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3E38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5DFDA4C9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14:paraId="2323BF7C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6A7A6EE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48BBF897" w14:textId="3B117129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ED75E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IZMJENI ODLUKE O CIJENI VODNIH USLUGA</w:t>
            </w:r>
          </w:p>
          <w:p w14:paraId="6E3C838E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228FE276" w14:textId="3159EBE1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8647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Vodoopskrba i odvodnja Zagrebačke županije d.o.o.</w:t>
            </w:r>
            <w:bookmarkStart w:id="1" w:name="_GoBack"/>
            <w:bookmarkEnd w:id="1"/>
          </w:p>
          <w:p w14:paraId="04EF96B9" w14:textId="2CE0172A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  <w:r w:rsidR="00ED75E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 Zagreb, 18.12.2018.</w:t>
            </w:r>
          </w:p>
          <w:p w14:paraId="7675E01D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25151B6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75B0C5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0B3C4D" w14:textId="1CBBF8FD" w:rsidR="005B0986" w:rsidRPr="00380E25" w:rsidRDefault="00ED75E0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o izmjenama odluke o cijeni vodnih usluga</w:t>
            </w:r>
          </w:p>
        </w:tc>
      </w:tr>
      <w:tr w:rsidR="005B0986" w:rsidRPr="00380E25" w14:paraId="444C738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CA336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2324ED" w14:textId="5806D524" w:rsidR="005B0986" w:rsidRPr="00380E25" w:rsidRDefault="00ED75E0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Vodoopskrba i odvodnja Zagrebačke županije d.o.o.</w:t>
            </w:r>
          </w:p>
        </w:tc>
      </w:tr>
      <w:tr w:rsidR="005B0986" w:rsidRPr="00380E25" w14:paraId="52C1898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3F83325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3CEE204" w14:textId="26964743" w:rsidR="005B0986" w:rsidRPr="00380E25" w:rsidRDefault="00ED75E0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Izvješćivanje o provedenom savjetovanju sa zainteresiranom javnošću o Nacrtu prijedloga Odluke o izmjenama odluke o cijeni vodnih usluga</w:t>
            </w:r>
          </w:p>
        </w:tc>
      </w:tr>
      <w:tr w:rsidR="005B0986" w:rsidRPr="00380E25" w14:paraId="3E3656E7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C68E62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D512D3B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E40EBEC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BA7C57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0E4FC63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218D4B" w14:textId="47E37FE5" w:rsidR="005B0986" w:rsidRPr="00380E25" w:rsidRDefault="00ED75E0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D75E0">
              <w:rPr>
                <w:rFonts w:ascii="Arial Narrow" w:hAnsi="Arial Narrow" w:cs="Times New Roman"/>
                <w:bCs/>
                <w:sz w:val="20"/>
                <w:szCs w:val="20"/>
              </w:rPr>
              <w:t>https://viozz.hr/pristup-informacijama/savjetovanja-s-javnoscu/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14:paraId="44010873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B0C1E5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DD1193D" w14:textId="581638DD" w:rsidR="005B0986" w:rsidRPr="00380E25" w:rsidRDefault="00ED75E0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Internetsko savjetovanje sa zainteresiranom javnošću trajalo je u razdoblju od 30. studenog 2018.- 14. prosinca 2018. godine</w:t>
            </w:r>
          </w:p>
          <w:p w14:paraId="19C209DC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74C42E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6AE013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C7161DE" w14:textId="3823AF31" w:rsidR="005B0986" w:rsidRPr="00380E25" w:rsidRDefault="008647D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zaprimljenih primjedaba i prijedloga</w:t>
            </w:r>
          </w:p>
        </w:tc>
      </w:tr>
      <w:tr w:rsidR="005B0986" w:rsidRPr="00380E25" w14:paraId="49A9B6C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45692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2E02455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BDEB3F0" w14:textId="5DCDB8EF" w:rsidR="005B0986" w:rsidRPr="00380E25" w:rsidRDefault="00ED75E0" w:rsidP="008647D4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380E25" w14:paraId="4752F59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ED50FA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0ADD1B6" w14:textId="3D995611" w:rsidR="00710D22" w:rsidRPr="00380E25" w:rsidRDefault="008647D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ih bilo</w:t>
            </w:r>
          </w:p>
        </w:tc>
      </w:tr>
      <w:tr w:rsidR="005B0986" w:rsidRPr="00380E25" w14:paraId="41D9251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A40D0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4948C5A" w14:textId="71534D7F" w:rsidR="005B0986" w:rsidRPr="00380E25" w:rsidRDefault="008647D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4271FA97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14:paraId="29A75503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39F376D9" w14:textId="77777777" w:rsidTr="00941D1C">
        <w:tc>
          <w:tcPr>
            <w:tcW w:w="773" w:type="dxa"/>
            <w:vAlign w:val="center"/>
          </w:tcPr>
          <w:p w14:paraId="13752BFC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11251880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729919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70C2EBF9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00E3B06A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636B6026" w14:textId="77777777" w:rsidTr="00941D1C">
        <w:trPr>
          <w:trHeight w:val="567"/>
        </w:trPr>
        <w:tc>
          <w:tcPr>
            <w:tcW w:w="773" w:type="dxa"/>
          </w:tcPr>
          <w:p w14:paraId="4C234058" w14:textId="6C1F2AD9" w:rsidR="00E738EC" w:rsidRPr="00E738EC" w:rsidRDefault="008647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2C7DBA" wp14:editId="0D680F4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34925</wp:posOffset>
                      </wp:positionV>
                      <wp:extent cx="5897880" cy="1409700"/>
                      <wp:effectExtent l="11430" t="5715" r="571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788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765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2.75pt;width:464.4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j+OwIAAH0EAAAOAAAAZHJzL2Uyb0RvYy54bWysVE2P2yAQvVfqf0DcE9upk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1887" w:type="dxa"/>
          </w:tcPr>
          <w:p w14:paraId="7F684948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03CC6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5B86E3D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F6A1318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14:paraId="648004CD" w14:textId="77777777" w:rsidTr="00941D1C">
        <w:trPr>
          <w:trHeight w:val="567"/>
        </w:trPr>
        <w:tc>
          <w:tcPr>
            <w:tcW w:w="773" w:type="dxa"/>
          </w:tcPr>
          <w:p w14:paraId="2954893E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B21D788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56453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4AAFDEB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EDBE228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14:paraId="568A8985" w14:textId="77777777" w:rsidTr="00941D1C">
        <w:trPr>
          <w:trHeight w:val="567"/>
        </w:trPr>
        <w:tc>
          <w:tcPr>
            <w:tcW w:w="773" w:type="dxa"/>
          </w:tcPr>
          <w:p w14:paraId="1E45185F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BC4BD91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A9415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93C5C0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BA365F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14:paraId="5EBD7A60" w14:textId="77777777" w:rsidTr="00941D1C">
        <w:trPr>
          <w:trHeight w:val="567"/>
        </w:trPr>
        <w:tc>
          <w:tcPr>
            <w:tcW w:w="773" w:type="dxa"/>
          </w:tcPr>
          <w:p w14:paraId="1BCA8B4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444E2C7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0B9204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4ED6851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2C79C22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60C8D4B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1907B5"/>
    <w:rsid w:val="00504138"/>
    <w:rsid w:val="005B0986"/>
    <w:rsid w:val="00710D22"/>
    <w:rsid w:val="00861A01"/>
    <w:rsid w:val="008647D4"/>
    <w:rsid w:val="00C535BB"/>
    <w:rsid w:val="00D427D8"/>
    <w:rsid w:val="00E738EC"/>
    <w:rsid w:val="00EC347B"/>
    <w:rsid w:val="00ED75E0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D9A2"/>
  <w15:docId w15:val="{9A4F1E51-BFEF-4632-A543-FB25683A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Roman Rodić</cp:lastModifiedBy>
  <cp:revision>2</cp:revision>
  <dcterms:created xsi:type="dcterms:W3CDTF">2018-12-18T08:50:00Z</dcterms:created>
  <dcterms:modified xsi:type="dcterms:W3CDTF">2018-12-18T08:50:00Z</dcterms:modified>
</cp:coreProperties>
</file>