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6B51" w14:textId="6C497004" w:rsidR="009B4439" w:rsidRDefault="004A397C" w:rsidP="004A39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10. Zakona o pravu na pristup informacijama ("Narodne novine" broj 25/13</w:t>
      </w:r>
      <w:r w:rsidR="00D8041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85/</w:t>
      </w:r>
      <w:r w:rsidR="00D80416">
        <w:rPr>
          <w:rFonts w:ascii="Times New Roman" w:eastAsia="Times New Roman" w:hAnsi="Times New Roman" w:cs="Times New Roman"/>
          <w:sz w:val="24"/>
          <w:szCs w:val="24"/>
          <w:lang w:eastAsia="hr-HR"/>
        </w:rPr>
        <w:t>15,</w:t>
      </w:r>
      <w:r w:rsidR="00223F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39A3">
        <w:rPr>
          <w:rFonts w:ascii="Times New Roman" w:eastAsia="Times New Roman" w:hAnsi="Times New Roman" w:cs="Times New Roman"/>
          <w:sz w:val="24"/>
          <w:szCs w:val="24"/>
          <w:lang w:eastAsia="hr-HR"/>
        </w:rPr>
        <w:t>69/22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5D39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Vodoopskrba i odvodnja Zagrebačke županije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d.o.o.</w:t>
      </w:r>
      <w:r w:rsidR="00223F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</w:t>
      </w:r>
    </w:p>
    <w:p w14:paraId="798245F4" w14:textId="77777777" w:rsidR="00223F55" w:rsidRDefault="004A397C" w:rsidP="004A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POPIS ZAKONA I OSTALIH PROPISA</w:t>
      </w:r>
    </w:p>
    <w:p w14:paraId="662F5425" w14:textId="77777777" w:rsidR="00223F55" w:rsidRDefault="004A397C" w:rsidP="004A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KOJI SE ODNOSE NA PODRUČJE RADA </w:t>
      </w:r>
    </w:p>
    <w:p w14:paraId="611148E4" w14:textId="15C29DE0" w:rsidR="004A397C" w:rsidRDefault="005D39A3" w:rsidP="004A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Vodoopskrbe i odvodnje Zagrebačke županije d.o.o.</w:t>
      </w:r>
    </w:p>
    <w:p w14:paraId="04335DDC" w14:textId="77777777" w:rsidR="00223F55" w:rsidRDefault="00223F55" w:rsidP="004A3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6F26458A" w14:textId="77777777" w:rsidR="004A397C" w:rsidRDefault="004A397C" w:rsidP="004A39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</w:pPr>
    </w:p>
    <w:p w14:paraId="2A46C2DC" w14:textId="77777777" w:rsidR="004A397C" w:rsidRDefault="004A397C" w:rsidP="00AB23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222A35" w:themeColor="text2" w:themeShade="8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color w:val="222A35" w:themeColor="text2" w:themeShade="80"/>
          <w:sz w:val="24"/>
          <w:szCs w:val="24"/>
          <w:lang w:eastAsia="hr-HR"/>
        </w:rPr>
        <w:t>TRGOVAČKA DRUŠTVA</w:t>
      </w:r>
    </w:p>
    <w:p w14:paraId="77AE31FC" w14:textId="77777777" w:rsidR="004A397C" w:rsidRDefault="004A397C" w:rsidP="004A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0C075FF" w14:textId="2EAC42BC" w:rsidR="004A397C" w:rsidRPr="00AB234B" w:rsidRDefault="004A397C" w:rsidP="00AB234B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trgovačkim društvima („Narodne novine“ broj 111/93, 34/99, 121/99, 52/00, 118/03, 107/07, 146/08, 137/09, 125/11, </w:t>
      </w:r>
      <w:r w:rsidRPr="00AB2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152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/11, 111/12, 68/13, 110/15</w:t>
      </w:r>
      <w:r w:rsidR="00FA2B25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 40/19</w:t>
      </w:r>
      <w:r w:rsidR="005D39A3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34F14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34/22, 114/22, 18/23, 130/23 i 136/24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27BB5BE" w14:textId="232D8FC4" w:rsidR="004A397C" w:rsidRPr="00AB234B" w:rsidRDefault="004A397C" w:rsidP="00AB234B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sudskom registru („Narodne novine“ broj 1/95, 57/96, 1/98</w:t>
      </w:r>
      <w:r w:rsidR="006445D3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94A1B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30/99, 45/99, 54/05, 40/07, 91/10, 90/11, 148/13, 93/14, 110/15, 40/19, 34/</w:t>
      </w:r>
      <w:r w:rsidR="00D8040C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11, 123/23</w:t>
      </w:r>
      <w:r w:rsidR="00170301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EF80878" w14:textId="179D4C94" w:rsidR="004A397C" w:rsidRPr="00AB234B" w:rsidRDefault="004A397C" w:rsidP="00AB234B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Pravilnik o načinu upisa u sudski registar 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(„Narodne novine“ broj </w:t>
      </w:r>
      <w:r w:rsidR="00000272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121//19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C69EA9E" w14:textId="4AC4FE0C" w:rsidR="004A397C" w:rsidRPr="00AB234B" w:rsidRDefault="004A397C" w:rsidP="00AB234B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obveznim odnosima („Narodne novine“ broj 35/05, 41/08,125/11 i 78/15</w:t>
      </w:r>
      <w:r w:rsidR="005B1B0B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 29/18</w:t>
      </w:r>
      <w:r w:rsidR="006F6A1D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126/21, </w:t>
      </w:r>
      <w:r w:rsidR="00AA043B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114/22, 156/22, 155/23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565A6F29" w14:textId="32CC96D9" w:rsidR="004A397C" w:rsidRPr="00AB234B" w:rsidRDefault="00563DAB" w:rsidP="00AB234B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hr-HR"/>
        </w:rPr>
        <w:t>Zakon o arhivskom gradivu i arhivima („Narodne novine „ broj 61/18</w:t>
      </w:r>
      <w:r w:rsidR="004B2008" w:rsidRPr="00AB234B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hr-HR"/>
        </w:rPr>
        <w:t>, 98/19</w:t>
      </w:r>
      <w:r w:rsidR="006A44FA" w:rsidRPr="00AB234B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hr-HR"/>
        </w:rPr>
        <w:t>, 114/22, 35/24</w:t>
      </w:r>
      <w:r w:rsidRPr="00AB234B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hr-HR"/>
        </w:rPr>
        <w:t>)</w:t>
      </w:r>
    </w:p>
    <w:p w14:paraId="666767D6" w14:textId="77777777" w:rsidR="00563DAB" w:rsidRDefault="00563DAB" w:rsidP="004A397C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hr-HR"/>
        </w:rPr>
      </w:pPr>
    </w:p>
    <w:p w14:paraId="26F143F9" w14:textId="77777777" w:rsidR="009B4439" w:rsidRDefault="009B4439" w:rsidP="004A397C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hr-HR"/>
        </w:rPr>
      </w:pPr>
    </w:p>
    <w:p w14:paraId="280764D2" w14:textId="77777777" w:rsidR="004A397C" w:rsidRDefault="004A397C" w:rsidP="009B443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222A35" w:themeColor="text2" w:themeShade="8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color w:val="222A35" w:themeColor="text2" w:themeShade="80"/>
          <w:sz w:val="24"/>
          <w:szCs w:val="24"/>
          <w:lang w:eastAsia="hr-HR"/>
        </w:rPr>
        <w:t>RAČUNOVODSTVO</w:t>
      </w:r>
    </w:p>
    <w:p w14:paraId="3EB38B3B" w14:textId="590785FA" w:rsidR="004A397C" w:rsidRDefault="004A397C" w:rsidP="00AB234B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F12017" w14:textId="2C8D868D" w:rsidR="004A397C" w:rsidRPr="00AB234B" w:rsidRDefault="004A397C" w:rsidP="00AB234B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računovodstvu („Narodne novine“ broj</w:t>
      </w:r>
      <w:r w:rsidR="009027B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4ECD" w:rsidRPr="00AB234B">
        <w:rPr>
          <w:rFonts w:ascii="Times New Roman" w:hAnsi="Times New Roman" w:cs="Times New Roman"/>
          <w:sz w:val="24"/>
          <w:szCs w:val="24"/>
        </w:rPr>
        <w:t>85/24, 145/</w:t>
      </w:r>
      <w:r w:rsidR="005C54BF" w:rsidRPr="00AB234B">
        <w:rPr>
          <w:rFonts w:ascii="Times New Roman" w:hAnsi="Times New Roman" w:cs="Times New Roman"/>
          <w:sz w:val="24"/>
          <w:szCs w:val="24"/>
        </w:rPr>
        <w:t>24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568DB0A" w14:textId="48BD19F6" w:rsidR="004A397C" w:rsidRPr="00AB234B" w:rsidRDefault="004A397C" w:rsidP="00AB234B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Međunarodni računovodstveni standardi („Narodne novine“ broj 65/96)</w:t>
      </w:r>
    </w:p>
    <w:p w14:paraId="42A7C974" w14:textId="7F961356" w:rsidR="004A397C" w:rsidRPr="00AB234B" w:rsidRDefault="004A397C" w:rsidP="00AB234B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porezni zakon („Narodne novine“ broj</w:t>
      </w:r>
      <w:r w:rsidR="009027B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5" w:tooltip="Opći porezni zakon" w:history="1">
        <w:r w:rsidR="00CA038D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115/</w:t>
        </w:r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16</w:t>
        </w:r>
      </w:hyperlink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C3AB6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106/18, 121/19</w:t>
      </w:r>
      <w:r w:rsidR="005C54BF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 32/20, 452/20, 14/22, 152/24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9E8312C" w14:textId="54A54E50" w:rsidR="004A397C" w:rsidRPr="00AB234B" w:rsidRDefault="004A397C" w:rsidP="00AB234B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financijskom poslovanju i predstečajnoj nagodbi („Narodne novine“ broj 108/12,144/12, 81/13, 112/13, 71/15</w:t>
      </w:r>
      <w:r w:rsidR="00CB6C64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78/15</w:t>
      </w:r>
      <w:r w:rsidR="00CB6C64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114/22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BB32A25" w14:textId="6ED28ABB" w:rsidR="004A397C" w:rsidRPr="00AB234B" w:rsidRDefault="004A397C" w:rsidP="00AB234B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porezu na dobit („Narodne novine“ broj 177/04, 90/05, 57/06, 146/08, 80/10, 22/12, 148/13 i 143/14</w:t>
      </w:r>
      <w:r w:rsidR="00E071CE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 50/16, 115/16</w:t>
      </w:r>
      <w:r w:rsidR="00CA038D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01E27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106/18, 121/19</w:t>
      </w:r>
      <w:r w:rsidR="00C472AA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 32/20</w:t>
      </w:r>
      <w:r w:rsidR="00CB6C64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138/20, 114/22, </w:t>
      </w:r>
      <w:r w:rsidR="001D326E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114/23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43649A05" w14:textId="7BFC91DC" w:rsidR="004A397C" w:rsidRPr="00AB234B" w:rsidRDefault="004A397C" w:rsidP="00AB234B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porezu na dobit („Narodne novine“ broj 95/05, 133/07, 156/08, 146/09, </w:t>
      </w:r>
      <w:r w:rsidR="00CA038D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123/10, 137/11, 61/12, 146/12, 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160/13</w:t>
      </w:r>
      <w:r w:rsidR="00E071CE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6" w:tooltip="Pravilnik o izmjenama i dopunama Pravilnika o porezu na dobit" w:history="1">
        <w:r w:rsidR="00CA038D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12/</w:t>
        </w:r>
        <w:r w:rsidR="00E071CE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14</w:t>
        </w:r>
      </w:hyperlink>
      <w:r w:rsidR="00E071CE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7" w:tooltip="Pravilnik o izmjenama i dopunama Pravilnika o porezu na dobit" w:history="1">
        <w:r w:rsidR="00CA038D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157/</w:t>
        </w:r>
        <w:r w:rsidR="00E071CE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14</w:t>
        </w:r>
      </w:hyperlink>
      <w:r w:rsidR="00E071CE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8" w:tooltip="Pravilnik o izmjenama i dopunama Pravilnika o porezu na dobit" w:history="1">
        <w:r w:rsidR="00CA038D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137/</w:t>
        </w:r>
        <w:r w:rsidR="00E071CE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15</w:t>
        </w:r>
      </w:hyperlink>
      <w:r w:rsidR="00E071CE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9" w:tooltip="Zakon o izmjenama i dopunama Zakona o porezu na dobit" w:history="1">
        <w:r w:rsidR="00CA038D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115/</w:t>
        </w:r>
        <w:r w:rsidR="00E071CE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16</w:t>
        </w:r>
      </w:hyperlink>
      <w:r w:rsidR="00E071CE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0" w:tooltip="Pravilnik o izmjenama i dopunama Pravilnika o porezu na dobit" w:history="1">
        <w:r w:rsidR="00CA038D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1/</w:t>
        </w:r>
        <w:r w:rsidR="00E071CE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17</w:t>
        </w:r>
      </w:hyperlink>
      <w:r w:rsidR="00CA038D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 2/18</w:t>
      </w:r>
      <w:r w:rsidR="006B3E73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 1/19, 1/20</w:t>
      </w:r>
      <w:r w:rsidR="001D326E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 59/20, 1/21, 156/22, 156/23, 16/25</w:t>
      </w:r>
      <w:r w:rsidR="00CA038D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5757DB9" w14:textId="045E1F50" w:rsidR="004A397C" w:rsidRPr="00AB234B" w:rsidRDefault="004A397C" w:rsidP="00AB234B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porezu na dodanu vrijednost („Narodne novine“ broj 73/13, 99/13, 148/13, 153/13 i 143/14</w:t>
      </w:r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 115/16</w:t>
      </w:r>
      <w:r w:rsidR="00E051FB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106/18, </w:t>
      </w:r>
      <w:r w:rsidR="000862C3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121/19</w:t>
      </w:r>
      <w:r w:rsidR="00700861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 138/20, 39/22, 113/22, 33/23, 114/23, 35/24, 152/24, 52/25, rj.</w:t>
      </w:r>
      <w:r w:rsidR="003B506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0861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US</w:t>
      </w:r>
      <w:r w:rsidR="003B506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RH 99/13, 153/13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0764D5C3" w14:textId="02AFB48A" w:rsidR="004A397C" w:rsidRPr="00AB234B" w:rsidRDefault="004A397C" w:rsidP="00AB234B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porezu na dodanu vrijednost („Narodne novine“ broj</w:t>
      </w:r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11" w:tooltip="Pravilnik o porezu na dodanu vrijednost" w:history="1"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79</w:t>
        </w:r>
        <w:r w:rsidR="00BF0280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/</w:t>
        </w:r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13</w:t>
        </w:r>
      </w:hyperlink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2" w:tooltip="Ispravak Pravilnika o porezu na dodanu vrijednost" w:history="1"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85</w:t>
        </w:r>
        <w:r w:rsidR="00BF0280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/</w:t>
        </w:r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13</w:t>
        </w:r>
      </w:hyperlink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3" w:tooltip="Pravilnik o izmjenama i dopunama Pravilnika o porezu na dodanu vrijednost" w:history="1"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160</w:t>
        </w:r>
        <w:r w:rsidR="00BF0280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/</w:t>
        </w:r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13</w:t>
        </w:r>
      </w:hyperlink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4" w:tooltip="Pravilnik o izmjenama Pravilnika o porezu na dodanu vrijednost" w:history="1">
        <w:r w:rsidR="00BF0280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35/</w:t>
        </w:r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14</w:t>
        </w:r>
      </w:hyperlink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5" w:tooltip="Pravilnik o izmjenama i dopunama Pravilnika o porezu na dodanu vrijednost" w:history="1">
        <w:r w:rsidR="00BF0280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157/</w:t>
        </w:r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14</w:t>
        </w:r>
      </w:hyperlink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6" w:tooltip="Pravilnik o izmjenama i dopunama Pravilnika o porezu na dodanu vrijednost" w:history="1">
        <w:r w:rsidR="00BF0280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130/</w:t>
        </w:r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15</w:t>
        </w:r>
      </w:hyperlink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7" w:tooltip="Zakon o izmjenama i dopunama Zakona o porezu na dodanu vrijednost" w:history="1">
        <w:r w:rsidR="00BF0280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115/</w:t>
        </w:r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16</w:t>
        </w:r>
      </w:hyperlink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8" w:tooltip="Pravilnik o izmjenama i dopunama Pravilnika o porezu na dodanu vrijednost" w:history="1">
        <w:r w:rsidR="00BF0280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1/</w:t>
        </w:r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17</w:t>
        </w:r>
      </w:hyperlink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9" w:tooltip="Pravilnik o izmjenama i dopunama Pravilnika o porezu na dodanu vrijednost" w:history="1">
        <w:r w:rsidR="00BF0280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41/</w:t>
        </w:r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17</w:t>
        </w:r>
      </w:hyperlink>
      <w:r w:rsidR="00BF0280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 128/17</w:t>
      </w:r>
      <w:r w:rsidR="00DE64EF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, 106/18, </w:t>
      </w:r>
      <w:r w:rsidR="005A4AF6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1/19, 1/20</w:t>
      </w:r>
      <w:r w:rsidR="003B5068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 1/21, 73/21</w:t>
      </w:r>
      <w:r w:rsidR="00E810F5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 41/22, 133/22, 43/23, 1/24, 39/24, 16/25, 68/25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42694C1E" w14:textId="7C29CCC7" w:rsidR="004A397C" w:rsidRPr="00AB234B" w:rsidRDefault="004A397C" w:rsidP="00AB234B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porezu na dohodak („Narodne novine“ broj</w:t>
      </w:r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115/16</w:t>
      </w:r>
      <w:r w:rsidR="00A202B7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 106/18, 121/19</w:t>
      </w:r>
      <w:r w:rsidR="005E59E1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 32/20</w:t>
      </w:r>
      <w:r w:rsidR="003D4F13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 138/20, 151/22, 114/23</w:t>
      </w:r>
      <w:r w:rsidR="00FF10C3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, 152/24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5C99F02A" w14:textId="01177F46" w:rsidR="004A397C" w:rsidRPr="00AB234B" w:rsidRDefault="004A397C" w:rsidP="00AB234B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porezu na dohodak („Narodne novine“ broj</w:t>
      </w:r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20" w:tooltip="Pravilnik o porezu na dohodak" w:history="1">
        <w:r w:rsidR="00BF0280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10/</w:t>
        </w:r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17</w:t>
        </w:r>
      </w:hyperlink>
      <w:r w:rsidR="00BF0280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 128/17</w:t>
      </w:r>
      <w:r w:rsidR="005131A9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 106/18, 1/19, 80/19, 1/20</w:t>
      </w:r>
      <w:r w:rsidR="00FF10C3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, 74/20, 1/21, 102/22, 112/22, 156/22, </w:t>
      </w:r>
      <w:r w:rsidR="00800073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1/23, 56/23, 143/23, 16/15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89F7039" w14:textId="15CB0A33" w:rsidR="004A397C" w:rsidRPr="00AB234B" w:rsidRDefault="004A397C" w:rsidP="00AB234B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fiskalizaciji u prometu gotovinom („Narodne novine“ broj 133/12</w:t>
      </w:r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1" w:tooltip="Zakon  o izmjenama i dopunama Zakona o fiskalizaciji u prometu gotovinom" w:history="1"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115/16</w:t>
        </w:r>
      </w:hyperlink>
      <w:r w:rsidR="00013C3E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, 106/18, </w:t>
      </w:r>
      <w:r w:rsidR="007A577E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121/19</w:t>
      </w:r>
      <w:r w:rsidR="00FF76E3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 13/20, 114/23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7A102F0" w14:textId="6BA938E5" w:rsidR="004A397C" w:rsidRPr="00AB234B" w:rsidRDefault="004A397C" w:rsidP="00AB234B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fiskalizaciji u prometu gotovinom („Narodne novine“ broj 146/12</w:t>
      </w:r>
      <w:r w:rsidR="006A12D8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2" w:tooltip="Pravilnik o izmjenama i dopunama Pravilnika o fiskalizaciji u prometu gotovinom" w:history="1">
        <w:r w:rsidR="006A12D8" w:rsidRPr="00AB234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46/17</w:t>
        </w:r>
      </w:hyperlink>
      <w:r w:rsidR="00D577AB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, </w:t>
      </w:r>
      <w:r w:rsidR="00A24B23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70/20, </w:t>
      </w:r>
      <w:r w:rsidR="0059286C" w:rsidRPr="00AB234B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1/21, 144/21, 125/22, 1/24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6FA8EEC" w14:textId="0F1E29D1" w:rsidR="004A397C" w:rsidRDefault="004A397C" w:rsidP="00AB234B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</w:t>
      </w:r>
      <w:r w:rsidR="0059286C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fiskalizaciji</w:t>
      </w:r>
      <w:r w:rsidR="00BF0280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 </w:t>
      </w:r>
      <w:r w:rsidR="0059286C"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89/25</w:t>
      </w:r>
      <w:r w:rsidRPr="00AB23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CB662AF" w14:textId="41A461E4" w:rsidR="004A397C" w:rsidRDefault="004A397C" w:rsidP="004A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084EEC" w14:textId="77777777" w:rsidR="009B4439" w:rsidRDefault="009B4439" w:rsidP="004A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859BC9" w14:textId="77777777" w:rsidR="009B4439" w:rsidRDefault="009B4439" w:rsidP="004A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F4B548" w14:textId="77777777" w:rsidR="004A397C" w:rsidRPr="00742290" w:rsidRDefault="004A397C" w:rsidP="00742290">
      <w:pPr>
        <w:pStyle w:val="Odlomakpopisa"/>
        <w:spacing w:after="0" w:line="240" w:lineRule="auto"/>
        <w:rPr>
          <w:rFonts w:ascii="Times New Roman" w:eastAsia="Times New Roman" w:hAnsi="Times New Roman" w:cs="Times New Roman"/>
          <w:i/>
          <w:color w:val="222A35" w:themeColor="text2" w:themeShade="80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b/>
          <w:bCs/>
          <w:i/>
          <w:color w:val="222A35" w:themeColor="text2" w:themeShade="80"/>
          <w:sz w:val="24"/>
          <w:szCs w:val="24"/>
          <w:lang w:eastAsia="hr-HR"/>
        </w:rPr>
        <w:t>JAVNA NABAVA</w:t>
      </w:r>
    </w:p>
    <w:p w14:paraId="35DB5F9A" w14:textId="385D6E6F" w:rsidR="004A397C" w:rsidRDefault="004A397C" w:rsidP="00742290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EF659F" w14:textId="7362662C" w:rsidR="004A397C" w:rsidRPr="00742290" w:rsidRDefault="004A397C" w:rsidP="0074229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javnoj nabavi („Narodne novine“ broj</w:t>
      </w:r>
      <w:r w:rsidR="00396DAA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120/16</w:t>
      </w:r>
      <w:r w:rsidR="00122094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114/22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6A1A53F5" w14:textId="1EB5B581" w:rsidR="004A397C" w:rsidRPr="00742290" w:rsidRDefault="004A397C" w:rsidP="0074229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državnoj komisiji za kontrolu postupaka javne nabave („Narodne novine“ broj 18/13, 127/13 i 74/14</w:t>
      </w:r>
      <w:r w:rsidR="003F1707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122094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41/21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F13DDFC" w14:textId="40766DEA" w:rsidR="004A397C" w:rsidRPr="00742290" w:rsidRDefault="004A397C" w:rsidP="0074229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izobrazbi u području javne nabave („Narodne novine“ </w:t>
      </w:r>
      <w:r w:rsidR="000D37DA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F81560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154/23</w:t>
      </w:r>
      <w:r w:rsidR="00E56FA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B2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6FAC">
        <w:rPr>
          <w:rFonts w:ascii="Times New Roman" w:eastAsia="Times New Roman" w:hAnsi="Times New Roman" w:cs="Times New Roman"/>
          <w:sz w:val="24"/>
          <w:szCs w:val="24"/>
          <w:lang w:eastAsia="hr-HR"/>
        </w:rPr>
        <w:t>94/</w:t>
      </w:r>
      <w:r w:rsidR="00CE6CF2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EF40A07" w14:textId="56BD4018" w:rsidR="00CB037C" w:rsidRPr="000E47ED" w:rsidRDefault="00CB037C" w:rsidP="0074229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47ED">
        <w:rPr>
          <w:rFonts w:ascii="Times New Roman" w:eastAsia="Times New Roman" w:hAnsi="Times New Roman" w:cs="Times New Roman"/>
          <w:sz w:val="24"/>
          <w:szCs w:val="24"/>
          <w:lang w:eastAsia="hr-HR"/>
        </w:rPr>
        <w:t>Uredba (EZ) br. 2195/2002 Europskog parlamenta i Vijeća o Jedinstvenom r</w:t>
      </w:r>
      <w:r w:rsidR="004625E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E47ED">
        <w:rPr>
          <w:rFonts w:ascii="Times New Roman" w:eastAsia="Times New Roman" w:hAnsi="Times New Roman" w:cs="Times New Roman"/>
          <w:sz w:val="24"/>
          <w:szCs w:val="24"/>
          <w:lang w:eastAsia="hr-HR"/>
        </w:rPr>
        <w:t>ječniku javne nabave (CPV) i Uredba (EZ) br. 596/2009</w:t>
      </w:r>
    </w:p>
    <w:p w14:paraId="0DC2CF5B" w14:textId="72254448" w:rsidR="00CB037C" w:rsidRPr="00742290" w:rsidRDefault="00CB037C" w:rsidP="0074229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dokumentaciji o nabavi te ponudama u postupcima javne nabave („Narodne novine“ broj 65/2017</w:t>
      </w:r>
      <w:r w:rsidR="00037140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75/20</w:t>
      </w:r>
      <w:r w:rsidR="00D6181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34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6181C">
        <w:rPr>
          <w:rFonts w:ascii="Times New Roman" w:eastAsia="Times New Roman" w:hAnsi="Times New Roman" w:cs="Times New Roman"/>
          <w:sz w:val="24"/>
          <w:szCs w:val="24"/>
          <w:lang w:eastAsia="hr-HR"/>
        </w:rPr>
        <w:t>92</w:t>
      </w:r>
      <w:r w:rsidR="00A34877">
        <w:rPr>
          <w:rFonts w:ascii="Times New Roman" w:eastAsia="Times New Roman" w:hAnsi="Times New Roman" w:cs="Times New Roman"/>
          <w:sz w:val="24"/>
          <w:szCs w:val="24"/>
          <w:lang w:eastAsia="hr-HR"/>
        </w:rPr>
        <w:t>/25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5998AF6" w14:textId="28C96573" w:rsidR="00CB037C" w:rsidRPr="00742290" w:rsidRDefault="00CB037C" w:rsidP="0074229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nadzoru nad provedbom Zakona o javnoj nabavi („Narodne novine“ broj 65/2017)</w:t>
      </w:r>
    </w:p>
    <w:p w14:paraId="6E74BBFB" w14:textId="01296F25" w:rsidR="00CB037C" w:rsidRPr="00742290" w:rsidRDefault="00CB037C" w:rsidP="0074229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planu nabave, registru ugovora, prethodnom savjetovanju i analizi tržišta u javnoj nabavi („Narodne novine“ broj 101/2017</w:t>
      </w:r>
      <w:r w:rsidR="00D4522E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144/20, 30/23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F5C8A5E" w14:textId="7FD93E1E" w:rsidR="00CB037C" w:rsidRPr="00742290" w:rsidRDefault="00CB037C" w:rsidP="0074229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elektroničkoj žalbi u javnoj nabavi („Narodne novine“ broj 101/17</w:t>
      </w:r>
      <w:r w:rsidR="00D4522E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19/23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4844C85" w14:textId="04B2C664" w:rsidR="005C7807" w:rsidRPr="005C7807" w:rsidRDefault="00CB037C" w:rsidP="004A39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4B5D5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A4DC94D" w14:textId="77777777" w:rsidR="004A397C" w:rsidRDefault="004A397C" w:rsidP="004A397C">
      <w:pPr>
        <w:spacing w:after="0" w:line="240" w:lineRule="auto"/>
        <w:rPr>
          <w:rFonts w:ascii="Times New Roman" w:eastAsia="Times New Roman" w:hAnsi="Times New Roman" w:cs="Times New Roman"/>
          <w:i/>
          <w:color w:val="222A35" w:themeColor="text2" w:themeShade="8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hr-HR"/>
        </w:rPr>
        <w:t> </w:t>
      </w:r>
    </w:p>
    <w:p w14:paraId="5530661D" w14:textId="77777777" w:rsidR="004A397C" w:rsidRDefault="004A397C" w:rsidP="000E47E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222A35" w:themeColor="text2" w:themeShade="8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color w:val="222A35" w:themeColor="text2" w:themeShade="80"/>
          <w:sz w:val="24"/>
          <w:szCs w:val="24"/>
          <w:lang w:eastAsia="hr-HR"/>
        </w:rPr>
        <w:t>RADNI ODNOSI, ZAŠTITA NA RADU I ZAŠTITA OD POŽARA</w:t>
      </w:r>
    </w:p>
    <w:p w14:paraId="3CCA49E4" w14:textId="77777777" w:rsidR="004A397C" w:rsidRDefault="004A397C" w:rsidP="004A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EB6805C" w14:textId="22F09E2B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r</w:t>
      </w:r>
      <w:r w:rsidR="00161F12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adu („Narodne novine“ broj 93/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161F12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127/17</w:t>
      </w:r>
      <w:r w:rsidR="00BD26E5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5C5374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151/22, 46/23, 64/23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A67473A" w14:textId="7E73A5ED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sadržaju i načinu vođenja evidencije o radnicima („Narodne novi</w:t>
      </w:r>
      <w:r w:rsidR="001E29A3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0D37DA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1E29A3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</w:t>
      </w:r>
      <w:r w:rsidR="000D37DA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23" w:tooltip="Pravilnik o sadržaju i načinu vođenja evidencije o radnicima" w:history="1">
        <w:r w:rsidR="003974C8" w:rsidRPr="00742290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55/24</w:t>
        </w:r>
      </w:hyperlink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7245503" w14:textId="3DFB7C2F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sadržaju obračuna plaće, naknade plaće ili otpremnin</w:t>
      </w:r>
      <w:r w:rsidR="00161F12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(„Narodne novine“ broj </w:t>
      </w:r>
      <w:r w:rsidR="0018301A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68/23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7DE1EDE" w14:textId="6CD579BE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načinu objave pravilnika o radu („Narodne novine“ broj 146/14)</w:t>
      </w:r>
    </w:p>
    <w:p w14:paraId="5F530F20" w14:textId="4A4D9354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utvrđivanju opće i posebne zdravstvene sposobnosti radnika za obavljanje poslova s posebnim uvjetima rada („Na</w:t>
      </w:r>
      <w:r w:rsidR="00161F12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rodne novine“ broj 3/84, 55/85</w:t>
      </w:r>
      <w:r w:rsidR="00F77928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19/90, 71/14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0782EB9" w14:textId="7EEA6364" w:rsidR="004A397C" w:rsidRPr="000E47ED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poslovima na kojima radnik može raditi samo nakon prethodnog i redovnog utvrđivanja zdravstvene sposobnosti („Narodne novine“ broj 70/10</w:t>
      </w:r>
      <w:r w:rsidR="00EB6270" w:rsidRPr="000E4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93/14</w:t>
      </w:r>
      <w:r w:rsidRPr="000E4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</w:p>
    <w:p w14:paraId="6DA5187D" w14:textId="0D5902C7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zaštiti na radu („Narodne novine“ broj 71/14, 118/14</w:t>
      </w:r>
      <w:r w:rsidR="00F63F96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154/14</w:t>
      </w:r>
      <w:r w:rsidR="00F63F96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56ADC" w:rsidRPr="00156ADC">
        <w:t xml:space="preserve"> </w:t>
      </w:r>
      <w:r w:rsidR="00156ADC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94/18, 96/18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1A976D5" w14:textId="464DC173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ovlaštenjima za poslove zaštite na radu („Narodne novine“</w:t>
      </w:r>
      <w:r w:rsidR="004F5555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="00E877E3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5555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58/22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D40BA4D" w14:textId="55493A59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uporabi osobnih zaštitnih sredstava („Narodne novine“ broj </w:t>
      </w:r>
      <w:r w:rsidR="00867FDA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5/21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737C543" w14:textId="00DA4DE1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poslovima sa posebnim uvjetima rada („Narodne novine“ broj 5/84</w:t>
      </w:r>
      <w:r w:rsidR="003353FE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71/14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197520B" w14:textId="5E3AAC97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osposobljavanju iz zaštite na radu i polaganju stručnog ispi</w:t>
      </w:r>
      <w:r w:rsidR="005178B8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 („Narodne novine“ broj </w:t>
      </w:r>
      <w:r w:rsidR="00867FDA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142/21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533140A" w14:textId="7937AE41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zaštiti od požara („Narodne novine“ broj </w:t>
      </w:r>
      <w:r w:rsidR="00E11B64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114/22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3948546" w14:textId="568E2E71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izradi procjene ugroženosti od požara i tehnološke eksplozije („Narodne novine“ broj 35/94, 110/05 i 28/10)</w:t>
      </w:r>
    </w:p>
    <w:p w14:paraId="63C991E7" w14:textId="12DD6D7B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izradi procjene rizi</w:t>
      </w:r>
      <w:r w:rsidR="005178B8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ka („Narodne novine“ broj 112/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333D6A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129/19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46EF2758" w14:textId="2A5C397D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doprinosima („Narodne novine“ broj 84/08, 152/08, 94/09, 18/11, 22/12, 144/12, 148/13, 41/14 i 143/14</w:t>
      </w:r>
      <w:r w:rsidR="00242849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115/16</w:t>
      </w:r>
      <w:r w:rsidR="000143B6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106/18</w:t>
      </w:r>
      <w:r w:rsidR="00E11B64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33/23, 114/23, 152/24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5FC523A6" w14:textId="2D5F03A3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mirovinskom osiguranju („Narodne novi</w:t>
      </w:r>
      <w:r w:rsidR="005178B8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ne“ broj </w:t>
      </w:r>
      <w:r w:rsidR="002470C9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96/25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8F5787D" w14:textId="1C3401CA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stažu osiguranja s povećanim trajanjem („Narodne novine“ broj </w:t>
      </w:r>
      <w:r w:rsidR="00E72ABD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115/18</w:t>
      </w:r>
      <w:r w:rsidR="002470C9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34/21</w:t>
      </w:r>
      <w:r w:rsidR="00E72ABD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6C1C1D70" w14:textId="678AEC75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obveznom zdravstvenom osiguranju („Narodne novine“ broj 80/13</w:t>
      </w:r>
      <w:r w:rsidR="00144E79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137/13</w:t>
      </w:r>
      <w:r w:rsidR="00E565B8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2470C9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33/23, 105/25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DA23D37" w14:textId="6481C909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načinu prijavljivanja i odjavljivanja te stjecanju statusa osigurane osobe u obveznom zdravstvenom osiguranju („Narodne novine</w:t>
      </w:r>
      <w:r w:rsidR="005178B8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“ broj 82/14,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17/15</w:t>
      </w:r>
      <w:r w:rsidR="00242849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99/17</w:t>
      </w:r>
      <w:r w:rsidR="005178B8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129/17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4130D45" w14:textId="497B2DA8" w:rsidR="004A397C" w:rsidRPr="00742290" w:rsidRDefault="004A397C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Pravilnik o pravima, uvjetima i načinu ostvarivanja prava iz obveznog zdravstvenog osiguranja („Narodne novine“ broj </w:t>
      </w:r>
      <w:hyperlink r:id="rId24" w:tooltip="Pravilnik o uvjetima i načinu ostvarivanja prava iz obveznog zdravstvenog osiguranja" w:history="1">
        <w:r w:rsidR="00924D03" w:rsidRPr="00742290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49/</w:t>
        </w:r>
        <w:r w:rsidR="0017259C" w:rsidRPr="00742290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14</w:t>
        </w:r>
      </w:hyperlink>
      <w:r w:rsidR="00924D03" w:rsidRPr="00742290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 51/14, 11/15, 17/15, 123/16, 129/17</w:t>
      </w:r>
      <w:r w:rsidR="00BA0AB2" w:rsidRPr="00742290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 91/</w:t>
      </w:r>
      <w:r w:rsidR="00FE3274" w:rsidRPr="00742290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21, 920/22, 147/22, 156/22, 73/23, 76/23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924D03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9F0E2F1" w14:textId="11E37C37" w:rsidR="004A397C" w:rsidRPr="00742290" w:rsidRDefault="00563DAB" w:rsidP="00742290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utvrđivanju kvote za zapošljavanje osoba s invaliditetom </w:t>
      </w:r>
      <w:r w:rsidR="00AC3D1C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AC3D1C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AC3D1C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4B547A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151/24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93EE6FA" w14:textId="77777777" w:rsidR="004A397C" w:rsidRDefault="004A397C" w:rsidP="004A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D300432" w14:textId="77777777" w:rsidR="004A397C" w:rsidRDefault="004A397C" w:rsidP="000E47E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222A35" w:themeColor="text2" w:themeShade="8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color w:val="222A35" w:themeColor="text2" w:themeShade="80"/>
          <w:sz w:val="24"/>
          <w:szCs w:val="24"/>
          <w:lang w:eastAsia="hr-HR"/>
        </w:rPr>
        <w:t>VODOOPSKRBA I ODVODNJA</w:t>
      </w:r>
    </w:p>
    <w:p w14:paraId="361DEA46" w14:textId="77777777" w:rsidR="004A397C" w:rsidRDefault="004A397C" w:rsidP="004A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8492426" w14:textId="69DF2018" w:rsidR="009B015E" w:rsidRPr="00742290" w:rsidRDefault="009B015E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vodnim uslugama ( „Narodne novine“ broj  66/19)</w:t>
      </w:r>
    </w:p>
    <w:p w14:paraId="34B15FDD" w14:textId="2D7E4B03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vodama ( „Narodne novine“ broj</w:t>
      </w:r>
      <w:r w:rsidR="00924D03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</w:t>
      </w:r>
      <w:r w:rsidR="00C63797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66/19</w:t>
      </w:r>
      <w:r w:rsidR="00342DF7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84/21, 47/23</w:t>
      </w:r>
      <w:r w:rsidR="00924D03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3B7725C" w14:textId="58957C7C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financiranju vodnog gospodarstva („Narodne novine“ broj </w:t>
      </w:r>
      <w:r w:rsidR="0017259C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153/09, 90/11, 56/13, 154/14, 119/15, 120/16</w:t>
      </w:r>
      <w:r w:rsidR="00C86696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127/17</w:t>
      </w:r>
      <w:r w:rsidR="003E0AB2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66/19</w:t>
      </w:r>
      <w:r w:rsidR="00342DF7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54963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36/24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FAAFB6D" w14:textId="2BB593FA" w:rsidR="001A0796" w:rsidRPr="00742290" w:rsidRDefault="001A0796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vodi za ljudsku potrošnju </w:t>
      </w:r>
      <w:r w:rsidR="00335BDE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„Narodne novine“ broj  </w:t>
      </w:r>
      <w:r w:rsidR="00954963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30/23)</w:t>
      </w:r>
    </w:p>
    <w:p w14:paraId="27463F88" w14:textId="24E29725" w:rsidR="00B8074C" w:rsidRPr="00742290" w:rsidRDefault="00B8074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hrani „Narodne novine“ broj</w:t>
      </w:r>
      <w:r w:rsidR="002C2C51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18/23)</w:t>
      </w:r>
    </w:p>
    <w:p w14:paraId="3FD96CF2" w14:textId="600C84BF" w:rsidR="00596E06" w:rsidRPr="00561798" w:rsidRDefault="00596E06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zaštiti pučanstva od zaraznih bole</w:t>
      </w:r>
      <w:r w:rsidR="00AB56C5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st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i „Narodne novine</w:t>
      </w:r>
      <w:r w:rsidR="00A74154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79/07, 113/08, 43/09, 130/07</w:t>
      </w:r>
      <w:r w:rsidR="00BE576F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114/18</w:t>
      </w:r>
      <w:r w:rsidR="00954963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47/20, 134/20, 143/21</w:t>
      </w:r>
      <w:r w:rsidR="00A74154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E576F" w:rsidRPr="00742290">
        <w:rPr>
          <w:color w:val="231F20"/>
          <w:shd w:val="clear" w:color="auto" w:fill="FFFFFF"/>
        </w:rPr>
        <w:t xml:space="preserve"> </w:t>
      </w:r>
    </w:p>
    <w:p w14:paraId="20F4D2C7" w14:textId="5E884911" w:rsidR="00561798" w:rsidRPr="00561798" w:rsidRDefault="00561798" w:rsidP="00561798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Uredba o uslužnim područjima („Narodne novine“ broj 70/23)</w:t>
      </w:r>
    </w:p>
    <w:p w14:paraId="5D7C73CA" w14:textId="2FFBEE45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Uredba o </w:t>
      </w:r>
      <w:r w:rsidR="00501A20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metodologiji za određivanje cijene vodnih usluga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 broj </w:t>
      </w:r>
      <w:r w:rsidR="00501A20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70/23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A72FB81" w14:textId="04FA284A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Uredba o </w:t>
      </w:r>
      <w:r w:rsidR="00F81F3E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vrednovanju učinkovitosti poslovanja isporučitelja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vodnih usluga („Narodne novine“ broj </w:t>
      </w:r>
      <w:r w:rsidR="00F81F3E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70/23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63EC3C5F" w14:textId="5C73206B" w:rsidR="004A397C" w:rsidRPr="00742290" w:rsidRDefault="001A5318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Uredba </w:t>
      </w:r>
      <w:r w:rsidR="004A397C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posebnim uvjetima za obavljanje djelatnosti 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vodnih usluga</w:t>
      </w:r>
      <w:r w:rsidR="004A397C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 broj </w:t>
      </w:r>
      <w:r w:rsidR="002D37FD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70/23</w:t>
      </w:r>
      <w:r w:rsidR="004A397C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8D4FEE5" w14:textId="3DAAC58A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obračunu i naplati naknade za korištenje voda ("Narodne novine" </w:t>
      </w:r>
      <w:r w:rsidR="00B93D20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2D37FD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36/20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E439719" w14:textId="75C1E743" w:rsidR="004A397C" w:rsidRPr="00476C01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obračunavanju i plaćanju naknade za zaštitu voda ("Narodne novine" broj </w:t>
      </w:r>
      <w:r w:rsidR="003C2818" w:rsidRPr="00476C01">
        <w:rPr>
          <w:rFonts w:ascii="Times New Roman" w:eastAsia="Times New Roman" w:hAnsi="Times New Roman" w:cs="Times New Roman"/>
          <w:sz w:val="24"/>
          <w:szCs w:val="24"/>
          <w:lang w:eastAsia="hr-HR"/>
        </w:rPr>
        <w:t>48/19</w:t>
      </w:r>
      <w:r w:rsidRPr="00476C0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2084FF5" w14:textId="53E414B5" w:rsidR="00E77CD1" w:rsidRPr="00476C01" w:rsidRDefault="009840A6" w:rsidP="00476C01">
      <w:pPr>
        <w:pStyle w:val="Bezproreda"/>
        <w:numPr>
          <w:ilvl w:val="0"/>
          <w:numId w:val="8"/>
        </w:numPr>
        <w:rPr>
          <w:rStyle w:val="Naglaeno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6C01">
        <w:rPr>
          <w:rFonts w:ascii="Times New Roman" w:hAnsi="Times New Roman" w:cs="Times New Roman"/>
          <w:sz w:val="24"/>
          <w:szCs w:val="24"/>
        </w:rPr>
        <w:t xml:space="preserve">Pravilnik o parametrima sukladnosti, metodama analiza </w:t>
      </w:r>
      <w:r w:rsidR="000C4F3C">
        <w:rPr>
          <w:rFonts w:ascii="Times New Roman" w:hAnsi="Times New Roman" w:cs="Times New Roman"/>
          <w:sz w:val="24"/>
          <w:szCs w:val="24"/>
        </w:rPr>
        <w:t xml:space="preserve">i </w:t>
      </w:r>
      <w:r w:rsidRPr="00476C01">
        <w:rPr>
          <w:rFonts w:ascii="Times New Roman" w:hAnsi="Times New Roman" w:cs="Times New Roman"/>
          <w:sz w:val="24"/>
          <w:szCs w:val="24"/>
        </w:rPr>
        <w:t xml:space="preserve">monitorinzima vode namijenjene za ljudsku potrošnju ("Narodne novine" broj 64/23, 88/23) </w:t>
      </w:r>
    </w:p>
    <w:p w14:paraId="33407527" w14:textId="0DD09E68" w:rsidR="00436867" w:rsidRPr="00476C01" w:rsidRDefault="00436867" w:rsidP="00476C01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76C01">
        <w:rPr>
          <w:rFonts w:ascii="Times New Roman" w:hAnsi="Times New Roman" w:cs="Times New Roman"/>
          <w:sz w:val="24"/>
          <w:szCs w:val="24"/>
        </w:rPr>
        <w:t>Pravilnik o sanitarno-tehničkim I higijenskim te drugim uvjetima koje moraju ispunjavati građevine za vodoopskrbu i poslovanje u njima ("Narodne novine " broj 88/23)</w:t>
      </w:r>
    </w:p>
    <w:p w14:paraId="2DCF39D1" w14:textId="2560FAA4" w:rsidR="00436867" w:rsidRPr="00476C01" w:rsidRDefault="00436867" w:rsidP="00476C01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76C01">
        <w:rPr>
          <w:rFonts w:ascii="Times New Roman" w:hAnsi="Times New Roman" w:cs="Times New Roman"/>
          <w:sz w:val="24"/>
          <w:szCs w:val="24"/>
        </w:rPr>
        <w:t xml:space="preserve">Pravilnik o parametrima zdravstvene ispravnosti materijala </w:t>
      </w:r>
      <w:r w:rsidR="00467B76">
        <w:rPr>
          <w:rFonts w:ascii="Times New Roman" w:hAnsi="Times New Roman" w:cs="Times New Roman"/>
          <w:sz w:val="24"/>
          <w:szCs w:val="24"/>
        </w:rPr>
        <w:t>i</w:t>
      </w:r>
      <w:r w:rsidRPr="00476C01">
        <w:rPr>
          <w:rFonts w:ascii="Times New Roman" w:hAnsi="Times New Roman" w:cs="Times New Roman"/>
          <w:sz w:val="24"/>
          <w:szCs w:val="24"/>
        </w:rPr>
        <w:t xml:space="preserve"> predmeta koji dolaze u dodir s vodom namijenjenom za ljudsku potrošnju ("Narodne novine " broj 64/23)</w:t>
      </w:r>
    </w:p>
    <w:p w14:paraId="33F0347C" w14:textId="4938789E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Uredba o visini naknade za zaštitu voda („Narodne novine“ broj 82/10, 83/12</w:t>
      </w:r>
      <w:r w:rsidR="008E0425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151/13</w:t>
      </w:r>
      <w:r w:rsidR="00A2532A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116/18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11A41A8" w14:textId="6A9B0688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Uredba o visini naknade za korištenje voda („Narodne novine“ broj 82/10, 83/12</w:t>
      </w:r>
      <w:r w:rsidR="008E0425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10/14</w:t>
      </w:r>
      <w:r w:rsidR="008E0425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32/20, 140/22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7557DE3" w14:textId="6DE1E59B" w:rsidR="00301436" w:rsidRPr="00742290" w:rsidRDefault="00301436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</w:rPr>
        <w:t xml:space="preserve">Uredba o standardu kakvoće voda 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(„Narodne novine“ </w:t>
      </w:r>
      <w:r w:rsidR="00405720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82639D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96/19</w:t>
      </w:r>
      <w:r w:rsidR="00A96CFA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20/23</w:t>
      </w:r>
      <w:r w:rsidRPr="0074229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CB1540" w14:textId="5170666F" w:rsidR="00301436" w:rsidRPr="00742290" w:rsidRDefault="00301436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205538567"/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Uredba o uslužnim područjima („Narodne novine“ </w:t>
      </w:r>
      <w:r w:rsidR="00405720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A96CFA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70/23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bookmarkEnd w:id="0"/>
    <w:p w14:paraId="0AFB2367" w14:textId="629ADBA4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hidrantskoj mreži za gašenje od požara („Narodne novine“ broj 8/06)</w:t>
      </w:r>
    </w:p>
    <w:p w14:paraId="5F89D04D" w14:textId="126696A1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graničnim vrijednostima emisija otpadnih voda („Narodne novine“ broj </w:t>
      </w:r>
      <w:r w:rsidR="00405720" w:rsidRPr="00742290">
        <w:rPr>
          <w:rFonts w:ascii="Times New Roman" w:hAnsi="Times New Roman" w:cs="Times New Roman"/>
          <w:sz w:val="24"/>
          <w:szCs w:val="24"/>
        </w:rPr>
        <w:t>26/20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4509086B" w14:textId="00CB14F1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izdavanju vodopravnih akata („Narodne novine“ broj </w:t>
      </w:r>
      <w:r w:rsidR="00951CCD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9/20, 39/22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694C0AC" w14:textId="419AA173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Uredba o osnivanju prava građenja i prava služnosti na nekretninama u vlasništvu Republike Hrvatske („Narodne novine“ broj</w:t>
      </w:r>
      <w:r w:rsidR="00700906">
        <w:t xml:space="preserve"> </w:t>
      </w:r>
      <w:r w:rsidR="00700906" w:rsidRPr="00742290">
        <w:rPr>
          <w:rFonts w:ascii="Times New Roman" w:hAnsi="Times New Roman" w:cs="Times New Roman"/>
          <w:sz w:val="24"/>
          <w:szCs w:val="24"/>
        </w:rPr>
        <w:t>95/18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3B04B1F" w14:textId="76F2104A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uvjetima za utvrđivanje zona sanitarne zaštite izvorišta („Narodne novine“ broj 66/11</w:t>
      </w:r>
      <w:r w:rsidR="00AB56C5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47/13</w:t>
      </w:r>
      <w:r w:rsidR="00AB56C5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8C519C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66/19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6D3EA66C" w14:textId="48632C31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tehničkim zahtjevima za građevine odvodnje otpadnih voda, kao i rokovima obvezne kontrole ispravnosti građevina odvodnje i pročišćavanja otpadnih voda („Narodne novine“ broj 3/11</w:t>
      </w:r>
      <w:r w:rsidR="009312DD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, 46/2018</w:t>
      </w:r>
      <w:r w:rsidR="00AB56C5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9312DD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66/2019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78365FD" w14:textId="6B01DB8B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Pravilnik o posebnim uvjetima za obavljanje djelatnosti ispitivanja vodonepropusnosti građevina za odvodnju i pročišćavanje otpadnih voda („Narodne novine“ broj </w:t>
      </w:r>
      <w:r w:rsidR="001667D0"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9/20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6EC4BFD" w14:textId="4FDF30E0" w:rsidR="004A397C" w:rsidRPr="00742290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tehničkim zahtjevima za građevine odvodnje otpadnih voda, kao i rokovima obvezne kontrole ispravnosti građevina odvodnje i pročišćavanja otpadnih voda („Narodne novine“ broj 3/11)</w:t>
      </w:r>
    </w:p>
    <w:p w14:paraId="522C01C6" w14:textId="3499B0C4" w:rsidR="004A397C" w:rsidRDefault="004A397C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normizaciji (</w:t>
      </w:r>
      <w:r w:rsidR="00EF25F1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EF25F1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7422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80/13) </w:t>
      </w:r>
    </w:p>
    <w:p w14:paraId="51EF0D9C" w14:textId="69E87940" w:rsidR="0063639F" w:rsidRDefault="00EF25F1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mjeriteljstvu („Narodne novine“ broj 74/14, 111/18, 114/22)</w:t>
      </w:r>
    </w:p>
    <w:p w14:paraId="5308B9B5" w14:textId="1500C31E" w:rsidR="00AC5065" w:rsidRDefault="00AC5065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mjeriteljskim zahtjevima za vodomjere za hladnu vodu („Narodne novine“ broj  91/97)</w:t>
      </w:r>
    </w:p>
    <w:p w14:paraId="07DDBEFB" w14:textId="3CB8AD2A" w:rsidR="00AC5065" w:rsidRPr="00742290" w:rsidRDefault="00AC5065" w:rsidP="0074229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postupku ispitivanja vodomjera namijenjenih za uporabu u kućanstvu, trgovini i lakoj industriji („Narodne novine“ broj 24/18)</w:t>
      </w:r>
    </w:p>
    <w:p w14:paraId="7D4CF31A" w14:textId="77777777" w:rsidR="004B5D50" w:rsidRDefault="004B5D50" w:rsidP="004A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17150C" w14:textId="77777777" w:rsidR="004B5D50" w:rsidRDefault="004B5D50" w:rsidP="004A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32DDA7" w14:textId="2EC84447" w:rsidR="004A397C" w:rsidRDefault="004A397C" w:rsidP="000E47E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222A35" w:themeColor="text2" w:themeShade="8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color w:val="222A35" w:themeColor="text2" w:themeShade="80"/>
          <w:sz w:val="24"/>
          <w:szCs w:val="24"/>
          <w:lang w:eastAsia="hr-HR"/>
        </w:rPr>
        <w:t xml:space="preserve">KOMUNALNO GOSPODARSTVO I OSTALI PROPISI </w:t>
      </w:r>
    </w:p>
    <w:p w14:paraId="336E1B1F" w14:textId="77777777" w:rsidR="004A397C" w:rsidRDefault="004A397C" w:rsidP="004A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A397C" w14:paraId="0F6F580E" w14:textId="77777777" w:rsidTr="004A397C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A397C" w14:paraId="18D008A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4A397C" w14:paraId="7D50DFD4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2134ABB" w14:textId="03F4F6A7" w:rsidR="004A397C" w:rsidRPr="00165DD4" w:rsidRDefault="004A397C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Zakon o komunalnom gospodarstvu (Narodne novine</w:t>
                        </w:r>
                        <w:r w:rsidR="0059027A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68/18</w:t>
                        </w:r>
                        <w:r w:rsidR="003E4A82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, 110/18</w:t>
                        </w:r>
                        <w:r w:rsidR="00D24D0C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, 32</w:t>
                        </w:r>
                        <w:r w:rsidR="005E4A05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/</w:t>
                        </w:r>
                        <w:r w:rsidR="00D24D0C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20</w:t>
                        </w:r>
                        <w:r w:rsidR="005E4A05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,</w:t>
                        </w:r>
                        <w:r w:rsidR="00863EEA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</w:t>
                        </w:r>
                        <w:r w:rsidR="005E4A05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145/24</w:t>
                        </w: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)</w:t>
                        </w:r>
                      </w:p>
                      <w:p w14:paraId="5926B2F0" w14:textId="21955449" w:rsidR="004A397C" w:rsidRPr="00165DD4" w:rsidRDefault="004A397C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Zakon o koncesijama ("Narodne novine" broj </w:t>
                        </w:r>
                        <w:hyperlink r:id="rId25" w:tooltip="Zakon o koncesijama" w:history="1">
                          <w:r w:rsidR="00B06063" w:rsidRPr="00165DD4">
                            <w:rPr>
                              <w:rStyle w:val="Hiperveza"/>
                              <w:rFonts w:ascii="Times New Roman" w:eastAsia="Times New Roman" w:hAnsi="Times New Roman" w:cs="Times New Roman"/>
                              <w:color w:val="auto"/>
                              <w:sz w:val="24"/>
                              <w:szCs w:val="24"/>
                              <w:lang w:eastAsia="hr-HR"/>
                            </w:rPr>
                            <w:t>69/17</w:t>
                          </w:r>
                        </w:hyperlink>
                        <w:r w:rsidR="00863EEA">
                          <w:t xml:space="preserve">, </w:t>
                        </w:r>
                        <w:r w:rsidR="00863EEA" w:rsidRPr="00165D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107/20</w:t>
                        </w: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)</w:t>
                        </w:r>
                      </w:p>
                      <w:p w14:paraId="3CAB7435" w14:textId="0934F6CB" w:rsidR="004A397C" w:rsidRDefault="00B9507D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Uredba (EU) 2016/679 Europskog par</w:t>
                        </w:r>
                        <w:r w:rsidR="00863EEA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lamenta</w:t>
                        </w: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i Vijeća od 27. travnja 2016.godine o zaštiti pojedinaca u vezi s obradom osobnih podataka i slobodnom kretanju takvih podataka te o stavljanju izvan snage Direktive 95746/EZ (Opća uredba o zaštiti podataka) SL EU L119, na snazi od 25.05.2018.godine</w:t>
                        </w:r>
                      </w:p>
                      <w:p w14:paraId="4A236E31" w14:textId="7657743E" w:rsidR="0054420D" w:rsidRDefault="0054420D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Zakon o zaštiti osobnih podataka</w:t>
                        </w:r>
                        <w:r w:rsidR="000E2D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(„Narodne novine“ broj 103/03, 118/06, 41/08, 130/11, 106/12)</w:t>
                        </w:r>
                      </w:p>
                      <w:p w14:paraId="38DA33D0" w14:textId="6E2BB468" w:rsidR="00BD69D3" w:rsidRPr="00165DD4" w:rsidRDefault="00BD69D3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Zakon o provedbi Opće uredbe o zaštiti podataka („Narodne novine“ broj 42/18)</w:t>
                        </w:r>
                      </w:p>
                      <w:p w14:paraId="1895F8FC" w14:textId="1DAA2064" w:rsidR="004A397C" w:rsidRPr="00165DD4" w:rsidRDefault="004A397C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Zakon o pravu na pristup informacijama („Narodne novine“ broj 25/2013</w:t>
                        </w:r>
                        <w:r w:rsidR="00CD6470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, </w:t>
                        </w: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85/15</w:t>
                        </w:r>
                        <w:r w:rsidR="00CD6470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, 69/22</w:t>
                        </w: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)</w:t>
                        </w:r>
                      </w:p>
                      <w:p w14:paraId="4C7DAC52" w14:textId="626A7743" w:rsidR="004A397C" w:rsidRPr="00165DD4" w:rsidRDefault="004A397C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Zakon o zaštiti potrošača („Narodne novine“ broj </w:t>
                        </w:r>
                        <w:r w:rsidR="00CD6470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19/22, 59/23</w:t>
                        </w: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)</w:t>
                        </w:r>
                      </w:p>
                      <w:p w14:paraId="0C48984A" w14:textId="28A82930" w:rsidR="004A397C" w:rsidRPr="00165DD4" w:rsidRDefault="004A397C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Zakon o zakupu i kupoprodaji poslovnog prostora („Narodne novine“ broj 125/11 i 64/15</w:t>
                        </w:r>
                        <w:r w:rsidR="00793494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, 112/18</w:t>
                        </w:r>
                        <w:r w:rsidR="008E42EA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, 123/24</w:t>
                        </w: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)</w:t>
                        </w:r>
                      </w:p>
                      <w:p w14:paraId="580701D5" w14:textId="5C60A5F7" w:rsidR="004A397C" w:rsidRPr="00165DD4" w:rsidRDefault="004A397C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Zakon o vlasništvu i drugim stvarnim pravima („Narodne novine“ broj 91/96, 68/98, 137/99, 22/00, 73/00, 129/00, 114/01, 79/06, 141/06, 146/08, 38/09, 153/09, 143/12</w:t>
                        </w:r>
                        <w:r w:rsidR="008E42EA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, </w:t>
                        </w: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152/14</w:t>
                        </w:r>
                        <w:r w:rsidR="00F22F15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, 81/15, 94/17</w:t>
                        </w: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)</w:t>
                        </w:r>
                      </w:p>
                      <w:p w14:paraId="1FDE3600" w14:textId="2F6B06BB" w:rsidR="004A397C" w:rsidRPr="00165DD4" w:rsidRDefault="004A397C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Zakon o zemljišnim knjigama („Narodne novine“ broj </w:t>
                        </w:r>
                        <w:r w:rsidR="00363FEB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63/19</w:t>
                        </w:r>
                        <w:r w:rsidR="00F22F15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, 128/22, 155/23, 127/24</w:t>
                        </w:r>
                        <w:r w:rsidR="00363FEB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)</w:t>
                        </w:r>
                      </w:p>
                      <w:p w14:paraId="2ACA6DE0" w14:textId="7A6D3937" w:rsidR="004A397C" w:rsidRPr="00165DD4" w:rsidRDefault="004A397C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Zakon o obavljanju geodetske djelatnosti („Narodne novine“ broj</w:t>
                        </w:r>
                        <w:r w:rsidR="0059027A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25/18</w:t>
                        </w: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)</w:t>
                        </w:r>
                      </w:p>
                      <w:p w14:paraId="32E5F5FB" w14:textId="28732587" w:rsidR="004A397C" w:rsidRPr="00165DD4" w:rsidRDefault="004A397C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Zakon o gradnji ( „Narodne novine“ broj 153/13</w:t>
                        </w:r>
                        <w:r w:rsidR="00B06063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, 20/17</w:t>
                        </w:r>
                        <w:r w:rsidR="00E20C26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,39/19, 125/19</w:t>
                        </w:r>
                        <w:r w:rsidR="007F621A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, 145/24</w:t>
                        </w: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)</w:t>
                        </w:r>
                      </w:p>
                      <w:p w14:paraId="771C8C03" w14:textId="5C3D3C06" w:rsidR="00237B02" w:rsidRDefault="00237B02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Zakon o prostornom uređenj</w:t>
                        </w:r>
                        <w:r w:rsidR="00E855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u</w:t>
                        </w:r>
                        <w:r w:rsidR="0094345F" w:rsidRPr="00165D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(„Narodne novine“ broj 153/13, 65/17, 114/18, 39/19, 98/19, 67/23)</w:t>
                        </w:r>
                      </w:p>
                      <w:p w14:paraId="3B1A5C3A" w14:textId="683AE88E" w:rsidR="004A397C" w:rsidRPr="00187872" w:rsidRDefault="004A397C" w:rsidP="00187872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bookmarkStart w:id="1" w:name="_Hlk500929601"/>
                        <w:bookmarkStart w:id="2" w:name="_Hlk500929579"/>
                        <w:r w:rsidRPr="001878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Zakon o </w:t>
                        </w:r>
                        <w:r w:rsidR="001C6148" w:rsidRPr="001878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poslovima i djelatnostima prostornog uređenja i gradnje</w:t>
                        </w:r>
                        <w:bookmarkEnd w:id="1"/>
                        <w:bookmarkEnd w:id="2"/>
                        <w:r w:rsidRPr="001878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(„Narodne novi</w:t>
                        </w:r>
                        <w:r w:rsidR="0059027A" w:rsidRPr="001878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ne“ broj </w:t>
                        </w:r>
                        <w:r w:rsidR="00B06063" w:rsidRPr="001878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78/15,</w:t>
                        </w:r>
                        <w:r w:rsidR="007F621A" w:rsidRPr="001878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118/18, 110/19</w:t>
                        </w:r>
                        <w:r w:rsidR="00B06063" w:rsidRPr="001878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</w:t>
                        </w:r>
                        <w:r w:rsidRPr="001878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)</w:t>
                        </w:r>
                      </w:p>
                    </w:tc>
                  </w:tr>
                  <w:tr w:rsidR="00187872" w14:paraId="64E9537A" w14:textId="77777777">
                    <w:tc>
                      <w:tcPr>
                        <w:tcW w:w="0" w:type="auto"/>
                        <w:vAlign w:val="center"/>
                      </w:tcPr>
                      <w:p w14:paraId="71F29C38" w14:textId="77777777" w:rsidR="00187872" w:rsidRDefault="00187872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Zakon o izvlaštenju i određivanju naknade („Narodne novine“ broj 74/14,</w:t>
                        </w:r>
                        <w:r w:rsidR="00FB1E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69/17,</w:t>
                        </w:r>
                        <w:r w:rsidR="00FB1E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98/19)</w:t>
                        </w:r>
                      </w:p>
                      <w:p w14:paraId="7886C2BA" w14:textId="441A3753" w:rsidR="00397BC8" w:rsidRPr="00165DD4" w:rsidRDefault="00397BC8" w:rsidP="00165DD4">
                        <w:pPr>
                          <w:pStyle w:val="Odlomakpopisa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Zakon o sprječavanju sukoba interesa („Narodne novine“ broj 143/21, 36/24)</w:t>
                        </w:r>
                      </w:p>
                    </w:tc>
                  </w:tr>
                </w:tbl>
                <w:p w14:paraId="22A7C227" w14:textId="77777777" w:rsidR="004A397C" w:rsidRDefault="004A397C"/>
              </w:tc>
            </w:tr>
          </w:tbl>
          <w:p w14:paraId="7FE85770" w14:textId="77777777" w:rsidR="004A397C" w:rsidRDefault="004A397C"/>
        </w:tc>
      </w:tr>
    </w:tbl>
    <w:p w14:paraId="441C5E8E" w14:textId="0F643E23" w:rsidR="008A37E0" w:rsidRDefault="008A37E0">
      <w:pPr>
        <w:rPr>
          <w:rFonts w:ascii="Times New Roman" w:hAnsi="Times New Roman" w:cs="Times New Roman"/>
          <w:sz w:val="24"/>
          <w:szCs w:val="24"/>
        </w:rPr>
      </w:pPr>
    </w:p>
    <w:p w14:paraId="13B0824F" w14:textId="7583D003" w:rsidR="008A37E0" w:rsidRDefault="008A37E0">
      <w:pPr>
        <w:rPr>
          <w:rFonts w:ascii="Times New Roman" w:hAnsi="Times New Roman" w:cs="Times New Roman"/>
          <w:sz w:val="24"/>
          <w:szCs w:val="24"/>
        </w:rPr>
      </w:pPr>
    </w:p>
    <w:p w14:paraId="5CCFEF96" w14:textId="3591D81A" w:rsidR="008A37E0" w:rsidRPr="00BE6363" w:rsidRDefault="008A37E0">
      <w:pPr>
        <w:rPr>
          <w:rFonts w:ascii="Times New Roman" w:hAnsi="Times New Roman" w:cs="Times New Roman"/>
          <w:sz w:val="24"/>
          <w:szCs w:val="24"/>
        </w:rPr>
      </w:pPr>
    </w:p>
    <w:sectPr w:rsidR="008A37E0" w:rsidRPr="00BE6363" w:rsidSect="009B44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8DD"/>
    <w:multiLevelType w:val="hybridMultilevel"/>
    <w:tmpl w:val="5798FBE8"/>
    <w:lvl w:ilvl="0" w:tplc="3B348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0728"/>
    <w:multiLevelType w:val="hybridMultilevel"/>
    <w:tmpl w:val="B108290A"/>
    <w:lvl w:ilvl="0" w:tplc="3B348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2965"/>
    <w:multiLevelType w:val="hybridMultilevel"/>
    <w:tmpl w:val="6A22FFD6"/>
    <w:lvl w:ilvl="0" w:tplc="3B348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27B32"/>
    <w:multiLevelType w:val="multilevel"/>
    <w:tmpl w:val="020A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592637"/>
    <w:multiLevelType w:val="hybridMultilevel"/>
    <w:tmpl w:val="4F4A3E70"/>
    <w:lvl w:ilvl="0" w:tplc="1AC6A0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F3B27"/>
    <w:multiLevelType w:val="hybridMultilevel"/>
    <w:tmpl w:val="D68A226E"/>
    <w:lvl w:ilvl="0" w:tplc="9ED62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2CA6"/>
    <w:multiLevelType w:val="hybridMultilevel"/>
    <w:tmpl w:val="239ED1B6"/>
    <w:lvl w:ilvl="0" w:tplc="3B348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0F2"/>
    <w:multiLevelType w:val="hybridMultilevel"/>
    <w:tmpl w:val="92D435B8"/>
    <w:lvl w:ilvl="0" w:tplc="3B348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2578D"/>
    <w:multiLevelType w:val="hybridMultilevel"/>
    <w:tmpl w:val="27F2B33E"/>
    <w:lvl w:ilvl="0" w:tplc="3B348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84E78"/>
    <w:multiLevelType w:val="hybridMultilevel"/>
    <w:tmpl w:val="4B0A2B7E"/>
    <w:lvl w:ilvl="0" w:tplc="3B348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F30EB"/>
    <w:multiLevelType w:val="hybridMultilevel"/>
    <w:tmpl w:val="86862436"/>
    <w:lvl w:ilvl="0" w:tplc="3B348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C1105"/>
    <w:multiLevelType w:val="multilevel"/>
    <w:tmpl w:val="2128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D7F28"/>
    <w:multiLevelType w:val="hybridMultilevel"/>
    <w:tmpl w:val="D2BE630C"/>
    <w:lvl w:ilvl="0" w:tplc="3B348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76AC8"/>
    <w:multiLevelType w:val="hybridMultilevel"/>
    <w:tmpl w:val="0866972C"/>
    <w:lvl w:ilvl="0" w:tplc="3B348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95977"/>
    <w:multiLevelType w:val="hybridMultilevel"/>
    <w:tmpl w:val="828CB368"/>
    <w:lvl w:ilvl="0" w:tplc="5C4AFB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705CB"/>
    <w:multiLevelType w:val="hybridMultilevel"/>
    <w:tmpl w:val="B40A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77011">
    <w:abstractNumId w:val="4"/>
  </w:num>
  <w:num w:numId="2" w16cid:durableId="183830533">
    <w:abstractNumId w:val="14"/>
  </w:num>
  <w:num w:numId="3" w16cid:durableId="1614315106">
    <w:abstractNumId w:val="5"/>
  </w:num>
  <w:num w:numId="4" w16cid:durableId="1530484110">
    <w:abstractNumId w:val="11"/>
  </w:num>
  <w:num w:numId="5" w16cid:durableId="558858164">
    <w:abstractNumId w:val="15"/>
  </w:num>
  <w:num w:numId="6" w16cid:durableId="168914191">
    <w:abstractNumId w:val="13"/>
  </w:num>
  <w:num w:numId="7" w16cid:durableId="137915028">
    <w:abstractNumId w:val="12"/>
  </w:num>
  <w:num w:numId="8" w16cid:durableId="1199274303">
    <w:abstractNumId w:val="9"/>
  </w:num>
  <w:num w:numId="9" w16cid:durableId="1592666974">
    <w:abstractNumId w:val="0"/>
  </w:num>
  <w:num w:numId="10" w16cid:durableId="484516944">
    <w:abstractNumId w:val="7"/>
  </w:num>
  <w:num w:numId="11" w16cid:durableId="1361124310">
    <w:abstractNumId w:val="2"/>
  </w:num>
  <w:num w:numId="12" w16cid:durableId="185875077">
    <w:abstractNumId w:val="8"/>
  </w:num>
  <w:num w:numId="13" w16cid:durableId="22832483">
    <w:abstractNumId w:val="10"/>
  </w:num>
  <w:num w:numId="14" w16cid:durableId="1918830950">
    <w:abstractNumId w:val="6"/>
  </w:num>
  <w:num w:numId="15" w16cid:durableId="766388278">
    <w:abstractNumId w:val="1"/>
  </w:num>
  <w:num w:numId="16" w16cid:durableId="84301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7C"/>
    <w:rsid w:val="00000272"/>
    <w:rsid w:val="00013C3E"/>
    <w:rsid w:val="000143B6"/>
    <w:rsid w:val="00037140"/>
    <w:rsid w:val="00056571"/>
    <w:rsid w:val="00065D3C"/>
    <w:rsid w:val="00081AEA"/>
    <w:rsid w:val="000862C3"/>
    <w:rsid w:val="000B1D3F"/>
    <w:rsid w:val="000C4F3C"/>
    <w:rsid w:val="000D37DA"/>
    <w:rsid w:val="000E2D7F"/>
    <w:rsid w:val="000E40A7"/>
    <w:rsid w:val="000E47ED"/>
    <w:rsid w:val="001150A8"/>
    <w:rsid w:val="00122094"/>
    <w:rsid w:val="00144E79"/>
    <w:rsid w:val="00156ADC"/>
    <w:rsid w:val="00161F12"/>
    <w:rsid w:val="00165DD4"/>
    <w:rsid w:val="001667D0"/>
    <w:rsid w:val="00170301"/>
    <w:rsid w:val="0017259C"/>
    <w:rsid w:val="0018301A"/>
    <w:rsid w:val="00187872"/>
    <w:rsid w:val="001A0796"/>
    <w:rsid w:val="001A5318"/>
    <w:rsid w:val="001A6234"/>
    <w:rsid w:val="001C6148"/>
    <w:rsid w:val="001D285F"/>
    <w:rsid w:val="001D326E"/>
    <w:rsid w:val="001E29A3"/>
    <w:rsid w:val="001F20A8"/>
    <w:rsid w:val="00200CFA"/>
    <w:rsid w:val="00223224"/>
    <w:rsid w:val="00223F55"/>
    <w:rsid w:val="00237B02"/>
    <w:rsid w:val="00242849"/>
    <w:rsid w:val="002470C9"/>
    <w:rsid w:val="00263DA0"/>
    <w:rsid w:val="002805DF"/>
    <w:rsid w:val="0028657E"/>
    <w:rsid w:val="00294A1B"/>
    <w:rsid w:val="002C2C51"/>
    <w:rsid w:val="002C4ECD"/>
    <w:rsid w:val="002D37FD"/>
    <w:rsid w:val="00301436"/>
    <w:rsid w:val="00301E27"/>
    <w:rsid w:val="00333D6A"/>
    <w:rsid w:val="003353FE"/>
    <w:rsid w:val="00335BDE"/>
    <w:rsid w:val="00342DF7"/>
    <w:rsid w:val="00362A2B"/>
    <w:rsid w:val="00362AD8"/>
    <w:rsid w:val="00363FEB"/>
    <w:rsid w:val="00373E2D"/>
    <w:rsid w:val="00396DAA"/>
    <w:rsid w:val="003974C8"/>
    <w:rsid w:val="00397BC8"/>
    <w:rsid w:val="003B5068"/>
    <w:rsid w:val="003C2818"/>
    <w:rsid w:val="003D4F13"/>
    <w:rsid w:val="003E0AB2"/>
    <w:rsid w:val="003E4A82"/>
    <w:rsid w:val="003E4D9D"/>
    <w:rsid w:val="003F1707"/>
    <w:rsid w:val="00405720"/>
    <w:rsid w:val="00420CCC"/>
    <w:rsid w:val="00436867"/>
    <w:rsid w:val="00461303"/>
    <w:rsid w:val="004625E1"/>
    <w:rsid w:val="00467B76"/>
    <w:rsid w:val="00476C01"/>
    <w:rsid w:val="004A397C"/>
    <w:rsid w:val="004B2008"/>
    <w:rsid w:val="004B547A"/>
    <w:rsid w:val="004B5D50"/>
    <w:rsid w:val="004F1692"/>
    <w:rsid w:val="004F3D0A"/>
    <w:rsid w:val="004F5555"/>
    <w:rsid w:val="004F74C3"/>
    <w:rsid w:val="00501A20"/>
    <w:rsid w:val="00510629"/>
    <w:rsid w:val="00511B54"/>
    <w:rsid w:val="005131A9"/>
    <w:rsid w:val="0051527B"/>
    <w:rsid w:val="005178B8"/>
    <w:rsid w:val="0054420D"/>
    <w:rsid w:val="00561798"/>
    <w:rsid w:val="00563DAB"/>
    <w:rsid w:val="0059027A"/>
    <w:rsid w:val="0059286C"/>
    <w:rsid w:val="00596E06"/>
    <w:rsid w:val="005A4AF6"/>
    <w:rsid w:val="005B1B0B"/>
    <w:rsid w:val="005C5374"/>
    <w:rsid w:val="005C54BF"/>
    <w:rsid w:val="005C57D2"/>
    <w:rsid w:val="005C7807"/>
    <w:rsid w:val="005D3707"/>
    <w:rsid w:val="005D39A3"/>
    <w:rsid w:val="005E4A05"/>
    <w:rsid w:val="005E59E1"/>
    <w:rsid w:val="00606B2F"/>
    <w:rsid w:val="00627ADA"/>
    <w:rsid w:val="0063639F"/>
    <w:rsid w:val="006445D3"/>
    <w:rsid w:val="006578C0"/>
    <w:rsid w:val="0068161A"/>
    <w:rsid w:val="006A12D8"/>
    <w:rsid w:val="006A44FA"/>
    <w:rsid w:val="006B360B"/>
    <w:rsid w:val="006B3E73"/>
    <w:rsid w:val="006C3AB6"/>
    <w:rsid w:val="006F6A1D"/>
    <w:rsid w:val="00700861"/>
    <w:rsid w:val="00700906"/>
    <w:rsid w:val="00742290"/>
    <w:rsid w:val="00793494"/>
    <w:rsid w:val="007A577E"/>
    <w:rsid w:val="007E5941"/>
    <w:rsid w:val="007F621A"/>
    <w:rsid w:val="00800073"/>
    <w:rsid w:val="0082639D"/>
    <w:rsid w:val="00840500"/>
    <w:rsid w:val="00863EEA"/>
    <w:rsid w:val="00866290"/>
    <w:rsid w:val="00867FDA"/>
    <w:rsid w:val="00871E6D"/>
    <w:rsid w:val="00877F69"/>
    <w:rsid w:val="0088097B"/>
    <w:rsid w:val="008A37E0"/>
    <w:rsid w:val="008A62DE"/>
    <w:rsid w:val="008B398D"/>
    <w:rsid w:val="008C519C"/>
    <w:rsid w:val="008D1138"/>
    <w:rsid w:val="008E0425"/>
    <w:rsid w:val="008E42EA"/>
    <w:rsid w:val="009027B8"/>
    <w:rsid w:val="00924D03"/>
    <w:rsid w:val="009312DD"/>
    <w:rsid w:val="0094345F"/>
    <w:rsid w:val="00951CCD"/>
    <w:rsid w:val="00954963"/>
    <w:rsid w:val="009840A6"/>
    <w:rsid w:val="00991BB9"/>
    <w:rsid w:val="009B015E"/>
    <w:rsid w:val="009B4439"/>
    <w:rsid w:val="009F74AE"/>
    <w:rsid w:val="00A202B7"/>
    <w:rsid w:val="00A24943"/>
    <w:rsid w:val="00A24B23"/>
    <w:rsid w:val="00A2532A"/>
    <w:rsid w:val="00A34877"/>
    <w:rsid w:val="00A5097D"/>
    <w:rsid w:val="00A74154"/>
    <w:rsid w:val="00A94720"/>
    <w:rsid w:val="00A96CFA"/>
    <w:rsid w:val="00AA043B"/>
    <w:rsid w:val="00AB234B"/>
    <w:rsid w:val="00AB56C5"/>
    <w:rsid w:val="00AC3D1C"/>
    <w:rsid w:val="00AC5065"/>
    <w:rsid w:val="00AE3749"/>
    <w:rsid w:val="00B0445B"/>
    <w:rsid w:val="00B06063"/>
    <w:rsid w:val="00B0679A"/>
    <w:rsid w:val="00B15A21"/>
    <w:rsid w:val="00B22993"/>
    <w:rsid w:val="00B42BCE"/>
    <w:rsid w:val="00B60E02"/>
    <w:rsid w:val="00B6581D"/>
    <w:rsid w:val="00B8074C"/>
    <w:rsid w:val="00B93D20"/>
    <w:rsid w:val="00B9507D"/>
    <w:rsid w:val="00BA0AB2"/>
    <w:rsid w:val="00BD26E5"/>
    <w:rsid w:val="00BD69D3"/>
    <w:rsid w:val="00BE576F"/>
    <w:rsid w:val="00BE6363"/>
    <w:rsid w:val="00BF0280"/>
    <w:rsid w:val="00C472AA"/>
    <w:rsid w:val="00C63797"/>
    <w:rsid w:val="00C70E5C"/>
    <w:rsid w:val="00C86696"/>
    <w:rsid w:val="00CA038D"/>
    <w:rsid w:val="00CB037C"/>
    <w:rsid w:val="00CB6C64"/>
    <w:rsid w:val="00CD6470"/>
    <w:rsid w:val="00CD6542"/>
    <w:rsid w:val="00CE6CF2"/>
    <w:rsid w:val="00CF585D"/>
    <w:rsid w:val="00D06973"/>
    <w:rsid w:val="00D24D0C"/>
    <w:rsid w:val="00D4522E"/>
    <w:rsid w:val="00D577AB"/>
    <w:rsid w:val="00D6181C"/>
    <w:rsid w:val="00D8040C"/>
    <w:rsid w:val="00D80416"/>
    <w:rsid w:val="00D8377D"/>
    <w:rsid w:val="00DE64EF"/>
    <w:rsid w:val="00E051FB"/>
    <w:rsid w:val="00E071CE"/>
    <w:rsid w:val="00E11B64"/>
    <w:rsid w:val="00E13FA0"/>
    <w:rsid w:val="00E20C26"/>
    <w:rsid w:val="00E565B8"/>
    <w:rsid w:val="00E56FAC"/>
    <w:rsid w:val="00E72ABD"/>
    <w:rsid w:val="00E77CD1"/>
    <w:rsid w:val="00E810F5"/>
    <w:rsid w:val="00E855F8"/>
    <w:rsid w:val="00E877E3"/>
    <w:rsid w:val="00EA76A3"/>
    <w:rsid w:val="00EB6270"/>
    <w:rsid w:val="00EC2EFF"/>
    <w:rsid w:val="00EE5ECA"/>
    <w:rsid w:val="00EF25F1"/>
    <w:rsid w:val="00F22F15"/>
    <w:rsid w:val="00F34F14"/>
    <w:rsid w:val="00F63F96"/>
    <w:rsid w:val="00F76DD8"/>
    <w:rsid w:val="00F77928"/>
    <w:rsid w:val="00F81560"/>
    <w:rsid w:val="00F81F3E"/>
    <w:rsid w:val="00F91BE2"/>
    <w:rsid w:val="00F97FAF"/>
    <w:rsid w:val="00FA1A47"/>
    <w:rsid w:val="00FA2B25"/>
    <w:rsid w:val="00FB1E86"/>
    <w:rsid w:val="00FB2F92"/>
    <w:rsid w:val="00FE3274"/>
    <w:rsid w:val="00FF10C3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38E9"/>
  <w15:docId w15:val="{1D8E19C2-A5C4-45CE-A4D9-A807C766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7C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596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071CE"/>
    <w:rPr>
      <w:strike w:val="0"/>
      <w:dstrike w:val="0"/>
      <w:color w:val="159BC4"/>
      <w:u w:val="none"/>
      <w:effect w:val="non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E071CE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4F169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77CD1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596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Normal"/>
    <w:uiPriority w:val="99"/>
    <w:semiHidden/>
    <w:unhideWhenUsed/>
    <w:rsid w:val="00B9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A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A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76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15B137A2571&amp;Ver=NN2015B137A2571" TargetMode="External"/><Relationship Id="rId13" Type="http://schemas.openxmlformats.org/officeDocument/2006/relationships/hyperlink" Target="http://www.iusinfo.hr/Publication/Content.aspx?Sopi=NN2013B160A3350&amp;Ver=NN2013B160A3350" TargetMode="External"/><Relationship Id="rId18" Type="http://schemas.openxmlformats.org/officeDocument/2006/relationships/hyperlink" Target="http://www.iusinfo.hr/Publication/Content.aspx?Sopi=NN2017B1A14&amp;Ver=NN2017B1A1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usinfo.hr/Publication/Content.aspx?Sopi=NN2016B115A2532&amp;Ver=NN2016B115A2532" TargetMode="External"/><Relationship Id="rId7" Type="http://schemas.openxmlformats.org/officeDocument/2006/relationships/hyperlink" Target="http://www.iusinfo.hr/Publication/Content.aspx?Sopi=NN2014B157A2979&amp;Ver=NN2014B157A2979" TargetMode="External"/><Relationship Id="rId12" Type="http://schemas.openxmlformats.org/officeDocument/2006/relationships/hyperlink" Target="http://www.iusinfo.hr/Publication/Content.aspx?Sopi=NN2013B85A1914&amp;Ver=NN2013B85A1914" TargetMode="External"/><Relationship Id="rId17" Type="http://schemas.openxmlformats.org/officeDocument/2006/relationships/hyperlink" Target="http://www.iusinfo.hr/Publication/Content.aspx?Sopi=NN2016B115A2526&amp;Ver=NN2016B115A2526" TargetMode="External"/><Relationship Id="rId25" Type="http://schemas.openxmlformats.org/officeDocument/2006/relationships/hyperlink" Target="http://www.iusinfo.hr/Publication/Content.aspx?Sopi=NN2017B69A1603&amp;Ver=NN2017B69A160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usinfo.hr/Publication/Content.aspx?Sopi=NN2015B130A2461&amp;Ver=NN2015B130A2461" TargetMode="External"/><Relationship Id="rId20" Type="http://schemas.openxmlformats.org/officeDocument/2006/relationships/hyperlink" Target="http://www.iusinfo.hr/Publication/Content.aspx?Sopi=NN2017B10A289&amp;Ver=NN2017B10A2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14B12A224&amp;Ver=NN2014B12A224" TargetMode="External"/><Relationship Id="rId11" Type="http://schemas.openxmlformats.org/officeDocument/2006/relationships/hyperlink" Target="http://www.iusinfo.hr/Publication/Content.aspx?Sopi=NN2013B79A1633&amp;Ver=NN2013B79A1633" TargetMode="External"/><Relationship Id="rId24" Type="http://schemas.openxmlformats.org/officeDocument/2006/relationships/hyperlink" Target="http://www.iusinfo.hr/Publication/Content.aspx?Sopi=NN2014B49A949&amp;Ver=NN2014B49A949" TargetMode="External"/><Relationship Id="rId5" Type="http://schemas.openxmlformats.org/officeDocument/2006/relationships/hyperlink" Target="http://www.iusinfo.hr/Publication/Content.aspx?Sopi=NN2016B115A2519&amp;Ver=NN2016B115A2519" TargetMode="External"/><Relationship Id="rId15" Type="http://schemas.openxmlformats.org/officeDocument/2006/relationships/hyperlink" Target="http://www.iusinfo.hr/Publication/Content.aspx?Sopi=NN2014B157A2978&amp;Ver=NN2014B157A2978" TargetMode="External"/><Relationship Id="rId23" Type="http://schemas.openxmlformats.org/officeDocument/2006/relationships/hyperlink" Target="http://www.iusinfo.hr/Publication/Content.aspx?Sopi=NN2017B73A1773&amp;Ver=NN2017B73A1773" TargetMode="External"/><Relationship Id="rId10" Type="http://schemas.openxmlformats.org/officeDocument/2006/relationships/hyperlink" Target="http://www.iusinfo.hr/Publication/Content.aspx?Sopi=NN2017B1A15&amp;Ver=NN2017B1A15" TargetMode="External"/><Relationship Id="rId19" Type="http://schemas.openxmlformats.org/officeDocument/2006/relationships/hyperlink" Target="http://www.iusinfo.hr/Publication/Content.aspx?Sopi=NN2017B41A888&amp;Ver=NN2017B41A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16B115A2527&amp;Ver=NN2016B115A2527" TargetMode="External"/><Relationship Id="rId14" Type="http://schemas.openxmlformats.org/officeDocument/2006/relationships/hyperlink" Target="http://www.iusinfo.hr/Publication/Content.aspx?Sopi=NN2014B35A625&amp;Ver=NN2014B35A625" TargetMode="External"/><Relationship Id="rId22" Type="http://schemas.openxmlformats.org/officeDocument/2006/relationships/hyperlink" Target="http://www.iusinfo.hr/Publication/Content.aspx?Sopi=NN2017B46A1083&amp;Ver=NN2017B46A10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2123</Words>
  <Characters>12107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Duvnjak</dc:creator>
  <cp:lastModifiedBy>Gordana Đurašina</cp:lastModifiedBy>
  <cp:revision>103</cp:revision>
  <cp:lastPrinted>2025-08-07T12:00:00Z</cp:lastPrinted>
  <dcterms:created xsi:type="dcterms:W3CDTF">2025-08-07T12:03:00Z</dcterms:created>
  <dcterms:modified xsi:type="dcterms:W3CDTF">2025-08-25T09:16:00Z</dcterms:modified>
</cp:coreProperties>
</file>