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B8F7" w14:textId="2B5A6689" w:rsidR="005D517D" w:rsidRPr="00842357" w:rsidRDefault="005B6B07" w:rsidP="005D517D">
      <w:pPr>
        <w:rPr>
          <w:sz w:val="22"/>
          <w:szCs w:val="22"/>
        </w:rPr>
      </w:pPr>
      <w:r w:rsidRPr="00842357">
        <w:drawing>
          <wp:inline distT="0" distB="0" distL="0" distR="0" wp14:anchorId="461C6E69" wp14:editId="4BC4876A">
            <wp:extent cx="1628775" cy="990600"/>
            <wp:effectExtent l="0" t="0" r="9525" b="0"/>
            <wp:docPr id="1" name="Picture 1" descr="A logo with a drop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drop of wa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990600"/>
                    </a:xfrm>
                    <a:prstGeom prst="rect">
                      <a:avLst/>
                    </a:prstGeom>
                    <a:noFill/>
                  </pic:spPr>
                </pic:pic>
              </a:graphicData>
            </a:graphic>
          </wp:inline>
        </w:drawing>
      </w:r>
    </w:p>
    <w:p w14:paraId="11A2D208" w14:textId="77777777" w:rsidR="005D517D" w:rsidRPr="00842357" w:rsidRDefault="005D517D" w:rsidP="005D517D">
      <w:pPr>
        <w:rPr>
          <w:sz w:val="22"/>
          <w:szCs w:val="22"/>
        </w:rPr>
      </w:pPr>
    </w:p>
    <w:p w14:paraId="7043A587" w14:textId="1888F8BF" w:rsidR="005D517D" w:rsidRPr="00842357" w:rsidRDefault="00300F54" w:rsidP="005D517D">
      <w:pPr>
        <w:rPr>
          <w:sz w:val="22"/>
          <w:szCs w:val="22"/>
        </w:rPr>
      </w:pPr>
      <w:r>
        <w:rPr>
          <w:sz w:val="22"/>
          <w:szCs w:val="22"/>
        </w:rPr>
        <w:t>Ulica Janka Rakuše 1</w:t>
      </w:r>
      <w:r w:rsidR="005D517D" w:rsidRPr="00842357">
        <w:rPr>
          <w:sz w:val="22"/>
          <w:szCs w:val="22"/>
        </w:rPr>
        <w:t>, 10 000 Zagreb</w:t>
      </w:r>
    </w:p>
    <w:p w14:paraId="6E3221D4" w14:textId="77777777" w:rsidR="005D517D" w:rsidRPr="00842357" w:rsidRDefault="005D517D" w:rsidP="005D517D">
      <w:pPr>
        <w:rPr>
          <w:sz w:val="22"/>
          <w:szCs w:val="22"/>
        </w:rPr>
      </w:pPr>
      <w:r w:rsidRPr="00842357">
        <w:rPr>
          <w:sz w:val="22"/>
          <w:szCs w:val="22"/>
        </w:rPr>
        <w:t>OIB: 54189804734</w:t>
      </w:r>
    </w:p>
    <w:p w14:paraId="1448B08A" w14:textId="51691FFA" w:rsidR="005D517D" w:rsidRPr="00842357" w:rsidRDefault="005D517D" w:rsidP="005D517D">
      <w:pPr>
        <w:rPr>
          <w:sz w:val="22"/>
          <w:szCs w:val="22"/>
        </w:rPr>
      </w:pPr>
      <w:r w:rsidRPr="00842357">
        <w:rPr>
          <w:sz w:val="22"/>
          <w:szCs w:val="22"/>
        </w:rPr>
        <w:t>KLASA:</w:t>
      </w:r>
      <w:r w:rsidR="00947BCA">
        <w:rPr>
          <w:sz w:val="22"/>
          <w:szCs w:val="22"/>
        </w:rPr>
        <w:t xml:space="preserve">   025-02/25-01/10</w:t>
      </w:r>
    </w:p>
    <w:p w14:paraId="43A94E9D" w14:textId="6EC8984B" w:rsidR="005D517D" w:rsidRPr="00842357" w:rsidRDefault="005D517D" w:rsidP="005D517D">
      <w:pPr>
        <w:rPr>
          <w:sz w:val="22"/>
          <w:szCs w:val="22"/>
        </w:rPr>
      </w:pPr>
      <w:r w:rsidRPr="00842357">
        <w:rPr>
          <w:sz w:val="22"/>
          <w:szCs w:val="22"/>
        </w:rPr>
        <w:t xml:space="preserve">URBROJ: </w:t>
      </w:r>
      <w:r w:rsidR="00947BCA">
        <w:rPr>
          <w:sz w:val="22"/>
          <w:szCs w:val="22"/>
        </w:rPr>
        <w:t>238-164-09/02-25-1</w:t>
      </w:r>
    </w:p>
    <w:p w14:paraId="5139A484" w14:textId="77777777" w:rsidR="005D517D" w:rsidRPr="00842357" w:rsidRDefault="005D517D" w:rsidP="005D517D">
      <w:pPr>
        <w:pStyle w:val="NoSpacing"/>
        <w:rPr>
          <w:rFonts w:ascii="Times New Roman" w:hAnsi="Times New Roman"/>
          <w:lang w:val="hr-HR"/>
        </w:rPr>
      </w:pPr>
    </w:p>
    <w:p w14:paraId="2B6940BC" w14:textId="77777777" w:rsidR="005D517D" w:rsidRPr="00842357" w:rsidRDefault="005D517D" w:rsidP="005D517D">
      <w:pPr>
        <w:pStyle w:val="NoSpacing"/>
        <w:jc w:val="center"/>
        <w:rPr>
          <w:rFonts w:ascii="Times New Roman" w:hAnsi="Times New Roman"/>
          <w:b/>
          <w:sz w:val="48"/>
          <w:szCs w:val="48"/>
          <w:lang w:val="hr-HR"/>
        </w:rPr>
      </w:pPr>
    </w:p>
    <w:p w14:paraId="7FE52B88" w14:textId="77777777" w:rsidR="005D517D" w:rsidRPr="00842357" w:rsidRDefault="005D517D" w:rsidP="005D517D">
      <w:pPr>
        <w:pStyle w:val="NoSpacing"/>
        <w:jc w:val="center"/>
        <w:rPr>
          <w:rFonts w:ascii="Times New Roman" w:hAnsi="Times New Roman"/>
          <w:b/>
          <w:sz w:val="48"/>
          <w:szCs w:val="48"/>
          <w:lang w:val="hr-HR"/>
        </w:rPr>
      </w:pPr>
    </w:p>
    <w:p w14:paraId="15C40C4D" w14:textId="77777777" w:rsidR="005D517D" w:rsidRPr="00842357" w:rsidRDefault="005D517D" w:rsidP="005D517D">
      <w:pPr>
        <w:pStyle w:val="NoSpacing"/>
        <w:jc w:val="center"/>
        <w:rPr>
          <w:rFonts w:ascii="Times New Roman" w:hAnsi="Times New Roman"/>
          <w:b/>
          <w:sz w:val="48"/>
          <w:szCs w:val="48"/>
          <w:lang w:val="hr-HR"/>
        </w:rPr>
      </w:pPr>
      <w:r w:rsidRPr="00842357">
        <w:rPr>
          <w:rFonts w:ascii="Times New Roman" w:hAnsi="Times New Roman"/>
          <w:b/>
          <w:sz w:val="48"/>
          <w:szCs w:val="48"/>
          <w:lang w:val="hr-HR"/>
        </w:rPr>
        <w:t xml:space="preserve">IZVJEŠĆE UPRAVE </w:t>
      </w:r>
    </w:p>
    <w:p w14:paraId="1D189E3F" w14:textId="77777777" w:rsidR="005D517D" w:rsidRPr="00842357" w:rsidRDefault="005D517D" w:rsidP="005D517D">
      <w:pPr>
        <w:pStyle w:val="NoSpacing"/>
        <w:jc w:val="center"/>
        <w:rPr>
          <w:rFonts w:ascii="Times New Roman" w:hAnsi="Times New Roman"/>
          <w:b/>
          <w:sz w:val="48"/>
          <w:szCs w:val="48"/>
          <w:lang w:val="hr-HR"/>
        </w:rPr>
      </w:pPr>
    </w:p>
    <w:p w14:paraId="547B9A2C" w14:textId="77777777" w:rsidR="005D517D" w:rsidRPr="00842357" w:rsidRDefault="005D517D" w:rsidP="005D517D">
      <w:pPr>
        <w:pStyle w:val="NoSpacing"/>
        <w:jc w:val="center"/>
        <w:rPr>
          <w:rFonts w:ascii="Times New Roman" w:hAnsi="Times New Roman"/>
          <w:b/>
          <w:sz w:val="48"/>
          <w:szCs w:val="48"/>
          <w:lang w:val="hr-HR"/>
        </w:rPr>
      </w:pPr>
      <w:r w:rsidRPr="00842357">
        <w:rPr>
          <w:rFonts w:ascii="Times New Roman" w:hAnsi="Times New Roman"/>
          <w:b/>
          <w:sz w:val="48"/>
          <w:szCs w:val="48"/>
          <w:lang w:val="hr-HR"/>
        </w:rPr>
        <w:t xml:space="preserve">O </w:t>
      </w:r>
    </w:p>
    <w:p w14:paraId="24D6682C" w14:textId="77777777" w:rsidR="005D517D" w:rsidRPr="00842357" w:rsidRDefault="005D517D" w:rsidP="005D517D">
      <w:pPr>
        <w:pStyle w:val="NoSpacing"/>
        <w:jc w:val="center"/>
        <w:rPr>
          <w:rFonts w:ascii="Times New Roman" w:hAnsi="Times New Roman"/>
          <w:b/>
          <w:sz w:val="48"/>
          <w:szCs w:val="48"/>
          <w:lang w:val="hr-HR"/>
        </w:rPr>
      </w:pPr>
    </w:p>
    <w:p w14:paraId="50671FD3" w14:textId="77777777" w:rsidR="005D517D" w:rsidRPr="00842357" w:rsidRDefault="005D517D" w:rsidP="005D517D">
      <w:pPr>
        <w:pStyle w:val="NoSpacing"/>
        <w:jc w:val="center"/>
        <w:rPr>
          <w:rFonts w:ascii="Times New Roman" w:hAnsi="Times New Roman"/>
          <w:b/>
          <w:sz w:val="48"/>
          <w:szCs w:val="48"/>
          <w:lang w:val="hr-HR"/>
        </w:rPr>
      </w:pPr>
      <w:r w:rsidRPr="00842357">
        <w:rPr>
          <w:rFonts w:ascii="Times New Roman" w:hAnsi="Times New Roman"/>
          <w:b/>
          <w:sz w:val="48"/>
          <w:szCs w:val="48"/>
          <w:lang w:val="hr-HR"/>
        </w:rPr>
        <w:t xml:space="preserve">STANJU DRUŠTVA </w:t>
      </w:r>
    </w:p>
    <w:p w14:paraId="1F3CB234" w14:textId="77777777" w:rsidR="005D517D" w:rsidRPr="00842357" w:rsidRDefault="005D517D" w:rsidP="005D517D">
      <w:pPr>
        <w:pStyle w:val="NoSpacing"/>
        <w:rPr>
          <w:rFonts w:ascii="Times New Roman" w:hAnsi="Times New Roman"/>
          <w:b/>
          <w:sz w:val="48"/>
          <w:szCs w:val="48"/>
          <w:lang w:val="hr-HR"/>
        </w:rPr>
      </w:pPr>
    </w:p>
    <w:p w14:paraId="768D327B" w14:textId="77777777" w:rsidR="005D517D" w:rsidRPr="00842357" w:rsidRDefault="005D517D" w:rsidP="005D517D">
      <w:pPr>
        <w:pStyle w:val="NoSpacing"/>
        <w:rPr>
          <w:rFonts w:ascii="Times New Roman" w:hAnsi="Times New Roman"/>
          <w:b/>
          <w:sz w:val="48"/>
          <w:szCs w:val="48"/>
          <w:lang w:val="hr-HR"/>
        </w:rPr>
      </w:pPr>
    </w:p>
    <w:p w14:paraId="21D67E5D" w14:textId="220A1234" w:rsidR="005D517D" w:rsidRPr="00842357" w:rsidRDefault="005D517D" w:rsidP="005D517D">
      <w:pPr>
        <w:pStyle w:val="NoSpacing"/>
        <w:jc w:val="center"/>
        <w:rPr>
          <w:rFonts w:ascii="Times New Roman" w:hAnsi="Times New Roman"/>
          <w:b/>
          <w:sz w:val="48"/>
          <w:szCs w:val="48"/>
          <w:lang w:val="hr-HR"/>
        </w:rPr>
      </w:pPr>
      <w:r w:rsidRPr="00842357">
        <w:rPr>
          <w:rFonts w:ascii="Times New Roman" w:hAnsi="Times New Roman"/>
          <w:b/>
          <w:sz w:val="48"/>
          <w:szCs w:val="48"/>
          <w:lang w:val="hr-HR"/>
        </w:rPr>
        <w:t>za 202</w:t>
      </w:r>
      <w:r w:rsidR="004643CD">
        <w:rPr>
          <w:rFonts w:ascii="Times New Roman" w:hAnsi="Times New Roman"/>
          <w:b/>
          <w:sz w:val="48"/>
          <w:szCs w:val="48"/>
          <w:lang w:val="hr-HR"/>
        </w:rPr>
        <w:t>4</w:t>
      </w:r>
      <w:r w:rsidRPr="00842357">
        <w:rPr>
          <w:rFonts w:ascii="Times New Roman" w:hAnsi="Times New Roman"/>
          <w:b/>
          <w:sz w:val="48"/>
          <w:szCs w:val="48"/>
          <w:lang w:val="hr-HR"/>
        </w:rPr>
        <w:t>. godinu</w:t>
      </w:r>
    </w:p>
    <w:p w14:paraId="3CBA7BFE" w14:textId="77777777" w:rsidR="005D517D" w:rsidRPr="00842357" w:rsidRDefault="005D517D" w:rsidP="005D517D">
      <w:pPr>
        <w:pStyle w:val="NoSpacing"/>
        <w:rPr>
          <w:rFonts w:ascii="Times New Roman" w:hAnsi="Times New Roman"/>
          <w:sz w:val="48"/>
          <w:szCs w:val="48"/>
          <w:lang w:val="hr-HR"/>
        </w:rPr>
      </w:pPr>
    </w:p>
    <w:p w14:paraId="5933A0AE" w14:textId="77777777" w:rsidR="005D517D" w:rsidRPr="00842357" w:rsidRDefault="005D517D" w:rsidP="005D517D">
      <w:pPr>
        <w:pStyle w:val="NoSpacing"/>
        <w:rPr>
          <w:rFonts w:ascii="Times New Roman" w:hAnsi="Times New Roman"/>
          <w:sz w:val="48"/>
          <w:szCs w:val="48"/>
          <w:lang w:val="hr-HR"/>
        </w:rPr>
      </w:pPr>
    </w:p>
    <w:p w14:paraId="2CA81226" w14:textId="77777777" w:rsidR="005D517D" w:rsidRPr="00842357" w:rsidRDefault="005D517D" w:rsidP="005D517D">
      <w:pPr>
        <w:pStyle w:val="NoSpacing"/>
        <w:rPr>
          <w:rFonts w:ascii="Times New Roman" w:hAnsi="Times New Roman"/>
          <w:lang w:val="hr-HR"/>
        </w:rPr>
      </w:pPr>
    </w:p>
    <w:p w14:paraId="46CCF49A" w14:textId="77777777" w:rsidR="005D517D" w:rsidRPr="00842357" w:rsidRDefault="005D517D" w:rsidP="005D517D">
      <w:pPr>
        <w:pStyle w:val="NoSpacing"/>
        <w:rPr>
          <w:rFonts w:ascii="Times New Roman" w:hAnsi="Times New Roman"/>
          <w:lang w:val="hr-HR"/>
        </w:rPr>
      </w:pPr>
    </w:p>
    <w:p w14:paraId="3FD085A5" w14:textId="77777777" w:rsidR="005D517D" w:rsidRPr="00842357" w:rsidRDefault="005D517D" w:rsidP="005D517D">
      <w:pPr>
        <w:pStyle w:val="NoSpacing"/>
        <w:rPr>
          <w:rFonts w:ascii="Times New Roman" w:hAnsi="Times New Roman"/>
          <w:lang w:val="hr-HR"/>
        </w:rPr>
      </w:pPr>
    </w:p>
    <w:p w14:paraId="3DA3F2A5" w14:textId="77777777" w:rsidR="005D517D" w:rsidRPr="00842357" w:rsidRDefault="005D517D" w:rsidP="005D517D">
      <w:pPr>
        <w:pStyle w:val="NoSpacing"/>
        <w:rPr>
          <w:rFonts w:ascii="Times New Roman" w:hAnsi="Times New Roman"/>
          <w:lang w:val="hr-HR"/>
        </w:rPr>
      </w:pPr>
    </w:p>
    <w:p w14:paraId="55A06667" w14:textId="77777777" w:rsidR="005D517D" w:rsidRPr="00842357" w:rsidRDefault="005D517D" w:rsidP="005D517D">
      <w:pPr>
        <w:pStyle w:val="NoSpacing"/>
        <w:rPr>
          <w:rFonts w:ascii="Times New Roman" w:hAnsi="Times New Roman"/>
          <w:lang w:val="hr-HR"/>
        </w:rPr>
      </w:pPr>
    </w:p>
    <w:p w14:paraId="05855BAF" w14:textId="77777777" w:rsidR="005D517D" w:rsidRPr="00842357" w:rsidRDefault="005D517D" w:rsidP="005D517D">
      <w:pPr>
        <w:pStyle w:val="NoSpacing"/>
        <w:rPr>
          <w:rFonts w:ascii="Times New Roman" w:hAnsi="Times New Roman"/>
          <w:lang w:val="hr-HR"/>
        </w:rPr>
      </w:pPr>
    </w:p>
    <w:p w14:paraId="681AE904" w14:textId="77777777" w:rsidR="005D517D" w:rsidRPr="00842357" w:rsidRDefault="005D517D" w:rsidP="005D517D">
      <w:pPr>
        <w:pStyle w:val="NoSpacing"/>
        <w:rPr>
          <w:rFonts w:ascii="Times New Roman" w:hAnsi="Times New Roman"/>
          <w:lang w:val="hr-HR"/>
        </w:rPr>
      </w:pPr>
    </w:p>
    <w:p w14:paraId="6B6A313E" w14:textId="77777777" w:rsidR="005D517D" w:rsidRPr="00842357" w:rsidRDefault="005D517D" w:rsidP="005D517D">
      <w:pPr>
        <w:pStyle w:val="NoSpacing"/>
        <w:rPr>
          <w:rFonts w:ascii="Times New Roman" w:hAnsi="Times New Roman"/>
          <w:lang w:val="hr-HR"/>
        </w:rPr>
      </w:pPr>
    </w:p>
    <w:p w14:paraId="63EFFBDA" w14:textId="77777777" w:rsidR="005D517D" w:rsidRPr="00842357" w:rsidRDefault="005D517D" w:rsidP="005D517D">
      <w:pPr>
        <w:pStyle w:val="NoSpacing"/>
        <w:rPr>
          <w:rFonts w:ascii="Times New Roman" w:hAnsi="Times New Roman"/>
          <w:lang w:val="hr-HR"/>
        </w:rPr>
      </w:pPr>
    </w:p>
    <w:p w14:paraId="089DBC6E" w14:textId="77777777" w:rsidR="005D517D" w:rsidRPr="00842357" w:rsidRDefault="005D517D" w:rsidP="005D517D">
      <w:pPr>
        <w:pStyle w:val="NoSpacing"/>
        <w:rPr>
          <w:rFonts w:ascii="Times New Roman" w:hAnsi="Times New Roman"/>
          <w:lang w:val="hr-HR"/>
        </w:rPr>
      </w:pPr>
    </w:p>
    <w:p w14:paraId="26528075" w14:textId="77777777" w:rsidR="005D517D" w:rsidRPr="00842357" w:rsidRDefault="005D517D" w:rsidP="005D517D">
      <w:pPr>
        <w:pStyle w:val="NoSpacing"/>
        <w:rPr>
          <w:rFonts w:ascii="Times New Roman" w:hAnsi="Times New Roman"/>
          <w:lang w:val="hr-HR"/>
        </w:rPr>
      </w:pPr>
    </w:p>
    <w:p w14:paraId="4616E0B2" w14:textId="77777777" w:rsidR="005D517D" w:rsidRPr="00842357" w:rsidRDefault="005D517D" w:rsidP="005D517D">
      <w:pPr>
        <w:pStyle w:val="NoSpacing"/>
        <w:rPr>
          <w:rFonts w:ascii="Times New Roman" w:hAnsi="Times New Roman"/>
          <w:lang w:val="hr-HR"/>
        </w:rPr>
      </w:pPr>
    </w:p>
    <w:p w14:paraId="76B6DE7C" w14:textId="77777777" w:rsidR="005D517D" w:rsidRPr="00842357" w:rsidRDefault="005D517D" w:rsidP="005D517D">
      <w:pPr>
        <w:pStyle w:val="NoSpacing"/>
        <w:rPr>
          <w:rFonts w:ascii="Times New Roman" w:hAnsi="Times New Roman"/>
          <w:lang w:val="hr-HR"/>
        </w:rPr>
      </w:pPr>
    </w:p>
    <w:p w14:paraId="6082225F" w14:textId="4D1A74D3" w:rsidR="005D517D" w:rsidRPr="00842357" w:rsidRDefault="005D517D" w:rsidP="005D517D">
      <w:pPr>
        <w:pStyle w:val="NoSpacing"/>
        <w:shd w:val="clear" w:color="auto" w:fill="FFFFFF" w:themeFill="background1"/>
        <w:jc w:val="center"/>
        <w:rPr>
          <w:rFonts w:ascii="Times New Roman" w:hAnsi="Times New Roman"/>
          <w:lang w:val="hr-HR"/>
        </w:rPr>
      </w:pPr>
      <w:r w:rsidRPr="00842357">
        <w:rPr>
          <w:rFonts w:ascii="Times New Roman" w:hAnsi="Times New Roman"/>
          <w:lang w:val="hr-HR"/>
        </w:rPr>
        <w:t xml:space="preserve">Zagreb, </w:t>
      </w:r>
      <w:r w:rsidR="005B6B07" w:rsidRPr="00842357">
        <w:rPr>
          <w:rFonts w:ascii="Times New Roman" w:hAnsi="Times New Roman"/>
          <w:lang w:val="hr-HR"/>
        </w:rPr>
        <w:t>svibanj</w:t>
      </w:r>
      <w:r w:rsidRPr="00842357">
        <w:rPr>
          <w:rFonts w:ascii="Times New Roman" w:hAnsi="Times New Roman"/>
          <w:lang w:val="hr-HR"/>
        </w:rPr>
        <w:t xml:space="preserve"> 202</w:t>
      </w:r>
      <w:r w:rsidR="00597954">
        <w:rPr>
          <w:rFonts w:ascii="Times New Roman" w:hAnsi="Times New Roman"/>
          <w:lang w:val="hr-HR"/>
        </w:rPr>
        <w:t>5</w:t>
      </w:r>
      <w:r w:rsidRPr="00842357">
        <w:rPr>
          <w:rFonts w:ascii="Times New Roman" w:hAnsi="Times New Roman"/>
          <w:lang w:val="hr-HR"/>
        </w:rPr>
        <w:t>.</w:t>
      </w:r>
    </w:p>
    <w:p w14:paraId="7B6D82EE" w14:textId="77777777" w:rsidR="005D517D" w:rsidRPr="00842357" w:rsidRDefault="005D517D" w:rsidP="005D517D">
      <w:pPr>
        <w:pStyle w:val="NoSpacing"/>
        <w:shd w:val="clear" w:color="auto" w:fill="FFFFFF" w:themeFill="background1"/>
        <w:jc w:val="center"/>
        <w:rPr>
          <w:rFonts w:ascii="Times New Roman" w:hAnsi="Times New Roman"/>
          <w:lang w:val="hr-HR"/>
        </w:rPr>
      </w:pPr>
    </w:p>
    <w:p w14:paraId="3344DE4C" w14:textId="77777777" w:rsidR="005D517D" w:rsidRPr="00842357" w:rsidRDefault="005D517D" w:rsidP="005D517D"/>
    <w:p w14:paraId="4274BCB5" w14:textId="77777777" w:rsidR="0024111B" w:rsidRPr="00842357" w:rsidRDefault="0024111B" w:rsidP="006265A5">
      <w:pPr>
        <w:spacing w:after="160" w:line="259" w:lineRule="auto"/>
        <w:ind w:left="720" w:hanging="720"/>
        <w:contextualSpacing/>
        <w:jc w:val="both"/>
      </w:pPr>
    </w:p>
    <w:p w14:paraId="113C6F81" w14:textId="77777777" w:rsidR="001D4450" w:rsidRPr="00896EA8" w:rsidRDefault="001D4450" w:rsidP="001D4450">
      <w:pPr>
        <w:numPr>
          <w:ilvl w:val="1"/>
          <w:numId w:val="2"/>
        </w:numPr>
        <w:spacing w:after="160" w:line="259" w:lineRule="auto"/>
        <w:contextualSpacing/>
        <w:jc w:val="both"/>
        <w:rPr>
          <w:b/>
          <w:szCs w:val="24"/>
          <w:lang w:eastAsia="en-US"/>
        </w:rPr>
      </w:pPr>
      <w:r w:rsidRPr="00896EA8">
        <w:rPr>
          <w:b/>
          <w:szCs w:val="24"/>
          <w:lang w:eastAsia="en-US"/>
        </w:rPr>
        <w:lastRenderedPageBreak/>
        <w:t>OSNOVNI PODACI O DRUŠTVU</w:t>
      </w:r>
    </w:p>
    <w:p w14:paraId="568E6BB6" w14:textId="77777777" w:rsidR="001D4450" w:rsidRPr="00896EA8" w:rsidRDefault="001D4450" w:rsidP="001D4450">
      <w:pPr>
        <w:jc w:val="both"/>
        <w:rPr>
          <w:b/>
          <w:szCs w:val="24"/>
        </w:rPr>
      </w:pPr>
    </w:p>
    <w:p w14:paraId="30C70986" w14:textId="77777777" w:rsidR="001D4450" w:rsidRPr="00357653" w:rsidRDefault="001D4450" w:rsidP="001D4450">
      <w:pPr>
        <w:jc w:val="both"/>
        <w:rPr>
          <w:b/>
          <w:sz w:val="22"/>
          <w:szCs w:val="22"/>
        </w:rPr>
      </w:pPr>
      <w:r w:rsidRPr="00357653">
        <w:rPr>
          <w:sz w:val="22"/>
          <w:szCs w:val="22"/>
        </w:rPr>
        <w:t xml:space="preserve">Tvrtka: </w:t>
      </w:r>
      <w:r w:rsidRPr="00357653">
        <w:rPr>
          <w:b/>
          <w:sz w:val="22"/>
          <w:szCs w:val="22"/>
        </w:rPr>
        <w:t xml:space="preserve">Vodoopskrba i odvodnja Zagrebačke županije društvo s ograničenom odgovornošću </w:t>
      </w:r>
    </w:p>
    <w:p w14:paraId="5EC51C70" w14:textId="77777777" w:rsidR="001D4450" w:rsidRPr="00357653" w:rsidRDefault="001D4450" w:rsidP="001D4450">
      <w:pPr>
        <w:jc w:val="both"/>
        <w:rPr>
          <w:b/>
          <w:sz w:val="22"/>
          <w:szCs w:val="22"/>
        </w:rPr>
      </w:pPr>
      <w:r w:rsidRPr="00357653">
        <w:rPr>
          <w:b/>
          <w:sz w:val="22"/>
          <w:szCs w:val="22"/>
        </w:rPr>
        <w:t xml:space="preserve">             za vodoopskrbu i odvodnju</w:t>
      </w:r>
    </w:p>
    <w:p w14:paraId="4AE0EED2" w14:textId="77777777" w:rsidR="001D4450" w:rsidRPr="00357653" w:rsidRDefault="001D4450" w:rsidP="001D4450">
      <w:pPr>
        <w:jc w:val="both"/>
        <w:rPr>
          <w:b/>
          <w:sz w:val="22"/>
          <w:szCs w:val="22"/>
        </w:rPr>
      </w:pPr>
    </w:p>
    <w:p w14:paraId="3236CAFA" w14:textId="77777777" w:rsidR="001D4450" w:rsidRPr="00357653" w:rsidRDefault="001D4450" w:rsidP="001D4450">
      <w:pPr>
        <w:jc w:val="both"/>
        <w:rPr>
          <w:b/>
          <w:sz w:val="22"/>
          <w:szCs w:val="22"/>
        </w:rPr>
      </w:pPr>
      <w:r w:rsidRPr="00357653">
        <w:rPr>
          <w:sz w:val="22"/>
          <w:szCs w:val="22"/>
        </w:rPr>
        <w:t xml:space="preserve">Skraćena tvrtka: </w:t>
      </w:r>
      <w:r w:rsidRPr="00357653">
        <w:rPr>
          <w:b/>
          <w:sz w:val="22"/>
          <w:szCs w:val="22"/>
        </w:rPr>
        <w:t>Vodoopskrba i odvodnja Zagrebačke županije d.o.o.</w:t>
      </w:r>
    </w:p>
    <w:p w14:paraId="7B15A6BE" w14:textId="77777777" w:rsidR="001D4450" w:rsidRPr="00357653" w:rsidRDefault="001D4450" w:rsidP="001D4450">
      <w:pPr>
        <w:jc w:val="both"/>
        <w:rPr>
          <w:b/>
          <w:sz w:val="22"/>
          <w:szCs w:val="22"/>
        </w:rPr>
      </w:pPr>
    </w:p>
    <w:p w14:paraId="08AAC3A2" w14:textId="77777777" w:rsidR="001D4450" w:rsidRPr="00357653" w:rsidRDefault="001D4450" w:rsidP="001D4450">
      <w:pPr>
        <w:jc w:val="both"/>
        <w:rPr>
          <w:sz w:val="22"/>
          <w:szCs w:val="22"/>
        </w:rPr>
      </w:pPr>
      <w:r w:rsidRPr="00357653">
        <w:rPr>
          <w:sz w:val="22"/>
          <w:szCs w:val="22"/>
        </w:rPr>
        <w:t xml:space="preserve">Pravno ustrojbeni oblik: </w:t>
      </w:r>
      <w:r w:rsidRPr="00357653">
        <w:rPr>
          <w:b/>
          <w:sz w:val="22"/>
          <w:szCs w:val="22"/>
        </w:rPr>
        <w:t>društvo s ograničenom odgovornošću</w:t>
      </w:r>
      <w:r w:rsidRPr="00357653">
        <w:rPr>
          <w:sz w:val="22"/>
          <w:szCs w:val="22"/>
        </w:rPr>
        <w:t xml:space="preserve"> </w:t>
      </w:r>
    </w:p>
    <w:p w14:paraId="1A1FD407" w14:textId="77777777" w:rsidR="001D4450" w:rsidRPr="00357653" w:rsidRDefault="001D4450" w:rsidP="001D4450">
      <w:pPr>
        <w:jc w:val="both"/>
        <w:rPr>
          <w:sz w:val="22"/>
          <w:szCs w:val="22"/>
        </w:rPr>
      </w:pPr>
    </w:p>
    <w:p w14:paraId="5215D088" w14:textId="77777777" w:rsidR="001D4450" w:rsidRPr="00357653" w:rsidRDefault="001D4450" w:rsidP="001D4450">
      <w:pPr>
        <w:jc w:val="both"/>
        <w:outlineLvl w:val="0"/>
        <w:rPr>
          <w:sz w:val="22"/>
          <w:szCs w:val="22"/>
        </w:rPr>
      </w:pPr>
      <w:r w:rsidRPr="00357653">
        <w:rPr>
          <w:sz w:val="22"/>
          <w:szCs w:val="22"/>
        </w:rPr>
        <w:t xml:space="preserve">Sjedište:  </w:t>
      </w:r>
      <w:r w:rsidRPr="00357653">
        <w:rPr>
          <w:b/>
          <w:sz w:val="22"/>
          <w:szCs w:val="22"/>
        </w:rPr>
        <w:t>Zagreb</w:t>
      </w:r>
      <w:r w:rsidRPr="00357653">
        <w:rPr>
          <w:sz w:val="22"/>
          <w:szCs w:val="22"/>
        </w:rPr>
        <w:t xml:space="preserve"> (Grad Zagreb)</w:t>
      </w:r>
    </w:p>
    <w:p w14:paraId="29EDCFE4" w14:textId="77777777" w:rsidR="001D4450" w:rsidRPr="00357653" w:rsidRDefault="001D4450" w:rsidP="001D4450">
      <w:pPr>
        <w:jc w:val="both"/>
        <w:outlineLvl w:val="0"/>
        <w:rPr>
          <w:sz w:val="22"/>
          <w:szCs w:val="22"/>
        </w:rPr>
      </w:pPr>
    </w:p>
    <w:p w14:paraId="234D398B" w14:textId="77777777" w:rsidR="001D4450" w:rsidRPr="00357653" w:rsidRDefault="001D4450" w:rsidP="001D4450">
      <w:pPr>
        <w:jc w:val="both"/>
        <w:outlineLvl w:val="0"/>
        <w:rPr>
          <w:sz w:val="22"/>
          <w:szCs w:val="22"/>
        </w:rPr>
      </w:pPr>
      <w:r w:rsidRPr="00357653">
        <w:rPr>
          <w:sz w:val="22"/>
          <w:szCs w:val="22"/>
        </w:rPr>
        <w:t xml:space="preserve">Poslovna adresa  </w:t>
      </w:r>
      <w:r w:rsidRPr="00357653">
        <w:rPr>
          <w:b/>
          <w:sz w:val="22"/>
          <w:szCs w:val="22"/>
        </w:rPr>
        <w:t>Ulica Janka Rakuše 1</w:t>
      </w:r>
      <w:r w:rsidRPr="00357653">
        <w:rPr>
          <w:sz w:val="22"/>
          <w:szCs w:val="22"/>
        </w:rPr>
        <w:t xml:space="preserve"> (rješenje Tt-24/35966-2 od 10.10.2024.godine)</w:t>
      </w:r>
    </w:p>
    <w:p w14:paraId="64A5498F" w14:textId="77777777" w:rsidR="001D4450" w:rsidRPr="00357653" w:rsidRDefault="001D4450" w:rsidP="001D4450">
      <w:pPr>
        <w:jc w:val="both"/>
        <w:rPr>
          <w:sz w:val="22"/>
          <w:szCs w:val="22"/>
        </w:rPr>
      </w:pPr>
    </w:p>
    <w:p w14:paraId="3403D867" w14:textId="77777777" w:rsidR="001D4450" w:rsidRPr="00357653" w:rsidRDefault="001D4450" w:rsidP="001D4450">
      <w:pPr>
        <w:jc w:val="both"/>
        <w:rPr>
          <w:b/>
          <w:sz w:val="22"/>
          <w:szCs w:val="22"/>
        </w:rPr>
      </w:pPr>
      <w:r w:rsidRPr="00357653">
        <w:rPr>
          <w:sz w:val="22"/>
          <w:szCs w:val="22"/>
        </w:rPr>
        <w:t xml:space="preserve">Djelatnost: </w:t>
      </w:r>
      <w:r w:rsidRPr="00357653">
        <w:rPr>
          <w:b/>
          <w:sz w:val="22"/>
          <w:szCs w:val="22"/>
        </w:rPr>
        <w:t>djelatnost javne vodoopskrbe i djelatnost javne odvodnje</w:t>
      </w:r>
    </w:p>
    <w:p w14:paraId="1291BF03" w14:textId="77777777" w:rsidR="001D4450" w:rsidRPr="00357653" w:rsidRDefault="001D4450" w:rsidP="001D4450">
      <w:pPr>
        <w:jc w:val="both"/>
        <w:rPr>
          <w:rFonts w:eastAsia="Times New Roman"/>
          <w:sz w:val="22"/>
          <w:szCs w:val="22"/>
          <w:lang w:eastAsia="en-US"/>
        </w:rPr>
      </w:pPr>
    </w:p>
    <w:p w14:paraId="7C599686" w14:textId="77777777" w:rsidR="001D4450" w:rsidRPr="00357653" w:rsidRDefault="001D4450" w:rsidP="001D4450">
      <w:pPr>
        <w:jc w:val="both"/>
        <w:rPr>
          <w:rFonts w:eastAsia="Times New Roman"/>
          <w:sz w:val="22"/>
          <w:szCs w:val="22"/>
          <w:lang w:eastAsia="en-US"/>
        </w:rPr>
      </w:pPr>
      <w:r w:rsidRPr="00357653">
        <w:rPr>
          <w:rFonts w:eastAsia="Times New Roman"/>
          <w:sz w:val="22"/>
          <w:szCs w:val="22"/>
          <w:lang w:eastAsia="en-US"/>
        </w:rPr>
        <w:t>Registarski sud: Trgovački sud u Zagrebu</w:t>
      </w:r>
    </w:p>
    <w:p w14:paraId="13F09AFA" w14:textId="77777777" w:rsidR="001D4450" w:rsidRPr="00357653" w:rsidRDefault="001D4450" w:rsidP="001D4450">
      <w:pPr>
        <w:jc w:val="both"/>
        <w:rPr>
          <w:rFonts w:eastAsia="Times New Roman"/>
          <w:sz w:val="22"/>
          <w:szCs w:val="22"/>
          <w:lang w:eastAsia="en-US"/>
        </w:rPr>
      </w:pPr>
    </w:p>
    <w:p w14:paraId="10762BE2" w14:textId="77777777" w:rsidR="001D4450" w:rsidRPr="00357653" w:rsidRDefault="001D4450" w:rsidP="001D4450">
      <w:pPr>
        <w:jc w:val="both"/>
        <w:rPr>
          <w:rFonts w:eastAsia="Times New Roman"/>
          <w:sz w:val="22"/>
          <w:szCs w:val="22"/>
          <w:lang w:eastAsia="en-US"/>
        </w:rPr>
      </w:pPr>
      <w:r w:rsidRPr="00357653">
        <w:rPr>
          <w:rFonts w:eastAsia="Times New Roman"/>
          <w:sz w:val="22"/>
          <w:szCs w:val="22"/>
          <w:lang w:eastAsia="en-US"/>
        </w:rPr>
        <w:t>Matični broj subjekta upisa (MBS): 080631487</w:t>
      </w:r>
    </w:p>
    <w:p w14:paraId="207E4662" w14:textId="77777777" w:rsidR="001D4450" w:rsidRPr="00357653" w:rsidRDefault="001D4450" w:rsidP="001D4450">
      <w:pPr>
        <w:jc w:val="both"/>
        <w:rPr>
          <w:rFonts w:eastAsia="Times New Roman"/>
          <w:sz w:val="22"/>
          <w:szCs w:val="22"/>
          <w:lang w:eastAsia="en-US"/>
        </w:rPr>
      </w:pPr>
    </w:p>
    <w:p w14:paraId="275EE9CE" w14:textId="77777777" w:rsidR="001D4450" w:rsidRPr="00357653" w:rsidRDefault="001D4450" w:rsidP="001D4450">
      <w:pPr>
        <w:jc w:val="both"/>
        <w:rPr>
          <w:rFonts w:eastAsia="Times New Roman"/>
          <w:sz w:val="22"/>
          <w:szCs w:val="22"/>
          <w:lang w:eastAsia="en-US"/>
        </w:rPr>
      </w:pPr>
      <w:r w:rsidRPr="00357653">
        <w:rPr>
          <w:rFonts w:eastAsia="Times New Roman"/>
          <w:sz w:val="22"/>
          <w:szCs w:val="22"/>
          <w:lang w:eastAsia="en-US"/>
        </w:rPr>
        <w:t xml:space="preserve">Godina osnivanja:  2007. (rješenje Trgovačkog suda u Zagrebu broj Tt-07/13164/2 od 14. </w:t>
      </w:r>
    </w:p>
    <w:p w14:paraId="7F3C5342" w14:textId="77777777" w:rsidR="001D4450" w:rsidRPr="00357653" w:rsidRDefault="001D4450" w:rsidP="001D4450">
      <w:pPr>
        <w:jc w:val="both"/>
        <w:rPr>
          <w:rFonts w:eastAsia="Times New Roman"/>
          <w:sz w:val="22"/>
          <w:szCs w:val="22"/>
          <w:lang w:eastAsia="en-US"/>
        </w:rPr>
      </w:pPr>
      <w:r w:rsidRPr="00357653">
        <w:rPr>
          <w:rFonts w:eastAsia="Times New Roman"/>
          <w:sz w:val="22"/>
          <w:szCs w:val="22"/>
          <w:lang w:eastAsia="en-US"/>
        </w:rPr>
        <w:t xml:space="preserve">                               11.2007.godine)</w:t>
      </w:r>
    </w:p>
    <w:p w14:paraId="4852F97F" w14:textId="77777777" w:rsidR="001D4450" w:rsidRPr="00357653" w:rsidRDefault="001D4450" w:rsidP="001D4450">
      <w:pPr>
        <w:jc w:val="both"/>
        <w:rPr>
          <w:rFonts w:eastAsia="Times New Roman"/>
          <w:sz w:val="22"/>
          <w:szCs w:val="22"/>
          <w:lang w:eastAsia="en-US"/>
        </w:rPr>
      </w:pPr>
    </w:p>
    <w:p w14:paraId="323A53FB" w14:textId="77777777" w:rsidR="001D4450" w:rsidRPr="00357653" w:rsidRDefault="001D4450" w:rsidP="001D4450">
      <w:pPr>
        <w:jc w:val="both"/>
        <w:rPr>
          <w:rFonts w:eastAsia="Times New Roman"/>
          <w:sz w:val="22"/>
          <w:szCs w:val="22"/>
          <w:lang w:eastAsia="en-US"/>
        </w:rPr>
      </w:pPr>
      <w:r w:rsidRPr="00357653">
        <w:rPr>
          <w:rFonts w:eastAsia="Times New Roman"/>
          <w:sz w:val="22"/>
          <w:szCs w:val="22"/>
          <w:lang w:eastAsia="en-US"/>
        </w:rPr>
        <w:t>Temeljni kapital: 132.780,00 eura</w:t>
      </w:r>
    </w:p>
    <w:p w14:paraId="02B48BAB" w14:textId="77777777" w:rsidR="001D4450" w:rsidRPr="00357653" w:rsidRDefault="001D4450" w:rsidP="001D4450">
      <w:pPr>
        <w:jc w:val="both"/>
        <w:outlineLvl w:val="0"/>
        <w:rPr>
          <w:rFonts w:eastAsia="Times New Roman"/>
          <w:sz w:val="22"/>
          <w:szCs w:val="22"/>
          <w:lang w:eastAsia="en-US"/>
        </w:rPr>
      </w:pPr>
    </w:p>
    <w:p w14:paraId="635EDD89" w14:textId="77777777" w:rsidR="001D4450" w:rsidRPr="00357653" w:rsidRDefault="001D4450" w:rsidP="001D4450">
      <w:pPr>
        <w:jc w:val="both"/>
        <w:outlineLvl w:val="0"/>
        <w:rPr>
          <w:rFonts w:eastAsia="Times New Roman"/>
          <w:sz w:val="22"/>
          <w:szCs w:val="22"/>
          <w:lang w:eastAsia="en-US"/>
        </w:rPr>
      </w:pPr>
      <w:r w:rsidRPr="00357653">
        <w:rPr>
          <w:rFonts w:eastAsia="Times New Roman"/>
          <w:sz w:val="22"/>
          <w:szCs w:val="22"/>
          <w:lang w:eastAsia="en-US"/>
        </w:rPr>
        <w:t>Brojčana oznaka razreda kod DZS :  3600, djelatnost skupljanja, pročišćavanja i opskrbe vodom</w:t>
      </w:r>
    </w:p>
    <w:p w14:paraId="4965B660" w14:textId="77777777" w:rsidR="001D4450" w:rsidRPr="00357653" w:rsidRDefault="001D4450" w:rsidP="001D4450">
      <w:pPr>
        <w:jc w:val="both"/>
        <w:outlineLvl w:val="0"/>
        <w:rPr>
          <w:rFonts w:eastAsia="Times New Roman"/>
          <w:sz w:val="22"/>
          <w:szCs w:val="22"/>
          <w:lang w:eastAsia="en-US"/>
        </w:rPr>
      </w:pPr>
    </w:p>
    <w:p w14:paraId="5E12570B" w14:textId="77777777" w:rsidR="001D4450" w:rsidRPr="00357653" w:rsidRDefault="001D4450" w:rsidP="001D4450">
      <w:pPr>
        <w:jc w:val="both"/>
        <w:outlineLvl w:val="0"/>
        <w:rPr>
          <w:rFonts w:eastAsia="Times New Roman"/>
          <w:sz w:val="22"/>
          <w:szCs w:val="22"/>
          <w:lang w:eastAsia="en-US"/>
        </w:rPr>
      </w:pPr>
      <w:r w:rsidRPr="00357653">
        <w:rPr>
          <w:rFonts w:eastAsia="Times New Roman"/>
          <w:sz w:val="22"/>
          <w:szCs w:val="22"/>
          <w:lang w:eastAsia="en-US"/>
        </w:rPr>
        <w:t>Matični broj poslovnog subjekta: 2307731</w:t>
      </w:r>
    </w:p>
    <w:p w14:paraId="00A2167E" w14:textId="77777777" w:rsidR="001D4450" w:rsidRPr="00357653" w:rsidRDefault="001D4450" w:rsidP="001D4450">
      <w:pPr>
        <w:jc w:val="both"/>
        <w:rPr>
          <w:rFonts w:eastAsia="Times New Roman"/>
          <w:sz w:val="22"/>
          <w:szCs w:val="22"/>
          <w:lang w:eastAsia="en-US"/>
        </w:rPr>
      </w:pPr>
    </w:p>
    <w:p w14:paraId="65459CEA" w14:textId="77777777" w:rsidR="001D4450" w:rsidRPr="00357653" w:rsidRDefault="001D4450" w:rsidP="001D4450">
      <w:pPr>
        <w:jc w:val="both"/>
        <w:rPr>
          <w:rFonts w:eastAsia="Times New Roman"/>
          <w:sz w:val="22"/>
          <w:szCs w:val="22"/>
          <w:lang w:eastAsia="en-US"/>
        </w:rPr>
      </w:pPr>
      <w:r w:rsidRPr="00357653">
        <w:rPr>
          <w:rFonts w:eastAsia="Times New Roman"/>
          <w:sz w:val="22"/>
          <w:szCs w:val="22"/>
          <w:lang w:eastAsia="en-US"/>
        </w:rPr>
        <w:t>Osobni identifikacijski broj (OIB): 54189804734</w:t>
      </w:r>
    </w:p>
    <w:p w14:paraId="3AA19F3E" w14:textId="77777777" w:rsidR="001D4450" w:rsidRPr="00357653" w:rsidRDefault="001D4450" w:rsidP="001D4450">
      <w:pPr>
        <w:tabs>
          <w:tab w:val="left" w:pos="6885"/>
        </w:tabs>
        <w:jc w:val="both"/>
        <w:rPr>
          <w:sz w:val="22"/>
          <w:szCs w:val="22"/>
        </w:rPr>
      </w:pPr>
    </w:p>
    <w:p w14:paraId="6566D17B" w14:textId="77777777" w:rsidR="001D4450" w:rsidRPr="00357653" w:rsidRDefault="001D4450" w:rsidP="001D4450">
      <w:pPr>
        <w:jc w:val="both"/>
        <w:rPr>
          <w:sz w:val="22"/>
          <w:szCs w:val="22"/>
        </w:rPr>
      </w:pPr>
      <w:r w:rsidRPr="00357653">
        <w:rPr>
          <w:b/>
          <w:sz w:val="22"/>
          <w:szCs w:val="22"/>
        </w:rPr>
        <w:t>1.2.</w:t>
      </w:r>
      <w:r w:rsidRPr="00357653">
        <w:rPr>
          <w:b/>
          <w:sz w:val="22"/>
          <w:szCs w:val="22"/>
        </w:rPr>
        <w:tab/>
        <w:t>TEMELJNI KAPITAL</w:t>
      </w:r>
      <w:r w:rsidRPr="00357653">
        <w:rPr>
          <w:sz w:val="22"/>
          <w:szCs w:val="22"/>
        </w:rPr>
        <w:t xml:space="preserve"> </w:t>
      </w:r>
    </w:p>
    <w:p w14:paraId="347F5239" w14:textId="77777777" w:rsidR="001D4450" w:rsidRPr="00357653" w:rsidRDefault="001D4450" w:rsidP="001D4450">
      <w:pPr>
        <w:jc w:val="both"/>
        <w:rPr>
          <w:sz w:val="22"/>
          <w:szCs w:val="22"/>
        </w:rPr>
      </w:pPr>
    </w:p>
    <w:p w14:paraId="138215D3" w14:textId="77777777" w:rsidR="001D4450" w:rsidRPr="00357653" w:rsidRDefault="001D4450" w:rsidP="001D4450">
      <w:pPr>
        <w:jc w:val="both"/>
        <w:rPr>
          <w:sz w:val="22"/>
          <w:szCs w:val="22"/>
        </w:rPr>
      </w:pPr>
      <w:r w:rsidRPr="00357653">
        <w:rPr>
          <w:sz w:val="22"/>
          <w:szCs w:val="22"/>
        </w:rPr>
        <w:t xml:space="preserve">Temeljni kapital Društva iznosi </w:t>
      </w:r>
      <w:r w:rsidRPr="00357653">
        <w:rPr>
          <w:b/>
          <w:sz w:val="22"/>
          <w:szCs w:val="22"/>
        </w:rPr>
        <w:t>132.780,00 eura</w:t>
      </w:r>
      <w:r w:rsidRPr="00357653">
        <w:rPr>
          <w:sz w:val="22"/>
          <w:szCs w:val="22"/>
        </w:rPr>
        <w:t xml:space="preserve"> i uplaćen je u cijelosti u novcu. </w:t>
      </w:r>
    </w:p>
    <w:p w14:paraId="008BED37" w14:textId="77777777" w:rsidR="001D4450" w:rsidRPr="00357653" w:rsidRDefault="001D4450" w:rsidP="001D4450">
      <w:pPr>
        <w:jc w:val="both"/>
        <w:rPr>
          <w:sz w:val="22"/>
          <w:szCs w:val="22"/>
        </w:rPr>
      </w:pPr>
      <w:r w:rsidRPr="00357653">
        <w:rPr>
          <w:sz w:val="22"/>
          <w:szCs w:val="22"/>
        </w:rPr>
        <w:t>Temeljni kapital Društva sastoji se od četrnaest (14) poslovnih udjela koje su preuzeli članovi Društva u iznosima i udjelima kako slijedi:</w:t>
      </w:r>
    </w:p>
    <w:p w14:paraId="1317F4E1" w14:textId="77777777" w:rsidR="001D4450" w:rsidRPr="00106157" w:rsidRDefault="001D4450" w:rsidP="001D4450">
      <w:pPr>
        <w:jc w:val="both"/>
        <w:rPr>
          <w:sz w:val="20"/>
        </w:rPr>
      </w:pPr>
    </w:p>
    <w:tbl>
      <w:tblPr>
        <w:tblW w:w="0" w:type="auto"/>
        <w:tblInd w:w="108" w:type="dxa"/>
        <w:tblLook w:val="01E0" w:firstRow="1" w:lastRow="1" w:firstColumn="1" w:lastColumn="1" w:noHBand="0" w:noVBand="0"/>
      </w:tblPr>
      <w:tblGrid>
        <w:gridCol w:w="3760"/>
        <w:gridCol w:w="2476"/>
        <w:gridCol w:w="3124"/>
      </w:tblGrid>
      <w:tr w:rsidR="001D4450" w:rsidRPr="003C7134" w14:paraId="7C74ED3B" w14:textId="77777777" w:rsidTr="002040E3">
        <w:tc>
          <w:tcPr>
            <w:tcW w:w="3760" w:type="dxa"/>
            <w:tcBorders>
              <w:top w:val="single" w:sz="4" w:space="0" w:color="auto"/>
              <w:left w:val="single" w:sz="4" w:space="0" w:color="auto"/>
              <w:bottom w:val="single" w:sz="4" w:space="0" w:color="auto"/>
              <w:right w:val="single" w:sz="4" w:space="0" w:color="auto"/>
            </w:tcBorders>
            <w:shd w:val="pct5" w:color="auto" w:fill="auto"/>
            <w:vAlign w:val="center"/>
          </w:tcPr>
          <w:p w14:paraId="191A216D" w14:textId="77777777" w:rsidR="001D4450" w:rsidRPr="003C7134" w:rsidRDefault="001D4450" w:rsidP="002040E3">
            <w:pPr>
              <w:jc w:val="center"/>
              <w:rPr>
                <w:b/>
                <w:sz w:val="22"/>
                <w:szCs w:val="22"/>
              </w:rPr>
            </w:pPr>
            <w:r w:rsidRPr="003C7134">
              <w:rPr>
                <w:b/>
                <w:sz w:val="22"/>
                <w:szCs w:val="22"/>
              </w:rPr>
              <w:t>ČLAN DRUŠTVA</w:t>
            </w:r>
          </w:p>
        </w:tc>
        <w:tc>
          <w:tcPr>
            <w:tcW w:w="2476" w:type="dxa"/>
            <w:tcBorders>
              <w:top w:val="single" w:sz="4" w:space="0" w:color="auto"/>
              <w:left w:val="single" w:sz="4" w:space="0" w:color="auto"/>
              <w:bottom w:val="single" w:sz="4" w:space="0" w:color="auto"/>
              <w:right w:val="single" w:sz="4" w:space="0" w:color="auto"/>
            </w:tcBorders>
            <w:shd w:val="pct5" w:color="auto" w:fill="auto"/>
            <w:vAlign w:val="center"/>
          </w:tcPr>
          <w:p w14:paraId="1A810EBB" w14:textId="77777777" w:rsidR="001D4450" w:rsidRDefault="001D4450" w:rsidP="002040E3">
            <w:pPr>
              <w:jc w:val="center"/>
              <w:rPr>
                <w:b/>
                <w:sz w:val="22"/>
                <w:szCs w:val="22"/>
              </w:rPr>
            </w:pPr>
            <w:r>
              <w:rPr>
                <w:b/>
                <w:sz w:val="22"/>
                <w:szCs w:val="22"/>
              </w:rPr>
              <w:t>POSLOVNI UDJEL</w:t>
            </w:r>
            <w:r w:rsidRPr="003C7134">
              <w:rPr>
                <w:b/>
                <w:sz w:val="22"/>
                <w:szCs w:val="22"/>
              </w:rPr>
              <w:t xml:space="preserve"> </w:t>
            </w:r>
          </w:p>
          <w:p w14:paraId="641ED9A3" w14:textId="77777777" w:rsidR="001D4450" w:rsidRPr="003C7134" w:rsidRDefault="001D4450" w:rsidP="002040E3">
            <w:pPr>
              <w:jc w:val="center"/>
              <w:rPr>
                <w:b/>
                <w:sz w:val="22"/>
                <w:szCs w:val="22"/>
              </w:rPr>
            </w:pPr>
            <w:r>
              <w:rPr>
                <w:b/>
                <w:sz w:val="22"/>
                <w:szCs w:val="22"/>
              </w:rPr>
              <w:t>u eurima</w:t>
            </w:r>
          </w:p>
          <w:p w14:paraId="0E901F2B" w14:textId="77777777" w:rsidR="001D4450" w:rsidRPr="003C7134" w:rsidRDefault="001D4450" w:rsidP="002040E3">
            <w:pPr>
              <w:jc w:val="center"/>
              <w:rPr>
                <w:b/>
                <w:sz w:val="22"/>
                <w:szCs w:val="22"/>
              </w:rPr>
            </w:pPr>
          </w:p>
        </w:tc>
        <w:tc>
          <w:tcPr>
            <w:tcW w:w="3124" w:type="dxa"/>
            <w:tcBorders>
              <w:top w:val="single" w:sz="4" w:space="0" w:color="auto"/>
              <w:left w:val="single" w:sz="4" w:space="0" w:color="auto"/>
              <w:bottom w:val="single" w:sz="4" w:space="0" w:color="auto"/>
              <w:right w:val="single" w:sz="4" w:space="0" w:color="auto"/>
            </w:tcBorders>
            <w:shd w:val="pct5" w:color="auto" w:fill="auto"/>
            <w:vAlign w:val="center"/>
          </w:tcPr>
          <w:p w14:paraId="4A08616E" w14:textId="77777777" w:rsidR="001D4450" w:rsidRPr="003C7134" w:rsidRDefault="001D4450" w:rsidP="002040E3">
            <w:pPr>
              <w:jc w:val="center"/>
              <w:rPr>
                <w:b/>
                <w:sz w:val="22"/>
                <w:szCs w:val="22"/>
              </w:rPr>
            </w:pPr>
            <w:r w:rsidRPr="003C7134">
              <w:rPr>
                <w:b/>
                <w:sz w:val="22"/>
                <w:szCs w:val="22"/>
              </w:rPr>
              <w:t>POSLOVNI UDJEL</w:t>
            </w:r>
            <w:r>
              <w:rPr>
                <w:b/>
                <w:sz w:val="22"/>
                <w:szCs w:val="22"/>
              </w:rPr>
              <w:t xml:space="preserve"> </w:t>
            </w:r>
          </w:p>
          <w:p w14:paraId="3E8E8444" w14:textId="77777777" w:rsidR="001D4450" w:rsidRPr="003C7134" w:rsidRDefault="001D4450" w:rsidP="002040E3">
            <w:pPr>
              <w:jc w:val="center"/>
              <w:rPr>
                <w:b/>
                <w:sz w:val="22"/>
                <w:szCs w:val="22"/>
              </w:rPr>
            </w:pPr>
            <w:r w:rsidRPr="003C7134">
              <w:rPr>
                <w:b/>
                <w:sz w:val="22"/>
                <w:szCs w:val="22"/>
              </w:rPr>
              <w:t>%</w:t>
            </w:r>
          </w:p>
        </w:tc>
      </w:tr>
      <w:tr w:rsidR="001D4450" w:rsidRPr="003C7134" w14:paraId="60461ED4" w14:textId="77777777" w:rsidTr="002040E3">
        <w:tc>
          <w:tcPr>
            <w:tcW w:w="3760" w:type="dxa"/>
            <w:tcBorders>
              <w:top w:val="single" w:sz="4" w:space="0" w:color="auto"/>
              <w:left w:val="single" w:sz="4" w:space="0" w:color="auto"/>
              <w:bottom w:val="single" w:sz="4" w:space="0" w:color="auto"/>
              <w:right w:val="single" w:sz="4" w:space="0" w:color="auto"/>
            </w:tcBorders>
          </w:tcPr>
          <w:p w14:paraId="2CBDEA0B" w14:textId="77777777" w:rsidR="001D4450" w:rsidRPr="00934489" w:rsidRDefault="001D4450" w:rsidP="002040E3">
            <w:pPr>
              <w:jc w:val="both"/>
              <w:rPr>
                <w:sz w:val="18"/>
                <w:szCs w:val="18"/>
              </w:rPr>
            </w:pPr>
            <w:r w:rsidRPr="00934489">
              <w:rPr>
                <w:sz w:val="18"/>
                <w:szCs w:val="18"/>
              </w:rPr>
              <w:t>GRAD DUGO SELO</w:t>
            </w:r>
          </w:p>
        </w:tc>
        <w:tc>
          <w:tcPr>
            <w:tcW w:w="2476" w:type="dxa"/>
            <w:tcBorders>
              <w:top w:val="single" w:sz="4" w:space="0" w:color="auto"/>
              <w:left w:val="single" w:sz="4" w:space="0" w:color="auto"/>
              <w:bottom w:val="single" w:sz="4" w:space="0" w:color="auto"/>
              <w:right w:val="single" w:sz="4" w:space="0" w:color="auto"/>
            </w:tcBorders>
          </w:tcPr>
          <w:p w14:paraId="0CC87A59" w14:textId="77777777" w:rsidR="001D4450" w:rsidRPr="00934489" w:rsidRDefault="001D4450" w:rsidP="002040E3">
            <w:pPr>
              <w:jc w:val="center"/>
              <w:rPr>
                <w:sz w:val="18"/>
                <w:szCs w:val="18"/>
              </w:rPr>
            </w:pPr>
            <w:r w:rsidRPr="00934489">
              <w:rPr>
                <w:sz w:val="18"/>
                <w:szCs w:val="18"/>
              </w:rPr>
              <w:t>21.970,00</w:t>
            </w:r>
          </w:p>
        </w:tc>
        <w:tc>
          <w:tcPr>
            <w:tcW w:w="3124" w:type="dxa"/>
            <w:tcBorders>
              <w:top w:val="single" w:sz="4" w:space="0" w:color="auto"/>
              <w:left w:val="single" w:sz="4" w:space="0" w:color="auto"/>
              <w:bottom w:val="single" w:sz="4" w:space="0" w:color="auto"/>
              <w:right w:val="single" w:sz="4" w:space="0" w:color="auto"/>
            </w:tcBorders>
          </w:tcPr>
          <w:p w14:paraId="020A4D5A" w14:textId="77777777" w:rsidR="001D4450" w:rsidRPr="00934489" w:rsidRDefault="001D4450" w:rsidP="002040E3">
            <w:pPr>
              <w:jc w:val="center"/>
              <w:rPr>
                <w:sz w:val="18"/>
                <w:szCs w:val="18"/>
              </w:rPr>
            </w:pPr>
            <w:r w:rsidRPr="00934489">
              <w:rPr>
                <w:sz w:val="18"/>
                <w:szCs w:val="18"/>
              </w:rPr>
              <w:t>16,55</w:t>
            </w:r>
          </w:p>
        </w:tc>
      </w:tr>
      <w:tr w:rsidR="001D4450" w:rsidRPr="003C7134" w14:paraId="7B6F42DF" w14:textId="77777777" w:rsidTr="002040E3">
        <w:tc>
          <w:tcPr>
            <w:tcW w:w="3760" w:type="dxa"/>
            <w:tcBorders>
              <w:top w:val="single" w:sz="4" w:space="0" w:color="auto"/>
              <w:left w:val="single" w:sz="4" w:space="0" w:color="auto"/>
              <w:bottom w:val="single" w:sz="4" w:space="0" w:color="auto"/>
              <w:right w:val="single" w:sz="4" w:space="0" w:color="auto"/>
            </w:tcBorders>
          </w:tcPr>
          <w:p w14:paraId="7D19A081" w14:textId="77777777" w:rsidR="001D4450" w:rsidRPr="00934489" w:rsidRDefault="001D4450" w:rsidP="002040E3">
            <w:pPr>
              <w:jc w:val="both"/>
              <w:rPr>
                <w:sz w:val="18"/>
                <w:szCs w:val="18"/>
              </w:rPr>
            </w:pPr>
            <w:r w:rsidRPr="00934489">
              <w:rPr>
                <w:sz w:val="18"/>
                <w:szCs w:val="18"/>
              </w:rPr>
              <w:t>GRAD SVETI IVAN ZELINA</w:t>
            </w:r>
          </w:p>
        </w:tc>
        <w:tc>
          <w:tcPr>
            <w:tcW w:w="2476" w:type="dxa"/>
            <w:tcBorders>
              <w:top w:val="single" w:sz="4" w:space="0" w:color="auto"/>
              <w:left w:val="single" w:sz="4" w:space="0" w:color="auto"/>
              <w:bottom w:val="single" w:sz="4" w:space="0" w:color="auto"/>
              <w:right w:val="single" w:sz="4" w:space="0" w:color="auto"/>
            </w:tcBorders>
          </w:tcPr>
          <w:p w14:paraId="5B2F5E83" w14:textId="77777777" w:rsidR="001D4450" w:rsidRPr="00934489" w:rsidRDefault="001D4450" w:rsidP="002040E3">
            <w:pPr>
              <w:jc w:val="center"/>
              <w:rPr>
                <w:sz w:val="18"/>
                <w:szCs w:val="18"/>
              </w:rPr>
            </w:pPr>
            <w:r w:rsidRPr="00934489">
              <w:rPr>
                <w:rFonts w:eastAsia="Times New Roman"/>
                <w:noProof w:val="0"/>
                <w:sz w:val="18"/>
                <w:szCs w:val="18"/>
              </w:rPr>
              <w:t>20.070,00</w:t>
            </w:r>
          </w:p>
        </w:tc>
        <w:tc>
          <w:tcPr>
            <w:tcW w:w="3124" w:type="dxa"/>
            <w:tcBorders>
              <w:top w:val="single" w:sz="4" w:space="0" w:color="auto"/>
              <w:left w:val="single" w:sz="4" w:space="0" w:color="auto"/>
              <w:bottom w:val="single" w:sz="4" w:space="0" w:color="auto"/>
              <w:right w:val="single" w:sz="4" w:space="0" w:color="auto"/>
            </w:tcBorders>
          </w:tcPr>
          <w:p w14:paraId="4349A5ED" w14:textId="77777777" w:rsidR="001D4450" w:rsidRPr="00934489" w:rsidRDefault="001D4450" w:rsidP="002040E3">
            <w:pPr>
              <w:jc w:val="center"/>
              <w:rPr>
                <w:sz w:val="18"/>
                <w:szCs w:val="18"/>
              </w:rPr>
            </w:pPr>
            <w:r w:rsidRPr="00934489">
              <w:rPr>
                <w:sz w:val="18"/>
                <w:szCs w:val="18"/>
              </w:rPr>
              <w:t>15,12</w:t>
            </w:r>
          </w:p>
        </w:tc>
      </w:tr>
      <w:tr w:rsidR="001D4450" w:rsidRPr="003C7134" w14:paraId="481827FD" w14:textId="77777777" w:rsidTr="002040E3">
        <w:tc>
          <w:tcPr>
            <w:tcW w:w="3760" w:type="dxa"/>
            <w:tcBorders>
              <w:top w:val="single" w:sz="4" w:space="0" w:color="auto"/>
              <w:left w:val="single" w:sz="4" w:space="0" w:color="auto"/>
              <w:bottom w:val="single" w:sz="4" w:space="0" w:color="auto"/>
              <w:right w:val="single" w:sz="4" w:space="0" w:color="auto"/>
            </w:tcBorders>
          </w:tcPr>
          <w:p w14:paraId="766553AE" w14:textId="77777777" w:rsidR="001D4450" w:rsidRPr="00934489" w:rsidRDefault="001D4450" w:rsidP="002040E3">
            <w:pPr>
              <w:jc w:val="both"/>
              <w:rPr>
                <w:sz w:val="18"/>
                <w:szCs w:val="18"/>
              </w:rPr>
            </w:pPr>
            <w:r w:rsidRPr="00934489">
              <w:rPr>
                <w:sz w:val="18"/>
                <w:szCs w:val="18"/>
              </w:rPr>
              <w:t>GRAD VRBOVEC</w:t>
            </w:r>
          </w:p>
        </w:tc>
        <w:tc>
          <w:tcPr>
            <w:tcW w:w="2476" w:type="dxa"/>
            <w:tcBorders>
              <w:top w:val="single" w:sz="4" w:space="0" w:color="auto"/>
              <w:left w:val="single" w:sz="4" w:space="0" w:color="auto"/>
              <w:bottom w:val="single" w:sz="4" w:space="0" w:color="auto"/>
              <w:right w:val="single" w:sz="4" w:space="0" w:color="auto"/>
            </w:tcBorders>
          </w:tcPr>
          <w:p w14:paraId="28481EFE" w14:textId="77777777" w:rsidR="001D4450" w:rsidRPr="00934489" w:rsidRDefault="001D4450" w:rsidP="002040E3">
            <w:pPr>
              <w:jc w:val="center"/>
              <w:rPr>
                <w:sz w:val="18"/>
                <w:szCs w:val="18"/>
              </w:rPr>
            </w:pPr>
            <w:r w:rsidRPr="00934489">
              <w:rPr>
                <w:sz w:val="18"/>
                <w:szCs w:val="18"/>
              </w:rPr>
              <w:t>18.610,00</w:t>
            </w:r>
          </w:p>
        </w:tc>
        <w:tc>
          <w:tcPr>
            <w:tcW w:w="3124" w:type="dxa"/>
            <w:tcBorders>
              <w:top w:val="single" w:sz="4" w:space="0" w:color="auto"/>
              <w:left w:val="single" w:sz="4" w:space="0" w:color="auto"/>
              <w:bottom w:val="single" w:sz="4" w:space="0" w:color="auto"/>
              <w:right w:val="single" w:sz="4" w:space="0" w:color="auto"/>
            </w:tcBorders>
          </w:tcPr>
          <w:p w14:paraId="71D9B596" w14:textId="77777777" w:rsidR="001D4450" w:rsidRPr="00934489" w:rsidRDefault="001D4450" w:rsidP="002040E3">
            <w:pPr>
              <w:jc w:val="center"/>
              <w:rPr>
                <w:sz w:val="18"/>
                <w:szCs w:val="18"/>
              </w:rPr>
            </w:pPr>
            <w:r w:rsidRPr="00934489">
              <w:rPr>
                <w:sz w:val="18"/>
                <w:szCs w:val="18"/>
              </w:rPr>
              <w:t>14,02</w:t>
            </w:r>
          </w:p>
        </w:tc>
      </w:tr>
      <w:tr w:rsidR="001D4450" w:rsidRPr="003C7134" w14:paraId="6C2466F8" w14:textId="77777777" w:rsidTr="002040E3">
        <w:tc>
          <w:tcPr>
            <w:tcW w:w="3760" w:type="dxa"/>
            <w:tcBorders>
              <w:top w:val="single" w:sz="4" w:space="0" w:color="auto"/>
              <w:left w:val="single" w:sz="4" w:space="0" w:color="auto"/>
              <w:bottom w:val="single" w:sz="4" w:space="0" w:color="auto"/>
              <w:right w:val="single" w:sz="4" w:space="0" w:color="auto"/>
            </w:tcBorders>
          </w:tcPr>
          <w:p w14:paraId="61C2EF59" w14:textId="77777777" w:rsidR="001D4450" w:rsidRPr="00934489" w:rsidRDefault="001D4450" w:rsidP="002040E3">
            <w:pPr>
              <w:jc w:val="both"/>
              <w:rPr>
                <w:sz w:val="18"/>
                <w:szCs w:val="18"/>
              </w:rPr>
            </w:pPr>
            <w:r w:rsidRPr="00934489">
              <w:rPr>
                <w:sz w:val="18"/>
                <w:szCs w:val="18"/>
              </w:rPr>
              <w:t>GRAD IVANIĆ GRAD</w:t>
            </w:r>
          </w:p>
        </w:tc>
        <w:tc>
          <w:tcPr>
            <w:tcW w:w="2476" w:type="dxa"/>
            <w:tcBorders>
              <w:top w:val="single" w:sz="4" w:space="0" w:color="auto"/>
              <w:left w:val="single" w:sz="4" w:space="0" w:color="auto"/>
              <w:bottom w:val="single" w:sz="4" w:space="0" w:color="auto"/>
              <w:right w:val="single" w:sz="4" w:space="0" w:color="auto"/>
            </w:tcBorders>
          </w:tcPr>
          <w:p w14:paraId="0E650C64" w14:textId="77777777" w:rsidR="001D4450" w:rsidRPr="00934489" w:rsidRDefault="001D4450" w:rsidP="002040E3">
            <w:pPr>
              <w:jc w:val="center"/>
              <w:rPr>
                <w:sz w:val="18"/>
                <w:szCs w:val="18"/>
              </w:rPr>
            </w:pPr>
            <w:r w:rsidRPr="00934489">
              <w:rPr>
                <w:sz w:val="18"/>
                <w:szCs w:val="18"/>
              </w:rPr>
              <w:t>18.310,00</w:t>
            </w:r>
          </w:p>
        </w:tc>
        <w:tc>
          <w:tcPr>
            <w:tcW w:w="3124" w:type="dxa"/>
            <w:tcBorders>
              <w:top w:val="single" w:sz="4" w:space="0" w:color="auto"/>
              <w:left w:val="single" w:sz="4" w:space="0" w:color="auto"/>
              <w:bottom w:val="single" w:sz="4" w:space="0" w:color="auto"/>
              <w:right w:val="single" w:sz="4" w:space="0" w:color="auto"/>
            </w:tcBorders>
          </w:tcPr>
          <w:p w14:paraId="559910C0" w14:textId="77777777" w:rsidR="001D4450" w:rsidRPr="00934489" w:rsidRDefault="001D4450" w:rsidP="002040E3">
            <w:pPr>
              <w:jc w:val="center"/>
              <w:rPr>
                <w:sz w:val="18"/>
                <w:szCs w:val="18"/>
              </w:rPr>
            </w:pPr>
            <w:r w:rsidRPr="00934489">
              <w:rPr>
                <w:sz w:val="18"/>
                <w:szCs w:val="18"/>
              </w:rPr>
              <w:t>13,79</w:t>
            </w:r>
          </w:p>
        </w:tc>
      </w:tr>
      <w:tr w:rsidR="001D4450" w:rsidRPr="003C7134" w14:paraId="6D5ED46E" w14:textId="77777777" w:rsidTr="002040E3">
        <w:tc>
          <w:tcPr>
            <w:tcW w:w="3760" w:type="dxa"/>
            <w:tcBorders>
              <w:top w:val="single" w:sz="4" w:space="0" w:color="auto"/>
              <w:left w:val="single" w:sz="4" w:space="0" w:color="auto"/>
              <w:bottom w:val="single" w:sz="4" w:space="0" w:color="auto"/>
              <w:right w:val="single" w:sz="4" w:space="0" w:color="auto"/>
            </w:tcBorders>
          </w:tcPr>
          <w:p w14:paraId="4B8F3466" w14:textId="77777777" w:rsidR="001D4450" w:rsidRPr="00934489" w:rsidRDefault="001D4450" w:rsidP="002040E3">
            <w:pPr>
              <w:jc w:val="both"/>
              <w:rPr>
                <w:sz w:val="18"/>
                <w:szCs w:val="18"/>
              </w:rPr>
            </w:pPr>
            <w:r w:rsidRPr="00934489">
              <w:rPr>
                <w:sz w:val="18"/>
                <w:szCs w:val="18"/>
              </w:rPr>
              <w:t>OPĆINA RUGVICA</w:t>
            </w:r>
          </w:p>
        </w:tc>
        <w:tc>
          <w:tcPr>
            <w:tcW w:w="2476" w:type="dxa"/>
            <w:tcBorders>
              <w:top w:val="single" w:sz="4" w:space="0" w:color="auto"/>
              <w:left w:val="single" w:sz="4" w:space="0" w:color="auto"/>
              <w:bottom w:val="single" w:sz="4" w:space="0" w:color="auto"/>
              <w:right w:val="single" w:sz="4" w:space="0" w:color="auto"/>
            </w:tcBorders>
          </w:tcPr>
          <w:p w14:paraId="4FDA1415" w14:textId="77777777" w:rsidR="001D4450" w:rsidRPr="00934489" w:rsidRDefault="001D4450" w:rsidP="002040E3">
            <w:pPr>
              <w:jc w:val="center"/>
              <w:rPr>
                <w:sz w:val="18"/>
                <w:szCs w:val="18"/>
              </w:rPr>
            </w:pPr>
            <w:r w:rsidRPr="00934489">
              <w:rPr>
                <w:sz w:val="18"/>
                <w:szCs w:val="18"/>
              </w:rPr>
              <w:t>9.910,00</w:t>
            </w:r>
          </w:p>
        </w:tc>
        <w:tc>
          <w:tcPr>
            <w:tcW w:w="3124" w:type="dxa"/>
            <w:tcBorders>
              <w:top w:val="single" w:sz="4" w:space="0" w:color="auto"/>
              <w:left w:val="single" w:sz="4" w:space="0" w:color="auto"/>
              <w:bottom w:val="single" w:sz="4" w:space="0" w:color="auto"/>
              <w:right w:val="single" w:sz="4" w:space="0" w:color="auto"/>
            </w:tcBorders>
          </w:tcPr>
          <w:p w14:paraId="7C413A19" w14:textId="77777777" w:rsidR="001D4450" w:rsidRPr="00934489" w:rsidRDefault="001D4450" w:rsidP="002040E3">
            <w:pPr>
              <w:jc w:val="center"/>
              <w:rPr>
                <w:sz w:val="18"/>
                <w:szCs w:val="18"/>
              </w:rPr>
            </w:pPr>
            <w:r w:rsidRPr="00934489">
              <w:rPr>
                <w:sz w:val="18"/>
                <w:szCs w:val="18"/>
              </w:rPr>
              <w:t>7,46</w:t>
            </w:r>
          </w:p>
        </w:tc>
      </w:tr>
      <w:tr w:rsidR="001D4450" w:rsidRPr="003C7134" w14:paraId="3E8799E3" w14:textId="77777777" w:rsidTr="002040E3">
        <w:tc>
          <w:tcPr>
            <w:tcW w:w="3760" w:type="dxa"/>
            <w:tcBorders>
              <w:top w:val="single" w:sz="4" w:space="0" w:color="auto"/>
              <w:left w:val="single" w:sz="4" w:space="0" w:color="auto"/>
              <w:bottom w:val="single" w:sz="4" w:space="0" w:color="auto"/>
              <w:right w:val="single" w:sz="4" w:space="0" w:color="auto"/>
            </w:tcBorders>
          </w:tcPr>
          <w:p w14:paraId="6A0869D5" w14:textId="77777777" w:rsidR="001D4450" w:rsidRPr="00934489" w:rsidRDefault="001D4450" w:rsidP="002040E3">
            <w:pPr>
              <w:jc w:val="both"/>
              <w:rPr>
                <w:sz w:val="18"/>
                <w:szCs w:val="18"/>
              </w:rPr>
            </w:pPr>
            <w:r w:rsidRPr="00934489">
              <w:rPr>
                <w:sz w:val="18"/>
                <w:szCs w:val="18"/>
              </w:rPr>
              <w:t>OPĆINA KRIŽ</w:t>
            </w:r>
          </w:p>
        </w:tc>
        <w:tc>
          <w:tcPr>
            <w:tcW w:w="2476" w:type="dxa"/>
            <w:tcBorders>
              <w:top w:val="single" w:sz="4" w:space="0" w:color="auto"/>
              <w:left w:val="single" w:sz="4" w:space="0" w:color="auto"/>
              <w:bottom w:val="single" w:sz="4" w:space="0" w:color="auto"/>
              <w:right w:val="single" w:sz="4" w:space="0" w:color="auto"/>
            </w:tcBorders>
          </w:tcPr>
          <w:p w14:paraId="5FD1038B" w14:textId="77777777" w:rsidR="001D4450" w:rsidRPr="00934489" w:rsidRDefault="001D4450" w:rsidP="002040E3">
            <w:pPr>
              <w:jc w:val="center"/>
              <w:rPr>
                <w:sz w:val="18"/>
                <w:szCs w:val="18"/>
              </w:rPr>
            </w:pPr>
            <w:r w:rsidRPr="00934489">
              <w:rPr>
                <w:sz w:val="18"/>
                <w:szCs w:val="18"/>
              </w:rPr>
              <w:t>8.760,00</w:t>
            </w:r>
          </w:p>
        </w:tc>
        <w:tc>
          <w:tcPr>
            <w:tcW w:w="3124" w:type="dxa"/>
            <w:tcBorders>
              <w:top w:val="single" w:sz="4" w:space="0" w:color="auto"/>
              <w:left w:val="single" w:sz="4" w:space="0" w:color="auto"/>
              <w:bottom w:val="single" w:sz="4" w:space="0" w:color="auto"/>
              <w:right w:val="single" w:sz="4" w:space="0" w:color="auto"/>
            </w:tcBorders>
          </w:tcPr>
          <w:p w14:paraId="7081CC4D" w14:textId="77777777" w:rsidR="001D4450" w:rsidRPr="00934489" w:rsidRDefault="001D4450" w:rsidP="002040E3">
            <w:pPr>
              <w:jc w:val="center"/>
              <w:rPr>
                <w:sz w:val="18"/>
                <w:szCs w:val="18"/>
              </w:rPr>
            </w:pPr>
            <w:r w:rsidRPr="00934489">
              <w:rPr>
                <w:sz w:val="18"/>
                <w:szCs w:val="18"/>
              </w:rPr>
              <w:t>6,60</w:t>
            </w:r>
          </w:p>
        </w:tc>
      </w:tr>
      <w:tr w:rsidR="001D4450" w:rsidRPr="003C7134" w14:paraId="19572BDE" w14:textId="77777777" w:rsidTr="002040E3">
        <w:tc>
          <w:tcPr>
            <w:tcW w:w="3760" w:type="dxa"/>
            <w:tcBorders>
              <w:top w:val="single" w:sz="4" w:space="0" w:color="auto"/>
              <w:left w:val="single" w:sz="4" w:space="0" w:color="auto"/>
              <w:bottom w:val="single" w:sz="4" w:space="0" w:color="auto"/>
              <w:right w:val="single" w:sz="4" w:space="0" w:color="auto"/>
            </w:tcBorders>
          </w:tcPr>
          <w:p w14:paraId="7327734D" w14:textId="77777777" w:rsidR="001D4450" w:rsidRPr="00934489" w:rsidRDefault="001D4450" w:rsidP="002040E3">
            <w:pPr>
              <w:jc w:val="both"/>
              <w:rPr>
                <w:sz w:val="18"/>
                <w:szCs w:val="18"/>
              </w:rPr>
            </w:pPr>
            <w:r w:rsidRPr="00934489">
              <w:rPr>
                <w:sz w:val="18"/>
                <w:szCs w:val="18"/>
              </w:rPr>
              <w:t>OPĆINA BRCKOVLJANI</w:t>
            </w:r>
          </w:p>
        </w:tc>
        <w:tc>
          <w:tcPr>
            <w:tcW w:w="2476" w:type="dxa"/>
            <w:tcBorders>
              <w:top w:val="single" w:sz="4" w:space="0" w:color="auto"/>
              <w:left w:val="single" w:sz="4" w:space="0" w:color="auto"/>
              <w:bottom w:val="single" w:sz="4" w:space="0" w:color="auto"/>
              <w:right w:val="single" w:sz="4" w:space="0" w:color="auto"/>
            </w:tcBorders>
          </w:tcPr>
          <w:p w14:paraId="4B7F4902" w14:textId="77777777" w:rsidR="001D4450" w:rsidRPr="00934489" w:rsidRDefault="001D4450" w:rsidP="002040E3">
            <w:pPr>
              <w:jc w:val="center"/>
              <w:rPr>
                <w:sz w:val="18"/>
                <w:szCs w:val="18"/>
              </w:rPr>
            </w:pPr>
            <w:r w:rsidRPr="00934489">
              <w:rPr>
                <w:sz w:val="18"/>
                <w:szCs w:val="18"/>
              </w:rPr>
              <w:t>8.610,00</w:t>
            </w:r>
          </w:p>
        </w:tc>
        <w:tc>
          <w:tcPr>
            <w:tcW w:w="3124" w:type="dxa"/>
            <w:tcBorders>
              <w:top w:val="single" w:sz="4" w:space="0" w:color="auto"/>
              <w:left w:val="single" w:sz="4" w:space="0" w:color="auto"/>
              <w:bottom w:val="single" w:sz="4" w:space="0" w:color="auto"/>
              <w:right w:val="single" w:sz="4" w:space="0" w:color="auto"/>
            </w:tcBorders>
          </w:tcPr>
          <w:p w14:paraId="6D20AB43" w14:textId="77777777" w:rsidR="001D4450" w:rsidRPr="00934489" w:rsidRDefault="001D4450" w:rsidP="002040E3">
            <w:pPr>
              <w:jc w:val="center"/>
              <w:rPr>
                <w:sz w:val="18"/>
                <w:szCs w:val="18"/>
              </w:rPr>
            </w:pPr>
            <w:r w:rsidRPr="00934489">
              <w:rPr>
                <w:sz w:val="18"/>
                <w:szCs w:val="18"/>
              </w:rPr>
              <w:t>6,48</w:t>
            </w:r>
          </w:p>
        </w:tc>
      </w:tr>
      <w:tr w:rsidR="001D4450" w:rsidRPr="003C7134" w14:paraId="3526DB06" w14:textId="77777777" w:rsidTr="002040E3">
        <w:tc>
          <w:tcPr>
            <w:tcW w:w="3760" w:type="dxa"/>
            <w:tcBorders>
              <w:top w:val="single" w:sz="4" w:space="0" w:color="auto"/>
              <w:left w:val="single" w:sz="4" w:space="0" w:color="auto"/>
              <w:bottom w:val="single" w:sz="4" w:space="0" w:color="auto"/>
              <w:right w:val="single" w:sz="4" w:space="0" w:color="auto"/>
            </w:tcBorders>
          </w:tcPr>
          <w:p w14:paraId="403AA74F" w14:textId="77777777" w:rsidR="001D4450" w:rsidRPr="00934489" w:rsidRDefault="001D4450" w:rsidP="002040E3">
            <w:pPr>
              <w:jc w:val="both"/>
              <w:rPr>
                <w:sz w:val="18"/>
                <w:szCs w:val="18"/>
              </w:rPr>
            </w:pPr>
            <w:r w:rsidRPr="00934489">
              <w:rPr>
                <w:sz w:val="18"/>
                <w:szCs w:val="18"/>
              </w:rPr>
              <w:t>OPĆINA KLOŠTAR IVANIĆ</w:t>
            </w:r>
          </w:p>
        </w:tc>
        <w:tc>
          <w:tcPr>
            <w:tcW w:w="2476" w:type="dxa"/>
            <w:tcBorders>
              <w:top w:val="single" w:sz="4" w:space="0" w:color="auto"/>
              <w:left w:val="single" w:sz="4" w:space="0" w:color="auto"/>
              <w:bottom w:val="single" w:sz="4" w:space="0" w:color="auto"/>
              <w:right w:val="single" w:sz="4" w:space="0" w:color="auto"/>
            </w:tcBorders>
          </w:tcPr>
          <w:p w14:paraId="25315C5D" w14:textId="77777777" w:rsidR="001D4450" w:rsidRPr="00934489" w:rsidRDefault="001D4450" w:rsidP="002040E3">
            <w:pPr>
              <w:jc w:val="center"/>
              <w:rPr>
                <w:sz w:val="18"/>
                <w:szCs w:val="18"/>
              </w:rPr>
            </w:pPr>
            <w:r w:rsidRPr="00934489">
              <w:rPr>
                <w:sz w:val="18"/>
                <w:szCs w:val="18"/>
              </w:rPr>
              <w:t>7.660,00</w:t>
            </w:r>
          </w:p>
        </w:tc>
        <w:tc>
          <w:tcPr>
            <w:tcW w:w="3124" w:type="dxa"/>
            <w:tcBorders>
              <w:top w:val="single" w:sz="4" w:space="0" w:color="auto"/>
              <w:left w:val="single" w:sz="4" w:space="0" w:color="auto"/>
              <w:bottom w:val="single" w:sz="4" w:space="0" w:color="auto"/>
              <w:right w:val="single" w:sz="4" w:space="0" w:color="auto"/>
            </w:tcBorders>
          </w:tcPr>
          <w:p w14:paraId="71B12D61" w14:textId="77777777" w:rsidR="001D4450" w:rsidRPr="00934489" w:rsidRDefault="001D4450" w:rsidP="002040E3">
            <w:pPr>
              <w:jc w:val="center"/>
              <w:rPr>
                <w:sz w:val="18"/>
                <w:szCs w:val="18"/>
              </w:rPr>
            </w:pPr>
            <w:r w:rsidRPr="00934489">
              <w:rPr>
                <w:sz w:val="18"/>
                <w:szCs w:val="18"/>
              </w:rPr>
              <w:t>5,77</w:t>
            </w:r>
          </w:p>
        </w:tc>
      </w:tr>
      <w:tr w:rsidR="001D4450" w:rsidRPr="003C7134" w14:paraId="389B5A6C" w14:textId="77777777" w:rsidTr="002040E3">
        <w:tc>
          <w:tcPr>
            <w:tcW w:w="3760" w:type="dxa"/>
            <w:tcBorders>
              <w:top w:val="single" w:sz="4" w:space="0" w:color="auto"/>
              <w:left w:val="single" w:sz="4" w:space="0" w:color="auto"/>
              <w:bottom w:val="single" w:sz="4" w:space="0" w:color="auto"/>
              <w:right w:val="single" w:sz="4" w:space="0" w:color="auto"/>
            </w:tcBorders>
          </w:tcPr>
          <w:p w14:paraId="2EAD4787" w14:textId="77777777" w:rsidR="001D4450" w:rsidRPr="00934489" w:rsidRDefault="001D4450" w:rsidP="002040E3">
            <w:pPr>
              <w:jc w:val="both"/>
              <w:rPr>
                <w:sz w:val="18"/>
                <w:szCs w:val="18"/>
              </w:rPr>
            </w:pPr>
            <w:r w:rsidRPr="00934489">
              <w:rPr>
                <w:sz w:val="18"/>
                <w:szCs w:val="18"/>
              </w:rPr>
              <w:t>OPĆINA DUBRAVA</w:t>
            </w:r>
          </w:p>
        </w:tc>
        <w:tc>
          <w:tcPr>
            <w:tcW w:w="2476" w:type="dxa"/>
            <w:tcBorders>
              <w:top w:val="single" w:sz="4" w:space="0" w:color="auto"/>
              <w:left w:val="single" w:sz="4" w:space="0" w:color="auto"/>
              <w:bottom w:val="single" w:sz="4" w:space="0" w:color="auto"/>
              <w:right w:val="single" w:sz="4" w:space="0" w:color="auto"/>
            </w:tcBorders>
          </w:tcPr>
          <w:p w14:paraId="489DD16C" w14:textId="77777777" w:rsidR="001D4450" w:rsidRPr="00934489" w:rsidRDefault="001D4450" w:rsidP="002040E3">
            <w:pPr>
              <w:jc w:val="center"/>
              <w:rPr>
                <w:sz w:val="18"/>
                <w:szCs w:val="18"/>
              </w:rPr>
            </w:pPr>
            <w:r w:rsidRPr="00934489">
              <w:rPr>
                <w:sz w:val="18"/>
                <w:szCs w:val="18"/>
              </w:rPr>
              <w:t>6.600,00</w:t>
            </w:r>
          </w:p>
        </w:tc>
        <w:tc>
          <w:tcPr>
            <w:tcW w:w="3124" w:type="dxa"/>
            <w:tcBorders>
              <w:top w:val="single" w:sz="4" w:space="0" w:color="auto"/>
              <w:left w:val="single" w:sz="4" w:space="0" w:color="auto"/>
              <w:bottom w:val="single" w:sz="4" w:space="0" w:color="auto"/>
              <w:right w:val="single" w:sz="4" w:space="0" w:color="auto"/>
            </w:tcBorders>
          </w:tcPr>
          <w:p w14:paraId="6977EBBB" w14:textId="77777777" w:rsidR="001D4450" w:rsidRPr="00934489" w:rsidRDefault="001D4450" w:rsidP="002040E3">
            <w:pPr>
              <w:jc w:val="center"/>
              <w:rPr>
                <w:sz w:val="18"/>
                <w:szCs w:val="18"/>
              </w:rPr>
            </w:pPr>
            <w:r w:rsidRPr="00934489">
              <w:rPr>
                <w:sz w:val="18"/>
                <w:szCs w:val="18"/>
              </w:rPr>
              <w:t>4,97</w:t>
            </w:r>
          </w:p>
        </w:tc>
      </w:tr>
      <w:tr w:rsidR="001D4450" w:rsidRPr="003C7134" w14:paraId="26EAA782" w14:textId="77777777" w:rsidTr="002040E3">
        <w:tc>
          <w:tcPr>
            <w:tcW w:w="3760" w:type="dxa"/>
            <w:tcBorders>
              <w:top w:val="single" w:sz="4" w:space="0" w:color="auto"/>
              <w:left w:val="single" w:sz="4" w:space="0" w:color="auto"/>
              <w:bottom w:val="single" w:sz="4" w:space="0" w:color="auto"/>
              <w:right w:val="single" w:sz="4" w:space="0" w:color="auto"/>
            </w:tcBorders>
          </w:tcPr>
          <w:p w14:paraId="3AE8B3E2" w14:textId="77777777" w:rsidR="001D4450" w:rsidRPr="00934489" w:rsidRDefault="001D4450" w:rsidP="002040E3">
            <w:pPr>
              <w:jc w:val="both"/>
              <w:rPr>
                <w:sz w:val="18"/>
                <w:szCs w:val="18"/>
              </w:rPr>
            </w:pPr>
            <w:r w:rsidRPr="00934489">
              <w:rPr>
                <w:sz w:val="18"/>
                <w:szCs w:val="18"/>
              </w:rPr>
              <w:t>OPĆINA GRADEC</w:t>
            </w:r>
          </w:p>
        </w:tc>
        <w:tc>
          <w:tcPr>
            <w:tcW w:w="2476" w:type="dxa"/>
            <w:tcBorders>
              <w:top w:val="single" w:sz="4" w:space="0" w:color="auto"/>
              <w:left w:val="single" w:sz="4" w:space="0" w:color="auto"/>
              <w:bottom w:val="single" w:sz="4" w:space="0" w:color="auto"/>
              <w:right w:val="single" w:sz="4" w:space="0" w:color="auto"/>
            </w:tcBorders>
          </w:tcPr>
          <w:p w14:paraId="0C49A5FE" w14:textId="77777777" w:rsidR="001D4450" w:rsidRPr="00934489" w:rsidRDefault="001D4450" w:rsidP="002040E3">
            <w:pPr>
              <w:jc w:val="center"/>
              <w:rPr>
                <w:sz w:val="18"/>
                <w:szCs w:val="18"/>
              </w:rPr>
            </w:pPr>
            <w:r w:rsidRPr="00934489">
              <w:rPr>
                <w:sz w:val="18"/>
                <w:szCs w:val="18"/>
              </w:rPr>
              <w:t>4.640,00</w:t>
            </w:r>
          </w:p>
        </w:tc>
        <w:tc>
          <w:tcPr>
            <w:tcW w:w="3124" w:type="dxa"/>
            <w:tcBorders>
              <w:top w:val="single" w:sz="4" w:space="0" w:color="auto"/>
              <w:left w:val="single" w:sz="4" w:space="0" w:color="auto"/>
              <w:bottom w:val="single" w:sz="4" w:space="0" w:color="auto"/>
              <w:right w:val="single" w:sz="4" w:space="0" w:color="auto"/>
            </w:tcBorders>
          </w:tcPr>
          <w:p w14:paraId="0071C04B" w14:textId="77777777" w:rsidR="001D4450" w:rsidRPr="00934489" w:rsidRDefault="001D4450" w:rsidP="002040E3">
            <w:pPr>
              <w:jc w:val="center"/>
              <w:rPr>
                <w:sz w:val="18"/>
                <w:szCs w:val="18"/>
              </w:rPr>
            </w:pPr>
            <w:r w:rsidRPr="00934489">
              <w:rPr>
                <w:sz w:val="18"/>
                <w:szCs w:val="18"/>
              </w:rPr>
              <w:t>3,49</w:t>
            </w:r>
          </w:p>
        </w:tc>
      </w:tr>
      <w:tr w:rsidR="001D4450" w:rsidRPr="003C7134" w14:paraId="0E9A0891" w14:textId="77777777" w:rsidTr="002040E3">
        <w:tc>
          <w:tcPr>
            <w:tcW w:w="3760" w:type="dxa"/>
            <w:tcBorders>
              <w:top w:val="single" w:sz="4" w:space="0" w:color="auto"/>
              <w:left w:val="single" w:sz="4" w:space="0" w:color="auto"/>
              <w:bottom w:val="single" w:sz="4" w:space="0" w:color="auto"/>
              <w:right w:val="single" w:sz="4" w:space="0" w:color="auto"/>
            </w:tcBorders>
          </w:tcPr>
          <w:p w14:paraId="1328EACA" w14:textId="77777777" w:rsidR="001D4450" w:rsidRPr="00934489" w:rsidRDefault="001D4450" w:rsidP="002040E3">
            <w:pPr>
              <w:jc w:val="both"/>
              <w:rPr>
                <w:sz w:val="18"/>
                <w:szCs w:val="18"/>
              </w:rPr>
            </w:pPr>
            <w:r w:rsidRPr="00934489">
              <w:rPr>
                <w:sz w:val="18"/>
                <w:szCs w:val="18"/>
              </w:rPr>
              <w:t>OPĆINA FARKAŠEVAC</w:t>
            </w:r>
          </w:p>
        </w:tc>
        <w:tc>
          <w:tcPr>
            <w:tcW w:w="2476" w:type="dxa"/>
            <w:tcBorders>
              <w:top w:val="single" w:sz="4" w:space="0" w:color="auto"/>
              <w:left w:val="single" w:sz="4" w:space="0" w:color="auto"/>
              <w:bottom w:val="single" w:sz="4" w:space="0" w:color="auto"/>
              <w:right w:val="single" w:sz="4" w:space="0" w:color="auto"/>
            </w:tcBorders>
          </w:tcPr>
          <w:p w14:paraId="23C40E14" w14:textId="77777777" w:rsidR="001D4450" w:rsidRPr="00934489" w:rsidRDefault="001D4450" w:rsidP="002040E3">
            <w:pPr>
              <w:jc w:val="center"/>
              <w:rPr>
                <w:sz w:val="18"/>
                <w:szCs w:val="18"/>
              </w:rPr>
            </w:pPr>
            <w:r w:rsidRPr="00934489">
              <w:rPr>
                <w:sz w:val="18"/>
                <w:szCs w:val="18"/>
              </w:rPr>
              <w:t>2.430,00</w:t>
            </w:r>
          </w:p>
        </w:tc>
        <w:tc>
          <w:tcPr>
            <w:tcW w:w="3124" w:type="dxa"/>
            <w:tcBorders>
              <w:top w:val="single" w:sz="4" w:space="0" w:color="auto"/>
              <w:left w:val="single" w:sz="4" w:space="0" w:color="auto"/>
              <w:bottom w:val="single" w:sz="4" w:space="0" w:color="auto"/>
              <w:right w:val="single" w:sz="4" w:space="0" w:color="auto"/>
            </w:tcBorders>
          </w:tcPr>
          <w:p w14:paraId="335CEA6C" w14:textId="77777777" w:rsidR="001D4450" w:rsidRPr="00934489" w:rsidRDefault="001D4450" w:rsidP="002040E3">
            <w:pPr>
              <w:jc w:val="center"/>
              <w:rPr>
                <w:sz w:val="18"/>
                <w:szCs w:val="18"/>
              </w:rPr>
            </w:pPr>
            <w:r w:rsidRPr="00934489">
              <w:rPr>
                <w:sz w:val="18"/>
                <w:szCs w:val="18"/>
              </w:rPr>
              <w:t>1,83</w:t>
            </w:r>
          </w:p>
        </w:tc>
      </w:tr>
      <w:tr w:rsidR="001D4450" w:rsidRPr="003C7134" w14:paraId="5C5E5F69" w14:textId="77777777" w:rsidTr="002040E3">
        <w:tc>
          <w:tcPr>
            <w:tcW w:w="3760" w:type="dxa"/>
            <w:tcBorders>
              <w:top w:val="single" w:sz="4" w:space="0" w:color="auto"/>
              <w:left w:val="single" w:sz="4" w:space="0" w:color="auto"/>
              <w:bottom w:val="single" w:sz="4" w:space="0" w:color="auto"/>
              <w:right w:val="single" w:sz="4" w:space="0" w:color="auto"/>
            </w:tcBorders>
          </w:tcPr>
          <w:p w14:paraId="46475DE8" w14:textId="77777777" w:rsidR="001D4450" w:rsidRPr="00934489" w:rsidRDefault="001D4450" w:rsidP="002040E3">
            <w:pPr>
              <w:jc w:val="both"/>
              <w:rPr>
                <w:sz w:val="18"/>
                <w:szCs w:val="18"/>
              </w:rPr>
            </w:pPr>
            <w:r w:rsidRPr="00934489">
              <w:rPr>
                <w:sz w:val="18"/>
                <w:szCs w:val="18"/>
              </w:rPr>
              <w:t>OPĆINA PRESEKA</w:t>
            </w:r>
          </w:p>
        </w:tc>
        <w:tc>
          <w:tcPr>
            <w:tcW w:w="2476" w:type="dxa"/>
            <w:tcBorders>
              <w:top w:val="single" w:sz="4" w:space="0" w:color="auto"/>
              <w:left w:val="single" w:sz="4" w:space="0" w:color="auto"/>
              <w:bottom w:val="single" w:sz="4" w:space="0" w:color="auto"/>
              <w:right w:val="single" w:sz="4" w:space="0" w:color="auto"/>
            </w:tcBorders>
          </w:tcPr>
          <w:p w14:paraId="3AEA6A75" w14:textId="77777777" w:rsidR="001D4450" w:rsidRPr="00934489" w:rsidRDefault="001D4450" w:rsidP="002040E3">
            <w:pPr>
              <w:jc w:val="center"/>
              <w:rPr>
                <w:sz w:val="18"/>
                <w:szCs w:val="18"/>
              </w:rPr>
            </w:pPr>
            <w:r w:rsidRPr="00934489">
              <w:rPr>
                <w:sz w:val="18"/>
                <w:szCs w:val="18"/>
              </w:rPr>
              <w:t>1.820,00</w:t>
            </w:r>
          </w:p>
        </w:tc>
        <w:tc>
          <w:tcPr>
            <w:tcW w:w="3124" w:type="dxa"/>
            <w:tcBorders>
              <w:top w:val="single" w:sz="4" w:space="0" w:color="auto"/>
              <w:left w:val="single" w:sz="4" w:space="0" w:color="auto"/>
              <w:bottom w:val="single" w:sz="4" w:space="0" w:color="auto"/>
              <w:right w:val="single" w:sz="4" w:space="0" w:color="auto"/>
            </w:tcBorders>
          </w:tcPr>
          <w:p w14:paraId="4E02CC24" w14:textId="77777777" w:rsidR="001D4450" w:rsidRPr="00934489" w:rsidRDefault="001D4450" w:rsidP="002040E3">
            <w:pPr>
              <w:jc w:val="center"/>
              <w:rPr>
                <w:sz w:val="18"/>
                <w:szCs w:val="18"/>
              </w:rPr>
            </w:pPr>
            <w:r w:rsidRPr="00934489">
              <w:rPr>
                <w:sz w:val="18"/>
                <w:szCs w:val="18"/>
              </w:rPr>
              <w:t>1,37</w:t>
            </w:r>
          </w:p>
        </w:tc>
      </w:tr>
      <w:tr w:rsidR="001D4450" w:rsidRPr="003C7134" w14:paraId="68838FB1" w14:textId="77777777" w:rsidTr="002040E3">
        <w:tc>
          <w:tcPr>
            <w:tcW w:w="3760" w:type="dxa"/>
            <w:tcBorders>
              <w:top w:val="single" w:sz="4" w:space="0" w:color="auto"/>
              <w:left w:val="single" w:sz="4" w:space="0" w:color="auto"/>
              <w:bottom w:val="single" w:sz="4" w:space="0" w:color="auto"/>
              <w:right w:val="single" w:sz="4" w:space="0" w:color="auto"/>
            </w:tcBorders>
          </w:tcPr>
          <w:p w14:paraId="2B7F3349" w14:textId="77777777" w:rsidR="001D4450" w:rsidRPr="00934489" w:rsidRDefault="001D4450" w:rsidP="002040E3">
            <w:pPr>
              <w:jc w:val="both"/>
              <w:rPr>
                <w:sz w:val="18"/>
                <w:szCs w:val="18"/>
              </w:rPr>
            </w:pPr>
            <w:r w:rsidRPr="00934489">
              <w:rPr>
                <w:sz w:val="18"/>
                <w:szCs w:val="18"/>
              </w:rPr>
              <w:t>OPĆINA BEDENICA</w:t>
            </w:r>
          </w:p>
        </w:tc>
        <w:tc>
          <w:tcPr>
            <w:tcW w:w="2476" w:type="dxa"/>
            <w:tcBorders>
              <w:top w:val="single" w:sz="4" w:space="0" w:color="auto"/>
              <w:left w:val="single" w:sz="4" w:space="0" w:color="auto"/>
              <w:bottom w:val="single" w:sz="4" w:space="0" w:color="auto"/>
              <w:right w:val="single" w:sz="4" w:space="0" w:color="auto"/>
            </w:tcBorders>
          </w:tcPr>
          <w:p w14:paraId="49DF3FD3" w14:textId="77777777" w:rsidR="001D4450" w:rsidRPr="00934489" w:rsidRDefault="001D4450" w:rsidP="002040E3">
            <w:pPr>
              <w:jc w:val="center"/>
              <w:rPr>
                <w:sz w:val="18"/>
                <w:szCs w:val="18"/>
              </w:rPr>
            </w:pPr>
            <w:r w:rsidRPr="00934489">
              <w:rPr>
                <w:sz w:val="18"/>
                <w:szCs w:val="18"/>
              </w:rPr>
              <w:t>1.810,00</w:t>
            </w:r>
          </w:p>
        </w:tc>
        <w:tc>
          <w:tcPr>
            <w:tcW w:w="3124" w:type="dxa"/>
            <w:tcBorders>
              <w:top w:val="single" w:sz="4" w:space="0" w:color="auto"/>
              <w:left w:val="single" w:sz="4" w:space="0" w:color="auto"/>
              <w:bottom w:val="single" w:sz="4" w:space="0" w:color="auto"/>
              <w:right w:val="single" w:sz="4" w:space="0" w:color="auto"/>
            </w:tcBorders>
          </w:tcPr>
          <w:p w14:paraId="14A0665C" w14:textId="77777777" w:rsidR="001D4450" w:rsidRPr="00934489" w:rsidRDefault="001D4450" w:rsidP="002040E3">
            <w:pPr>
              <w:jc w:val="center"/>
              <w:rPr>
                <w:sz w:val="18"/>
                <w:szCs w:val="18"/>
              </w:rPr>
            </w:pPr>
            <w:r w:rsidRPr="00934489">
              <w:rPr>
                <w:sz w:val="18"/>
                <w:szCs w:val="18"/>
              </w:rPr>
              <w:t>1,36</w:t>
            </w:r>
          </w:p>
        </w:tc>
      </w:tr>
      <w:tr w:rsidR="001D4450" w:rsidRPr="003C7134" w14:paraId="68911616" w14:textId="77777777" w:rsidTr="002040E3">
        <w:tc>
          <w:tcPr>
            <w:tcW w:w="3760" w:type="dxa"/>
            <w:tcBorders>
              <w:top w:val="single" w:sz="4" w:space="0" w:color="auto"/>
              <w:left w:val="single" w:sz="4" w:space="0" w:color="auto"/>
              <w:bottom w:val="single" w:sz="4" w:space="0" w:color="auto"/>
              <w:right w:val="single" w:sz="4" w:space="0" w:color="auto"/>
            </w:tcBorders>
          </w:tcPr>
          <w:p w14:paraId="1A2C62F4" w14:textId="77777777" w:rsidR="001D4450" w:rsidRPr="00934489" w:rsidRDefault="001D4450" w:rsidP="002040E3">
            <w:pPr>
              <w:jc w:val="both"/>
              <w:rPr>
                <w:sz w:val="18"/>
                <w:szCs w:val="18"/>
              </w:rPr>
            </w:pPr>
            <w:r w:rsidRPr="00934489">
              <w:rPr>
                <w:sz w:val="18"/>
                <w:szCs w:val="18"/>
              </w:rPr>
              <w:t>OPĆINA RAKOVEC</w:t>
            </w:r>
          </w:p>
        </w:tc>
        <w:tc>
          <w:tcPr>
            <w:tcW w:w="2476" w:type="dxa"/>
            <w:tcBorders>
              <w:top w:val="single" w:sz="4" w:space="0" w:color="auto"/>
              <w:left w:val="single" w:sz="4" w:space="0" w:color="auto"/>
              <w:bottom w:val="single" w:sz="4" w:space="0" w:color="auto"/>
              <w:right w:val="single" w:sz="4" w:space="0" w:color="auto"/>
            </w:tcBorders>
          </w:tcPr>
          <w:p w14:paraId="33DCE277" w14:textId="77777777" w:rsidR="001D4450" w:rsidRPr="00934489" w:rsidRDefault="001D4450" w:rsidP="002040E3">
            <w:pPr>
              <w:jc w:val="center"/>
              <w:rPr>
                <w:sz w:val="18"/>
                <w:szCs w:val="18"/>
              </w:rPr>
            </w:pPr>
            <w:r w:rsidRPr="00934489">
              <w:rPr>
                <w:sz w:val="18"/>
                <w:szCs w:val="18"/>
              </w:rPr>
              <w:t>1.580,00</w:t>
            </w:r>
          </w:p>
        </w:tc>
        <w:tc>
          <w:tcPr>
            <w:tcW w:w="3124" w:type="dxa"/>
            <w:tcBorders>
              <w:top w:val="single" w:sz="4" w:space="0" w:color="auto"/>
              <w:left w:val="single" w:sz="4" w:space="0" w:color="auto"/>
              <w:bottom w:val="single" w:sz="4" w:space="0" w:color="auto"/>
              <w:right w:val="single" w:sz="4" w:space="0" w:color="auto"/>
            </w:tcBorders>
          </w:tcPr>
          <w:p w14:paraId="3BE8AF12" w14:textId="77777777" w:rsidR="001D4450" w:rsidRPr="00934489" w:rsidRDefault="001D4450" w:rsidP="002040E3">
            <w:pPr>
              <w:jc w:val="center"/>
              <w:rPr>
                <w:sz w:val="18"/>
                <w:szCs w:val="18"/>
              </w:rPr>
            </w:pPr>
            <w:r w:rsidRPr="00934489">
              <w:rPr>
                <w:sz w:val="18"/>
                <w:szCs w:val="18"/>
              </w:rPr>
              <w:t>1,19</w:t>
            </w:r>
          </w:p>
        </w:tc>
      </w:tr>
    </w:tbl>
    <w:p w14:paraId="21092DF3" w14:textId="77777777" w:rsidR="001D4450" w:rsidRDefault="001D4450" w:rsidP="001D4450">
      <w:pPr>
        <w:jc w:val="both"/>
        <w:rPr>
          <w:b/>
          <w:sz w:val="22"/>
          <w:szCs w:val="22"/>
        </w:rPr>
      </w:pPr>
    </w:p>
    <w:p w14:paraId="78348297" w14:textId="77777777" w:rsidR="001D4450" w:rsidRDefault="001D4450" w:rsidP="001D4450">
      <w:pPr>
        <w:jc w:val="both"/>
        <w:rPr>
          <w:b/>
          <w:sz w:val="22"/>
          <w:szCs w:val="22"/>
        </w:rPr>
      </w:pPr>
    </w:p>
    <w:p w14:paraId="1182C75B" w14:textId="77777777" w:rsidR="001D4450" w:rsidRDefault="001D4450" w:rsidP="001D4450">
      <w:pPr>
        <w:jc w:val="both"/>
        <w:rPr>
          <w:b/>
          <w:sz w:val="22"/>
          <w:szCs w:val="22"/>
        </w:rPr>
      </w:pPr>
    </w:p>
    <w:p w14:paraId="6126A222" w14:textId="77777777" w:rsidR="001D4450" w:rsidRDefault="001D4450" w:rsidP="001D4450">
      <w:pPr>
        <w:jc w:val="both"/>
        <w:rPr>
          <w:b/>
          <w:sz w:val="22"/>
          <w:szCs w:val="22"/>
        </w:rPr>
      </w:pPr>
    </w:p>
    <w:p w14:paraId="3AD9AD89" w14:textId="77777777" w:rsidR="00934489" w:rsidRDefault="00934489" w:rsidP="001D4450">
      <w:pPr>
        <w:jc w:val="both"/>
        <w:rPr>
          <w:b/>
          <w:sz w:val="22"/>
          <w:szCs w:val="22"/>
        </w:rPr>
      </w:pPr>
    </w:p>
    <w:p w14:paraId="6401CBA2" w14:textId="77777777" w:rsidR="00106157" w:rsidRDefault="00106157" w:rsidP="001D4450">
      <w:pPr>
        <w:jc w:val="both"/>
        <w:rPr>
          <w:b/>
          <w:sz w:val="22"/>
          <w:szCs w:val="22"/>
        </w:rPr>
      </w:pPr>
    </w:p>
    <w:p w14:paraId="4AA7F892" w14:textId="77777777" w:rsidR="00106157" w:rsidRDefault="00106157" w:rsidP="001D4450">
      <w:pPr>
        <w:jc w:val="both"/>
        <w:rPr>
          <w:b/>
          <w:sz w:val="22"/>
          <w:szCs w:val="22"/>
        </w:rPr>
      </w:pPr>
    </w:p>
    <w:p w14:paraId="2226D569" w14:textId="33EDF39F" w:rsidR="001D4450" w:rsidRPr="003C7134" w:rsidRDefault="001D4450" w:rsidP="001D4450">
      <w:pPr>
        <w:jc w:val="both"/>
        <w:rPr>
          <w:b/>
          <w:sz w:val="22"/>
          <w:szCs w:val="22"/>
        </w:rPr>
      </w:pPr>
      <w:r w:rsidRPr="003C7134">
        <w:rPr>
          <w:b/>
          <w:sz w:val="22"/>
          <w:szCs w:val="22"/>
        </w:rPr>
        <w:t>1.3.</w:t>
      </w:r>
      <w:r w:rsidRPr="003C7134">
        <w:rPr>
          <w:b/>
          <w:sz w:val="22"/>
          <w:szCs w:val="22"/>
        </w:rPr>
        <w:tab/>
        <w:t xml:space="preserve"> DJELATNOST</w:t>
      </w:r>
    </w:p>
    <w:p w14:paraId="46D5D591" w14:textId="77777777" w:rsidR="001D4450" w:rsidRPr="003C7134" w:rsidRDefault="001D4450" w:rsidP="001D4450">
      <w:pPr>
        <w:jc w:val="both"/>
        <w:rPr>
          <w:sz w:val="22"/>
          <w:szCs w:val="22"/>
        </w:rPr>
      </w:pPr>
    </w:p>
    <w:p w14:paraId="146EECE7" w14:textId="77777777" w:rsidR="001D4450" w:rsidRPr="00357653" w:rsidRDefault="001D4450" w:rsidP="001D4450">
      <w:pPr>
        <w:spacing w:before="60" w:after="60"/>
        <w:rPr>
          <w:rFonts w:eastAsia="Times New Roman"/>
          <w:sz w:val="22"/>
          <w:szCs w:val="22"/>
          <w:lang w:eastAsia="en-US"/>
        </w:rPr>
      </w:pPr>
      <w:r w:rsidRPr="00357653">
        <w:rPr>
          <w:sz w:val="22"/>
          <w:szCs w:val="22"/>
          <w:lang w:eastAsia="en-US"/>
        </w:rPr>
        <w:t>Predmet poslovanja Društva određen je posebnom Odlukom o utvrđenju predmeta poslovanja, sukladno članku 7. Društvenog ugovora od 14.06.2022.godine.</w:t>
      </w:r>
    </w:p>
    <w:p w14:paraId="7E83097E" w14:textId="77777777" w:rsidR="001D4450" w:rsidRPr="00357653" w:rsidRDefault="001D4450" w:rsidP="001D4450">
      <w:pPr>
        <w:jc w:val="both"/>
        <w:rPr>
          <w:sz w:val="22"/>
          <w:szCs w:val="22"/>
        </w:rPr>
      </w:pPr>
      <w:r w:rsidRPr="00357653">
        <w:rPr>
          <w:sz w:val="22"/>
          <w:szCs w:val="22"/>
        </w:rPr>
        <w:t>Predmet poslovanja Društva čine sljedeće djelatnosti:</w:t>
      </w:r>
    </w:p>
    <w:p w14:paraId="04103418"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djelatnost javne vodoopskrbe</w:t>
      </w:r>
    </w:p>
    <w:p w14:paraId="7CAB2002"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djelatnost javne odvodnje</w:t>
      </w:r>
    </w:p>
    <w:p w14:paraId="4BF7DBC5"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uzorkovanje i ispitivanje zdravstvene ispravnosti vode za ljudsku potrošnju za vlastite potrebe</w:t>
      </w:r>
    </w:p>
    <w:p w14:paraId="7EB6F5E5"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upravljanje u djelatnostima urbane oborinske odvodnje</w:t>
      </w:r>
    </w:p>
    <w:p w14:paraId="4C045085"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upravljanje u djelatnostima  navodnjavanja</w:t>
      </w:r>
    </w:p>
    <w:p w14:paraId="5C91E1BF"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 xml:space="preserve">izvođenje priključaka na komunalne vodne građevine </w:t>
      </w:r>
    </w:p>
    <w:p w14:paraId="638E37A6"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ovjeravanje i priprema vodomjera za ovjeravanje za korisnike vodnih usluga na uslužnom području</w:t>
      </w:r>
    </w:p>
    <w:p w14:paraId="61F9BE49"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 xml:space="preserve">posebne isporuke vode </w:t>
      </w:r>
    </w:p>
    <w:p w14:paraId="4505CE56"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proizvodnja energije u procesu obavljanja djelatnosti vodnih usluga, uključujući i prodaju, u skladu s posebnim propisima o energiji</w:t>
      </w:r>
    </w:p>
    <w:p w14:paraId="0AC98E97"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isporuka vode pročišćene na uređaju za pročišćavanje otpadnih voda u svrhu ponovnog korištenja, uključujući i prodaju</w:t>
      </w:r>
    </w:p>
    <w:p w14:paraId="716FE60F"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gospodarenje otpadnim muljem nastalim u procesu pročišćavanja otpadnih voda</w:t>
      </w:r>
    </w:p>
    <w:p w14:paraId="6CD9B7EB"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 xml:space="preserve">gospodarenja građevnim i drugim neopasnim otpadom koji nastaje u pogonu i održavanju komunalnih vodnih građevina, ako ispunjava uvjete iz posebnih propisa </w:t>
      </w:r>
    </w:p>
    <w:p w14:paraId="7771B6EB" w14:textId="77777777" w:rsidR="001D4450" w:rsidRPr="00357653" w:rsidRDefault="001D4450" w:rsidP="001D4450">
      <w:pPr>
        <w:numPr>
          <w:ilvl w:val="0"/>
          <w:numId w:val="6"/>
        </w:numPr>
        <w:spacing w:before="100" w:beforeAutospacing="1" w:after="100" w:afterAutospacing="1" w:line="276" w:lineRule="auto"/>
        <w:rPr>
          <w:rFonts w:eastAsia="Times New Roman"/>
          <w:sz w:val="22"/>
          <w:szCs w:val="22"/>
          <w:lang w:val="en-US"/>
        </w:rPr>
      </w:pPr>
      <w:r w:rsidRPr="00357653">
        <w:rPr>
          <w:rFonts w:eastAsia="Times New Roman"/>
          <w:sz w:val="22"/>
          <w:szCs w:val="22"/>
          <w:lang w:val="en-US"/>
        </w:rPr>
        <w:t>upravljanja projektom gradnje kada je javni isporučitelj vodnih usluga investitor projekta.</w:t>
      </w:r>
    </w:p>
    <w:p w14:paraId="60833BA6" w14:textId="77777777" w:rsidR="001D4450" w:rsidRPr="00357653" w:rsidRDefault="001D4450" w:rsidP="001D4450">
      <w:pPr>
        <w:jc w:val="both"/>
        <w:rPr>
          <w:rFonts w:eastAsia="Times New Roman"/>
          <w:sz w:val="22"/>
          <w:szCs w:val="22"/>
          <w:lang w:val="en-US"/>
        </w:rPr>
      </w:pPr>
      <w:r w:rsidRPr="00357653">
        <w:rPr>
          <w:rFonts w:eastAsia="Times New Roman"/>
          <w:sz w:val="22"/>
          <w:szCs w:val="22"/>
          <w:lang w:val="en-US"/>
        </w:rPr>
        <w:t>Osim navedenih djelatnosti, Društvo može obavljati i druge djelatnosti koje služe obavljanju djelatnosti koje čine utvrđeni predmet poslovanja društva, ako se one u manjem opsegu ili uobičajeno obavljaju uz djelatnost koja čini utvrđeni predmet poslovanja Društva.</w:t>
      </w:r>
    </w:p>
    <w:p w14:paraId="259426E6" w14:textId="77777777" w:rsidR="001D4450" w:rsidRPr="003C7134" w:rsidRDefault="001D4450" w:rsidP="001D4450">
      <w:pPr>
        <w:jc w:val="both"/>
        <w:rPr>
          <w:b/>
          <w:sz w:val="22"/>
          <w:szCs w:val="22"/>
        </w:rPr>
      </w:pPr>
    </w:p>
    <w:p w14:paraId="3FA505FE" w14:textId="77777777" w:rsidR="001D4450" w:rsidRPr="003C7134" w:rsidRDefault="001D4450" w:rsidP="001D4450">
      <w:pPr>
        <w:rPr>
          <w:sz w:val="22"/>
          <w:szCs w:val="22"/>
        </w:rPr>
      </w:pPr>
    </w:p>
    <w:p w14:paraId="38E3C335" w14:textId="77777777" w:rsidR="001D4450" w:rsidRPr="003C7134" w:rsidRDefault="001D4450" w:rsidP="001D4450">
      <w:pPr>
        <w:numPr>
          <w:ilvl w:val="1"/>
          <w:numId w:val="1"/>
        </w:numPr>
        <w:spacing w:after="160" w:line="259" w:lineRule="auto"/>
        <w:rPr>
          <w:b/>
          <w:sz w:val="22"/>
          <w:szCs w:val="22"/>
        </w:rPr>
      </w:pPr>
      <w:r w:rsidRPr="003C7134">
        <w:rPr>
          <w:b/>
          <w:sz w:val="22"/>
          <w:szCs w:val="22"/>
        </w:rPr>
        <w:t>ORGANI DRUŠTVA</w:t>
      </w:r>
    </w:p>
    <w:p w14:paraId="14C48B3E" w14:textId="77777777" w:rsidR="001D4450" w:rsidRPr="003C7134" w:rsidRDefault="001D4450" w:rsidP="001D4450">
      <w:pPr>
        <w:rPr>
          <w:b/>
          <w:sz w:val="22"/>
          <w:szCs w:val="22"/>
        </w:rPr>
      </w:pPr>
    </w:p>
    <w:p w14:paraId="531E8BD6" w14:textId="77777777" w:rsidR="001D4450" w:rsidRPr="00357653" w:rsidRDefault="001D4450" w:rsidP="001D4450">
      <w:pPr>
        <w:ind w:firstLine="705"/>
        <w:outlineLvl w:val="0"/>
        <w:rPr>
          <w:sz w:val="22"/>
          <w:szCs w:val="22"/>
        </w:rPr>
      </w:pPr>
      <w:r w:rsidRPr="00357653">
        <w:rPr>
          <w:sz w:val="22"/>
          <w:szCs w:val="22"/>
        </w:rPr>
        <w:t>Organe Društva čine: Uprava, Nadzorni odbor i Skupština.</w:t>
      </w:r>
    </w:p>
    <w:p w14:paraId="55E76110" w14:textId="77777777" w:rsidR="001D4450" w:rsidRPr="00357653" w:rsidRDefault="001D4450" w:rsidP="001D4450">
      <w:pPr>
        <w:jc w:val="both"/>
        <w:rPr>
          <w:sz w:val="22"/>
          <w:szCs w:val="22"/>
        </w:rPr>
      </w:pPr>
      <w:r w:rsidRPr="00357653">
        <w:rPr>
          <w:sz w:val="22"/>
          <w:szCs w:val="22"/>
        </w:rPr>
        <w:t xml:space="preserve"> </w:t>
      </w:r>
    </w:p>
    <w:p w14:paraId="2883983A" w14:textId="77777777" w:rsidR="001D4450" w:rsidRPr="00357653" w:rsidRDefault="001D4450" w:rsidP="001D4450">
      <w:pPr>
        <w:jc w:val="both"/>
        <w:rPr>
          <w:b/>
          <w:bCs/>
          <w:sz w:val="22"/>
          <w:szCs w:val="22"/>
          <w:u w:val="single"/>
        </w:rPr>
      </w:pPr>
      <w:r w:rsidRPr="00357653">
        <w:rPr>
          <w:b/>
          <w:bCs/>
          <w:sz w:val="22"/>
          <w:szCs w:val="22"/>
          <w:u w:val="single"/>
        </w:rPr>
        <w:t>Uprava</w:t>
      </w:r>
    </w:p>
    <w:p w14:paraId="5B73B4BF" w14:textId="77777777" w:rsidR="001D4450" w:rsidRPr="00357653" w:rsidRDefault="001D4450" w:rsidP="001D4450">
      <w:pPr>
        <w:jc w:val="both"/>
        <w:rPr>
          <w:sz w:val="22"/>
          <w:szCs w:val="22"/>
        </w:rPr>
      </w:pPr>
      <w:r w:rsidRPr="00357653">
        <w:rPr>
          <w:sz w:val="22"/>
          <w:szCs w:val="22"/>
        </w:rPr>
        <w:t>Uprava se sastoji od jednog člana - direktora Društva kojeg imenuje i opoziva Skupština. Direktor zastupa Društvo samostalno i pojedinačno.</w:t>
      </w:r>
    </w:p>
    <w:p w14:paraId="00E9EEC3" w14:textId="77777777" w:rsidR="001D4450" w:rsidRPr="00357653" w:rsidRDefault="001D4450" w:rsidP="001D4450">
      <w:pPr>
        <w:jc w:val="both"/>
        <w:rPr>
          <w:sz w:val="22"/>
          <w:szCs w:val="22"/>
        </w:rPr>
      </w:pPr>
      <w:r w:rsidRPr="00357653">
        <w:rPr>
          <w:sz w:val="22"/>
          <w:szCs w:val="22"/>
        </w:rPr>
        <w:t>Krajem 2024.godine objavljen je javni natječaj za izbor i imenovanje direktora Društva te je Odlukom Skupštine od 17.12.2024.godine za direktora ponovno izabran g.Tomislav Masten na mandat od četiri godine  od 01.02.2025.godine.</w:t>
      </w:r>
    </w:p>
    <w:p w14:paraId="29796D7B" w14:textId="77777777" w:rsidR="001D4450" w:rsidRPr="00357653" w:rsidRDefault="001D4450" w:rsidP="001D4450">
      <w:pPr>
        <w:jc w:val="both"/>
        <w:rPr>
          <w:sz w:val="22"/>
          <w:szCs w:val="22"/>
        </w:rPr>
      </w:pPr>
      <w:r w:rsidRPr="00357653">
        <w:rPr>
          <w:sz w:val="22"/>
          <w:szCs w:val="22"/>
        </w:rPr>
        <w:t>Sukladno čl.12. Društvenog ugovora od 14.06.2022.godine Društvo ima jednog zamjenika direktora u svojstvu zamjenika člana uprave.</w:t>
      </w:r>
    </w:p>
    <w:p w14:paraId="3269DBD5" w14:textId="77777777" w:rsidR="001D4450" w:rsidRPr="00357653" w:rsidRDefault="001D4450" w:rsidP="001D4450">
      <w:pPr>
        <w:jc w:val="both"/>
        <w:rPr>
          <w:sz w:val="22"/>
          <w:szCs w:val="22"/>
        </w:rPr>
      </w:pPr>
      <w:r w:rsidRPr="00357653">
        <w:rPr>
          <w:sz w:val="22"/>
          <w:szCs w:val="22"/>
        </w:rPr>
        <w:t>Odlukom Skupštine Društva od 22.09.2022.godine za zamjenika direktora Društva izabran je g. Nenad Babić, dipl.ing.elektrotehnike.</w:t>
      </w:r>
    </w:p>
    <w:p w14:paraId="222338AF" w14:textId="77777777" w:rsidR="001D4450" w:rsidRPr="00357653" w:rsidRDefault="001D4450" w:rsidP="001D4450">
      <w:pPr>
        <w:jc w:val="both"/>
        <w:rPr>
          <w:sz w:val="22"/>
          <w:szCs w:val="22"/>
        </w:rPr>
      </w:pPr>
    </w:p>
    <w:p w14:paraId="3C42598B" w14:textId="77777777" w:rsidR="001D4450" w:rsidRPr="00357653" w:rsidRDefault="001D4450" w:rsidP="001D4450">
      <w:pPr>
        <w:jc w:val="both"/>
        <w:rPr>
          <w:b/>
          <w:sz w:val="22"/>
          <w:szCs w:val="22"/>
          <w:u w:val="single"/>
        </w:rPr>
      </w:pPr>
      <w:r w:rsidRPr="00357653">
        <w:rPr>
          <w:b/>
          <w:sz w:val="22"/>
          <w:szCs w:val="22"/>
          <w:u w:val="single"/>
        </w:rPr>
        <w:t>Nadzorni odbor</w:t>
      </w:r>
    </w:p>
    <w:p w14:paraId="58720206" w14:textId="77777777" w:rsidR="001D4450" w:rsidRPr="00357653" w:rsidRDefault="001D4450" w:rsidP="001D4450">
      <w:pPr>
        <w:jc w:val="both"/>
        <w:rPr>
          <w:rFonts w:eastAsia="Times New Roman"/>
          <w:sz w:val="22"/>
          <w:szCs w:val="22"/>
        </w:rPr>
      </w:pPr>
      <w:r w:rsidRPr="00357653">
        <w:rPr>
          <w:sz w:val="22"/>
          <w:szCs w:val="22"/>
        </w:rPr>
        <w:t xml:space="preserve">Sukladno čl.18. Društvenog ugovora od 07. svibnja 2024.godine </w:t>
      </w:r>
      <w:r w:rsidRPr="00357653">
        <w:rPr>
          <w:rFonts w:eastAsia="Times New Roman"/>
          <w:sz w:val="22"/>
          <w:szCs w:val="22"/>
        </w:rPr>
        <w:t xml:space="preserve">Nadzorni odbor sastoji se od pet članova od kojih su četiri člana predstavnici udjeličara i to po jedan iz svakog postojećeg vodoopskrbnog područja: </w:t>
      </w:r>
    </w:p>
    <w:p w14:paraId="28C47E24" w14:textId="77777777" w:rsidR="001D4450" w:rsidRPr="00357653" w:rsidRDefault="001D4450" w:rsidP="001D4450">
      <w:pPr>
        <w:jc w:val="both"/>
        <w:rPr>
          <w:rFonts w:eastAsia="Times New Roman"/>
          <w:sz w:val="22"/>
          <w:szCs w:val="22"/>
        </w:rPr>
      </w:pPr>
    </w:p>
    <w:p w14:paraId="1527FC61" w14:textId="77777777" w:rsidR="001D4450" w:rsidRPr="00357653" w:rsidRDefault="001D4450" w:rsidP="001D4450">
      <w:pPr>
        <w:numPr>
          <w:ilvl w:val="0"/>
          <w:numId w:val="35"/>
        </w:numPr>
        <w:jc w:val="both"/>
        <w:rPr>
          <w:rFonts w:eastAsia="Times New Roman"/>
          <w:sz w:val="22"/>
          <w:szCs w:val="22"/>
        </w:rPr>
      </w:pPr>
      <w:r w:rsidRPr="00357653">
        <w:rPr>
          <w:rFonts w:eastAsia="Times New Roman"/>
          <w:sz w:val="22"/>
          <w:szCs w:val="22"/>
        </w:rPr>
        <w:t>vodoopskrbno područje Dugo Selo koje čine Grad Dugo Selo, Općina Rugvica i Općina Brckovljani,</w:t>
      </w:r>
    </w:p>
    <w:p w14:paraId="3A09CBC9" w14:textId="77777777" w:rsidR="001D4450" w:rsidRPr="00357653" w:rsidRDefault="001D4450" w:rsidP="001D4450">
      <w:pPr>
        <w:numPr>
          <w:ilvl w:val="0"/>
          <w:numId w:val="35"/>
        </w:numPr>
        <w:jc w:val="both"/>
        <w:rPr>
          <w:rFonts w:eastAsia="Times New Roman"/>
          <w:sz w:val="22"/>
          <w:szCs w:val="22"/>
        </w:rPr>
      </w:pPr>
      <w:r w:rsidRPr="00357653">
        <w:rPr>
          <w:rFonts w:eastAsia="Times New Roman"/>
          <w:sz w:val="22"/>
          <w:szCs w:val="22"/>
        </w:rPr>
        <w:t>vodoopskrbno područje Ivanić-Grad koje čini Grad Ivanić-Grad, Općina Križ i Općina Kloštar Ivanić,</w:t>
      </w:r>
    </w:p>
    <w:p w14:paraId="24DBC0DA" w14:textId="77777777" w:rsidR="001D4450" w:rsidRPr="00357653" w:rsidRDefault="001D4450" w:rsidP="001D4450">
      <w:pPr>
        <w:numPr>
          <w:ilvl w:val="0"/>
          <w:numId w:val="35"/>
        </w:numPr>
        <w:jc w:val="both"/>
        <w:rPr>
          <w:rFonts w:eastAsia="Times New Roman"/>
          <w:sz w:val="22"/>
          <w:szCs w:val="22"/>
        </w:rPr>
      </w:pPr>
      <w:r w:rsidRPr="00357653">
        <w:rPr>
          <w:rFonts w:eastAsia="Times New Roman"/>
          <w:sz w:val="22"/>
          <w:szCs w:val="22"/>
        </w:rPr>
        <w:lastRenderedPageBreak/>
        <w:t>vodoopskrbno područje Vrbovec koje čini Grad Vrbovec, Općina Dubrava, Općina Gradec, Općina Farkaševac, Općina Rakovec i Općina Preseka,</w:t>
      </w:r>
    </w:p>
    <w:p w14:paraId="1D823514" w14:textId="77777777" w:rsidR="001D4450" w:rsidRPr="00357653" w:rsidRDefault="001D4450" w:rsidP="001D4450">
      <w:pPr>
        <w:numPr>
          <w:ilvl w:val="0"/>
          <w:numId w:val="35"/>
        </w:numPr>
        <w:jc w:val="both"/>
        <w:rPr>
          <w:rFonts w:eastAsia="Times New Roman"/>
          <w:sz w:val="22"/>
          <w:szCs w:val="22"/>
        </w:rPr>
      </w:pPr>
      <w:r w:rsidRPr="00357653">
        <w:rPr>
          <w:rFonts w:eastAsia="Times New Roman"/>
          <w:sz w:val="22"/>
          <w:szCs w:val="22"/>
        </w:rPr>
        <w:t>vodoopskrbno područje Sv.Ivana Zelina koje čini Grad Sv.Ivan Zelina i Općina Bedenica</w:t>
      </w:r>
    </w:p>
    <w:p w14:paraId="273AF77D" w14:textId="77777777" w:rsidR="001D4450" w:rsidRPr="00357653" w:rsidRDefault="001D4450" w:rsidP="001D4450">
      <w:pPr>
        <w:jc w:val="both"/>
        <w:rPr>
          <w:rFonts w:eastAsia="Times New Roman"/>
          <w:sz w:val="22"/>
          <w:szCs w:val="22"/>
        </w:rPr>
      </w:pPr>
      <w:r w:rsidRPr="00357653">
        <w:rPr>
          <w:rFonts w:eastAsia="Times New Roman"/>
          <w:sz w:val="22"/>
          <w:szCs w:val="22"/>
        </w:rPr>
        <w:t xml:space="preserve"> i 1 (jedan) član predstavnik radnika. </w:t>
      </w:r>
    </w:p>
    <w:p w14:paraId="1C354B3B" w14:textId="77777777" w:rsidR="001D4450" w:rsidRPr="00357653" w:rsidRDefault="001D4450" w:rsidP="001D4450">
      <w:pPr>
        <w:jc w:val="both"/>
        <w:rPr>
          <w:sz w:val="22"/>
          <w:szCs w:val="22"/>
        </w:rPr>
      </w:pPr>
    </w:p>
    <w:p w14:paraId="4393E196" w14:textId="77777777" w:rsidR="001D4450" w:rsidRPr="00357653" w:rsidRDefault="001D4450" w:rsidP="001D4450">
      <w:pPr>
        <w:jc w:val="both"/>
        <w:rPr>
          <w:sz w:val="22"/>
          <w:szCs w:val="22"/>
        </w:rPr>
      </w:pPr>
      <w:r w:rsidRPr="00357653">
        <w:rPr>
          <w:sz w:val="22"/>
          <w:szCs w:val="22"/>
        </w:rPr>
        <w:t>U razdoblju od 01.01.-31.12.2024.godine u Nadzorom odboru su bili:</w:t>
      </w:r>
    </w:p>
    <w:p w14:paraId="1B421874" w14:textId="77777777" w:rsidR="001D4450" w:rsidRPr="00357653" w:rsidRDefault="001D4450" w:rsidP="001D4450">
      <w:pPr>
        <w:numPr>
          <w:ilvl w:val="0"/>
          <w:numId w:val="3"/>
        </w:numPr>
        <w:jc w:val="both"/>
        <w:rPr>
          <w:sz w:val="22"/>
          <w:szCs w:val="22"/>
        </w:rPr>
      </w:pPr>
      <w:r w:rsidRPr="00357653">
        <w:rPr>
          <w:sz w:val="22"/>
          <w:szCs w:val="22"/>
        </w:rPr>
        <w:t>Anita Findri Ratkajec - predstavnica vodoopskrbnog područja Sv.Ivan Zelina,</w:t>
      </w:r>
    </w:p>
    <w:p w14:paraId="51B0CF44" w14:textId="77777777" w:rsidR="001D4450" w:rsidRPr="00357653" w:rsidRDefault="001D4450" w:rsidP="001D4450">
      <w:pPr>
        <w:ind w:left="1080"/>
        <w:jc w:val="both"/>
        <w:rPr>
          <w:sz w:val="22"/>
          <w:szCs w:val="22"/>
        </w:rPr>
      </w:pPr>
      <w:r w:rsidRPr="00357653">
        <w:rPr>
          <w:sz w:val="22"/>
          <w:szCs w:val="22"/>
        </w:rPr>
        <w:t>članica od 14.06.2022.godine i zamjenica predsjednika Nadzornog odbora od 22.07.2022.godine a predsjednica Nadzornog odbora od 16.04.2024.godine, opozvana 17.12.2024.godine, ponovno izabrana za članicu 17.12.2024.godine</w:t>
      </w:r>
      <w:r w:rsidRPr="00357653">
        <w:rPr>
          <w:rFonts w:ascii="Open Sans" w:hAnsi="Open Sans" w:cs="Open Sans"/>
          <w:b/>
          <w:bCs/>
          <w:color w:val="222222"/>
          <w:sz w:val="22"/>
          <w:szCs w:val="22"/>
          <w:shd w:val="clear" w:color="auto" w:fill="FFFFFF"/>
        </w:rPr>
        <w:t xml:space="preserve"> </w:t>
      </w:r>
    </w:p>
    <w:p w14:paraId="070C353B" w14:textId="77777777" w:rsidR="001D4450" w:rsidRPr="00357653" w:rsidRDefault="001D4450" w:rsidP="001D4450">
      <w:pPr>
        <w:numPr>
          <w:ilvl w:val="0"/>
          <w:numId w:val="3"/>
        </w:numPr>
        <w:jc w:val="both"/>
        <w:rPr>
          <w:sz w:val="22"/>
          <w:szCs w:val="22"/>
        </w:rPr>
      </w:pPr>
      <w:r w:rsidRPr="00357653">
        <w:rPr>
          <w:sz w:val="22"/>
          <w:szCs w:val="22"/>
        </w:rPr>
        <w:t xml:space="preserve">Mario Matanić - predstavnik vodoopskrbnog područja Ivanić-Grad, </w:t>
      </w:r>
    </w:p>
    <w:p w14:paraId="7A62BD85" w14:textId="77777777" w:rsidR="001D4450" w:rsidRPr="00357653" w:rsidRDefault="001D4450" w:rsidP="001D4450">
      <w:pPr>
        <w:ind w:left="1080"/>
        <w:jc w:val="both"/>
        <w:rPr>
          <w:sz w:val="22"/>
          <w:szCs w:val="22"/>
        </w:rPr>
      </w:pPr>
      <w:r w:rsidRPr="00357653">
        <w:rPr>
          <w:sz w:val="22"/>
          <w:szCs w:val="22"/>
        </w:rPr>
        <w:t xml:space="preserve">član od 23.12.2020.godine, opozvan 17.12.2024.godine </w:t>
      </w:r>
    </w:p>
    <w:p w14:paraId="390D9426" w14:textId="77777777" w:rsidR="001D4450" w:rsidRPr="00357653" w:rsidRDefault="001D4450" w:rsidP="001D4450">
      <w:pPr>
        <w:numPr>
          <w:ilvl w:val="0"/>
          <w:numId w:val="3"/>
        </w:numPr>
        <w:jc w:val="both"/>
        <w:rPr>
          <w:sz w:val="22"/>
          <w:szCs w:val="22"/>
        </w:rPr>
      </w:pPr>
      <w:r w:rsidRPr="00357653">
        <w:rPr>
          <w:sz w:val="22"/>
          <w:szCs w:val="22"/>
        </w:rPr>
        <w:t xml:space="preserve">Mario Jelent - predstavnik vodoopskrbnog područja Ivanić-Grad, </w:t>
      </w:r>
    </w:p>
    <w:p w14:paraId="58F940F5" w14:textId="77777777" w:rsidR="001D4450" w:rsidRPr="00357653" w:rsidRDefault="001D4450" w:rsidP="001D4450">
      <w:pPr>
        <w:ind w:left="1080"/>
        <w:jc w:val="both"/>
        <w:rPr>
          <w:sz w:val="22"/>
          <w:szCs w:val="22"/>
        </w:rPr>
      </w:pPr>
      <w:r w:rsidRPr="00357653">
        <w:rPr>
          <w:sz w:val="22"/>
          <w:szCs w:val="22"/>
        </w:rPr>
        <w:t>član od 17.12.2024.godine</w:t>
      </w:r>
    </w:p>
    <w:p w14:paraId="6D3DD7F5" w14:textId="77777777" w:rsidR="001D4450" w:rsidRPr="00357653" w:rsidRDefault="001D4450" w:rsidP="001D4450">
      <w:pPr>
        <w:numPr>
          <w:ilvl w:val="0"/>
          <w:numId w:val="3"/>
        </w:numPr>
        <w:jc w:val="both"/>
        <w:rPr>
          <w:sz w:val="22"/>
          <w:szCs w:val="22"/>
        </w:rPr>
      </w:pPr>
      <w:r w:rsidRPr="00357653">
        <w:rPr>
          <w:sz w:val="22"/>
          <w:szCs w:val="22"/>
        </w:rPr>
        <w:t>Ivan Kuljko - predstavnik vodoopskrbnog područja Vrbovca,</w:t>
      </w:r>
    </w:p>
    <w:p w14:paraId="7892D3DA" w14:textId="77777777" w:rsidR="001D4450" w:rsidRPr="00357653" w:rsidRDefault="001D4450" w:rsidP="001D4450">
      <w:pPr>
        <w:ind w:left="1080"/>
        <w:jc w:val="both"/>
        <w:rPr>
          <w:sz w:val="22"/>
          <w:szCs w:val="22"/>
        </w:rPr>
      </w:pPr>
      <w:r w:rsidRPr="00357653">
        <w:rPr>
          <w:sz w:val="22"/>
          <w:szCs w:val="22"/>
        </w:rPr>
        <w:t>član od 16.06.2021.godine i zamjenik predsjednice Nadzornog odbora od 16.04.2024.godine, opozvan 17.12.2024.godine i ponovno izabran za člana 17.12.2024.</w:t>
      </w:r>
    </w:p>
    <w:p w14:paraId="33D64A28" w14:textId="77777777" w:rsidR="001D4450" w:rsidRPr="00357653" w:rsidRDefault="001D4450" w:rsidP="001D4450">
      <w:pPr>
        <w:numPr>
          <w:ilvl w:val="0"/>
          <w:numId w:val="3"/>
        </w:numPr>
        <w:jc w:val="both"/>
        <w:rPr>
          <w:sz w:val="22"/>
          <w:szCs w:val="22"/>
        </w:rPr>
      </w:pPr>
      <w:r w:rsidRPr="00357653">
        <w:rPr>
          <w:sz w:val="22"/>
          <w:szCs w:val="22"/>
        </w:rPr>
        <w:t>Mario Leljak - predstavnik radnika,</w:t>
      </w:r>
    </w:p>
    <w:p w14:paraId="3EE7B307" w14:textId="77777777" w:rsidR="001D4450" w:rsidRPr="00357653" w:rsidRDefault="001D4450" w:rsidP="001D4450">
      <w:pPr>
        <w:ind w:left="1080"/>
        <w:jc w:val="both"/>
        <w:rPr>
          <w:sz w:val="22"/>
          <w:szCs w:val="22"/>
        </w:rPr>
      </w:pPr>
      <w:r w:rsidRPr="00357653">
        <w:rPr>
          <w:sz w:val="22"/>
          <w:szCs w:val="22"/>
        </w:rPr>
        <w:t>imenovan Odlukom Radničkog vijeća dana 23.12.2020.godine, prestao mandat 23.12.2024.godine</w:t>
      </w:r>
    </w:p>
    <w:p w14:paraId="59CBECDB" w14:textId="77777777" w:rsidR="001D4450" w:rsidRPr="00357653" w:rsidRDefault="001D4450" w:rsidP="001D4450">
      <w:pPr>
        <w:ind w:left="1080"/>
        <w:jc w:val="both"/>
        <w:rPr>
          <w:sz w:val="22"/>
          <w:szCs w:val="22"/>
        </w:rPr>
      </w:pPr>
    </w:p>
    <w:p w14:paraId="7F4A7B2D" w14:textId="77777777" w:rsidR="001D4450" w:rsidRPr="00357653" w:rsidRDefault="001D4450" w:rsidP="001D4450">
      <w:pPr>
        <w:jc w:val="both"/>
        <w:rPr>
          <w:sz w:val="22"/>
          <w:szCs w:val="22"/>
        </w:rPr>
      </w:pPr>
      <w:r w:rsidRPr="00357653">
        <w:rPr>
          <w:sz w:val="22"/>
          <w:szCs w:val="22"/>
        </w:rPr>
        <w:t>Nadzorni odbor nadzire vođenje poslova Društva i obavlja druge poslove koji su zakonom, Društvenim ugovorom ili odlukom Skupštine stavljeni u njegovu nadležnost.</w:t>
      </w:r>
    </w:p>
    <w:p w14:paraId="67646395" w14:textId="77777777" w:rsidR="001D4450" w:rsidRPr="00357653" w:rsidRDefault="001D4450" w:rsidP="001D4450">
      <w:pPr>
        <w:jc w:val="both"/>
        <w:rPr>
          <w:sz w:val="22"/>
          <w:szCs w:val="22"/>
        </w:rPr>
      </w:pPr>
    </w:p>
    <w:p w14:paraId="114D3D3F" w14:textId="77777777" w:rsidR="001D4450" w:rsidRPr="00357653" w:rsidRDefault="001D4450" w:rsidP="001D4450">
      <w:pPr>
        <w:jc w:val="both"/>
        <w:rPr>
          <w:b/>
          <w:sz w:val="22"/>
          <w:szCs w:val="22"/>
          <w:u w:val="single"/>
        </w:rPr>
      </w:pPr>
      <w:r w:rsidRPr="00357653">
        <w:rPr>
          <w:b/>
          <w:sz w:val="22"/>
          <w:szCs w:val="22"/>
          <w:u w:val="single"/>
        </w:rPr>
        <w:t>Skupština Društva</w:t>
      </w:r>
    </w:p>
    <w:p w14:paraId="5B3365DD" w14:textId="77777777" w:rsidR="001D4450" w:rsidRPr="00357653" w:rsidRDefault="001D4450" w:rsidP="001D4450">
      <w:pPr>
        <w:jc w:val="both"/>
        <w:rPr>
          <w:sz w:val="22"/>
          <w:szCs w:val="22"/>
        </w:rPr>
      </w:pPr>
    </w:p>
    <w:p w14:paraId="5DD7B02A" w14:textId="77777777" w:rsidR="001D4450" w:rsidRPr="00357653" w:rsidRDefault="001D4450" w:rsidP="001D4450">
      <w:pPr>
        <w:ind w:firstLine="708"/>
        <w:jc w:val="both"/>
        <w:rPr>
          <w:strike/>
          <w:sz w:val="22"/>
          <w:szCs w:val="22"/>
        </w:rPr>
      </w:pPr>
      <w:r w:rsidRPr="00357653">
        <w:rPr>
          <w:sz w:val="22"/>
          <w:szCs w:val="22"/>
        </w:rPr>
        <w:t xml:space="preserve">Skupštinu Društva čine svi članovi Društva, a predstavljaju ih njihovi zakonski zastupnici odnosno imenovani predstavnici. </w:t>
      </w:r>
    </w:p>
    <w:p w14:paraId="368E3624" w14:textId="77777777" w:rsidR="001D4450" w:rsidRPr="00357653" w:rsidRDefault="001D4450" w:rsidP="001D4450">
      <w:pPr>
        <w:ind w:firstLine="708"/>
        <w:jc w:val="both"/>
        <w:rPr>
          <w:sz w:val="22"/>
          <w:szCs w:val="22"/>
        </w:rPr>
      </w:pPr>
      <w:r w:rsidRPr="00357653">
        <w:rPr>
          <w:sz w:val="22"/>
          <w:szCs w:val="22"/>
        </w:rPr>
        <w:t>Svaki postotak u udjelu temeljnog kapitala Društva daje članu Društva pravo na jedan glas, što znači da jedan posto predstavlja jedan glas.</w:t>
      </w:r>
    </w:p>
    <w:p w14:paraId="08BFD8BA" w14:textId="77777777" w:rsidR="001D4450" w:rsidRPr="00357653" w:rsidRDefault="001D4450" w:rsidP="001D4450">
      <w:pPr>
        <w:ind w:firstLine="708"/>
        <w:rPr>
          <w:sz w:val="22"/>
          <w:szCs w:val="22"/>
        </w:rPr>
      </w:pPr>
    </w:p>
    <w:p w14:paraId="42E9FC49" w14:textId="77777777" w:rsidR="001D4450" w:rsidRPr="00357653" w:rsidRDefault="001D4450" w:rsidP="001D4450">
      <w:pPr>
        <w:ind w:firstLine="708"/>
        <w:rPr>
          <w:sz w:val="22"/>
          <w:szCs w:val="22"/>
        </w:rPr>
      </w:pPr>
      <w:r w:rsidRPr="00357653">
        <w:rPr>
          <w:sz w:val="22"/>
          <w:szCs w:val="22"/>
        </w:rPr>
        <w:t>Sukladno gore navedenom, Skupštinu Društva čine članovi Društva kako slijedi:</w:t>
      </w:r>
    </w:p>
    <w:p w14:paraId="25805683" w14:textId="77777777" w:rsidR="001D4450" w:rsidRPr="00357653" w:rsidRDefault="001D4450" w:rsidP="001D4450">
      <w:pPr>
        <w:ind w:firstLine="708"/>
        <w:rPr>
          <w:sz w:val="22"/>
          <w:szCs w:val="22"/>
        </w:rPr>
      </w:pPr>
      <w:r w:rsidRPr="00357653">
        <w:rPr>
          <w:sz w:val="22"/>
          <w:szCs w:val="22"/>
        </w:rPr>
        <w:t>1. GRAD DUGO SELO, zastupan po gradonačelniku Nenadu Panianu,</w:t>
      </w:r>
    </w:p>
    <w:p w14:paraId="478398D6" w14:textId="77777777" w:rsidR="001D4450" w:rsidRPr="00357653" w:rsidRDefault="001D4450" w:rsidP="001D4450">
      <w:pPr>
        <w:ind w:firstLine="708"/>
        <w:rPr>
          <w:sz w:val="22"/>
          <w:szCs w:val="22"/>
        </w:rPr>
      </w:pPr>
      <w:r w:rsidRPr="00357653">
        <w:rPr>
          <w:sz w:val="22"/>
          <w:szCs w:val="22"/>
        </w:rPr>
        <w:t>2. GRAD SVETI IVAN ZELINA, zastupan po gradonačelniku Hrvoju Košćecu,</w:t>
      </w:r>
    </w:p>
    <w:p w14:paraId="1E8B1AE4" w14:textId="77777777" w:rsidR="001D4450" w:rsidRPr="00357653" w:rsidRDefault="001D4450" w:rsidP="001D4450">
      <w:pPr>
        <w:ind w:firstLine="708"/>
        <w:rPr>
          <w:sz w:val="22"/>
          <w:szCs w:val="22"/>
        </w:rPr>
      </w:pPr>
      <w:r w:rsidRPr="00357653">
        <w:rPr>
          <w:sz w:val="22"/>
          <w:szCs w:val="22"/>
        </w:rPr>
        <w:t>3. GRAD VRBOVEC, zastupan po gradonačelniku Denisu Kralju,</w:t>
      </w:r>
    </w:p>
    <w:p w14:paraId="59936BCD" w14:textId="77777777" w:rsidR="001D4450" w:rsidRPr="00357653" w:rsidRDefault="001D4450" w:rsidP="001D4450">
      <w:pPr>
        <w:ind w:firstLine="708"/>
        <w:rPr>
          <w:sz w:val="22"/>
          <w:szCs w:val="22"/>
        </w:rPr>
      </w:pPr>
      <w:r w:rsidRPr="00357653">
        <w:rPr>
          <w:sz w:val="22"/>
          <w:szCs w:val="22"/>
        </w:rPr>
        <w:t>4. GRAD IVANIĆ GRAD, zastupan po gradonačelniku Javoru Bojanu Lešu,</w:t>
      </w:r>
    </w:p>
    <w:p w14:paraId="079B828D" w14:textId="77777777" w:rsidR="001D4450" w:rsidRPr="00357653" w:rsidRDefault="001D4450" w:rsidP="001D4450">
      <w:pPr>
        <w:ind w:firstLine="708"/>
        <w:rPr>
          <w:sz w:val="22"/>
          <w:szCs w:val="22"/>
        </w:rPr>
      </w:pPr>
      <w:r w:rsidRPr="00357653">
        <w:rPr>
          <w:sz w:val="22"/>
          <w:szCs w:val="22"/>
        </w:rPr>
        <w:t xml:space="preserve">5. OPĆINA RUGVICA, zastupana po </w:t>
      </w:r>
      <w:bookmarkStart w:id="0" w:name="_Hlk41283764"/>
      <w:r w:rsidRPr="00357653">
        <w:rPr>
          <w:sz w:val="22"/>
          <w:szCs w:val="22"/>
        </w:rPr>
        <w:t>općinskom</w:t>
      </w:r>
      <w:bookmarkEnd w:id="0"/>
      <w:r w:rsidRPr="00357653">
        <w:rPr>
          <w:sz w:val="22"/>
          <w:szCs w:val="22"/>
        </w:rPr>
        <w:t xml:space="preserve"> načelniku Mati Čičku,</w:t>
      </w:r>
    </w:p>
    <w:p w14:paraId="73EBFDFD" w14:textId="77777777" w:rsidR="001D4450" w:rsidRPr="00357653" w:rsidRDefault="001D4450" w:rsidP="001D4450">
      <w:pPr>
        <w:ind w:firstLine="708"/>
        <w:rPr>
          <w:sz w:val="22"/>
          <w:szCs w:val="22"/>
        </w:rPr>
      </w:pPr>
      <w:r w:rsidRPr="00357653">
        <w:rPr>
          <w:sz w:val="22"/>
          <w:szCs w:val="22"/>
        </w:rPr>
        <w:t>6. OPĆINA KRIŽ, zastupana po općinskom načelniku Marku Magdiću,</w:t>
      </w:r>
    </w:p>
    <w:p w14:paraId="3F7BB78A" w14:textId="77777777" w:rsidR="001D4450" w:rsidRPr="00357653" w:rsidRDefault="001D4450" w:rsidP="001D4450">
      <w:pPr>
        <w:ind w:firstLine="708"/>
        <w:rPr>
          <w:sz w:val="22"/>
          <w:szCs w:val="22"/>
        </w:rPr>
      </w:pPr>
      <w:r w:rsidRPr="00357653">
        <w:rPr>
          <w:sz w:val="22"/>
          <w:szCs w:val="22"/>
        </w:rPr>
        <w:t>7. OPĆINA BRCKOVLJANI, zastupana po općinskom načelniku Tihomiru Đurasu</w:t>
      </w:r>
    </w:p>
    <w:p w14:paraId="083D00E1" w14:textId="77777777" w:rsidR="001D4450" w:rsidRPr="00357653" w:rsidRDefault="001D4450" w:rsidP="001D4450">
      <w:pPr>
        <w:ind w:firstLine="708"/>
        <w:rPr>
          <w:sz w:val="22"/>
          <w:szCs w:val="22"/>
        </w:rPr>
      </w:pPr>
      <w:r w:rsidRPr="00357653">
        <w:rPr>
          <w:sz w:val="22"/>
          <w:szCs w:val="22"/>
        </w:rPr>
        <w:t>8. OPĆINA KLOŠTAR IVANIĆ, zastupana po općinskom načelniku Željku Filipoviću,</w:t>
      </w:r>
    </w:p>
    <w:p w14:paraId="27575FC0" w14:textId="77777777" w:rsidR="001D4450" w:rsidRPr="00357653" w:rsidRDefault="001D4450" w:rsidP="001D4450">
      <w:pPr>
        <w:ind w:firstLine="708"/>
        <w:rPr>
          <w:sz w:val="22"/>
          <w:szCs w:val="22"/>
        </w:rPr>
      </w:pPr>
      <w:r w:rsidRPr="00357653">
        <w:rPr>
          <w:sz w:val="22"/>
          <w:szCs w:val="22"/>
        </w:rPr>
        <w:t>9. OPĆINA DUBRAVA, zastupana po općinskom načelniku Tomislavu Okroši,</w:t>
      </w:r>
    </w:p>
    <w:p w14:paraId="5E012270" w14:textId="77777777" w:rsidR="001D4450" w:rsidRPr="00357653" w:rsidRDefault="001D4450" w:rsidP="001D4450">
      <w:pPr>
        <w:ind w:firstLine="708"/>
        <w:rPr>
          <w:sz w:val="22"/>
          <w:szCs w:val="22"/>
        </w:rPr>
      </w:pPr>
      <w:r w:rsidRPr="00357653">
        <w:rPr>
          <w:sz w:val="22"/>
          <w:szCs w:val="22"/>
        </w:rPr>
        <w:t>10. OPĆINA GRADEC, zastupana po općinskoj načelnici Ljubici Ambrušec,</w:t>
      </w:r>
    </w:p>
    <w:p w14:paraId="6C930CC9" w14:textId="77777777" w:rsidR="001D4450" w:rsidRPr="00357653" w:rsidRDefault="001D4450" w:rsidP="001D4450">
      <w:pPr>
        <w:ind w:firstLine="708"/>
        <w:rPr>
          <w:sz w:val="22"/>
          <w:szCs w:val="22"/>
        </w:rPr>
      </w:pPr>
      <w:r w:rsidRPr="00357653">
        <w:rPr>
          <w:sz w:val="22"/>
          <w:szCs w:val="22"/>
        </w:rPr>
        <w:t>11. OPĆINA FARKAŠEVAC, zastupana po općinskom načelniku Matiji Copaku,</w:t>
      </w:r>
    </w:p>
    <w:p w14:paraId="605E5CA6" w14:textId="77777777" w:rsidR="001D4450" w:rsidRPr="00357653" w:rsidRDefault="001D4450" w:rsidP="001D4450">
      <w:pPr>
        <w:ind w:firstLine="708"/>
        <w:rPr>
          <w:sz w:val="22"/>
          <w:szCs w:val="22"/>
        </w:rPr>
      </w:pPr>
      <w:r w:rsidRPr="00357653">
        <w:rPr>
          <w:sz w:val="22"/>
          <w:szCs w:val="22"/>
        </w:rPr>
        <w:t>12. OPĆINA PRESEKA, zastupana po općinskom načelniku Martinu Martiću,</w:t>
      </w:r>
    </w:p>
    <w:p w14:paraId="1F154039" w14:textId="77777777" w:rsidR="001D4450" w:rsidRPr="00357653" w:rsidRDefault="001D4450" w:rsidP="001D4450">
      <w:pPr>
        <w:ind w:firstLine="708"/>
        <w:rPr>
          <w:sz w:val="22"/>
          <w:szCs w:val="22"/>
        </w:rPr>
      </w:pPr>
      <w:r w:rsidRPr="00357653">
        <w:rPr>
          <w:sz w:val="22"/>
          <w:szCs w:val="22"/>
        </w:rPr>
        <w:t>13. OPĆINA BEDENICA, zastupana po općinskom načelniku Slavku Cvrlji,</w:t>
      </w:r>
    </w:p>
    <w:p w14:paraId="0D4D7E1C" w14:textId="77777777" w:rsidR="001D4450" w:rsidRPr="00357653" w:rsidRDefault="001D4450" w:rsidP="001D4450">
      <w:pPr>
        <w:ind w:firstLine="708"/>
        <w:rPr>
          <w:sz w:val="22"/>
          <w:szCs w:val="22"/>
        </w:rPr>
      </w:pPr>
      <w:r w:rsidRPr="00357653">
        <w:rPr>
          <w:sz w:val="22"/>
          <w:szCs w:val="22"/>
        </w:rPr>
        <w:t>14. OPĆINA RAKOVEC, zastupana po općinskoj načelnici Brankici Benc.</w:t>
      </w:r>
    </w:p>
    <w:p w14:paraId="70EBC2DF" w14:textId="77777777" w:rsidR="001D4450" w:rsidRPr="00357653" w:rsidRDefault="001D4450" w:rsidP="001D4450">
      <w:pPr>
        <w:ind w:firstLine="708"/>
        <w:rPr>
          <w:sz w:val="22"/>
          <w:szCs w:val="22"/>
        </w:rPr>
      </w:pPr>
    </w:p>
    <w:p w14:paraId="1F9FE8E3" w14:textId="77777777" w:rsidR="001D4450" w:rsidRPr="00357653" w:rsidRDefault="001D4450" w:rsidP="001D4450">
      <w:pPr>
        <w:ind w:firstLine="708"/>
        <w:rPr>
          <w:sz w:val="22"/>
          <w:szCs w:val="22"/>
        </w:rPr>
      </w:pPr>
    </w:p>
    <w:p w14:paraId="54B61A50" w14:textId="77777777" w:rsidR="001D4450" w:rsidRPr="00357653" w:rsidRDefault="001D4450" w:rsidP="001D4450">
      <w:pPr>
        <w:numPr>
          <w:ilvl w:val="1"/>
          <w:numId w:val="1"/>
        </w:numPr>
        <w:spacing w:line="276" w:lineRule="auto"/>
        <w:jc w:val="both"/>
        <w:rPr>
          <w:b/>
          <w:bCs/>
          <w:sz w:val="22"/>
          <w:szCs w:val="22"/>
          <w:lang w:val="en-US"/>
        </w:rPr>
      </w:pPr>
      <w:r w:rsidRPr="00357653">
        <w:rPr>
          <w:b/>
          <w:bCs/>
          <w:sz w:val="22"/>
          <w:szCs w:val="22"/>
          <w:lang w:val="en-US"/>
        </w:rPr>
        <w:t>ZAPOSLENI</w:t>
      </w:r>
    </w:p>
    <w:p w14:paraId="691C64B3" w14:textId="77777777" w:rsidR="001D4450" w:rsidRPr="00357653" w:rsidRDefault="001D4450" w:rsidP="001D4450">
      <w:pPr>
        <w:spacing w:line="276" w:lineRule="auto"/>
        <w:ind w:left="705"/>
        <w:jc w:val="both"/>
        <w:rPr>
          <w:b/>
          <w:sz w:val="22"/>
          <w:szCs w:val="22"/>
        </w:rPr>
      </w:pPr>
    </w:p>
    <w:p w14:paraId="0150079D" w14:textId="77777777" w:rsidR="001D4450" w:rsidRPr="00357653" w:rsidRDefault="001D4450" w:rsidP="001D4450">
      <w:pPr>
        <w:ind w:firstLine="705"/>
        <w:jc w:val="both"/>
        <w:rPr>
          <w:sz w:val="22"/>
          <w:szCs w:val="22"/>
        </w:rPr>
      </w:pPr>
      <w:r w:rsidRPr="00357653">
        <w:rPr>
          <w:sz w:val="22"/>
          <w:szCs w:val="22"/>
        </w:rPr>
        <w:t xml:space="preserve">U odnosu na sve zaposlene, Društvo osobitu pozornost posvećuje njihovoj dobrobiti i zadovoljstvu poštujući prije svega odredbe Zakona o radu, ugovora o radu i internih općih akata. Sve obveze prema zaposlenicima su izvršene u ugovorenim iznosima i u propisanim rokovima. </w:t>
      </w:r>
    </w:p>
    <w:p w14:paraId="7640CAAE" w14:textId="77777777" w:rsidR="001D4450" w:rsidRPr="00357653" w:rsidRDefault="001D4450" w:rsidP="001D4450">
      <w:pPr>
        <w:spacing w:before="60" w:after="60"/>
        <w:ind w:firstLine="705"/>
        <w:jc w:val="both"/>
        <w:rPr>
          <w:sz w:val="22"/>
          <w:szCs w:val="22"/>
        </w:rPr>
      </w:pPr>
      <w:r w:rsidRPr="00357653">
        <w:rPr>
          <w:sz w:val="22"/>
          <w:szCs w:val="22"/>
        </w:rPr>
        <w:t>Na dan 01.01.2024.godine u Društvu je bilo zaposleno 115 radnika, a na dan 31.12.2024.godine 119 radnika, od kojih tri na određeno vrijeme zbog zamjene privremeno nenazočnih radnika.</w:t>
      </w:r>
    </w:p>
    <w:p w14:paraId="2EAC5B57" w14:textId="77777777" w:rsidR="001D4450" w:rsidRPr="00357653" w:rsidRDefault="001D4450" w:rsidP="001D4450">
      <w:pPr>
        <w:spacing w:before="60" w:after="60"/>
        <w:ind w:firstLine="705"/>
        <w:jc w:val="both"/>
        <w:rPr>
          <w:sz w:val="22"/>
          <w:szCs w:val="22"/>
        </w:rPr>
      </w:pPr>
      <w:r w:rsidRPr="00357653">
        <w:rPr>
          <w:sz w:val="22"/>
          <w:szCs w:val="22"/>
        </w:rPr>
        <w:t xml:space="preserve">U navedenom razdoblju zabilježena je prilično velika fluktuacija radnika. Zbog odlaska u mirovinu, odlaska na rad kod drugog poslodavca, zaključenih sporazumnih raskida radnog odnosa, otkaza zbog </w:t>
      </w:r>
      <w:r w:rsidRPr="00357653">
        <w:rPr>
          <w:sz w:val="22"/>
          <w:szCs w:val="22"/>
        </w:rPr>
        <w:lastRenderedPageBreak/>
        <w:t>neprihvaćanja izmijenjenog ugovora o radu, otkaza zbog nezadovoljavanja radnika na probnom radu i zbog rada na određeno vrijeme, odjavljeno je ukupno 18 radnika.</w:t>
      </w:r>
    </w:p>
    <w:p w14:paraId="2538EDCD" w14:textId="77777777" w:rsidR="001D4450" w:rsidRPr="00357653" w:rsidRDefault="001D4450" w:rsidP="001D4450">
      <w:pPr>
        <w:spacing w:before="60" w:after="60"/>
        <w:ind w:firstLine="705"/>
        <w:jc w:val="both"/>
        <w:rPr>
          <w:sz w:val="22"/>
          <w:szCs w:val="22"/>
        </w:rPr>
      </w:pPr>
      <w:r w:rsidRPr="00357653">
        <w:rPr>
          <w:sz w:val="22"/>
          <w:szCs w:val="22"/>
        </w:rPr>
        <w:t>Prijavljena su 22 radnika, tri na određeno vrijeme zbog zamjene radnika koji su na bolovanju (referent za urudžbeni zapisnik i poslove arhive u Sektoru općih i pravnih poslova, a u Sektoru vodoopskrbe vodoinstalater u Poslovnoj jedinici Sv.Ivan Zelina i vodoinstalater u Poslovnoj jedinici Vrbovec) i 19 na neodređeno vrijeme na nepopunjena radna mjesta (dva stručnjaka za javnu i jednostavnu nabavu i računalni stručnjak u Uredu Uprave; tehničar na crpnim stanicama u Jedinici pročišćavanja, poslovođa i pomoćni radnik u Jedinici građevinskog održavanja, poslovođa u Jedinici građevinskog održavanja, pomoćni radnik u Jedinici održavanja odvodnje u Sektoru odvodnje; tri vodoinstalatera u Poslovnoj jedinici Vrbovec, dva vodoinstalatera u Poslovnoj jedinici Sv. Ivan Zelina i vodoinstalater u Poslovnoj jedinici Ivanić-Grad u Sektoru vodoopskrbe; samostalni operater za smanjenje gubitaka u Jedinici za crpljenje, distribuciju i smanjenje gubitaka, samostalni tehnolog u Tehnološko laboratorijskom odjelu i inženjer za razvoj i investicije u Jedinici razvoja, investicija i suglasnosti u Tehničkom sektoru; referent naplate potraživanja i radnik na očitanju vodomjera II. u Sektoru za financijske i računovodstvene poslove).</w:t>
      </w:r>
    </w:p>
    <w:p w14:paraId="1407991B" w14:textId="77777777" w:rsidR="001D4450" w:rsidRPr="00357653" w:rsidRDefault="001D4450" w:rsidP="001D4450">
      <w:pPr>
        <w:spacing w:before="60" w:after="60"/>
        <w:jc w:val="both"/>
        <w:rPr>
          <w:b/>
          <w:bCs/>
          <w:i/>
          <w:iCs/>
          <w:sz w:val="22"/>
          <w:szCs w:val="22"/>
        </w:rPr>
      </w:pPr>
    </w:p>
    <w:p w14:paraId="620BD1F2" w14:textId="77777777" w:rsidR="006D2CE1" w:rsidRPr="00106157" w:rsidRDefault="006D2CE1" w:rsidP="001D4450">
      <w:pPr>
        <w:spacing w:before="60" w:after="60"/>
        <w:jc w:val="both"/>
        <w:rPr>
          <w:b/>
          <w:bCs/>
          <w:i/>
          <w:iCs/>
          <w:sz w:val="20"/>
        </w:rPr>
      </w:pPr>
    </w:p>
    <w:p w14:paraId="02896D2A" w14:textId="77777777" w:rsidR="001D4450" w:rsidRPr="00106157" w:rsidRDefault="001D4450" w:rsidP="001D4450">
      <w:pPr>
        <w:jc w:val="both"/>
        <w:rPr>
          <w:b/>
          <w:bCs/>
          <w:i/>
          <w:iCs/>
          <w:color w:val="000000"/>
          <w:sz w:val="20"/>
        </w:rPr>
      </w:pPr>
      <w:r w:rsidRPr="00106157">
        <w:rPr>
          <w:b/>
          <w:bCs/>
          <w:i/>
          <w:iCs/>
          <w:color w:val="000000"/>
          <w:sz w:val="20"/>
        </w:rPr>
        <w:t>Struktura radnika po spolu</w:t>
      </w:r>
    </w:p>
    <w:p w14:paraId="6D2D9B41" w14:textId="77777777" w:rsidR="001D4450" w:rsidRPr="00106157" w:rsidRDefault="001D4450" w:rsidP="001D4450">
      <w:pPr>
        <w:jc w:val="both"/>
        <w:rPr>
          <w:b/>
          <w:bCs/>
          <w:i/>
          <w:iCs/>
          <w:color w:val="000000"/>
          <w:sz w:val="20"/>
        </w:rPr>
      </w:pPr>
    </w:p>
    <w:tbl>
      <w:tblPr>
        <w:tblW w:w="9634" w:type="dxa"/>
        <w:tblLook w:val="04A0" w:firstRow="1" w:lastRow="0" w:firstColumn="1" w:lastColumn="0" w:noHBand="0" w:noVBand="1"/>
      </w:tblPr>
      <w:tblGrid>
        <w:gridCol w:w="2337"/>
        <w:gridCol w:w="2271"/>
        <w:gridCol w:w="1341"/>
        <w:gridCol w:w="1982"/>
        <w:gridCol w:w="1703"/>
      </w:tblGrid>
      <w:tr w:rsidR="001D4450" w:rsidRPr="00106157" w14:paraId="061259F6" w14:textId="77777777" w:rsidTr="00C11E36">
        <w:trPr>
          <w:trHeight w:val="240"/>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F2E5" w14:textId="77777777" w:rsidR="001D4450" w:rsidRPr="00106157" w:rsidRDefault="001D4450" w:rsidP="002040E3">
            <w:pPr>
              <w:rPr>
                <w:color w:val="000000"/>
                <w:sz w:val="20"/>
              </w:rPr>
            </w:pPr>
            <w:r w:rsidRPr="00106157">
              <w:rPr>
                <w:color w:val="000000"/>
                <w:sz w:val="20"/>
              </w:rPr>
              <w:t> </w:t>
            </w:r>
          </w:p>
        </w:tc>
        <w:tc>
          <w:tcPr>
            <w:tcW w:w="3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D80359" w14:textId="77777777" w:rsidR="001D4450" w:rsidRPr="00106157" w:rsidRDefault="001D4450" w:rsidP="002040E3">
            <w:pPr>
              <w:jc w:val="center"/>
              <w:rPr>
                <w:b/>
                <w:bCs/>
                <w:color w:val="000000"/>
                <w:sz w:val="20"/>
              </w:rPr>
            </w:pPr>
            <w:r w:rsidRPr="00106157">
              <w:rPr>
                <w:b/>
                <w:bCs/>
                <w:color w:val="000000"/>
                <w:sz w:val="20"/>
              </w:rPr>
              <w:t>01.01.2024.</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05441A" w14:textId="77777777" w:rsidR="001D4450" w:rsidRPr="00106157" w:rsidRDefault="001D4450" w:rsidP="002040E3">
            <w:pPr>
              <w:jc w:val="center"/>
              <w:rPr>
                <w:b/>
                <w:bCs/>
                <w:color w:val="000000"/>
                <w:sz w:val="20"/>
              </w:rPr>
            </w:pPr>
            <w:r w:rsidRPr="00106157">
              <w:rPr>
                <w:b/>
                <w:bCs/>
                <w:color w:val="000000"/>
                <w:sz w:val="20"/>
              </w:rPr>
              <w:t>31.12.2024.</w:t>
            </w:r>
          </w:p>
        </w:tc>
      </w:tr>
      <w:tr w:rsidR="001D4450" w:rsidRPr="00106157" w14:paraId="50D5C60A" w14:textId="77777777" w:rsidTr="00C11E36">
        <w:trPr>
          <w:trHeight w:val="414"/>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0911F4E8" w14:textId="77777777" w:rsidR="001D4450" w:rsidRPr="00106157" w:rsidRDefault="001D4450" w:rsidP="002040E3">
            <w:pPr>
              <w:jc w:val="center"/>
              <w:rPr>
                <w:b/>
                <w:bCs/>
                <w:color w:val="000000"/>
                <w:sz w:val="20"/>
              </w:rPr>
            </w:pPr>
            <w:r w:rsidRPr="00106157">
              <w:rPr>
                <w:b/>
                <w:bCs/>
                <w:color w:val="000000"/>
                <w:sz w:val="20"/>
              </w:rPr>
              <w:t>Radnici</w:t>
            </w:r>
          </w:p>
        </w:tc>
        <w:tc>
          <w:tcPr>
            <w:tcW w:w="2271" w:type="dxa"/>
            <w:tcBorders>
              <w:top w:val="nil"/>
              <w:left w:val="nil"/>
              <w:bottom w:val="single" w:sz="4" w:space="0" w:color="auto"/>
              <w:right w:val="single" w:sz="4" w:space="0" w:color="auto"/>
            </w:tcBorders>
            <w:shd w:val="clear" w:color="auto" w:fill="auto"/>
            <w:noWrap/>
            <w:vAlign w:val="center"/>
            <w:hideMark/>
          </w:tcPr>
          <w:p w14:paraId="10ED2726" w14:textId="77777777" w:rsidR="001D4450" w:rsidRPr="00106157" w:rsidRDefault="001D4450" w:rsidP="002040E3">
            <w:pPr>
              <w:jc w:val="center"/>
              <w:rPr>
                <w:b/>
                <w:bCs/>
                <w:color w:val="000000"/>
                <w:sz w:val="20"/>
              </w:rPr>
            </w:pPr>
            <w:r w:rsidRPr="00106157">
              <w:rPr>
                <w:b/>
                <w:bCs/>
                <w:color w:val="000000"/>
                <w:sz w:val="20"/>
              </w:rPr>
              <w:t>Broj radnika</w:t>
            </w:r>
          </w:p>
        </w:tc>
        <w:tc>
          <w:tcPr>
            <w:tcW w:w="1341" w:type="dxa"/>
            <w:tcBorders>
              <w:top w:val="nil"/>
              <w:left w:val="nil"/>
              <w:bottom w:val="single" w:sz="4" w:space="0" w:color="auto"/>
              <w:right w:val="single" w:sz="4" w:space="0" w:color="auto"/>
            </w:tcBorders>
            <w:shd w:val="clear" w:color="auto" w:fill="auto"/>
            <w:noWrap/>
            <w:vAlign w:val="center"/>
            <w:hideMark/>
          </w:tcPr>
          <w:p w14:paraId="75039F7D" w14:textId="77777777" w:rsidR="001D4450" w:rsidRPr="00106157" w:rsidRDefault="001D4450" w:rsidP="002040E3">
            <w:pPr>
              <w:jc w:val="center"/>
              <w:rPr>
                <w:b/>
                <w:bCs/>
                <w:color w:val="000000"/>
                <w:sz w:val="20"/>
              </w:rPr>
            </w:pPr>
            <w:r w:rsidRPr="00106157">
              <w:rPr>
                <w:b/>
                <w:bCs/>
                <w:color w:val="000000"/>
                <w:sz w:val="20"/>
              </w:rPr>
              <w:t>%</w:t>
            </w:r>
          </w:p>
        </w:tc>
        <w:tc>
          <w:tcPr>
            <w:tcW w:w="1982" w:type="dxa"/>
            <w:tcBorders>
              <w:top w:val="nil"/>
              <w:left w:val="nil"/>
              <w:bottom w:val="single" w:sz="4" w:space="0" w:color="auto"/>
              <w:right w:val="single" w:sz="4" w:space="0" w:color="auto"/>
            </w:tcBorders>
            <w:shd w:val="clear" w:color="auto" w:fill="auto"/>
            <w:noWrap/>
            <w:vAlign w:val="center"/>
            <w:hideMark/>
          </w:tcPr>
          <w:p w14:paraId="270A7194" w14:textId="77777777" w:rsidR="001D4450" w:rsidRPr="00106157" w:rsidRDefault="001D4450" w:rsidP="002040E3">
            <w:pPr>
              <w:jc w:val="center"/>
              <w:rPr>
                <w:b/>
                <w:bCs/>
                <w:color w:val="000000"/>
                <w:sz w:val="20"/>
              </w:rPr>
            </w:pPr>
            <w:r w:rsidRPr="00106157">
              <w:rPr>
                <w:b/>
                <w:bCs/>
                <w:color w:val="000000"/>
                <w:sz w:val="20"/>
              </w:rPr>
              <w:t>Broj radnika</w:t>
            </w:r>
          </w:p>
        </w:tc>
        <w:tc>
          <w:tcPr>
            <w:tcW w:w="1703" w:type="dxa"/>
            <w:tcBorders>
              <w:top w:val="nil"/>
              <w:left w:val="nil"/>
              <w:bottom w:val="single" w:sz="4" w:space="0" w:color="auto"/>
              <w:right w:val="single" w:sz="4" w:space="0" w:color="auto"/>
            </w:tcBorders>
            <w:shd w:val="clear" w:color="auto" w:fill="auto"/>
            <w:noWrap/>
            <w:vAlign w:val="center"/>
            <w:hideMark/>
          </w:tcPr>
          <w:p w14:paraId="56B3F549" w14:textId="77777777" w:rsidR="001D4450" w:rsidRPr="00106157" w:rsidRDefault="001D4450" w:rsidP="002040E3">
            <w:pPr>
              <w:jc w:val="center"/>
              <w:rPr>
                <w:b/>
                <w:bCs/>
                <w:color w:val="000000"/>
                <w:sz w:val="20"/>
              </w:rPr>
            </w:pPr>
            <w:r w:rsidRPr="00106157">
              <w:rPr>
                <w:b/>
                <w:bCs/>
                <w:color w:val="000000"/>
                <w:sz w:val="20"/>
              </w:rPr>
              <w:t>%</w:t>
            </w:r>
          </w:p>
        </w:tc>
      </w:tr>
      <w:tr w:rsidR="001D4450" w:rsidRPr="00106157" w14:paraId="19F95944" w14:textId="77777777" w:rsidTr="00C11E36">
        <w:trPr>
          <w:trHeight w:val="419"/>
        </w:trPr>
        <w:tc>
          <w:tcPr>
            <w:tcW w:w="2337" w:type="dxa"/>
            <w:tcBorders>
              <w:top w:val="nil"/>
              <w:left w:val="single" w:sz="4" w:space="0" w:color="auto"/>
              <w:bottom w:val="single" w:sz="4" w:space="0" w:color="auto"/>
              <w:right w:val="single" w:sz="4" w:space="0" w:color="auto"/>
            </w:tcBorders>
            <w:shd w:val="clear" w:color="auto" w:fill="DFEBF5" w:themeFill="accent2" w:themeFillTint="33"/>
            <w:noWrap/>
            <w:vAlign w:val="center"/>
            <w:hideMark/>
          </w:tcPr>
          <w:p w14:paraId="341B4347" w14:textId="77777777" w:rsidR="001D4450" w:rsidRPr="00106157" w:rsidRDefault="001D4450" w:rsidP="002040E3">
            <w:pPr>
              <w:jc w:val="center"/>
              <w:rPr>
                <w:b/>
                <w:bCs/>
                <w:color w:val="000000"/>
                <w:sz w:val="20"/>
              </w:rPr>
            </w:pPr>
            <w:r w:rsidRPr="00106157">
              <w:rPr>
                <w:b/>
                <w:bCs/>
                <w:color w:val="000000"/>
                <w:sz w:val="20"/>
              </w:rPr>
              <w:t>Muškarci</w:t>
            </w:r>
          </w:p>
        </w:tc>
        <w:tc>
          <w:tcPr>
            <w:tcW w:w="2271" w:type="dxa"/>
            <w:tcBorders>
              <w:top w:val="nil"/>
              <w:left w:val="nil"/>
              <w:bottom w:val="single" w:sz="4" w:space="0" w:color="auto"/>
              <w:right w:val="single" w:sz="4" w:space="0" w:color="auto"/>
            </w:tcBorders>
            <w:shd w:val="clear" w:color="auto" w:fill="auto"/>
            <w:noWrap/>
            <w:vAlign w:val="center"/>
            <w:hideMark/>
          </w:tcPr>
          <w:p w14:paraId="14F0C5E0" w14:textId="77777777" w:rsidR="001D4450" w:rsidRPr="00106157" w:rsidRDefault="001D4450" w:rsidP="002040E3">
            <w:pPr>
              <w:jc w:val="center"/>
              <w:rPr>
                <w:color w:val="000000"/>
                <w:sz w:val="20"/>
              </w:rPr>
            </w:pPr>
            <w:r w:rsidRPr="00106157">
              <w:rPr>
                <w:color w:val="000000"/>
                <w:sz w:val="20"/>
              </w:rPr>
              <w:t>85</w:t>
            </w:r>
          </w:p>
        </w:tc>
        <w:tc>
          <w:tcPr>
            <w:tcW w:w="1341" w:type="dxa"/>
            <w:tcBorders>
              <w:top w:val="nil"/>
              <w:left w:val="nil"/>
              <w:bottom w:val="single" w:sz="4" w:space="0" w:color="auto"/>
              <w:right w:val="single" w:sz="4" w:space="0" w:color="auto"/>
            </w:tcBorders>
            <w:shd w:val="clear" w:color="auto" w:fill="auto"/>
            <w:noWrap/>
            <w:vAlign w:val="center"/>
            <w:hideMark/>
          </w:tcPr>
          <w:p w14:paraId="73E3D5FF" w14:textId="77777777" w:rsidR="001D4450" w:rsidRPr="00106157" w:rsidRDefault="001D4450" w:rsidP="002040E3">
            <w:pPr>
              <w:jc w:val="center"/>
              <w:rPr>
                <w:color w:val="000000"/>
                <w:sz w:val="20"/>
              </w:rPr>
            </w:pPr>
            <w:r w:rsidRPr="00106157">
              <w:rPr>
                <w:color w:val="000000"/>
                <w:sz w:val="20"/>
              </w:rPr>
              <w:t>73,91</w:t>
            </w:r>
          </w:p>
        </w:tc>
        <w:tc>
          <w:tcPr>
            <w:tcW w:w="1982" w:type="dxa"/>
            <w:tcBorders>
              <w:top w:val="nil"/>
              <w:left w:val="nil"/>
              <w:bottom w:val="single" w:sz="4" w:space="0" w:color="auto"/>
              <w:right w:val="single" w:sz="4" w:space="0" w:color="auto"/>
            </w:tcBorders>
            <w:shd w:val="clear" w:color="auto" w:fill="auto"/>
            <w:noWrap/>
            <w:vAlign w:val="center"/>
            <w:hideMark/>
          </w:tcPr>
          <w:p w14:paraId="06959D9D" w14:textId="77777777" w:rsidR="001D4450" w:rsidRPr="00106157" w:rsidRDefault="001D4450" w:rsidP="002040E3">
            <w:pPr>
              <w:jc w:val="center"/>
              <w:rPr>
                <w:color w:val="000000"/>
                <w:sz w:val="20"/>
              </w:rPr>
            </w:pPr>
            <w:r w:rsidRPr="00106157">
              <w:rPr>
                <w:color w:val="000000"/>
                <w:sz w:val="20"/>
              </w:rPr>
              <w:t>91</w:t>
            </w:r>
          </w:p>
        </w:tc>
        <w:tc>
          <w:tcPr>
            <w:tcW w:w="1703" w:type="dxa"/>
            <w:tcBorders>
              <w:top w:val="nil"/>
              <w:left w:val="nil"/>
              <w:bottom w:val="single" w:sz="4" w:space="0" w:color="auto"/>
              <w:right w:val="single" w:sz="4" w:space="0" w:color="auto"/>
            </w:tcBorders>
            <w:shd w:val="clear" w:color="auto" w:fill="auto"/>
            <w:noWrap/>
            <w:vAlign w:val="center"/>
            <w:hideMark/>
          </w:tcPr>
          <w:p w14:paraId="34CC3AD2" w14:textId="77777777" w:rsidR="001D4450" w:rsidRPr="00106157" w:rsidRDefault="001D4450" w:rsidP="002040E3">
            <w:pPr>
              <w:jc w:val="center"/>
              <w:rPr>
                <w:color w:val="000000"/>
                <w:sz w:val="20"/>
              </w:rPr>
            </w:pPr>
            <w:r w:rsidRPr="00106157">
              <w:rPr>
                <w:color w:val="000000"/>
                <w:sz w:val="20"/>
              </w:rPr>
              <w:t>76,47</w:t>
            </w:r>
          </w:p>
        </w:tc>
      </w:tr>
      <w:tr w:rsidR="001D4450" w:rsidRPr="00106157" w14:paraId="70ECC912" w14:textId="77777777" w:rsidTr="00C11E36">
        <w:trPr>
          <w:trHeight w:val="269"/>
        </w:trPr>
        <w:tc>
          <w:tcPr>
            <w:tcW w:w="2337" w:type="dxa"/>
            <w:tcBorders>
              <w:top w:val="single" w:sz="4" w:space="0" w:color="auto"/>
              <w:left w:val="single" w:sz="4" w:space="0" w:color="auto"/>
              <w:bottom w:val="single" w:sz="4" w:space="0" w:color="auto"/>
              <w:right w:val="single" w:sz="4" w:space="0" w:color="auto"/>
            </w:tcBorders>
            <w:shd w:val="clear" w:color="auto" w:fill="C0D7EC" w:themeFill="accent2" w:themeFillTint="66"/>
            <w:noWrap/>
            <w:vAlign w:val="center"/>
            <w:hideMark/>
          </w:tcPr>
          <w:p w14:paraId="0DE24A6A" w14:textId="77777777" w:rsidR="001D4450" w:rsidRPr="00106157" w:rsidRDefault="001D4450" w:rsidP="002040E3">
            <w:pPr>
              <w:jc w:val="center"/>
              <w:rPr>
                <w:b/>
                <w:bCs/>
                <w:color w:val="000000"/>
                <w:sz w:val="20"/>
              </w:rPr>
            </w:pPr>
            <w:r w:rsidRPr="00106157">
              <w:rPr>
                <w:b/>
                <w:bCs/>
                <w:color w:val="000000"/>
                <w:sz w:val="20"/>
              </w:rPr>
              <w:t>Žene</w:t>
            </w:r>
          </w:p>
        </w:tc>
        <w:tc>
          <w:tcPr>
            <w:tcW w:w="2271" w:type="dxa"/>
            <w:tcBorders>
              <w:top w:val="single" w:sz="4" w:space="0" w:color="auto"/>
              <w:left w:val="nil"/>
              <w:bottom w:val="single" w:sz="4" w:space="0" w:color="auto"/>
              <w:right w:val="single" w:sz="4" w:space="0" w:color="auto"/>
            </w:tcBorders>
            <w:shd w:val="clear" w:color="auto" w:fill="auto"/>
            <w:noWrap/>
            <w:vAlign w:val="center"/>
            <w:hideMark/>
          </w:tcPr>
          <w:p w14:paraId="3D4D8DA3" w14:textId="77777777" w:rsidR="001D4450" w:rsidRPr="00106157" w:rsidRDefault="001D4450" w:rsidP="002040E3">
            <w:pPr>
              <w:jc w:val="center"/>
              <w:rPr>
                <w:color w:val="000000"/>
                <w:sz w:val="20"/>
              </w:rPr>
            </w:pPr>
            <w:r w:rsidRPr="00106157">
              <w:rPr>
                <w:color w:val="000000"/>
                <w:sz w:val="20"/>
              </w:rPr>
              <w:t>30</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633F8AD7" w14:textId="77777777" w:rsidR="001D4450" w:rsidRPr="00106157" w:rsidRDefault="001D4450" w:rsidP="002040E3">
            <w:pPr>
              <w:jc w:val="center"/>
              <w:rPr>
                <w:color w:val="000000"/>
                <w:sz w:val="20"/>
              </w:rPr>
            </w:pPr>
            <w:r w:rsidRPr="00106157">
              <w:rPr>
                <w:color w:val="000000"/>
                <w:sz w:val="20"/>
              </w:rPr>
              <w:t>26,09</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14:paraId="17BE5823" w14:textId="77777777" w:rsidR="001D4450" w:rsidRPr="00106157" w:rsidRDefault="001D4450" w:rsidP="002040E3">
            <w:pPr>
              <w:jc w:val="center"/>
              <w:rPr>
                <w:color w:val="000000"/>
                <w:sz w:val="20"/>
              </w:rPr>
            </w:pPr>
            <w:r w:rsidRPr="00106157">
              <w:rPr>
                <w:color w:val="000000"/>
                <w:sz w:val="20"/>
              </w:rPr>
              <w:t>28</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14:paraId="7C47FE1E" w14:textId="77777777" w:rsidR="001D4450" w:rsidRPr="00106157" w:rsidRDefault="001D4450" w:rsidP="002040E3">
            <w:pPr>
              <w:jc w:val="center"/>
              <w:rPr>
                <w:color w:val="000000"/>
                <w:sz w:val="20"/>
              </w:rPr>
            </w:pPr>
            <w:r w:rsidRPr="00106157">
              <w:rPr>
                <w:color w:val="000000"/>
                <w:sz w:val="20"/>
              </w:rPr>
              <w:t>23,53</w:t>
            </w:r>
          </w:p>
        </w:tc>
      </w:tr>
      <w:tr w:rsidR="001D4450" w:rsidRPr="00106157" w14:paraId="33860758" w14:textId="77777777" w:rsidTr="00C11E36">
        <w:trPr>
          <w:trHeight w:val="624"/>
        </w:trPr>
        <w:tc>
          <w:tcPr>
            <w:tcW w:w="2337" w:type="dxa"/>
            <w:tcBorders>
              <w:top w:val="nil"/>
              <w:left w:val="single" w:sz="4" w:space="0" w:color="auto"/>
              <w:bottom w:val="single" w:sz="4" w:space="0" w:color="auto"/>
              <w:right w:val="single" w:sz="4" w:space="0" w:color="auto"/>
            </w:tcBorders>
            <w:shd w:val="clear" w:color="auto" w:fill="A0C3E3" w:themeFill="accent2" w:themeFillTint="99"/>
            <w:noWrap/>
            <w:vAlign w:val="center"/>
            <w:hideMark/>
          </w:tcPr>
          <w:p w14:paraId="46EAA143" w14:textId="77777777" w:rsidR="001D4450" w:rsidRPr="00106157" w:rsidRDefault="001D4450" w:rsidP="002040E3">
            <w:pPr>
              <w:jc w:val="center"/>
              <w:rPr>
                <w:b/>
                <w:bCs/>
                <w:color w:val="000000"/>
                <w:sz w:val="20"/>
              </w:rPr>
            </w:pPr>
            <w:r w:rsidRPr="00106157">
              <w:rPr>
                <w:b/>
                <w:bCs/>
                <w:color w:val="000000"/>
                <w:sz w:val="20"/>
              </w:rPr>
              <w:t>Ukupno</w:t>
            </w:r>
          </w:p>
        </w:tc>
        <w:tc>
          <w:tcPr>
            <w:tcW w:w="2271" w:type="dxa"/>
            <w:tcBorders>
              <w:top w:val="nil"/>
              <w:left w:val="nil"/>
              <w:bottom w:val="single" w:sz="4" w:space="0" w:color="auto"/>
              <w:right w:val="single" w:sz="4" w:space="0" w:color="auto"/>
            </w:tcBorders>
            <w:shd w:val="clear" w:color="auto" w:fill="auto"/>
            <w:noWrap/>
            <w:vAlign w:val="center"/>
            <w:hideMark/>
          </w:tcPr>
          <w:p w14:paraId="32396C92" w14:textId="77777777" w:rsidR="001D4450" w:rsidRPr="00106157" w:rsidRDefault="001D4450" w:rsidP="002040E3">
            <w:pPr>
              <w:jc w:val="center"/>
              <w:rPr>
                <w:b/>
                <w:bCs/>
                <w:color w:val="000000"/>
                <w:sz w:val="20"/>
              </w:rPr>
            </w:pPr>
            <w:r w:rsidRPr="00106157">
              <w:rPr>
                <w:b/>
                <w:bCs/>
                <w:color w:val="000000"/>
                <w:sz w:val="20"/>
              </w:rPr>
              <w:t>115</w:t>
            </w:r>
          </w:p>
        </w:tc>
        <w:tc>
          <w:tcPr>
            <w:tcW w:w="1341" w:type="dxa"/>
            <w:tcBorders>
              <w:top w:val="nil"/>
              <w:left w:val="nil"/>
              <w:bottom w:val="single" w:sz="4" w:space="0" w:color="auto"/>
              <w:right w:val="single" w:sz="4" w:space="0" w:color="auto"/>
            </w:tcBorders>
            <w:shd w:val="clear" w:color="auto" w:fill="auto"/>
            <w:noWrap/>
            <w:vAlign w:val="center"/>
            <w:hideMark/>
          </w:tcPr>
          <w:p w14:paraId="6006DFB9" w14:textId="77777777" w:rsidR="001D4450" w:rsidRPr="00106157" w:rsidRDefault="001D4450" w:rsidP="002040E3">
            <w:pPr>
              <w:jc w:val="center"/>
              <w:rPr>
                <w:b/>
                <w:bCs/>
                <w:color w:val="000000"/>
                <w:sz w:val="20"/>
              </w:rPr>
            </w:pPr>
            <w:r w:rsidRPr="00106157">
              <w:rPr>
                <w:b/>
                <w:bCs/>
                <w:color w:val="000000"/>
                <w:sz w:val="20"/>
              </w:rPr>
              <w:t>100</w:t>
            </w:r>
          </w:p>
        </w:tc>
        <w:tc>
          <w:tcPr>
            <w:tcW w:w="1982" w:type="dxa"/>
            <w:tcBorders>
              <w:top w:val="nil"/>
              <w:left w:val="nil"/>
              <w:bottom w:val="single" w:sz="4" w:space="0" w:color="auto"/>
              <w:right w:val="single" w:sz="4" w:space="0" w:color="auto"/>
            </w:tcBorders>
            <w:shd w:val="clear" w:color="auto" w:fill="auto"/>
            <w:noWrap/>
            <w:vAlign w:val="center"/>
            <w:hideMark/>
          </w:tcPr>
          <w:p w14:paraId="02C1AF60" w14:textId="77777777" w:rsidR="001D4450" w:rsidRPr="00106157" w:rsidRDefault="001D4450" w:rsidP="002040E3">
            <w:pPr>
              <w:jc w:val="center"/>
              <w:rPr>
                <w:b/>
                <w:bCs/>
                <w:color w:val="000000"/>
                <w:sz w:val="20"/>
              </w:rPr>
            </w:pPr>
            <w:r w:rsidRPr="00106157">
              <w:rPr>
                <w:b/>
                <w:bCs/>
                <w:color w:val="000000"/>
                <w:sz w:val="20"/>
              </w:rPr>
              <w:t>119</w:t>
            </w:r>
          </w:p>
        </w:tc>
        <w:tc>
          <w:tcPr>
            <w:tcW w:w="1703" w:type="dxa"/>
            <w:tcBorders>
              <w:top w:val="nil"/>
              <w:left w:val="nil"/>
              <w:bottom w:val="single" w:sz="4" w:space="0" w:color="auto"/>
              <w:right w:val="single" w:sz="4" w:space="0" w:color="auto"/>
            </w:tcBorders>
            <w:shd w:val="clear" w:color="auto" w:fill="auto"/>
            <w:noWrap/>
            <w:vAlign w:val="center"/>
            <w:hideMark/>
          </w:tcPr>
          <w:p w14:paraId="5B71B051" w14:textId="77777777" w:rsidR="001D4450" w:rsidRPr="00106157" w:rsidRDefault="001D4450" w:rsidP="002040E3">
            <w:pPr>
              <w:jc w:val="center"/>
              <w:rPr>
                <w:b/>
                <w:bCs/>
                <w:color w:val="000000"/>
                <w:sz w:val="20"/>
              </w:rPr>
            </w:pPr>
            <w:r w:rsidRPr="00106157">
              <w:rPr>
                <w:b/>
                <w:bCs/>
                <w:color w:val="000000"/>
                <w:sz w:val="20"/>
              </w:rPr>
              <w:t>100</w:t>
            </w:r>
          </w:p>
        </w:tc>
      </w:tr>
    </w:tbl>
    <w:p w14:paraId="37D48560" w14:textId="77777777" w:rsidR="001D4450" w:rsidRPr="006F409A" w:rsidRDefault="001D4450" w:rsidP="001D4450">
      <w:pPr>
        <w:jc w:val="both"/>
        <w:rPr>
          <w:b/>
          <w:bCs/>
          <w:i/>
          <w:iCs/>
          <w:color w:val="000000"/>
          <w:sz w:val="22"/>
          <w:szCs w:val="22"/>
        </w:rPr>
      </w:pPr>
    </w:p>
    <w:p w14:paraId="6F0D7582" w14:textId="77777777" w:rsidR="001D4450" w:rsidRPr="006F409A" w:rsidRDefault="001D4450" w:rsidP="001D4450">
      <w:pPr>
        <w:jc w:val="both"/>
        <w:rPr>
          <w:b/>
          <w:bCs/>
          <w:i/>
          <w:iCs/>
          <w:color w:val="000000"/>
          <w:sz w:val="22"/>
          <w:szCs w:val="22"/>
        </w:rPr>
      </w:pPr>
      <w:r w:rsidRPr="006F409A">
        <w:rPr>
          <w:b/>
          <w:bCs/>
          <w:i/>
          <w:iCs/>
          <w:color w:val="000000"/>
          <w:sz w:val="22"/>
          <w:szCs w:val="22"/>
        </w:rPr>
        <w:t>Struktura radnika po godinama starosti</w:t>
      </w:r>
    </w:p>
    <w:p w14:paraId="726200EC" w14:textId="77777777" w:rsidR="001D4450" w:rsidRPr="006F409A" w:rsidRDefault="001D4450" w:rsidP="001D4450">
      <w:pPr>
        <w:jc w:val="both"/>
        <w:rPr>
          <w:color w:val="FF0000"/>
          <w:sz w:val="22"/>
          <w:szCs w:val="22"/>
        </w:rPr>
      </w:pPr>
    </w:p>
    <w:tbl>
      <w:tblPr>
        <w:tblW w:w="9634" w:type="dxa"/>
        <w:tblLook w:val="04A0" w:firstRow="1" w:lastRow="0" w:firstColumn="1" w:lastColumn="0" w:noHBand="0" w:noVBand="1"/>
      </w:tblPr>
      <w:tblGrid>
        <w:gridCol w:w="2361"/>
        <w:gridCol w:w="2294"/>
        <w:gridCol w:w="1063"/>
        <w:gridCol w:w="2294"/>
        <w:gridCol w:w="1622"/>
      </w:tblGrid>
      <w:tr w:rsidR="001D4450" w:rsidRPr="006F409A" w14:paraId="02E8DABD" w14:textId="77777777" w:rsidTr="00C11E36">
        <w:trPr>
          <w:trHeight w:val="444"/>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A51F3" w14:textId="77777777" w:rsidR="001D4450" w:rsidRPr="006F409A" w:rsidRDefault="001D4450" w:rsidP="002040E3">
            <w:pPr>
              <w:jc w:val="center"/>
              <w:rPr>
                <w:color w:val="000000"/>
                <w:sz w:val="22"/>
                <w:szCs w:val="22"/>
              </w:rPr>
            </w:pPr>
            <w:r w:rsidRPr="006F409A">
              <w:rPr>
                <w:color w:val="000000"/>
                <w:sz w:val="22"/>
                <w:szCs w:val="22"/>
              </w:rPr>
              <w:t> </w:t>
            </w:r>
          </w:p>
        </w:tc>
        <w:tc>
          <w:tcPr>
            <w:tcW w:w="3357" w:type="dxa"/>
            <w:gridSpan w:val="2"/>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50B6A6A0" w14:textId="77777777" w:rsidR="001D4450" w:rsidRPr="006F409A" w:rsidRDefault="001D4450" w:rsidP="002040E3">
            <w:pPr>
              <w:jc w:val="center"/>
              <w:rPr>
                <w:b/>
                <w:bCs/>
                <w:color w:val="000000"/>
                <w:sz w:val="22"/>
                <w:szCs w:val="22"/>
              </w:rPr>
            </w:pPr>
            <w:r w:rsidRPr="006F409A">
              <w:rPr>
                <w:b/>
                <w:bCs/>
                <w:color w:val="000000"/>
                <w:sz w:val="22"/>
                <w:szCs w:val="22"/>
              </w:rPr>
              <w:t>01.01.</w:t>
            </w:r>
            <w:r>
              <w:rPr>
                <w:b/>
                <w:bCs/>
                <w:color w:val="000000"/>
                <w:sz w:val="22"/>
                <w:szCs w:val="22"/>
              </w:rPr>
              <w:t>2024.</w:t>
            </w:r>
          </w:p>
        </w:tc>
        <w:tc>
          <w:tcPr>
            <w:tcW w:w="3916" w:type="dxa"/>
            <w:gridSpan w:val="2"/>
            <w:tcBorders>
              <w:top w:val="single" w:sz="4" w:space="0" w:color="auto"/>
              <w:left w:val="nil"/>
              <w:bottom w:val="single" w:sz="4" w:space="0" w:color="auto"/>
              <w:right w:val="single" w:sz="4" w:space="0" w:color="auto"/>
            </w:tcBorders>
            <w:shd w:val="clear" w:color="auto" w:fill="C0D7EC" w:themeFill="accent2" w:themeFillTint="66"/>
            <w:noWrap/>
            <w:vAlign w:val="center"/>
            <w:hideMark/>
          </w:tcPr>
          <w:p w14:paraId="0A232FAE" w14:textId="77777777" w:rsidR="001D4450" w:rsidRPr="006F409A" w:rsidRDefault="001D4450" w:rsidP="002040E3">
            <w:pPr>
              <w:jc w:val="center"/>
              <w:rPr>
                <w:b/>
                <w:bCs/>
                <w:color w:val="000000"/>
                <w:sz w:val="22"/>
                <w:szCs w:val="22"/>
              </w:rPr>
            </w:pPr>
            <w:r>
              <w:rPr>
                <w:b/>
                <w:bCs/>
                <w:color w:val="000000"/>
                <w:sz w:val="22"/>
                <w:szCs w:val="22"/>
              </w:rPr>
              <w:t>31.12.2024.</w:t>
            </w:r>
          </w:p>
        </w:tc>
      </w:tr>
      <w:tr w:rsidR="001D4450" w:rsidRPr="006F409A" w14:paraId="2D85FAD9" w14:textId="77777777" w:rsidTr="00C11E36">
        <w:trPr>
          <w:trHeight w:val="551"/>
        </w:trPr>
        <w:tc>
          <w:tcPr>
            <w:tcW w:w="2361" w:type="dxa"/>
            <w:tcBorders>
              <w:top w:val="nil"/>
              <w:left w:val="single" w:sz="4" w:space="0" w:color="auto"/>
              <w:bottom w:val="single" w:sz="4" w:space="0" w:color="auto"/>
              <w:right w:val="single" w:sz="4" w:space="0" w:color="auto"/>
            </w:tcBorders>
            <w:shd w:val="clear" w:color="auto" w:fill="auto"/>
            <w:noWrap/>
            <w:vAlign w:val="center"/>
            <w:hideMark/>
          </w:tcPr>
          <w:p w14:paraId="3A1C44CD" w14:textId="77777777" w:rsidR="001D4450" w:rsidRPr="00106157" w:rsidRDefault="001D4450" w:rsidP="002040E3">
            <w:pPr>
              <w:jc w:val="center"/>
              <w:rPr>
                <w:b/>
                <w:bCs/>
                <w:color w:val="000000"/>
                <w:sz w:val="20"/>
              </w:rPr>
            </w:pPr>
            <w:r w:rsidRPr="00106157">
              <w:rPr>
                <w:b/>
                <w:bCs/>
                <w:color w:val="000000"/>
                <w:sz w:val="20"/>
              </w:rPr>
              <w:t>Godine</w:t>
            </w:r>
          </w:p>
        </w:tc>
        <w:tc>
          <w:tcPr>
            <w:tcW w:w="2294" w:type="dxa"/>
            <w:tcBorders>
              <w:top w:val="nil"/>
              <w:left w:val="nil"/>
              <w:bottom w:val="single" w:sz="4" w:space="0" w:color="auto"/>
              <w:right w:val="single" w:sz="4" w:space="0" w:color="auto"/>
            </w:tcBorders>
            <w:shd w:val="clear" w:color="auto" w:fill="auto"/>
            <w:noWrap/>
            <w:vAlign w:val="center"/>
            <w:hideMark/>
          </w:tcPr>
          <w:p w14:paraId="69883288" w14:textId="77777777" w:rsidR="001D4450" w:rsidRPr="00106157" w:rsidRDefault="001D4450" w:rsidP="002040E3">
            <w:pPr>
              <w:jc w:val="center"/>
              <w:rPr>
                <w:b/>
                <w:bCs/>
                <w:color w:val="000000"/>
                <w:sz w:val="20"/>
              </w:rPr>
            </w:pPr>
            <w:r w:rsidRPr="00106157">
              <w:rPr>
                <w:b/>
                <w:bCs/>
                <w:color w:val="000000"/>
                <w:sz w:val="20"/>
              </w:rPr>
              <w:t>Broj radnika</w:t>
            </w:r>
          </w:p>
        </w:tc>
        <w:tc>
          <w:tcPr>
            <w:tcW w:w="1063" w:type="dxa"/>
            <w:tcBorders>
              <w:top w:val="nil"/>
              <w:left w:val="nil"/>
              <w:bottom w:val="single" w:sz="4" w:space="0" w:color="auto"/>
              <w:right w:val="single" w:sz="4" w:space="0" w:color="auto"/>
            </w:tcBorders>
            <w:shd w:val="clear" w:color="auto" w:fill="auto"/>
            <w:noWrap/>
            <w:vAlign w:val="center"/>
            <w:hideMark/>
          </w:tcPr>
          <w:p w14:paraId="290775E2" w14:textId="77777777" w:rsidR="001D4450" w:rsidRPr="00106157" w:rsidRDefault="001D4450" w:rsidP="002040E3">
            <w:pPr>
              <w:jc w:val="center"/>
              <w:rPr>
                <w:b/>
                <w:bCs/>
                <w:color w:val="000000"/>
                <w:sz w:val="20"/>
              </w:rPr>
            </w:pPr>
            <w:r w:rsidRPr="00106157">
              <w:rPr>
                <w:b/>
                <w:bCs/>
                <w:color w:val="000000"/>
                <w:sz w:val="20"/>
              </w:rPr>
              <w:t>%</w:t>
            </w:r>
          </w:p>
        </w:tc>
        <w:tc>
          <w:tcPr>
            <w:tcW w:w="2294" w:type="dxa"/>
            <w:tcBorders>
              <w:top w:val="nil"/>
              <w:left w:val="nil"/>
              <w:bottom w:val="single" w:sz="4" w:space="0" w:color="auto"/>
              <w:right w:val="single" w:sz="4" w:space="0" w:color="auto"/>
            </w:tcBorders>
            <w:shd w:val="clear" w:color="auto" w:fill="auto"/>
            <w:noWrap/>
            <w:vAlign w:val="center"/>
            <w:hideMark/>
          </w:tcPr>
          <w:p w14:paraId="1E4216DA" w14:textId="77777777" w:rsidR="001D4450" w:rsidRPr="00106157" w:rsidRDefault="001D4450" w:rsidP="002040E3">
            <w:pPr>
              <w:jc w:val="center"/>
              <w:rPr>
                <w:b/>
                <w:bCs/>
                <w:color w:val="000000"/>
                <w:sz w:val="20"/>
              </w:rPr>
            </w:pPr>
            <w:r w:rsidRPr="00106157">
              <w:rPr>
                <w:b/>
                <w:bCs/>
                <w:color w:val="000000"/>
                <w:sz w:val="20"/>
              </w:rPr>
              <w:t>Broj radnika</w:t>
            </w:r>
          </w:p>
        </w:tc>
        <w:tc>
          <w:tcPr>
            <w:tcW w:w="1622" w:type="dxa"/>
            <w:tcBorders>
              <w:top w:val="nil"/>
              <w:left w:val="nil"/>
              <w:bottom w:val="single" w:sz="4" w:space="0" w:color="auto"/>
              <w:right w:val="single" w:sz="4" w:space="0" w:color="auto"/>
            </w:tcBorders>
            <w:shd w:val="clear" w:color="auto" w:fill="auto"/>
            <w:noWrap/>
            <w:vAlign w:val="center"/>
            <w:hideMark/>
          </w:tcPr>
          <w:p w14:paraId="68736210" w14:textId="77777777" w:rsidR="001D4450" w:rsidRPr="00106157" w:rsidRDefault="001D4450" w:rsidP="002040E3">
            <w:pPr>
              <w:jc w:val="center"/>
              <w:rPr>
                <w:b/>
                <w:bCs/>
                <w:color w:val="000000"/>
                <w:sz w:val="20"/>
              </w:rPr>
            </w:pPr>
            <w:r w:rsidRPr="00106157">
              <w:rPr>
                <w:b/>
                <w:bCs/>
                <w:color w:val="000000"/>
                <w:sz w:val="20"/>
              </w:rPr>
              <w:t>%</w:t>
            </w:r>
          </w:p>
        </w:tc>
      </w:tr>
      <w:tr w:rsidR="001D4450" w:rsidRPr="006F409A" w14:paraId="03687DFC" w14:textId="77777777" w:rsidTr="00C11E36">
        <w:trPr>
          <w:trHeight w:val="407"/>
        </w:trPr>
        <w:tc>
          <w:tcPr>
            <w:tcW w:w="2361" w:type="dxa"/>
            <w:tcBorders>
              <w:top w:val="nil"/>
              <w:left w:val="single" w:sz="4" w:space="0" w:color="auto"/>
              <w:bottom w:val="single" w:sz="4" w:space="0" w:color="auto"/>
              <w:right w:val="single" w:sz="4" w:space="0" w:color="auto"/>
            </w:tcBorders>
            <w:shd w:val="clear" w:color="auto" w:fill="auto"/>
            <w:noWrap/>
            <w:vAlign w:val="center"/>
            <w:hideMark/>
          </w:tcPr>
          <w:p w14:paraId="07F5140D" w14:textId="77777777" w:rsidR="001D4450" w:rsidRPr="00106157" w:rsidRDefault="001D4450" w:rsidP="002040E3">
            <w:pPr>
              <w:jc w:val="center"/>
              <w:rPr>
                <w:b/>
                <w:bCs/>
                <w:color w:val="000000"/>
                <w:sz w:val="20"/>
              </w:rPr>
            </w:pPr>
            <w:r w:rsidRPr="00106157">
              <w:rPr>
                <w:b/>
                <w:bCs/>
                <w:color w:val="000000"/>
                <w:sz w:val="20"/>
              </w:rPr>
              <w:t>18-25</w:t>
            </w:r>
          </w:p>
        </w:tc>
        <w:tc>
          <w:tcPr>
            <w:tcW w:w="2294" w:type="dxa"/>
            <w:tcBorders>
              <w:top w:val="nil"/>
              <w:left w:val="nil"/>
              <w:bottom w:val="single" w:sz="4" w:space="0" w:color="auto"/>
              <w:right w:val="single" w:sz="4" w:space="0" w:color="auto"/>
            </w:tcBorders>
            <w:shd w:val="clear" w:color="auto" w:fill="auto"/>
            <w:noWrap/>
            <w:vAlign w:val="center"/>
          </w:tcPr>
          <w:p w14:paraId="600EF98F" w14:textId="77777777" w:rsidR="001D4450" w:rsidRPr="00106157" w:rsidRDefault="001D4450" w:rsidP="002040E3">
            <w:pPr>
              <w:jc w:val="center"/>
              <w:rPr>
                <w:color w:val="000000"/>
                <w:sz w:val="20"/>
              </w:rPr>
            </w:pPr>
            <w:r w:rsidRPr="00106157">
              <w:rPr>
                <w:color w:val="000000"/>
                <w:sz w:val="20"/>
              </w:rPr>
              <w:t>6</w:t>
            </w:r>
          </w:p>
        </w:tc>
        <w:tc>
          <w:tcPr>
            <w:tcW w:w="1063" w:type="dxa"/>
            <w:tcBorders>
              <w:top w:val="nil"/>
              <w:left w:val="nil"/>
              <w:bottom w:val="single" w:sz="4" w:space="0" w:color="auto"/>
              <w:right w:val="single" w:sz="4" w:space="0" w:color="auto"/>
            </w:tcBorders>
            <w:shd w:val="clear" w:color="auto" w:fill="auto"/>
            <w:noWrap/>
            <w:vAlign w:val="center"/>
          </w:tcPr>
          <w:p w14:paraId="3988BDB0" w14:textId="77777777" w:rsidR="001D4450" w:rsidRPr="00106157" w:rsidRDefault="001D4450" w:rsidP="002040E3">
            <w:pPr>
              <w:jc w:val="center"/>
              <w:rPr>
                <w:color w:val="000000"/>
                <w:sz w:val="20"/>
              </w:rPr>
            </w:pPr>
            <w:r w:rsidRPr="00106157">
              <w:rPr>
                <w:color w:val="000000"/>
                <w:sz w:val="20"/>
              </w:rPr>
              <w:t>5,22</w:t>
            </w:r>
          </w:p>
        </w:tc>
        <w:tc>
          <w:tcPr>
            <w:tcW w:w="2294" w:type="dxa"/>
            <w:tcBorders>
              <w:top w:val="nil"/>
              <w:left w:val="nil"/>
              <w:bottom w:val="single" w:sz="4" w:space="0" w:color="auto"/>
              <w:right w:val="single" w:sz="4" w:space="0" w:color="auto"/>
            </w:tcBorders>
            <w:shd w:val="clear" w:color="auto" w:fill="auto"/>
            <w:noWrap/>
            <w:vAlign w:val="center"/>
          </w:tcPr>
          <w:p w14:paraId="4DE1E181" w14:textId="77777777" w:rsidR="001D4450" w:rsidRPr="00106157" w:rsidRDefault="001D4450" w:rsidP="002040E3">
            <w:pPr>
              <w:jc w:val="center"/>
              <w:rPr>
                <w:sz w:val="20"/>
              </w:rPr>
            </w:pPr>
            <w:r w:rsidRPr="00106157">
              <w:rPr>
                <w:sz w:val="20"/>
              </w:rPr>
              <w:t>6</w:t>
            </w:r>
          </w:p>
        </w:tc>
        <w:tc>
          <w:tcPr>
            <w:tcW w:w="1622" w:type="dxa"/>
            <w:tcBorders>
              <w:top w:val="nil"/>
              <w:left w:val="nil"/>
              <w:bottom w:val="single" w:sz="4" w:space="0" w:color="auto"/>
              <w:right w:val="single" w:sz="4" w:space="0" w:color="auto"/>
            </w:tcBorders>
            <w:shd w:val="clear" w:color="auto" w:fill="auto"/>
            <w:noWrap/>
            <w:vAlign w:val="center"/>
          </w:tcPr>
          <w:p w14:paraId="6D94E029" w14:textId="77777777" w:rsidR="001D4450" w:rsidRPr="00106157" w:rsidRDefault="001D4450" w:rsidP="002040E3">
            <w:pPr>
              <w:jc w:val="center"/>
              <w:rPr>
                <w:sz w:val="20"/>
              </w:rPr>
            </w:pPr>
            <w:r w:rsidRPr="00106157">
              <w:rPr>
                <w:sz w:val="20"/>
              </w:rPr>
              <w:t>5,04</w:t>
            </w:r>
          </w:p>
        </w:tc>
      </w:tr>
      <w:tr w:rsidR="001D4450" w:rsidRPr="006F409A" w14:paraId="52760903" w14:textId="77777777" w:rsidTr="00C11E36">
        <w:trPr>
          <w:trHeight w:val="413"/>
        </w:trPr>
        <w:tc>
          <w:tcPr>
            <w:tcW w:w="2361" w:type="dxa"/>
            <w:tcBorders>
              <w:top w:val="nil"/>
              <w:left w:val="single" w:sz="4" w:space="0" w:color="auto"/>
              <w:bottom w:val="single" w:sz="4" w:space="0" w:color="auto"/>
              <w:right w:val="single" w:sz="4" w:space="0" w:color="auto"/>
            </w:tcBorders>
            <w:shd w:val="clear" w:color="auto" w:fill="auto"/>
            <w:noWrap/>
            <w:vAlign w:val="center"/>
            <w:hideMark/>
          </w:tcPr>
          <w:p w14:paraId="5AB5CE0A" w14:textId="77777777" w:rsidR="001D4450" w:rsidRPr="00106157" w:rsidRDefault="001D4450" w:rsidP="002040E3">
            <w:pPr>
              <w:jc w:val="center"/>
              <w:rPr>
                <w:b/>
                <w:bCs/>
                <w:color w:val="000000"/>
                <w:sz w:val="20"/>
              </w:rPr>
            </w:pPr>
            <w:r w:rsidRPr="00106157">
              <w:rPr>
                <w:b/>
                <w:bCs/>
                <w:color w:val="000000"/>
                <w:sz w:val="20"/>
              </w:rPr>
              <w:t>26-35</w:t>
            </w:r>
          </w:p>
        </w:tc>
        <w:tc>
          <w:tcPr>
            <w:tcW w:w="2294" w:type="dxa"/>
            <w:tcBorders>
              <w:top w:val="nil"/>
              <w:left w:val="nil"/>
              <w:bottom w:val="single" w:sz="4" w:space="0" w:color="auto"/>
              <w:right w:val="single" w:sz="4" w:space="0" w:color="auto"/>
            </w:tcBorders>
            <w:shd w:val="clear" w:color="auto" w:fill="auto"/>
            <w:noWrap/>
            <w:vAlign w:val="center"/>
          </w:tcPr>
          <w:p w14:paraId="0BAE36E5" w14:textId="77777777" w:rsidR="001D4450" w:rsidRPr="00106157" w:rsidRDefault="001D4450" w:rsidP="002040E3">
            <w:pPr>
              <w:jc w:val="center"/>
              <w:rPr>
                <w:color w:val="000000"/>
                <w:sz w:val="20"/>
              </w:rPr>
            </w:pPr>
            <w:r w:rsidRPr="00106157">
              <w:rPr>
                <w:color w:val="000000"/>
                <w:sz w:val="20"/>
              </w:rPr>
              <w:t>16</w:t>
            </w:r>
          </w:p>
        </w:tc>
        <w:tc>
          <w:tcPr>
            <w:tcW w:w="1063" w:type="dxa"/>
            <w:tcBorders>
              <w:top w:val="nil"/>
              <w:left w:val="nil"/>
              <w:bottom w:val="single" w:sz="4" w:space="0" w:color="auto"/>
              <w:right w:val="single" w:sz="4" w:space="0" w:color="auto"/>
            </w:tcBorders>
            <w:shd w:val="clear" w:color="auto" w:fill="auto"/>
            <w:noWrap/>
            <w:vAlign w:val="center"/>
          </w:tcPr>
          <w:p w14:paraId="357C99D4" w14:textId="77777777" w:rsidR="001D4450" w:rsidRPr="00106157" w:rsidRDefault="001D4450" w:rsidP="002040E3">
            <w:pPr>
              <w:jc w:val="center"/>
              <w:rPr>
                <w:color w:val="000000"/>
                <w:sz w:val="20"/>
              </w:rPr>
            </w:pPr>
            <w:r w:rsidRPr="00106157">
              <w:rPr>
                <w:color w:val="000000"/>
                <w:sz w:val="20"/>
              </w:rPr>
              <w:t>13,91</w:t>
            </w:r>
          </w:p>
        </w:tc>
        <w:tc>
          <w:tcPr>
            <w:tcW w:w="2294" w:type="dxa"/>
            <w:tcBorders>
              <w:top w:val="nil"/>
              <w:left w:val="nil"/>
              <w:bottom w:val="single" w:sz="4" w:space="0" w:color="auto"/>
              <w:right w:val="single" w:sz="4" w:space="0" w:color="auto"/>
            </w:tcBorders>
            <w:shd w:val="clear" w:color="auto" w:fill="auto"/>
            <w:noWrap/>
            <w:vAlign w:val="center"/>
          </w:tcPr>
          <w:p w14:paraId="08261B0F" w14:textId="77777777" w:rsidR="001D4450" w:rsidRPr="00106157" w:rsidRDefault="001D4450" w:rsidP="002040E3">
            <w:pPr>
              <w:jc w:val="center"/>
              <w:rPr>
                <w:sz w:val="20"/>
              </w:rPr>
            </w:pPr>
            <w:r w:rsidRPr="00106157">
              <w:rPr>
                <w:sz w:val="20"/>
              </w:rPr>
              <w:t>21</w:t>
            </w:r>
          </w:p>
        </w:tc>
        <w:tc>
          <w:tcPr>
            <w:tcW w:w="1622" w:type="dxa"/>
            <w:tcBorders>
              <w:top w:val="nil"/>
              <w:left w:val="nil"/>
              <w:bottom w:val="single" w:sz="4" w:space="0" w:color="auto"/>
              <w:right w:val="single" w:sz="4" w:space="0" w:color="auto"/>
            </w:tcBorders>
            <w:shd w:val="clear" w:color="auto" w:fill="auto"/>
            <w:noWrap/>
            <w:vAlign w:val="center"/>
          </w:tcPr>
          <w:p w14:paraId="38E8B50A" w14:textId="77777777" w:rsidR="001D4450" w:rsidRPr="00106157" w:rsidRDefault="001D4450" w:rsidP="002040E3">
            <w:pPr>
              <w:jc w:val="center"/>
              <w:rPr>
                <w:sz w:val="20"/>
              </w:rPr>
            </w:pPr>
            <w:r w:rsidRPr="00106157">
              <w:rPr>
                <w:sz w:val="20"/>
              </w:rPr>
              <w:t>17,65</w:t>
            </w:r>
          </w:p>
        </w:tc>
      </w:tr>
      <w:tr w:rsidR="001D4450" w:rsidRPr="006F409A" w14:paraId="55D80A13" w14:textId="77777777" w:rsidTr="00C11E36">
        <w:trPr>
          <w:trHeight w:val="419"/>
        </w:trPr>
        <w:tc>
          <w:tcPr>
            <w:tcW w:w="2361" w:type="dxa"/>
            <w:tcBorders>
              <w:top w:val="nil"/>
              <w:left w:val="single" w:sz="4" w:space="0" w:color="auto"/>
              <w:bottom w:val="single" w:sz="4" w:space="0" w:color="auto"/>
              <w:right w:val="single" w:sz="4" w:space="0" w:color="auto"/>
            </w:tcBorders>
            <w:shd w:val="clear" w:color="auto" w:fill="auto"/>
            <w:noWrap/>
            <w:vAlign w:val="center"/>
            <w:hideMark/>
          </w:tcPr>
          <w:p w14:paraId="1544A3C4" w14:textId="77777777" w:rsidR="001D4450" w:rsidRPr="00106157" w:rsidRDefault="001D4450" w:rsidP="002040E3">
            <w:pPr>
              <w:jc w:val="center"/>
              <w:rPr>
                <w:b/>
                <w:bCs/>
                <w:color w:val="000000"/>
                <w:sz w:val="20"/>
              </w:rPr>
            </w:pPr>
            <w:r w:rsidRPr="00106157">
              <w:rPr>
                <w:b/>
                <w:bCs/>
                <w:color w:val="000000"/>
                <w:sz w:val="20"/>
              </w:rPr>
              <w:t>36-45</w:t>
            </w:r>
          </w:p>
        </w:tc>
        <w:tc>
          <w:tcPr>
            <w:tcW w:w="2294" w:type="dxa"/>
            <w:tcBorders>
              <w:top w:val="nil"/>
              <w:left w:val="nil"/>
              <w:bottom w:val="single" w:sz="4" w:space="0" w:color="auto"/>
              <w:right w:val="single" w:sz="4" w:space="0" w:color="auto"/>
            </w:tcBorders>
            <w:shd w:val="clear" w:color="auto" w:fill="auto"/>
            <w:noWrap/>
            <w:vAlign w:val="center"/>
          </w:tcPr>
          <w:p w14:paraId="054B4A5B" w14:textId="77777777" w:rsidR="001D4450" w:rsidRPr="00106157" w:rsidRDefault="001D4450" w:rsidP="002040E3">
            <w:pPr>
              <w:jc w:val="center"/>
              <w:rPr>
                <w:color w:val="000000"/>
                <w:sz w:val="20"/>
              </w:rPr>
            </w:pPr>
            <w:r w:rsidRPr="00106157">
              <w:rPr>
                <w:color w:val="000000"/>
                <w:sz w:val="20"/>
              </w:rPr>
              <w:t>26</w:t>
            </w:r>
          </w:p>
        </w:tc>
        <w:tc>
          <w:tcPr>
            <w:tcW w:w="1063" w:type="dxa"/>
            <w:tcBorders>
              <w:top w:val="nil"/>
              <w:left w:val="nil"/>
              <w:bottom w:val="single" w:sz="4" w:space="0" w:color="auto"/>
              <w:right w:val="single" w:sz="4" w:space="0" w:color="auto"/>
            </w:tcBorders>
            <w:shd w:val="clear" w:color="auto" w:fill="auto"/>
            <w:noWrap/>
            <w:vAlign w:val="center"/>
          </w:tcPr>
          <w:p w14:paraId="347048B8" w14:textId="77777777" w:rsidR="001D4450" w:rsidRPr="00106157" w:rsidRDefault="001D4450" w:rsidP="002040E3">
            <w:pPr>
              <w:jc w:val="center"/>
              <w:rPr>
                <w:color w:val="000000"/>
                <w:sz w:val="20"/>
              </w:rPr>
            </w:pPr>
            <w:r w:rsidRPr="00106157">
              <w:rPr>
                <w:color w:val="000000"/>
                <w:sz w:val="20"/>
              </w:rPr>
              <w:t>22,61</w:t>
            </w:r>
          </w:p>
        </w:tc>
        <w:tc>
          <w:tcPr>
            <w:tcW w:w="2294" w:type="dxa"/>
            <w:tcBorders>
              <w:top w:val="nil"/>
              <w:left w:val="nil"/>
              <w:bottom w:val="single" w:sz="4" w:space="0" w:color="auto"/>
              <w:right w:val="single" w:sz="4" w:space="0" w:color="auto"/>
            </w:tcBorders>
            <w:shd w:val="clear" w:color="auto" w:fill="auto"/>
            <w:noWrap/>
            <w:vAlign w:val="center"/>
          </w:tcPr>
          <w:p w14:paraId="52A29582" w14:textId="77777777" w:rsidR="001D4450" w:rsidRPr="00106157" w:rsidRDefault="001D4450" w:rsidP="002040E3">
            <w:pPr>
              <w:jc w:val="center"/>
              <w:rPr>
                <w:sz w:val="20"/>
              </w:rPr>
            </w:pPr>
            <w:r w:rsidRPr="00106157">
              <w:rPr>
                <w:sz w:val="20"/>
              </w:rPr>
              <w:t>29</w:t>
            </w:r>
          </w:p>
        </w:tc>
        <w:tc>
          <w:tcPr>
            <w:tcW w:w="1622" w:type="dxa"/>
            <w:tcBorders>
              <w:top w:val="nil"/>
              <w:left w:val="nil"/>
              <w:bottom w:val="single" w:sz="4" w:space="0" w:color="auto"/>
              <w:right w:val="single" w:sz="4" w:space="0" w:color="auto"/>
            </w:tcBorders>
            <w:shd w:val="clear" w:color="auto" w:fill="auto"/>
            <w:noWrap/>
            <w:vAlign w:val="center"/>
          </w:tcPr>
          <w:p w14:paraId="424E6DD3" w14:textId="77777777" w:rsidR="001D4450" w:rsidRPr="00106157" w:rsidRDefault="001D4450" w:rsidP="002040E3">
            <w:pPr>
              <w:jc w:val="center"/>
              <w:rPr>
                <w:sz w:val="20"/>
              </w:rPr>
            </w:pPr>
            <w:r w:rsidRPr="00106157">
              <w:rPr>
                <w:sz w:val="20"/>
              </w:rPr>
              <w:t>24,37</w:t>
            </w:r>
          </w:p>
        </w:tc>
      </w:tr>
      <w:tr w:rsidR="001D4450" w:rsidRPr="006F409A" w14:paraId="0192CE43" w14:textId="77777777" w:rsidTr="00C11E36">
        <w:trPr>
          <w:trHeight w:val="411"/>
        </w:trPr>
        <w:tc>
          <w:tcPr>
            <w:tcW w:w="2361" w:type="dxa"/>
            <w:tcBorders>
              <w:top w:val="nil"/>
              <w:left w:val="single" w:sz="4" w:space="0" w:color="auto"/>
              <w:bottom w:val="single" w:sz="4" w:space="0" w:color="auto"/>
              <w:right w:val="single" w:sz="4" w:space="0" w:color="auto"/>
            </w:tcBorders>
            <w:shd w:val="clear" w:color="auto" w:fill="auto"/>
            <w:noWrap/>
            <w:vAlign w:val="center"/>
            <w:hideMark/>
          </w:tcPr>
          <w:p w14:paraId="5C074D3F" w14:textId="77777777" w:rsidR="001D4450" w:rsidRPr="00106157" w:rsidRDefault="001D4450" w:rsidP="002040E3">
            <w:pPr>
              <w:jc w:val="center"/>
              <w:rPr>
                <w:b/>
                <w:bCs/>
                <w:color w:val="000000"/>
                <w:sz w:val="20"/>
              </w:rPr>
            </w:pPr>
            <w:r w:rsidRPr="00106157">
              <w:rPr>
                <w:b/>
                <w:bCs/>
                <w:color w:val="000000"/>
                <w:sz w:val="20"/>
              </w:rPr>
              <w:t>46-55</w:t>
            </w:r>
          </w:p>
        </w:tc>
        <w:tc>
          <w:tcPr>
            <w:tcW w:w="2294" w:type="dxa"/>
            <w:tcBorders>
              <w:top w:val="nil"/>
              <w:left w:val="nil"/>
              <w:bottom w:val="single" w:sz="4" w:space="0" w:color="auto"/>
              <w:right w:val="single" w:sz="4" w:space="0" w:color="auto"/>
            </w:tcBorders>
            <w:shd w:val="clear" w:color="auto" w:fill="auto"/>
            <w:noWrap/>
            <w:vAlign w:val="center"/>
          </w:tcPr>
          <w:p w14:paraId="1F2B5BA1" w14:textId="77777777" w:rsidR="001D4450" w:rsidRPr="00106157" w:rsidRDefault="001D4450" w:rsidP="002040E3">
            <w:pPr>
              <w:jc w:val="center"/>
              <w:rPr>
                <w:color w:val="000000"/>
                <w:sz w:val="20"/>
              </w:rPr>
            </w:pPr>
            <w:r w:rsidRPr="00106157">
              <w:rPr>
                <w:color w:val="000000"/>
                <w:sz w:val="20"/>
              </w:rPr>
              <w:t>31</w:t>
            </w:r>
          </w:p>
        </w:tc>
        <w:tc>
          <w:tcPr>
            <w:tcW w:w="1063" w:type="dxa"/>
            <w:tcBorders>
              <w:top w:val="nil"/>
              <w:left w:val="nil"/>
              <w:bottom w:val="single" w:sz="4" w:space="0" w:color="auto"/>
              <w:right w:val="single" w:sz="4" w:space="0" w:color="auto"/>
            </w:tcBorders>
            <w:shd w:val="clear" w:color="auto" w:fill="auto"/>
            <w:noWrap/>
            <w:vAlign w:val="center"/>
          </w:tcPr>
          <w:p w14:paraId="5D66FEFC" w14:textId="77777777" w:rsidR="001D4450" w:rsidRPr="00106157" w:rsidRDefault="001D4450" w:rsidP="002040E3">
            <w:pPr>
              <w:jc w:val="center"/>
              <w:rPr>
                <w:color w:val="000000"/>
                <w:sz w:val="20"/>
              </w:rPr>
            </w:pPr>
            <w:r w:rsidRPr="00106157">
              <w:rPr>
                <w:color w:val="000000"/>
                <w:sz w:val="20"/>
              </w:rPr>
              <w:t>26,96</w:t>
            </w:r>
          </w:p>
        </w:tc>
        <w:tc>
          <w:tcPr>
            <w:tcW w:w="2294" w:type="dxa"/>
            <w:tcBorders>
              <w:top w:val="nil"/>
              <w:left w:val="nil"/>
              <w:bottom w:val="single" w:sz="4" w:space="0" w:color="auto"/>
              <w:right w:val="single" w:sz="4" w:space="0" w:color="auto"/>
            </w:tcBorders>
            <w:shd w:val="clear" w:color="auto" w:fill="auto"/>
            <w:noWrap/>
            <w:vAlign w:val="center"/>
          </w:tcPr>
          <w:p w14:paraId="5350FF09" w14:textId="77777777" w:rsidR="001D4450" w:rsidRPr="00106157" w:rsidRDefault="001D4450" w:rsidP="002040E3">
            <w:pPr>
              <w:jc w:val="center"/>
              <w:rPr>
                <w:sz w:val="20"/>
              </w:rPr>
            </w:pPr>
            <w:r w:rsidRPr="00106157">
              <w:rPr>
                <w:sz w:val="20"/>
              </w:rPr>
              <w:t>35</w:t>
            </w:r>
          </w:p>
        </w:tc>
        <w:tc>
          <w:tcPr>
            <w:tcW w:w="1622" w:type="dxa"/>
            <w:tcBorders>
              <w:top w:val="nil"/>
              <w:left w:val="nil"/>
              <w:bottom w:val="single" w:sz="4" w:space="0" w:color="auto"/>
              <w:right w:val="single" w:sz="4" w:space="0" w:color="auto"/>
            </w:tcBorders>
            <w:shd w:val="clear" w:color="auto" w:fill="auto"/>
            <w:noWrap/>
            <w:vAlign w:val="center"/>
          </w:tcPr>
          <w:p w14:paraId="6554CEEA" w14:textId="77777777" w:rsidR="001D4450" w:rsidRPr="00106157" w:rsidRDefault="001D4450" w:rsidP="002040E3">
            <w:pPr>
              <w:jc w:val="center"/>
              <w:rPr>
                <w:sz w:val="20"/>
              </w:rPr>
            </w:pPr>
            <w:r w:rsidRPr="00106157">
              <w:rPr>
                <w:sz w:val="20"/>
              </w:rPr>
              <w:t>29,41</w:t>
            </w:r>
          </w:p>
        </w:tc>
      </w:tr>
      <w:tr w:rsidR="001D4450" w:rsidRPr="006F409A" w14:paraId="37FFC863" w14:textId="77777777" w:rsidTr="00C11E36">
        <w:trPr>
          <w:trHeight w:val="416"/>
        </w:trPr>
        <w:tc>
          <w:tcPr>
            <w:tcW w:w="2361" w:type="dxa"/>
            <w:tcBorders>
              <w:top w:val="nil"/>
              <w:left w:val="single" w:sz="4" w:space="0" w:color="auto"/>
              <w:bottom w:val="single" w:sz="4" w:space="0" w:color="auto"/>
              <w:right w:val="single" w:sz="4" w:space="0" w:color="auto"/>
            </w:tcBorders>
            <w:shd w:val="clear" w:color="auto" w:fill="auto"/>
            <w:noWrap/>
            <w:vAlign w:val="center"/>
            <w:hideMark/>
          </w:tcPr>
          <w:p w14:paraId="77FF9F5A" w14:textId="77777777" w:rsidR="001D4450" w:rsidRPr="00106157" w:rsidRDefault="001D4450" w:rsidP="002040E3">
            <w:pPr>
              <w:jc w:val="center"/>
              <w:rPr>
                <w:b/>
                <w:bCs/>
                <w:color w:val="000000"/>
                <w:sz w:val="20"/>
              </w:rPr>
            </w:pPr>
            <w:r w:rsidRPr="00106157">
              <w:rPr>
                <w:b/>
                <w:bCs/>
                <w:color w:val="000000"/>
                <w:sz w:val="20"/>
              </w:rPr>
              <w:t>56-65</w:t>
            </w:r>
          </w:p>
        </w:tc>
        <w:tc>
          <w:tcPr>
            <w:tcW w:w="2294" w:type="dxa"/>
            <w:tcBorders>
              <w:top w:val="nil"/>
              <w:left w:val="nil"/>
              <w:bottom w:val="single" w:sz="4" w:space="0" w:color="auto"/>
              <w:right w:val="single" w:sz="4" w:space="0" w:color="auto"/>
            </w:tcBorders>
            <w:shd w:val="clear" w:color="auto" w:fill="auto"/>
            <w:noWrap/>
            <w:vAlign w:val="center"/>
          </w:tcPr>
          <w:p w14:paraId="249136AF" w14:textId="77777777" w:rsidR="001D4450" w:rsidRPr="00106157" w:rsidRDefault="001D4450" w:rsidP="002040E3">
            <w:pPr>
              <w:jc w:val="center"/>
              <w:rPr>
                <w:color w:val="000000"/>
                <w:sz w:val="20"/>
              </w:rPr>
            </w:pPr>
            <w:r w:rsidRPr="00106157">
              <w:rPr>
                <w:color w:val="000000"/>
                <w:sz w:val="20"/>
              </w:rPr>
              <w:t>35</w:t>
            </w:r>
          </w:p>
        </w:tc>
        <w:tc>
          <w:tcPr>
            <w:tcW w:w="1063" w:type="dxa"/>
            <w:tcBorders>
              <w:top w:val="nil"/>
              <w:left w:val="nil"/>
              <w:bottom w:val="single" w:sz="4" w:space="0" w:color="auto"/>
              <w:right w:val="single" w:sz="4" w:space="0" w:color="auto"/>
            </w:tcBorders>
            <w:shd w:val="clear" w:color="auto" w:fill="auto"/>
            <w:noWrap/>
            <w:vAlign w:val="center"/>
          </w:tcPr>
          <w:p w14:paraId="71EBA7AB" w14:textId="77777777" w:rsidR="001D4450" w:rsidRPr="00106157" w:rsidRDefault="001D4450" w:rsidP="002040E3">
            <w:pPr>
              <w:jc w:val="center"/>
              <w:rPr>
                <w:color w:val="000000"/>
                <w:sz w:val="20"/>
              </w:rPr>
            </w:pPr>
            <w:r w:rsidRPr="00106157">
              <w:rPr>
                <w:color w:val="000000"/>
                <w:sz w:val="20"/>
              </w:rPr>
              <w:t>30,43</w:t>
            </w:r>
          </w:p>
        </w:tc>
        <w:tc>
          <w:tcPr>
            <w:tcW w:w="2294" w:type="dxa"/>
            <w:tcBorders>
              <w:top w:val="nil"/>
              <w:left w:val="nil"/>
              <w:bottom w:val="single" w:sz="4" w:space="0" w:color="auto"/>
              <w:right w:val="single" w:sz="4" w:space="0" w:color="auto"/>
            </w:tcBorders>
            <w:shd w:val="clear" w:color="auto" w:fill="auto"/>
            <w:noWrap/>
            <w:vAlign w:val="center"/>
          </w:tcPr>
          <w:p w14:paraId="788C51FD" w14:textId="77777777" w:rsidR="001D4450" w:rsidRPr="00106157" w:rsidRDefault="001D4450" w:rsidP="002040E3">
            <w:pPr>
              <w:jc w:val="center"/>
              <w:rPr>
                <w:sz w:val="20"/>
              </w:rPr>
            </w:pPr>
            <w:r w:rsidRPr="00106157">
              <w:rPr>
                <w:sz w:val="20"/>
              </w:rPr>
              <w:t>27</w:t>
            </w:r>
          </w:p>
        </w:tc>
        <w:tc>
          <w:tcPr>
            <w:tcW w:w="1622" w:type="dxa"/>
            <w:tcBorders>
              <w:top w:val="nil"/>
              <w:left w:val="nil"/>
              <w:bottom w:val="single" w:sz="4" w:space="0" w:color="auto"/>
              <w:right w:val="single" w:sz="4" w:space="0" w:color="auto"/>
            </w:tcBorders>
            <w:shd w:val="clear" w:color="auto" w:fill="auto"/>
            <w:noWrap/>
            <w:vAlign w:val="center"/>
          </w:tcPr>
          <w:p w14:paraId="3A325551" w14:textId="77777777" w:rsidR="001D4450" w:rsidRPr="00106157" w:rsidRDefault="001D4450" w:rsidP="002040E3">
            <w:pPr>
              <w:jc w:val="center"/>
              <w:rPr>
                <w:sz w:val="20"/>
              </w:rPr>
            </w:pPr>
            <w:r w:rsidRPr="00106157">
              <w:rPr>
                <w:sz w:val="20"/>
              </w:rPr>
              <w:t>22,69</w:t>
            </w:r>
          </w:p>
        </w:tc>
      </w:tr>
      <w:tr w:rsidR="001D4450" w:rsidRPr="006F409A" w14:paraId="4E12AFA8" w14:textId="77777777" w:rsidTr="00C11E36">
        <w:trPr>
          <w:trHeight w:val="423"/>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74E23" w14:textId="77777777" w:rsidR="001D4450" w:rsidRPr="00106157" w:rsidRDefault="001D4450" w:rsidP="002040E3">
            <w:pPr>
              <w:jc w:val="center"/>
              <w:rPr>
                <w:b/>
                <w:bCs/>
                <w:color w:val="000000"/>
                <w:sz w:val="20"/>
              </w:rPr>
            </w:pPr>
            <w:r w:rsidRPr="00106157">
              <w:rPr>
                <w:b/>
                <w:bCs/>
                <w:color w:val="000000"/>
                <w:sz w:val="20"/>
              </w:rPr>
              <w:t>65-70</w:t>
            </w:r>
          </w:p>
        </w:tc>
        <w:tc>
          <w:tcPr>
            <w:tcW w:w="2294" w:type="dxa"/>
            <w:tcBorders>
              <w:top w:val="single" w:sz="4" w:space="0" w:color="auto"/>
              <w:left w:val="nil"/>
              <w:bottom w:val="single" w:sz="4" w:space="0" w:color="auto"/>
              <w:right w:val="single" w:sz="4" w:space="0" w:color="auto"/>
            </w:tcBorders>
            <w:shd w:val="clear" w:color="auto" w:fill="auto"/>
            <w:noWrap/>
            <w:vAlign w:val="center"/>
          </w:tcPr>
          <w:p w14:paraId="153D7C32" w14:textId="77777777" w:rsidR="001D4450" w:rsidRPr="00106157" w:rsidRDefault="001D4450" w:rsidP="002040E3">
            <w:pPr>
              <w:jc w:val="center"/>
              <w:rPr>
                <w:color w:val="000000"/>
                <w:sz w:val="20"/>
              </w:rPr>
            </w:pPr>
            <w:r w:rsidRPr="00106157">
              <w:rPr>
                <w:color w:val="000000"/>
                <w:sz w:val="20"/>
              </w:rPr>
              <w:t>1</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72D237B8" w14:textId="77777777" w:rsidR="001D4450" w:rsidRPr="00106157" w:rsidRDefault="001D4450" w:rsidP="002040E3">
            <w:pPr>
              <w:jc w:val="center"/>
              <w:rPr>
                <w:color w:val="000000"/>
                <w:sz w:val="20"/>
              </w:rPr>
            </w:pPr>
            <w:r w:rsidRPr="00106157">
              <w:rPr>
                <w:color w:val="000000"/>
                <w:sz w:val="20"/>
              </w:rPr>
              <w:t>0,87</w:t>
            </w:r>
          </w:p>
        </w:tc>
        <w:tc>
          <w:tcPr>
            <w:tcW w:w="2294" w:type="dxa"/>
            <w:tcBorders>
              <w:top w:val="single" w:sz="4" w:space="0" w:color="auto"/>
              <w:left w:val="nil"/>
              <w:bottom w:val="single" w:sz="4" w:space="0" w:color="auto"/>
              <w:right w:val="single" w:sz="4" w:space="0" w:color="auto"/>
            </w:tcBorders>
            <w:shd w:val="clear" w:color="auto" w:fill="auto"/>
            <w:noWrap/>
            <w:vAlign w:val="center"/>
          </w:tcPr>
          <w:p w14:paraId="05B07878" w14:textId="77777777" w:rsidR="001D4450" w:rsidRPr="00106157" w:rsidRDefault="001D4450" w:rsidP="002040E3">
            <w:pPr>
              <w:jc w:val="center"/>
              <w:rPr>
                <w:sz w:val="20"/>
              </w:rPr>
            </w:pPr>
            <w:r w:rsidRPr="00106157">
              <w:rPr>
                <w:sz w:val="20"/>
              </w:rPr>
              <w:t>1</w:t>
            </w:r>
          </w:p>
        </w:tc>
        <w:tc>
          <w:tcPr>
            <w:tcW w:w="1622" w:type="dxa"/>
            <w:tcBorders>
              <w:top w:val="single" w:sz="4" w:space="0" w:color="auto"/>
              <w:left w:val="nil"/>
              <w:bottom w:val="single" w:sz="4" w:space="0" w:color="auto"/>
              <w:right w:val="single" w:sz="4" w:space="0" w:color="auto"/>
            </w:tcBorders>
            <w:shd w:val="clear" w:color="auto" w:fill="auto"/>
            <w:noWrap/>
            <w:vAlign w:val="center"/>
          </w:tcPr>
          <w:p w14:paraId="5E0A595A" w14:textId="77777777" w:rsidR="001D4450" w:rsidRPr="00106157" w:rsidRDefault="001D4450" w:rsidP="002040E3">
            <w:pPr>
              <w:jc w:val="center"/>
              <w:rPr>
                <w:sz w:val="20"/>
              </w:rPr>
            </w:pPr>
            <w:r w:rsidRPr="00106157">
              <w:rPr>
                <w:sz w:val="20"/>
              </w:rPr>
              <w:t>0,84</w:t>
            </w:r>
          </w:p>
        </w:tc>
      </w:tr>
      <w:tr w:rsidR="001D4450" w:rsidRPr="006F409A" w14:paraId="32AD20DD" w14:textId="77777777" w:rsidTr="00C11E36">
        <w:trPr>
          <w:trHeight w:val="415"/>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99154" w14:textId="77777777" w:rsidR="001D4450" w:rsidRPr="00106157" w:rsidRDefault="001D4450" w:rsidP="002040E3">
            <w:pPr>
              <w:jc w:val="center"/>
              <w:rPr>
                <w:b/>
                <w:bCs/>
                <w:color w:val="000000"/>
                <w:sz w:val="20"/>
              </w:rPr>
            </w:pPr>
            <w:r w:rsidRPr="00106157">
              <w:rPr>
                <w:b/>
                <w:bCs/>
                <w:color w:val="000000"/>
                <w:sz w:val="20"/>
              </w:rPr>
              <w:t>Ukupno</w:t>
            </w:r>
          </w:p>
        </w:tc>
        <w:tc>
          <w:tcPr>
            <w:tcW w:w="2294" w:type="dxa"/>
            <w:tcBorders>
              <w:top w:val="single" w:sz="4" w:space="0" w:color="auto"/>
              <w:left w:val="nil"/>
              <w:bottom w:val="single" w:sz="4" w:space="0" w:color="auto"/>
              <w:right w:val="single" w:sz="4" w:space="0" w:color="auto"/>
            </w:tcBorders>
            <w:shd w:val="clear" w:color="auto" w:fill="auto"/>
            <w:noWrap/>
            <w:vAlign w:val="center"/>
          </w:tcPr>
          <w:p w14:paraId="4479206D" w14:textId="77777777" w:rsidR="001D4450" w:rsidRPr="00106157" w:rsidRDefault="001D4450" w:rsidP="002040E3">
            <w:pPr>
              <w:jc w:val="center"/>
              <w:rPr>
                <w:b/>
                <w:bCs/>
                <w:sz w:val="20"/>
              </w:rPr>
            </w:pPr>
            <w:r w:rsidRPr="00106157">
              <w:rPr>
                <w:b/>
                <w:bCs/>
                <w:sz w:val="20"/>
              </w:rPr>
              <w:t>115</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75DDD86D" w14:textId="77777777" w:rsidR="001D4450" w:rsidRPr="00106157" w:rsidRDefault="001D4450" w:rsidP="002040E3">
            <w:pPr>
              <w:jc w:val="center"/>
              <w:rPr>
                <w:b/>
                <w:bCs/>
                <w:sz w:val="20"/>
              </w:rPr>
            </w:pPr>
            <w:r w:rsidRPr="00106157">
              <w:rPr>
                <w:b/>
                <w:bCs/>
                <w:sz w:val="20"/>
              </w:rPr>
              <w:t>100</w:t>
            </w:r>
          </w:p>
        </w:tc>
        <w:tc>
          <w:tcPr>
            <w:tcW w:w="2294" w:type="dxa"/>
            <w:tcBorders>
              <w:top w:val="single" w:sz="4" w:space="0" w:color="auto"/>
              <w:left w:val="nil"/>
              <w:bottom w:val="single" w:sz="4" w:space="0" w:color="auto"/>
              <w:right w:val="single" w:sz="4" w:space="0" w:color="auto"/>
            </w:tcBorders>
            <w:shd w:val="clear" w:color="auto" w:fill="auto"/>
            <w:noWrap/>
            <w:vAlign w:val="center"/>
          </w:tcPr>
          <w:p w14:paraId="5AC4BDD7" w14:textId="77777777" w:rsidR="001D4450" w:rsidRPr="00106157" w:rsidRDefault="001D4450" w:rsidP="002040E3">
            <w:pPr>
              <w:jc w:val="center"/>
              <w:rPr>
                <w:b/>
                <w:bCs/>
                <w:sz w:val="20"/>
              </w:rPr>
            </w:pPr>
            <w:r w:rsidRPr="00106157">
              <w:rPr>
                <w:b/>
                <w:bCs/>
                <w:sz w:val="20"/>
              </w:rPr>
              <w:t>119</w:t>
            </w:r>
          </w:p>
        </w:tc>
        <w:tc>
          <w:tcPr>
            <w:tcW w:w="1622" w:type="dxa"/>
            <w:tcBorders>
              <w:top w:val="single" w:sz="4" w:space="0" w:color="auto"/>
              <w:left w:val="nil"/>
              <w:bottom w:val="single" w:sz="4" w:space="0" w:color="auto"/>
              <w:right w:val="single" w:sz="4" w:space="0" w:color="auto"/>
            </w:tcBorders>
            <w:shd w:val="clear" w:color="auto" w:fill="auto"/>
            <w:noWrap/>
            <w:vAlign w:val="center"/>
          </w:tcPr>
          <w:p w14:paraId="48B3BED7" w14:textId="77777777" w:rsidR="001D4450" w:rsidRPr="00106157" w:rsidRDefault="001D4450" w:rsidP="002040E3">
            <w:pPr>
              <w:jc w:val="center"/>
              <w:rPr>
                <w:b/>
                <w:bCs/>
                <w:sz w:val="20"/>
              </w:rPr>
            </w:pPr>
            <w:r w:rsidRPr="00106157">
              <w:rPr>
                <w:b/>
                <w:bCs/>
                <w:sz w:val="20"/>
              </w:rPr>
              <w:t>100</w:t>
            </w:r>
          </w:p>
        </w:tc>
      </w:tr>
    </w:tbl>
    <w:p w14:paraId="60F06E41" w14:textId="77777777" w:rsidR="00A70686" w:rsidRDefault="00A70686" w:rsidP="001D4450">
      <w:pPr>
        <w:jc w:val="both"/>
        <w:rPr>
          <w:b/>
          <w:bCs/>
          <w:i/>
          <w:iCs/>
          <w:color w:val="000000"/>
          <w:sz w:val="22"/>
          <w:szCs w:val="22"/>
        </w:rPr>
      </w:pPr>
    </w:p>
    <w:p w14:paraId="15F0C9EA" w14:textId="77777777" w:rsidR="008139F7" w:rsidRDefault="008139F7" w:rsidP="001D4450">
      <w:pPr>
        <w:jc w:val="both"/>
        <w:rPr>
          <w:b/>
          <w:bCs/>
          <w:i/>
          <w:iCs/>
          <w:color w:val="000000"/>
          <w:sz w:val="22"/>
          <w:szCs w:val="22"/>
        </w:rPr>
      </w:pPr>
    </w:p>
    <w:p w14:paraId="604B562D" w14:textId="0AFB2CC0" w:rsidR="001D4450" w:rsidRPr="006F409A" w:rsidRDefault="001D4450" w:rsidP="001D4450">
      <w:pPr>
        <w:jc w:val="both"/>
        <w:rPr>
          <w:b/>
          <w:bCs/>
          <w:i/>
          <w:iCs/>
          <w:color w:val="000000"/>
          <w:sz w:val="22"/>
          <w:szCs w:val="22"/>
        </w:rPr>
      </w:pPr>
      <w:r w:rsidRPr="006F409A">
        <w:rPr>
          <w:b/>
          <w:bCs/>
          <w:i/>
          <w:iCs/>
          <w:color w:val="000000"/>
          <w:sz w:val="22"/>
          <w:szCs w:val="22"/>
        </w:rPr>
        <w:t>Struktura radnika po stručnoj spremi</w:t>
      </w:r>
    </w:p>
    <w:p w14:paraId="4535F1E9" w14:textId="77777777" w:rsidR="001D4450" w:rsidRPr="006F409A" w:rsidRDefault="001D4450" w:rsidP="001D4450">
      <w:pPr>
        <w:jc w:val="both"/>
        <w:rPr>
          <w:color w:val="FF0000"/>
          <w:sz w:val="22"/>
          <w:szCs w:val="22"/>
        </w:rPr>
      </w:pPr>
    </w:p>
    <w:tbl>
      <w:tblPr>
        <w:tblW w:w="9634" w:type="dxa"/>
        <w:tblLook w:val="04A0" w:firstRow="1" w:lastRow="0" w:firstColumn="1" w:lastColumn="0" w:noHBand="0" w:noVBand="1"/>
      </w:tblPr>
      <w:tblGrid>
        <w:gridCol w:w="2341"/>
        <w:gridCol w:w="2275"/>
        <w:gridCol w:w="1053"/>
        <w:gridCol w:w="2275"/>
        <w:gridCol w:w="1690"/>
      </w:tblGrid>
      <w:tr w:rsidR="001D4450" w:rsidRPr="006F409A" w14:paraId="3CECC26A" w14:textId="77777777" w:rsidTr="00C11E36">
        <w:trPr>
          <w:trHeight w:val="448"/>
        </w:trPr>
        <w:tc>
          <w:tcPr>
            <w:tcW w:w="2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E5142" w14:textId="77777777" w:rsidR="001D4450" w:rsidRPr="00106157" w:rsidRDefault="001D4450" w:rsidP="002040E3">
            <w:pPr>
              <w:jc w:val="center"/>
              <w:rPr>
                <w:b/>
                <w:bCs/>
                <w:color w:val="000000"/>
                <w:sz w:val="20"/>
              </w:rPr>
            </w:pPr>
            <w:r w:rsidRPr="00106157">
              <w:rPr>
                <w:b/>
                <w:bCs/>
                <w:color w:val="000000"/>
                <w:sz w:val="20"/>
              </w:rPr>
              <w:t> </w:t>
            </w:r>
          </w:p>
        </w:tc>
        <w:tc>
          <w:tcPr>
            <w:tcW w:w="3328" w:type="dxa"/>
            <w:gridSpan w:val="2"/>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0BD0341C" w14:textId="77777777" w:rsidR="001D4450" w:rsidRPr="00106157" w:rsidRDefault="001D4450" w:rsidP="002040E3">
            <w:pPr>
              <w:jc w:val="center"/>
              <w:rPr>
                <w:b/>
                <w:bCs/>
                <w:color w:val="000000"/>
                <w:sz w:val="20"/>
              </w:rPr>
            </w:pPr>
            <w:r w:rsidRPr="00106157">
              <w:rPr>
                <w:b/>
                <w:bCs/>
                <w:color w:val="000000"/>
                <w:sz w:val="20"/>
              </w:rPr>
              <w:t>01.01.2024.</w:t>
            </w:r>
          </w:p>
        </w:tc>
        <w:tc>
          <w:tcPr>
            <w:tcW w:w="3965" w:type="dxa"/>
            <w:gridSpan w:val="2"/>
            <w:tcBorders>
              <w:top w:val="single" w:sz="4" w:space="0" w:color="auto"/>
              <w:left w:val="nil"/>
              <w:bottom w:val="single" w:sz="4" w:space="0" w:color="auto"/>
              <w:right w:val="single" w:sz="4" w:space="0" w:color="auto"/>
            </w:tcBorders>
            <w:shd w:val="clear" w:color="auto" w:fill="C0D7EC" w:themeFill="accent2" w:themeFillTint="66"/>
            <w:noWrap/>
            <w:vAlign w:val="center"/>
            <w:hideMark/>
          </w:tcPr>
          <w:p w14:paraId="4D6BD590" w14:textId="77777777" w:rsidR="001D4450" w:rsidRPr="00106157" w:rsidRDefault="001D4450" w:rsidP="002040E3">
            <w:pPr>
              <w:jc w:val="center"/>
              <w:rPr>
                <w:b/>
                <w:bCs/>
                <w:color w:val="000000"/>
                <w:sz w:val="20"/>
              </w:rPr>
            </w:pPr>
            <w:r w:rsidRPr="00106157">
              <w:rPr>
                <w:b/>
                <w:bCs/>
                <w:color w:val="000000"/>
                <w:sz w:val="20"/>
              </w:rPr>
              <w:t>31.12.2024.</w:t>
            </w:r>
          </w:p>
        </w:tc>
      </w:tr>
      <w:tr w:rsidR="001D4450" w:rsidRPr="006F409A" w14:paraId="7EBE58CB" w14:textId="77777777" w:rsidTr="00C11E36">
        <w:trPr>
          <w:trHeight w:val="635"/>
        </w:trPr>
        <w:tc>
          <w:tcPr>
            <w:tcW w:w="2341" w:type="dxa"/>
            <w:tcBorders>
              <w:top w:val="nil"/>
              <w:left w:val="single" w:sz="4" w:space="0" w:color="auto"/>
              <w:bottom w:val="single" w:sz="4" w:space="0" w:color="auto"/>
              <w:right w:val="single" w:sz="4" w:space="0" w:color="auto"/>
            </w:tcBorders>
            <w:shd w:val="clear" w:color="auto" w:fill="auto"/>
            <w:vAlign w:val="center"/>
            <w:hideMark/>
          </w:tcPr>
          <w:p w14:paraId="61EB32D3" w14:textId="77777777" w:rsidR="001D4450" w:rsidRPr="00106157" w:rsidRDefault="001D4450" w:rsidP="002040E3">
            <w:pPr>
              <w:jc w:val="center"/>
              <w:rPr>
                <w:b/>
                <w:bCs/>
                <w:color w:val="000000"/>
                <w:sz w:val="20"/>
              </w:rPr>
            </w:pPr>
            <w:r w:rsidRPr="00106157">
              <w:rPr>
                <w:b/>
                <w:bCs/>
                <w:color w:val="000000"/>
                <w:sz w:val="20"/>
              </w:rPr>
              <w:t>Stručna sprema radnika</w:t>
            </w:r>
          </w:p>
        </w:tc>
        <w:tc>
          <w:tcPr>
            <w:tcW w:w="2275" w:type="dxa"/>
            <w:tcBorders>
              <w:top w:val="nil"/>
              <w:left w:val="nil"/>
              <w:bottom w:val="single" w:sz="4" w:space="0" w:color="auto"/>
              <w:right w:val="single" w:sz="4" w:space="0" w:color="auto"/>
            </w:tcBorders>
            <w:shd w:val="clear" w:color="auto" w:fill="auto"/>
            <w:noWrap/>
            <w:vAlign w:val="center"/>
            <w:hideMark/>
          </w:tcPr>
          <w:p w14:paraId="1709AC16" w14:textId="77777777" w:rsidR="001D4450" w:rsidRPr="00106157" w:rsidRDefault="001D4450" w:rsidP="002040E3">
            <w:pPr>
              <w:jc w:val="center"/>
              <w:rPr>
                <w:b/>
                <w:bCs/>
                <w:color w:val="000000"/>
                <w:sz w:val="20"/>
              </w:rPr>
            </w:pPr>
            <w:r w:rsidRPr="00106157">
              <w:rPr>
                <w:b/>
                <w:bCs/>
                <w:color w:val="000000"/>
                <w:sz w:val="20"/>
              </w:rPr>
              <w:t>Broj radnika</w:t>
            </w:r>
          </w:p>
        </w:tc>
        <w:tc>
          <w:tcPr>
            <w:tcW w:w="1053" w:type="dxa"/>
            <w:tcBorders>
              <w:top w:val="nil"/>
              <w:left w:val="nil"/>
              <w:bottom w:val="single" w:sz="4" w:space="0" w:color="auto"/>
              <w:right w:val="single" w:sz="4" w:space="0" w:color="auto"/>
            </w:tcBorders>
            <w:shd w:val="clear" w:color="auto" w:fill="auto"/>
            <w:noWrap/>
            <w:vAlign w:val="center"/>
            <w:hideMark/>
          </w:tcPr>
          <w:p w14:paraId="691B7CE4" w14:textId="77777777" w:rsidR="001D4450" w:rsidRPr="00106157" w:rsidRDefault="001D4450" w:rsidP="002040E3">
            <w:pPr>
              <w:jc w:val="center"/>
              <w:rPr>
                <w:b/>
                <w:bCs/>
                <w:color w:val="000000"/>
                <w:sz w:val="20"/>
              </w:rPr>
            </w:pPr>
            <w:r w:rsidRPr="00106157">
              <w:rPr>
                <w:b/>
                <w:bCs/>
                <w:color w:val="000000"/>
                <w:sz w:val="20"/>
              </w:rPr>
              <w:t>%</w:t>
            </w:r>
          </w:p>
        </w:tc>
        <w:tc>
          <w:tcPr>
            <w:tcW w:w="2275" w:type="dxa"/>
            <w:tcBorders>
              <w:top w:val="nil"/>
              <w:left w:val="nil"/>
              <w:bottom w:val="single" w:sz="4" w:space="0" w:color="auto"/>
              <w:right w:val="single" w:sz="4" w:space="0" w:color="auto"/>
            </w:tcBorders>
            <w:shd w:val="clear" w:color="auto" w:fill="auto"/>
            <w:noWrap/>
            <w:vAlign w:val="center"/>
            <w:hideMark/>
          </w:tcPr>
          <w:p w14:paraId="5E9319CF" w14:textId="77777777" w:rsidR="001D4450" w:rsidRPr="00106157" w:rsidRDefault="001D4450" w:rsidP="002040E3">
            <w:pPr>
              <w:jc w:val="center"/>
              <w:rPr>
                <w:b/>
                <w:bCs/>
                <w:color w:val="000000"/>
                <w:sz w:val="20"/>
              </w:rPr>
            </w:pPr>
            <w:r w:rsidRPr="00106157">
              <w:rPr>
                <w:b/>
                <w:bCs/>
                <w:color w:val="000000"/>
                <w:sz w:val="20"/>
              </w:rPr>
              <w:t>Broj radnika</w:t>
            </w:r>
          </w:p>
        </w:tc>
        <w:tc>
          <w:tcPr>
            <w:tcW w:w="1690" w:type="dxa"/>
            <w:tcBorders>
              <w:top w:val="nil"/>
              <w:left w:val="nil"/>
              <w:bottom w:val="single" w:sz="4" w:space="0" w:color="auto"/>
              <w:right w:val="single" w:sz="4" w:space="0" w:color="auto"/>
            </w:tcBorders>
            <w:shd w:val="clear" w:color="auto" w:fill="auto"/>
            <w:noWrap/>
            <w:vAlign w:val="center"/>
            <w:hideMark/>
          </w:tcPr>
          <w:p w14:paraId="4C51F204" w14:textId="77777777" w:rsidR="001D4450" w:rsidRPr="00106157" w:rsidRDefault="001D4450" w:rsidP="002040E3">
            <w:pPr>
              <w:jc w:val="center"/>
              <w:rPr>
                <w:b/>
                <w:bCs/>
                <w:color w:val="000000"/>
                <w:sz w:val="20"/>
              </w:rPr>
            </w:pPr>
            <w:r w:rsidRPr="00106157">
              <w:rPr>
                <w:b/>
                <w:bCs/>
                <w:color w:val="000000"/>
                <w:sz w:val="20"/>
              </w:rPr>
              <w:t>%</w:t>
            </w:r>
          </w:p>
        </w:tc>
      </w:tr>
      <w:tr w:rsidR="001D4450" w:rsidRPr="006F409A" w14:paraId="2892BA0B" w14:textId="77777777" w:rsidTr="00C11E36">
        <w:trPr>
          <w:trHeight w:val="391"/>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67615FAD" w14:textId="77777777" w:rsidR="001D4450" w:rsidRPr="00106157" w:rsidRDefault="001D4450" w:rsidP="002040E3">
            <w:pPr>
              <w:jc w:val="center"/>
              <w:rPr>
                <w:b/>
                <w:bCs/>
                <w:color w:val="000000"/>
                <w:sz w:val="20"/>
              </w:rPr>
            </w:pPr>
            <w:r w:rsidRPr="00106157">
              <w:rPr>
                <w:b/>
                <w:bCs/>
                <w:color w:val="000000"/>
                <w:sz w:val="20"/>
              </w:rPr>
              <w:t>VSS</w:t>
            </w:r>
          </w:p>
        </w:tc>
        <w:tc>
          <w:tcPr>
            <w:tcW w:w="2275" w:type="dxa"/>
            <w:tcBorders>
              <w:top w:val="nil"/>
              <w:left w:val="nil"/>
              <w:bottom w:val="single" w:sz="4" w:space="0" w:color="auto"/>
              <w:right w:val="single" w:sz="4" w:space="0" w:color="auto"/>
            </w:tcBorders>
            <w:shd w:val="clear" w:color="auto" w:fill="auto"/>
            <w:noWrap/>
            <w:vAlign w:val="center"/>
          </w:tcPr>
          <w:p w14:paraId="1DA05A79" w14:textId="77777777" w:rsidR="001D4450" w:rsidRPr="00106157" w:rsidRDefault="001D4450" w:rsidP="002040E3">
            <w:pPr>
              <w:jc w:val="center"/>
              <w:rPr>
                <w:color w:val="000000"/>
                <w:sz w:val="20"/>
              </w:rPr>
            </w:pPr>
            <w:r w:rsidRPr="00106157">
              <w:rPr>
                <w:color w:val="000000"/>
                <w:sz w:val="20"/>
              </w:rPr>
              <w:t>21</w:t>
            </w:r>
          </w:p>
        </w:tc>
        <w:tc>
          <w:tcPr>
            <w:tcW w:w="1053" w:type="dxa"/>
            <w:tcBorders>
              <w:top w:val="nil"/>
              <w:left w:val="nil"/>
              <w:bottom w:val="single" w:sz="4" w:space="0" w:color="auto"/>
              <w:right w:val="single" w:sz="4" w:space="0" w:color="auto"/>
            </w:tcBorders>
            <w:shd w:val="clear" w:color="auto" w:fill="auto"/>
            <w:noWrap/>
            <w:vAlign w:val="center"/>
          </w:tcPr>
          <w:p w14:paraId="2BBB99A4" w14:textId="77777777" w:rsidR="001D4450" w:rsidRPr="00106157" w:rsidRDefault="001D4450" w:rsidP="002040E3">
            <w:pPr>
              <w:jc w:val="center"/>
              <w:rPr>
                <w:color w:val="000000"/>
                <w:sz w:val="20"/>
              </w:rPr>
            </w:pPr>
            <w:r w:rsidRPr="00106157">
              <w:rPr>
                <w:color w:val="000000"/>
                <w:sz w:val="20"/>
              </w:rPr>
              <w:t>18,26</w:t>
            </w:r>
          </w:p>
        </w:tc>
        <w:tc>
          <w:tcPr>
            <w:tcW w:w="2275" w:type="dxa"/>
            <w:tcBorders>
              <w:top w:val="nil"/>
              <w:left w:val="nil"/>
              <w:bottom w:val="single" w:sz="4" w:space="0" w:color="auto"/>
              <w:right w:val="single" w:sz="4" w:space="0" w:color="auto"/>
            </w:tcBorders>
            <w:shd w:val="clear" w:color="auto" w:fill="auto"/>
            <w:noWrap/>
            <w:vAlign w:val="center"/>
          </w:tcPr>
          <w:p w14:paraId="5701FF92" w14:textId="77777777" w:rsidR="001D4450" w:rsidRPr="00106157" w:rsidRDefault="001D4450" w:rsidP="002040E3">
            <w:pPr>
              <w:jc w:val="center"/>
              <w:rPr>
                <w:sz w:val="20"/>
              </w:rPr>
            </w:pPr>
            <w:r w:rsidRPr="00106157">
              <w:rPr>
                <w:sz w:val="20"/>
              </w:rPr>
              <w:t>22</w:t>
            </w:r>
          </w:p>
        </w:tc>
        <w:tc>
          <w:tcPr>
            <w:tcW w:w="1690" w:type="dxa"/>
            <w:tcBorders>
              <w:top w:val="nil"/>
              <w:left w:val="nil"/>
              <w:bottom w:val="single" w:sz="4" w:space="0" w:color="auto"/>
              <w:right w:val="single" w:sz="4" w:space="0" w:color="auto"/>
            </w:tcBorders>
            <w:shd w:val="clear" w:color="auto" w:fill="auto"/>
            <w:noWrap/>
            <w:vAlign w:val="center"/>
          </w:tcPr>
          <w:p w14:paraId="02B65976" w14:textId="77777777" w:rsidR="001D4450" w:rsidRPr="00106157" w:rsidRDefault="001D4450" w:rsidP="002040E3">
            <w:pPr>
              <w:jc w:val="center"/>
              <w:rPr>
                <w:sz w:val="20"/>
              </w:rPr>
            </w:pPr>
            <w:r w:rsidRPr="00106157">
              <w:rPr>
                <w:sz w:val="20"/>
              </w:rPr>
              <w:t>18,49</w:t>
            </w:r>
          </w:p>
        </w:tc>
      </w:tr>
      <w:tr w:rsidR="001D4450" w:rsidRPr="006F409A" w14:paraId="79A97B6B" w14:textId="77777777" w:rsidTr="00C11E36">
        <w:trPr>
          <w:trHeight w:val="411"/>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1FF7F7FD" w14:textId="77777777" w:rsidR="001D4450" w:rsidRPr="00106157" w:rsidRDefault="001D4450" w:rsidP="002040E3">
            <w:pPr>
              <w:jc w:val="center"/>
              <w:rPr>
                <w:b/>
                <w:bCs/>
                <w:color w:val="000000"/>
                <w:sz w:val="20"/>
              </w:rPr>
            </w:pPr>
            <w:r w:rsidRPr="00106157">
              <w:rPr>
                <w:b/>
                <w:bCs/>
                <w:color w:val="000000"/>
                <w:sz w:val="20"/>
              </w:rPr>
              <w:t>VŠS</w:t>
            </w:r>
          </w:p>
        </w:tc>
        <w:tc>
          <w:tcPr>
            <w:tcW w:w="2275" w:type="dxa"/>
            <w:tcBorders>
              <w:top w:val="nil"/>
              <w:left w:val="nil"/>
              <w:bottom w:val="single" w:sz="4" w:space="0" w:color="auto"/>
              <w:right w:val="single" w:sz="4" w:space="0" w:color="auto"/>
            </w:tcBorders>
            <w:shd w:val="clear" w:color="auto" w:fill="auto"/>
            <w:noWrap/>
            <w:vAlign w:val="center"/>
          </w:tcPr>
          <w:p w14:paraId="06F1740A" w14:textId="77777777" w:rsidR="001D4450" w:rsidRPr="00106157" w:rsidRDefault="001D4450" w:rsidP="002040E3">
            <w:pPr>
              <w:jc w:val="center"/>
              <w:rPr>
                <w:color w:val="000000"/>
                <w:sz w:val="20"/>
              </w:rPr>
            </w:pPr>
            <w:r w:rsidRPr="00106157">
              <w:rPr>
                <w:color w:val="000000"/>
                <w:sz w:val="20"/>
              </w:rPr>
              <w:t>8</w:t>
            </w:r>
          </w:p>
        </w:tc>
        <w:tc>
          <w:tcPr>
            <w:tcW w:w="1053" w:type="dxa"/>
            <w:tcBorders>
              <w:top w:val="nil"/>
              <w:left w:val="nil"/>
              <w:bottom w:val="single" w:sz="4" w:space="0" w:color="auto"/>
              <w:right w:val="single" w:sz="4" w:space="0" w:color="auto"/>
            </w:tcBorders>
            <w:shd w:val="clear" w:color="auto" w:fill="auto"/>
            <w:noWrap/>
            <w:vAlign w:val="center"/>
          </w:tcPr>
          <w:p w14:paraId="77FD4FEA" w14:textId="77777777" w:rsidR="001D4450" w:rsidRPr="00106157" w:rsidRDefault="001D4450" w:rsidP="002040E3">
            <w:pPr>
              <w:jc w:val="center"/>
              <w:rPr>
                <w:color w:val="000000"/>
                <w:sz w:val="20"/>
              </w:rPr>
            </w:pPr>
            <w:r w:rsidRPr="00106157">
              <w:rPr>
                <w:color w:val="000000"/>
                <w:sz w:val="20"/>
              </w:rPr>
              <w:t>6,96</w:t>
            </w:r>
          </w:p>
        </w:tc>
        <w:tc>
          <w:tcPr>
            <w:tcW w:w="2275" w:type="dxa"/>
            <w:tcBorders>
              <w:top w:val="nil"/>
              <w:left w:val="nil"/>
              <w:bottom w:val="single" w:sz="4" w:space="0" w:color="auto"/>
              <w:right w:val="single" w:sz="4" w:space="0" w:color="auto"/>
            </w:tcBorders>
            <w:shd w:val="clear" w:color="auto" w:fill="auto"/>
            <w:noWrap/>
            <w:vAlign w:val="center"/>
          </w:tcPr>
          <w:p w14:paraId="4BEFAB42" w14:textId="77777777" w:rsidR="001D4450" w:rsidRPr="00106157" w:rsidRDefault="001D4450" w:rsidP="002040E3">
            <w:pPr>
              <w:jc w:val="center"/>
              <w:rPr>
                <w:sz w:val="20"/>
              </w:rPr>
            </w:pPr>
            <w:r w:rsidRPr="00106157">
              <w:rPr>
                <w:sz w:val="20"/>
              </w:rPr>
              <w:t>9</w:t>
            </w:r>
          </w:p>
        </w:tc>
        <w:tc>
          <w:tcPr>
            <w:tcW w:w="1690" w:type="dxa"/>
            <w:tcBorders>
              <w:top w:val="nil"/>
              <w:left w:val="nil"/>
              <w:bottom w:val="single" w:sz="4" w:space="0" w:color="auto"/>
              <w:right w:val="single" w:sz="4" w:space="0" w:color="auto"/>
            </w:tcBorders>
            <w:shd w:val="clear" w:color="auto" w:fill="auto"/>
            <w:noWrap/>
            <w:vAlign w:val="center"/>
          </w:tcPr>
          <w:p w14:paraId="4489E881" w14:textId="77777777" w:rsidR="001D4450" w:rsidRPr="00106157" w:rsidRDefault="001D4450" w:rsidP="002040E3">
            <w:pPr>
              <w:jc w:val="center"/>
              <w:rPr>
                <w:sz w:val="20"/>
              </w:rPr>
            </w:pPr>
            <w:r w:rsidRPr="00106157">
              <w:rPr>
                <w:sz w:val="20"/>
              </w:rPr>
              <w:t>7,56</w:t>
            </w:r>
          </w:p>
        </w:tc>
      </w:tr>
      <w:tr w:rsidR="001D4450" w:rsidRPr="006F409A" w14:paraId="2D5E5121" w14:textId="77777777" w:rsidTr="00C11E36">
        <w:trPr>
          <w:trHeight w:val="403"/>
        </w:trPr>
        <w:tc>
          <w:tcPr>
            <w:tcW w:w="2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0C0E9" w14:textId="77777777" w:rsidR="001D4450" w:rsidRPr="00106157" w:rsidRDefault="001D4450" w:rsidP="002040E3">
            <w:pPr>
              <w:jc w:val="center"/>
              <w:rPr>
                <w:b/>
                <w:bCs/>
                <w:color w:val="000000"/>
                <w:sz w:val="20"/>
              </w:rPr>
            </w:pPr>
            <w:r w:rsidRPr="00106157">
              <w:rPr>
                <w:b/>
                <w:bCs/>
                <w:color w:val="000000"/>
                <w:sz w:val="20"/>
              </w:rPr>
              <w:lastRenderedPageBreak/>
              <w:t>SSS</w:t>
            </w:r>
          </w:p>
        </w:tc>
        <w:tc>
          <w:tcPr>
            <w:tcW w:w="2275" w:type="dxa"/>
            <w:tcBorders>
              <w:top w:val="single" w:sz="4" w:space="0" w:color="auto"/>
              <w:left w:val="nil"/>
              <w:bottom w:val="single" w:sz="4" w:space="0" w:color="auto"/>
              <w:right w:val="single" w:sz="4" w:space="0" w:color="auto"/>
            </w:tcBorders>
            <w:shd w:val="clear" w:color="auto" w:fill="auto"/>
            <w:noWrap/>
            <w:vAlign w:val="center"/>
          </w:tcPr>
          <w:p w14:paraId="3025B364" w14:textId="77777777" w:rsidR="001D4450" w:rsidRPr="00106157" w:rsidRDefault="001D4450" w:rsidP="002040E3">
            <w:pPr>
              <w:jc w:val="center"/>
              <w:rPr>
                <w:color w:val="000000"/>
                <w:sz w:val="20"/>
              </w:rPr>
            </w:pPr>
            <w:r w:rsidRPr="00106157">
              <w:rPr>
                <w:color w:val="000000"/>
                <w:sz w:val="20"/>
              </w:rPr>
              <w:t>71</w:t>
            </w:r>
          </w:p>
        </w:tc>
        <w:tc>
          <w:tcPr>
            <w:tcW w:w="1053" w:type="dxa"/>
            <w:tcBorders>
              <w:top w:val="single" w:sz="4" w:space="0" w:color="auto"/>
              <w:left w:val="nil"/>
              <w:bottom w:val="single" w:sz="4" w:space="0" w:color="auto"/>
              <w:right w:val="single" w:sz="4" w:space="0" w:color="auto"/>
            </w:tcBorders>
            <w:shd w:val="clear" w:color="auto" w:fill="auto"/>
            <w:noWrap/>
            <w:vAlign w:val="center"/>
          </w:tcPr>
          <w:p w14:paraId="315FC9D6" w14:textId="77777777" w:rsidR="001D4450" w:rsidRPr="00106157" w:rsidRDefault="001D4450" w:rsidP="002040E3">
            <w:pPr>
              <w:jc w:val="center"/>
              <w:rPr>
                <w:color w:val="000000"/>
                <w:sz w:val="20"/>
              </w:rPr>
            </w:pPr>
            <w:r w:rsidRPr="00106157">
              <w:rPr>
                <w:color w:val="000000"/>
                <w:sz w:val="20"/>
              </w:rPr>
              <w:t>61,74</w:t>
            </w:r>
          </w:p>
        </w:tc>
        <w:tc>
          <w:tcPr>
            <w:tcW w:w="2275" w:type="dxa"/>
            <w:tcBorders>
              <w:top w:val="single" w:sz="4" w:space="0" w:color="auto"/>
              <w:left w:val="nil"/>
              <w:bottom w:val="single" w:sz="4" w:space="0" w:color="auto"/>
              <w:right w:val="single" w:sz="4" w:space="0" w:color="auto"/>
            </w:tcBorders>
            <w:shd w:val="clear" w:color="auto" w:fill="auto"/>
            <w:noWrap/>
            <w:vAlign w:val="center"/>
          </w:tcPr>
          <w:p w14:paraId="42CEEDA9" w14:textId="77777777" w:rsidR="001D4450" w:rsidRPr="00106157" w:rsidRDefault="001D4450" w:rsidP="002040E3">
            <w:pPr>
              <w:jc w:val="center"/>
              <w:rPr>
                <w:sz w:val="20"/>
              </w:rPr>
            </w:pPr>
            <w:r w:rsidRPr="00106157">
              <w:rPr>
                <w:sz w:val="20"/>
              </w:rPr>
              <w:t>74</w:t>
            </w:r>
          </w:p>
        </w:tc>
        <w:tc>
          <w:tcPr>
            <w:tcW w:w="1690" w:type="dxa"/>
            <w:tcBorders>
              <w:top w:val="single" w:sz="4" w:space="0" w:color="auto"/>
              <w:left w:val="nil"/>
              <w:bottom w:val="single" w:sz="4" w:space="0" w:color="auto"/>
              <w:right w:val="single" w:sz="4" w:space="0" w:color="auto"/>
            </w:tcBorders>
            <w:shd w:val="clear" w:color="auto" w:fill="auto"/>
            <w:noWrap/>
            <w:vAlign w:val="center"/>
          </w:tcPr>
          <w:p w14:paraId="17803AD9" w14:textId="77777777" w:rsidR="001D4450" w:rsidRPr="00106157" w:rsidRDefault="001D4450" w:rsidP="002040E3">
            <w:pPr>
              <w:jc w:val="center"/>
              <w:rPr>
                <w:sz w:val="20"/>
              </w:rPr>
            </w:pPr>
            <w:r w:rsidRPr="00106157">
              <w:rPr>
                <w:sz w:val="20"/>
              </w:rPr>
              <w:t>62,19</w:t>
            </w:r>
          </w:p>
        </w:tc>
      </w:tr>
      <w:tr w:rsidR="001D4450" w:rsidRPr="006F409A" w14:paraId="05D3DF06" w14:textId="77777777" w:rsidTr="00C11E36">
        <w:trPr>
          <w:trHeight w:val="423"/>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165B1E9B" w14:textId="77777777" w:rsidR="001D4450" w:rsidRPr="00106157" w:rsidRDefault="001D4450" w:rsidP="002040E3">
            <w:pPr>
              <w:jc w:val="center"/>
              <w:rPr>
                <w:b/>
                <w:bCs/>
                <w:color w:val="000000"/>
                <w:sz w:val="20"/>
              </w:rPr>
            </w:pPr>
            <w:r w:rsidRPr="00106157">
              <w:rPr>
                <w:b/>
                <w:bCs/>
                <w:color w:val="000000"/>
                <w:sz w:val="20"/>
              </w:rPr>
              <w:t>VKV</w:t>
            </w:r>
          </w:p>
        </w:tc>
        <w:tc>
          <w:tcPr>
            <w:tcW w:w="2275" w:type="dxa"/>
            <w:tcBorders>
              <w:top w:val="nil"/>
              <w:left w:val="nil"/>
              <w:bottom w:val="single" w:sz="4" w:space="0" w:color="auto"/>
              <w:right w:val="single" w:sz="4" w:space="0" w:color="auto"/>
            </w:tcBorders>
            <w:shd w:val="clear" w:color="auto" w:fill="auto"/>
            <w:noWrap/>
            <w:vAlign w:val="center"/>
          </w:tcPr>
          <w:p w14:paraId="40B1DBF4" w14:textId="77777777" w:rsidR="001D4450" w:rsidRPr="00106157" w:rsidRDefault="001D4450" w:rsidP="002040E3">
            <w:pPr>
              <w:jc w:val="center"/>
              <w:rPr>
                <w:color w:val="000000"/>
                <w:sz w:val="20"/>
              </w:rPr>
            </w:pPr>
            <w:r w:rsidRPr="00106157">
              <w:rPr>
                <w:color w:val="000000"/>
                <w:sz w:val="20"/>
              </w:rPr>
              <w:t>1</w:t>
            </w:r>
          </w:p>
        </w:tc>
        <w:tc>
          <w:tcPr>
            <w:tcW w:w="1053" w:type="dxa"/>
            <w:tcBorders>
              <w:top w:val="nil"/>
              <w:left w:val="nil"/>
              <w:bottom w:val="single" w:sz="4" w:space="0" w:color="auto"/>
              <w:right w:val="single" w:sz="4" w:space="0" w:color="auto"/>
            </w:tcBorders>
            <w:shd w:val="clear" w:color="auto" w:fill="auto"/>
            <w:noWrap/>
            <w:vAlign w:val="center"/>
          </w:tcPr>
          <w:p w14:paraId="024FE999" w14:textId="77777777" w:rsidR="001D4450" w:rsidRPr="00106157" w:rsidRDefault="001D4450" w:rsidP="002040E3">
            <w:pPr>
              <w:jc w:val="center"/>
              <w:rPr>
                <w:color w:val="000000"/>
                <w:sz w:val="20"/>
              </w:rPr>
            </w:pPr>
            <w:r w:rsidRPr="00106157">
              <w:rPr>
                <w:color w:val="000000"/>
                <w:sz w:val="20"/>
              </w:rPr>
              <w:t>0,87</w:t>
            </w:r>
          </w:p>
        </w:tc>
        <w:tc>
          <w:tcPr>
            <w:tcW w:w="2275" w:type="dxa"/>
            <w:tcBorders>
              <w:top w:val="nil"/>
              <w:left w:val="nil"/>
              <w:bottom w:val="single" w:sz="4" w:space="0" w:color="auto"/>
              <w:right w:val="single" w:sz="4" w:space="0" w:color="auto"/>
            </w:tcBorders>
            <w:shd w:val="clear" w:color="auto" w:fill="auto"/>
            <w:noWrap/>
            <w:vAlign w:val="center"/>
          </w:tcPr>
          <w:p w14:paraId="4EC150C6" w14:textId="77777777" w:rsidR="001D4450" w:rsidRPr="00106157" w:rsidRDefault="001D4450" w:rsidP="002040E3">
            <w:pPr>
              <w:jc w:val="center"/>
              <w:rPr>
                <w:sz w:val="20"/>
              </w:rPr>
            </w:pPr>
            <w:r w:rsidRPr="00106157">
              <w:rPr>
                <w:sz w:val="20"/>
              </w:rPr>
              <w:t>1</w:t>
            </w:r>
          </w:p>
        </w:tc>
        <w:tc>
          <w:tcPr>
            <w:tcW w:w="1690" w:type="dxa"/>
            <w:tcBorders>
              <w:top w:val="nil"/>
              <w:left w:val="nil"/>
              <w:bottom w:val="single" w:sz="4" w:space="0" w:color="auto"/>
              <w:right w:val="single" w:sz="4" w:space="0" w:color="auto"/>
            </w:tcBorders>
            <w:shd w:val="clear" w:color="auto" w:fill="auto"/>
            <w:noWrap/>
            <w:vAlign w:val="center"/>
          </w:tcPr>
          <w:p w14:paraId="69448CA1" w14:textId="77777777" w:rsidR="001D4450" w:rsidRPr="00106157" w:rsidRDefault="001D4450" w:rsidP="002040E3">
            <w:pPr>
              <w:jc w:val="center"/>
              <w:rPr>
                <w:sz w:val="20"/>
              </w:rPr>
            </w:pPr>
            <w:r w:rsidRPr="00106157">
              <w:rPr>
                <w:sz w:val="20"/>
              </w:rPr>
              <w:t>0,84</w:t>
            </w:r>
          </w:p>
        </w:tc>
      </w:tr>
      <w:tr w:rsidR="001D4450" w:rsidRPr="006F409A" w14:paraId="6AB24883" w14:textId="77777777" w:rsidTr="00C11E36">
        <w:trPr>
          <w:trHeight w:val="415"/>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2C1F9730" w14:textId="77777777" w:rsidR="001D4450" w:rsidRPr="00106157" w:rsidRDefault="001D4450" w:rsidP="002040E3">
            <w:pPr>
              <w:jc w:val="center"/>
              <w:rPr>
                <w:b/>
                <w:bCs/>
                <w:color w:val="000000"/>
                <w:sz w:val="20"/>
              </w:rPr>
            </w:pPr>
            <w:r w:rsidRPr="00106157">
              <w:rPr>
                <w:b/>
                <w:bCs/>
                <w:color w:val="000000"/>
                <w:sz w:val="20"/>
              </w:rPr>
              <w:t>KV</w:t>
            </w:r>
          </w:p>
        </w:tc>
        <w:tc>
          <w:tcPr>
            <w:tcW w:w="2275" w:type="dxa"/>
            <w:tcBorders>
              <w:top w:val="nil"/>
              <w:left w:val="nil"/>
              <w:bottom w:val="single" w:sz="4" w:space="0" w:color="auto"/>
              <w:right w:val="single" w:sz="4" w:space="0" w:color="auto"/>
            </w:tcBorders>
            <w:shd w:val="clear" w:color="auto" w:fill="auto"/>
            <w:noWrap/>
            <w:vAlign w:val="center"/>
          </w:tcPr>
          <w:p w14:paraId="52F7D425" w14:textId="77777777" w:rsidR="001D4450" w:rsidRPr="00106157" w:rsidRDefault="001D4450" w:rsidP="002040E3">
            <w:pPr>
              <w:jc w:val="center"/>
              <w:rPr>
                <w:color w:val="000000"/>
                <w:sz w:val="20"/>
              </w:rPr>
            </w:pPr>
            <w:r w:rsidRPr="00106157">
              <w:rPr>
                <w:color w:val="000000"/>
                <w:sz w:val="20"/>
              </w:rPr>
              <w:t>7</w:t>
            </w:r>
          </w:p>
        </w:tc>
        <w:tc>
          <w:tcPr>
            <w:tcW w:w="1053" w:type="dxa"/>
            <w:tcBorders>
              <w:top w:val="nil"/>
              <w:left w:val="nil"/>
              <w:bottom w:val="single" w:sz="4" w:space="0" w:color="auto"/>
              <w:right w:val="single" w:sz="4" w:space="0" w:color="auto"/>
            </w:tcBorders>
            <w:shd w:val="clear" w:color="auto" w:fill="auto"/>
            <w:noWrap/>
            <w:vAlign w:val="center"/>
          </w:tcPr>
          <w:p w14:paraId="089262C4" w14:textId="77777777" w:rsidR="001D4450" w:rsidRPr="00106157" w:rsidRDefault="001D4450" w:rsidP="002040E3">
            <w:pPr>
              <w:jc w:val="center"/>
              <w:rPr>
                <w:color w:val="000000"/>
                <w:sz w:val="20"/>
              </w:rPr>
            </w:pPr>
            <w:r w:rsidRPr="00106157">
              <w:rPr>
                <w:color w:val="000000"/>
                <w:sz w:val="20"/>
              </w:rPr>
              <w:t>6,08</w:t>
            </w:r>
          </w:p>
        </w:tc>
        <w:tc>
          <w:tcPr>
            <w:tcW w:w="2275" w:type="dxa"/>
            <w:tcBorders>
              <w:top w:val="nil"/>
              <w:left w:val="nil"/>
              <w:bottom w:val="single" w:sz="4" w:space="0" w:color="auto"/>
              <w:right w:val="single" w:sz="4" w:space="0" w:color="auto"/>
            </w:tcBorders>
            <w:shd w:val="clear" w:color="auto" w:fill="auto"/>
            <w:noWrap/>
            <w:vAlign w:val="center"/>
          </w:tcPr>
          <w:p w14:paraId="72E3AC14" w14:textId="77777777" w:rsidR="001D4450" w:rsidRPr="00106157" w:rsidRDefault="001D4450" w:rsidP="002040E3">
            <w:pPr>
              <w:jc w:val="center"/>
              <w:rPr>
                <w:sz w:val="20"/>
              </w:rPr>
            </w:pPr>
            <w:r w:rsidRPr="00106157">
              <w:rPr>
                <w:sz w:val="20"/>
              </w:rPr>
              <w:t>6</w:t>
            </w:r>
          </w:p>
        </w:tc>
        <w:tc>
          <w:tcPr>
            <w:tcW w:w="1690" w:type="dxa"/>
            <w:tcBorders>
              <w:top w:val="nil"/>
              <w:left w:val="nil"/>
              <w:bottom w:val="single" w:sz="4" w:space="0" w:color="auto"/>
              <w:right w:val="single" w:sz="4" w:space="0" w:color="auto"/>
            </w:tcBorders>
            <w:shd w:val="clear" w:color="auto" w:fill="auto"/>
            <w:noWrap/>
            <w:vAlign w:val="center"/>
          </w:tcPr>
          <w:p w14:paraId="234D61EB" w14:textId="77777777" w:rsidR="001D4450" w:rsidRPr="00106157" w:rsidRDefault="001D4450" w:rsidP="002040E3">
            <w:pPr>
              <w:jc w:val="center"/>
              <w:rPr>
                <w:sz w:val="20"/>
              </w:rPr>
            </w:pPr>
            <w:r w:rsidRPr="00106157">
              <w:rPr>
                <w:sz w:val="20"/>
              </w:rPr>
              <w:t>5,04</w:t>
            </w:r>
          </w:p>
        </w:tc>
      </w:tr>
      <w:tr w:rsidR="001D4450" w:rsidRPr="006F409A" w14:paraId="16AD7FEF" w14:textId="77777777" w:rsidTr="00C11E36">
        <w:trPr>
          <w:trHeight w:val="421"/>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5494C91E" w14:textId="77777777" w:rsidR="001D4450" w:rsidRPr="00106157" w:rsidRDefault="001D4450" w:rsidP="002040E3">
            <w:pPr>
              <w:jc w:val="center"/>
              <w:rPr>
                <w:b/>
                <w:bCs/>
                <w:color w:val="000000"/>
                <w:sz w:val="20"/>
              </w:rPr>
            </w:pPr>
            <w:r w:rsidRPr="00106157">
              <w:rPr>
                <w:b/>
                <w:bCs/>
                <w:color w:val="000000"/>
                <w:sz w:val="20"/>
              </w:rPr>
              <w:t>NKV</w:t>
            </w:r>
          </w:p>
        </w:tc>
        <w:tc>
          <w:tcPr>
            <w:tcW w:w="2275" w:type="dxa"/>
            <w:tcBorders>
              <w:top w:val="nil"/>
              <w:left w:val="nil"/>
              <w:bottom w:val="single" w:sz="4" w:space="0" w:color="auto"/>
              <w:right w:val="single" w:sz="4" w:space="0" w:color="auto"/>
            </w:tcBorders>
            <w:shd w:val="clear" w:color="auto" w:fill="auto"/>
            <w:noWrap/>
            <w:vAlign w:val="center"/>
          </w:tcPr>
          <w:p w14:paraId="6AF46394" w14:textId="77777777" w:rsidR="001D4450" w:rsidRPr="00106157" w:rsidRDefault="001D4450" w:rsidP="002040E3">
            <w:pPr>
              <w:jc w:val="center"/>
              <w:rPr>
                <w:color w:val="000000"/>
                <w:sz w:val="20"/>
              </w:rPr>
            </w:pPr>
            <w:r w:rsidRPr="00106157">
              <w:rPr>
                <w:color w:val="000000"/>
                <w:sz w:val="20"/>
              </w:rPr>
              <w:t>4</w:t>
            </w:r>
          </w:p>
        </w:tc>
        <w:tc>
          <w:tcPr>
            <w:tcW w:w="1053" w:type="dxa"/>
            <w:tcBorders>
              <w:top w:val="nil"/>
              <w:left w:val="nil"/>
              <w:bottom w:val="single" w:sz="4" w:space="0" w:color="auto"/>
              <w:right w:val="single" w:sz="4" w:space="0" w:color="auto"/>
            </w:tcBorders>
            <w:shd w:val="clear" w:color="auto" w:fill="auto"/>
            <w:noWrap/>
            <w:vAlign w:val="center"/>
          </w:tcPr>
          <w:p w14:paraId="3C9D233F" w14:textId="77777777" w:rsidR="001D4450" w:rsidRPr="00106157" w:rsidRDefault="001D4450" w:rsidP="002040E3">
            <w:pPr>
              <w:jc w:val="center"/>
              <w:rPr>
                <w:color w:val="000000"/>
                <w:sz w:val="20"/>
              </w:rPr>
            </w:pPr>
            <w:r w:rsidRPr="00106157">
              <w:rPr>
                <w:color w:val="000000"/>
                <w:sz w:val="20"/>
              </w:rPr>
              <w:t>3,48</w:t>
            </w:r>
          </w:p>
        </w:tc>
        <w:tc>
          <w:tcPr>
            <w:tcW w:w="2275" w:type="dxa"/>
            <w:tcBorders>
              <w:top w:val="nil"/>
              <w:left w:val="nil"/>
              <w:bottom w:val="single" w:sz="4" w:space="0" w:color="auto"/>
              <w:right w:val="single" w:sz="4" w:space="0" w:color="auto"/>
            </w:tcBorders>
            <w:shd w:val="clear" w:color="auto" w:fill="auto"/>
            <w:noWrap/>
            <w:vAlign w:val="center"/>
          </w:tcPr>
          <w:p w14:paraId="735DF2BD" w14:textId="77777777" w:rsidR="001D4450" w:rsidRPr="00106157" w:rsidRDefault="001D4450" w:rsidP="002040E3">
            <w:pPr>
              <w:jc w:val="center"/>
              <w:rPr>
                <w:sz w:val="20"/>
              </w:rPr>
            </w:pPr>
            <w:r w:rsidRPr="00106157">
              <w:rPr>
                <w:sz w:val="20"/>
              </w:rPr>
              <w:t>4</w:t>
            </w:r>
          </w:p>
        </w:tc>
        <w:tc>
          <w:tcPr>
            <w:tcW w:w="1690" w:type="dxa"/>
            <w:tcBorders>
              <w:top w:val="nil"/>
              <w:left w:val="nil"/>
              <w:bottom w:val="single" w:sz="4" w:space="0" w:color="auto"/>
              <w:right w:val="single" w:sz="4" w:space="0" w:color="auto"/>
            </w:tcBorders>
            <w:shd w:val="clear" w:color="auto" w:fill="auto"/>
            <w:noWrap/>
            <w:vAlign w:val="center"/>
          </w:tcPr>
          <w:p w14:paraId="7636281B" w14:textId="77777777" w:rsidR="001D4450" w:rsidRPr="00106157" w:rsidRDefault="001D4450" w:rsidP="002040E3">
            <w:pPr>
              <w:jc w:val="center"/>
              <w:rPr>
                <w:sz w:val="20"/>
              </w:rPr>
            </w:pPr>
            <w:r w:rsidRPr="00106157">
              <w:rPr>
                <w:sz w:val="20"/>
              </w:rPr>
              <w:t>3,36</w:t>
            </w:r>
          </w:p>
        </w:tc>
      </w:tr>
      <w:tr w:rsidR="001D4450" w:rsidRPr="006F409A" w14:paraId="234513B1" w14:textId="77777777" w:rsidTr="00C11E36">
        <w:trPr>
          <w:trHeight w:val="413"/>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1911AB80" w14:textId="77777777" w:rsidR="001D4450" w:rsidRPr="00106157" w:rsidRDefault="001D4450" w:rsidP="002040E3">
            <w:pPr>
              <w:jc w:val="center"/>
              <w:rPr>
                <w:b/>
                <w:bCs/>
                <w:color w:val="000000"/>
                <w:sz w:val="20"/>
              </w:rPr>
            </w:pPr>
            <w:r w:rsidRPr="00106157">
              <w:rPr>
                <w:b/>
                <w:bCs/>
                <w:color w:val="000000"/>
                <w:sz w:val="20"/>
              </w:rPr>
              <w:t>PKV</w:t>
            </w:r>
          </w:p>
        </w:tc>
        <w:tc>
          <w:tcPr>
            <w:tcW w:w="2275" w:type="dxa"/>
            <w:tcBorders>
              <w:top w:val="nil"/>
              <w:left w:val="nil"/>
              <w:bottom w:val="single" w:sz="4" w:space="0" w:color="auto"/>
              <w:right w:val="single" w:sz="4" w:space="0" w:color="auto"/>
            </w:tcBorders>
            <w:shd w:val="clear" w:color="auto" w:fill="auto"/>
            <w:noWrap/>
            <w:vAlign w:val="center"/>
          </w:tcPr>
          <w:p w14:paraId="55ECFF67" w14:textId="77777777" w:rsidR="001D4450" w:rsidRPr="00106157" w:rsidRDefault="001D4450" w:rsidP="002040E3">
            <w:pPr>
              <w:jc w:val="center"/>
              <w:rPr>
                <w:color w:val="000000"/>
                <w:sz w:val="20"/>
              </w:rPr>
            </w:pPr>
            <w:r w:rsidRPr="00106157">
              <w:rPr>
                <w:color w:val="000000"/>
                <w:sz w:val="20"/>
              </w:rPr>
              <w:t>2</w:t>
            </w:r>
          </w:p>
        </w:tc>
        <w:tc>
          <w:tcPr>
            <w:tcW w:w="1053" w:type="dxa"/>
            <w:tcBorders>
              <w:top w:val="nil"/>
              <w:left w:val="nil"/>
              <w:bottom w:val="single" w:sz="4" w:space="0" w:color="auto"/>
              <w:right w:val="single" w:sz="4" w:space="0" w:color="auto"/>
            </w:tcBorders>
            <w:shd w:val="clear" w:color="auto" w:fill="auto"/>
            <w:noWrap/>
            <w:vAlign w:val="center"/>
          </w:tcPr>
          <w:p w14:paraId="000EEB36" w14:textId="77777777" w:rsidR="001D4450" w:rsidRPr="00106157" w:rsidRDefault="001D4450" w:rsidP="002040E3">
            <w:pPr>
              <w:jc w:val="center"/>
              <w:rPr>
                <w:color w:val="000000"/>
                <w:sz w:val="20"/>
              </w:rPr>
            </w:pPr>
            <w:r w:rsidRPr="00106157">
              <w:rPr>
                <w:color w:val="000000"/>
                <w:sz w:val="20"/>
              </w:rPr>
              <w:t>1,74</w:t>
            </w:r>
          </w:p>
        </w:tc>
        <w:tc>
          <w:tcPr>
            <w:tcW w:w="2275" w:type="dxa"/>
            <w:tcBorders>
              <w:top w:val="nil"/>
              <w:left w:val="nil"/>
              <w:bottom w:val="single" w:sz="4" w:space="0" w:color="auto"/>
              <w:right w:val="single" w:sz="4" w:space="0" w:color="auto"/>
            </w:tcBorders>
            <w:shd w:val="clear" w:color="auto" w:fill="auto"/>
            <w:noWrap/>
            <w:vAlign w:val="center"/>
          </w:tcPr>
          <w:p w14:paraId="57623375" w14:textId="77777777" w:rsidR="001D4450" w:rsidRPr="00106157" w:rsidRDefault="001D4450" w:rsidP="002040E3">
            <w:pPr>
              <w:jc w:val="center"/>
              <w:rPr>
                <w:sz w:val="20"/>
              </w:rPr>
            </w:pPr>
            <w:r w:rsidRPr="00106157">
              <w:rPr>
                <w:sz w:val="20"/>
              </w:rPr>
              <w:t>2</w:t>
            </w:r>
          </w:p>
        </w:tc>
        <w:tc>
          <w:tcPr>
            <w:tcW w:w="1690" w:type="dxa"/>
            <w:tcBorders>
              <w:top w:val="nil"/>
              <w:left w:val="nil"/>
              <w:bottom w:val="single" w:sz="4" w:space="0" w:color="auto"/>
              <w:right w:val="single" w:sz="4" w:space="0" w:color="auto"/>
            </w:tcBorders>
            <w:shd w:val="clear" w:color="auto" w:fill="auto"/>
            <w:noWrap/>
            <w:vAlign w:val="center"/>
          </w:tcPr>
          <w:p w14:paraId="6D5CFC39" w14:textId="77777777" w:rsidR="001D4450" w:rsidRPr="00106157" w:rsidRDefault="001D4450" w:rsidP="002040E3">
            <w:pPr>
              <w:jc w:val="center"/>
              <w:rPr>
                <w:sz w:val="20"/>
              </w:rPr>
            </w:pPr>
            <w:r w:rsidRPr="00106157">
              <w:rPr>
                <w:sz w:val="20"/>
              </w:rPr>
              <w:t>1,68</w:t>
            </w:r>
          </w:p>
        </w:tc>
      </w:tr>
      <w:tr w:rsidR="001D4450" w:rsidRPr="006F409A" w14:paraId="26C04E5C" w14:textId="77777777" w:rsidTr="00C11E36">
        <w:trPr>
          <w:trHeight w:val="405"/>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2C111FE1" w14:textId="77777777" w:rsidR="001D4450" w:rsidRPr="00106157" w:rsidRDefault="001D4450" w:rsidP="002040E3">
            <w:pPr>
              <w:jc w:val="center"/>
              <w:rPr>
                <w:b/>
                <w:bCs/>
                <w:color w:val="000000"/>
                <w:sz w:val="20"/>
              </w:rPr>
            </w:pPr>
            <w:r w:rsidRPr="00106157">
              <w:rPr>
                <w:b/>
                <w:bCs/>
                <w:color w:val="000000"/>
                <w:sz w:val="20"/>
              </w:rPr>
              <w:t>NSS</w:t>
            </w:r>
          </w:p>
        </w:tc>
        <w:tc>
          <w:tcPr>
            <w:tcW w:w="2275" w:type="dxa"/>
            <w:tcBorders>
              <w:top w:val="nil"/>
              <w:left w:val="nil"/>
              <w:bottom w:val="single" w:sz="4" w:space="0" w:color="auto"/>
              <w:right w:val="single" w:sz="4" w:space="0" w:color="auto"/>
            </w:tcBorders>
            <w:shd w:val="clear" w:color="auto" w:fill="auto"/>
            <w:noWrap/>
            <w:vAlign w:val="center"/>
          </w:tcPr>
          <w:p w14:paraId="2800C585" w14:textId="77777777" w:rsidR="001D4450" w:rsidRPr="00106157" w:rsidRDefault="001D4450" w:rsidP="002040E3">
            <w:pPr>
              <w:jc w:val="center"/>
              <w:rPr>
                <w:color w:val="000000"/>
                <w:sz w:val="20"/>
              </w:rPr>
            </w:pPr>
            <w:r w:rsidRPr="00106157">
              <w:rPr>
                <w:color w:val="000000"/>
                <w:sz w:val="20"/>
              </w:rPr>
              <w:t>1</w:t>
            </w:r>
          </w:p>
        </w:tc>
        <w:tc>
          <w:tcPr>
            <w:tcW w:w="1053" w:type="dxa"/>
            <w:tcBorders>
              <w:top w:val="nil"/>
              <w:left w:val="nil"/>
              <w:bottom w:val="single" w:sz="4" w:space="0" w:color="auto"/>
              <w:right w:val="single" w:sz="4" w:space="0" w:color="auto"/>
            </w:tcBorders>
            <w:shd w:val="clear" w:color="auto" w:fill="auto"/>
            <w:noWrap/>
            <w:vAlign w:val="center"/>
          </w:tcPr>
          <w:p w14:paraId="40A63D6F" w14:textId="77777777" w:rsidR="001D4450" w:rsidRPr="00106157" w:rsidRDefault="001D4450" w:rsidP="002040E3">
            <w:pPr>
              <w:jc w:val="center"/>
              <w:rPr>
                <w:color w:val="000000"/>
                <w:sz w:val="20"/>
              </w:rPr>
            </w:pPr>
            <w:r w:rsidRPr="00106157">
              <w:rPr>
                <w:color w:val="000000"/>
                <w:sz w:val="20"/>
              </w:rPr>
              <w:t>0,87</w:t>
            </w:r>
          </w:p>
        </w:tc>
        <w:tc>
          <w:tcPr>
            <w:tcW w:w="2275" w:type="dxa"/>
            <w:tcBorders>
              <w:top w:val="nil"/>
              <w:left w:val="nil"/>
              <w:bottom w:val="single" w:sz="4" w:space="0" w:color="auto"/>
              <w:right w:val="single" w:sz="4" w:space="0" w:color="auto"/>
            </w:tcBorders>
            <w:shd w:val="clear" w:color="auto" w:fill="auto"/>
            <w:noWrap/>
            <w:vAlign w:val="center"/>
          </w:tcPr>
          <w:p w14:paraId="448F950E" w14:textId="77777777" w:rsidR="001D4450" w:rsidRPr="00106157" w:rsidRDefault="001D4450" w:rsidP="002040E3">
            <w:pPr>
              <w:jc w:val="center"/>
              <w:rPr>
                <w:sz w:val="20"/>
              </w:rPr>
            </w:pPr>
            <w:r w:rsidRPr="00106157">
              <w:rPr>
                <w:sz w:val="20"/>
              </w:rPr>
              <w:t>1</w:t>
            </w:r>
          </w:p>
        </w:tc>
        <w:tc>
          <w:tcPr>
            <w:tcW w:w="1690" w:type="dxa"/>
            <w:tcBorders>
              <w:top w:val="nil"/>
              <w:left w:val="nil"/>
              <w:bottom w:val="single" w:sz="4" w:space="0" w:color="auto"/>
              <w:right w:val="single" w:sz="4" w:space="0" w:color="auto"/>
            </w:tcBorders>
            <w:shd w:val="clear" w:color="auto" w:fill="auto"/>
            <w:noWrap/>
            <w:vAlign w:val="center"/>
          </w:tcPr>
          <w:p w14:paraId="535609BC" w14:textId="77777777" w:rsidR="001D4450" w:rsidRPr="00106157" w:rsidRDefault="001D4450" w:rsidP="002040E3">
            <w:pPr>
              <w:jc w:val="center"/>
              <w:rPr>
                <w:sz w:val="20"/>
              </w:rPr>
            </w:pPr>
            <w:r w:rsidRPr="00106157">
              <w:rPr>
                <w:sz w:val="20"/>
              </w:rPr>
              <w:t>0,84</w:t>
            </w:r>
          </w:p>
        </w:tc>
      </w:tr>
      <w:tr w:rsidR="001D4450" w:rsidRPr="006F409A" w14:paraId="399B5F24" w14:textId="77777777" w:rsidTr="00C11E36">
        <w:trPr>
          <w:trHeight w:val="425"/>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3A8AE9D4" w14:textId="77777777" w:rsidR="001D4450" w:rsidRPr="00106157" w:rsidRDefault="001D4450" w:rsidP="002040E3">
            <w:pPr>
              <w:jc w:val="center"/>
              <w:rPr>
                <w:b/>
                <w:bCs/>
                <w:color w:val="000000"/>
                <w:sz w:val="20"/>
              </w:rPr>
            </w:pPr>
            <w:r w:rsidRPr="00106157">
              <w:rPr>
                <w:b/>
                <w:bCs/>
                <w:color w:val="000000"/>
                <w:sz w:val="20"/>
              </w:rPr>
              <w:t>Ukupno</w:t>
            </w:r>
          </w:p>
        </w:tc>
        <w:tc>
          <w:tcPr>
            <w:tcW w:w="2275" w:type="dxa"/>
            <w:tcBorders>
              <w:top w:val="nil"/>
              <w:left w:val="nil"/>
              <w:bottom w:val="single" w:sz="4" w:space="0" w:color="auto"/>
              <w:right w:val="single" w:sz="4" w:space="0" w:color="auto"/>
            </w:tcBorders>
            <w:shd w:val="clear" w:color="auto" w:fill="auto"/>
            <w:noWrap/>
            <w:vAlign w:val="center"/>
          </w:tcPr>
          <w:p w14:paraId="7E392BA6" w14:textId="77777777" w:rsidR="001D4450" w:rsidRPr="00106157" w:rsidRDefault="001D4450" w:rsidP="002040E3">
            <w:pPr>
              <w:jc w:val="center"/>
              <w:rPr>
                <w:b/>
                <w:bCs/>
                <w:color w:val="000000"/>
                <w:sz w:val="20"/>
              </w:rPr>
            </w:pPr>
            <w:r w:rsidRPr="00106157">
              <w:rPr>
                <w:b/>
                <w:bCs/>
                <w:color w:val="000000"/>
                <w:sz w:val="20"/>
              </w:rPr>
              <w:t>115</w:t>
            </w:r>
          </w:p>
        </w:tc>
        <w:tc>
          <w:tcPr>
            <w:tcW w:w="1053" w:type="dxa"/>
            <w:tcBorders>
              <w:top w:val="nil"/>
              <w:left w:val="nil"/>
              <w:bottom w:val="single" w:sz="4" w:space="0" w:color="auto"/>
              <w:right w:val="single" w:sz="4" w:space="0" w:color="auto"/>
            </w:tcBorders>
            <w:shd w:val="clear" w:color="auto" w:fill="auto"/>
            <w:noWrap/>
            <w:vAlign w:val="center"/>
          </w:tcPr>
          <w:p w14:paraId="724C8400" w14:textId="77777777" w:rsidR="001D4450" w:rsidRPr="00106157" w:rsidRDefault="001D4450" w:rsidP="002040E3">
            <w:pPr>
              <w:jc w:val="center"/>
              <w:rPr>
                <w:b/>
                <w:bCs/>
                <w:color w:val="000000"/>
                <w:sz w:val="20"/>
              </w:rPr>
            </w:pPr>
            <w:r w:rsidRPr="00106157">
              <w:rPr>
                <w:b/>
                <w:bCs/>
                <w:color w:val="000000"/>
                <w:sz w:val="20"/>
              </w:rPr>
              <w:t>100</w:t>
            </w:r>
          </w:p>
        </w:tc>
        <w:tc>
          <w:tcPr>
            <w:tcW w:w="2275" w:type="dxa"/>
            <w:tcBorders>
              <w:top w:val="nil"/>
              <w:left w:val="nil"/>
              <w:bottom w:val="single" w:sz="4" w:space="0" w:color="auto"/>
              <w:right w:val="single" w:sz="4" w:space="0" w:color="auto"/>
            </w:tcBorders>
            <w:shd w:val="clear" w:color="auto" w:fill="auto"/>
            <w:noWrap/>
            <w:vAlign w:val="center"/>
          </w:tcPr>
          <w:p w14:paraId="7C70E836" w14:textId="77777777" w:rsidR="001D4450" w:rsidRPr="00106157" w:rsidRDefault="001D4450" w:rsidP="002040E3">
            <w:pPr>
              <w:jc w:val="center"/>
              <w:rPr>
                <w:b/>
                <w:bCs/>
                <w:sz w:val="20"/>
              </w:rPr>
            </w:pPr>
            <w:r w:rsidRPr="00106157">
              <w:rPr>
                <w:b/>
                <w:bCs/>
                <w:sz w:val="20"/>
              </w:rPr>
              <w:t>119</w:t>
            </w:r>
          </w:p>
        </w:tc>
        <w:tc>
          <w:tcPr>
            <w:tcW w:w="1690" w:type="dxa"/>
            <w:tcBorders>
              <w:top w:val="nil"/>
              <w:left w:val="nil"/>
              <w:bottom w:val="single" w:sz="4" w:space="0" w:color="auto"/>
              <w:right w:val="single" w:sz="4" w:space="0" w:color="auto"/>
            </w:tcBorders>
            <w:shd w:val="clear" w:color="auto" w:fill="auto"/>
            <w:noWrap/>
            <w:vAlign w:val="center"/>
          </w:tcPr>
          <w:p w14:paraId="12895555" w14:textId="77777777" w:rsidR="001D4450" w:rsidRPr="00106157" w:rsidRDefault="001D4450" w:rsidP="002040E3">
            <w:pPr>
              <w:jc w:val="center"/>
              <w:rPr>
                <w:b/>
                <w:bCs/>
                <w:sz w:val="20"/>
              </w:rPr>
            </w:pPr>
            <w:r w:rsidRPr="00106157">
              <w:rPr>
                <w:b/>
                <w:bCs/>
                <w:sz w:val="20"/>
              </w:rPr>
              <w:t>100</w:t>
            </w:r>
          </w:p>
        </w:tc>
      </w:tr>
    </w:tbl>
    <w:p w14:paraId="189DC9F0" w14:textId="77777777" w:rsidR="001D4450" w:rsidRDefault="001D4450" w:rsidP="001D4450">
      <w:pPr>
        <w:jc w:val="both"/>
        <w:rPr>
          <w:b/>
          <w:bCs/>
          <w:i/>
          <w:iCs/>
          <w:sz w:val="22"/>
          <w:szCs w:val="22"/>
        </w:rPr>
      </w:pPr>
    </w:p>
    <w:p w14:paraId="7A017957" w14:textId="77777777" w:rsidR="008139F7" w:rsidRPr="006F409A" w:rsidRDefault="008139F7" w:rsidP="001D4450">
      <w:pPr>
        <w:jc w:val="both"/>
        <w:rPr>
          <w:b/>
          <w:bCs/>
          <w:i/>
          <w:iCs/>
          <w:sz w:val="22"/>
          <w:szCs w:val="22"/>
        </w:rPr>
      </w:pPr>
    </w:p>
    <w:p w14:paraId="7858B834" w14:textId="77777777" w:rsidR="001D4450" w:rsidRPr="006F409A" w:rsidRDefault="001D4450" w:rsidP="001D4450">
      <w:pPr>
        <w:jc w:val="both"/>
        <w:rPr>
          <w:b/>
          <w:bCs/>
          <w:i/>
          <w:iCs/>
          <w:sz w:val="22"/>
          <w:szCs w:val="22"/>
        </w:rPr>
      </w:pPr>
      <w:r w:rsidRPr="006F409A">
        <w:rPr>
          <w:b/>
          <w:bCs/>
          <w:i/>
          <w:iCs/>
          <w:sz w:val="22"/>
          <w:szCs w:val="22"/>
        </w:rPr>
        <w:t>Fluktuacija radnika u razdoblju od 01.01.-31.12.202</w:t>
      </w:r>
      <w:r>
        <w:rPr>
          <w:b/>
          <w:bCs/>
          <w:i/>
          <w:iCs/>
          <w:sz w:val="22"/>
          <w:szCs w:val="22"/>
        </w:rPr>
        <w:t>4</w:t>
      </w:r>
      <w:r w:rsidRPr="006F409A">
        <w:rPr>
          <w:b/>
          <w:bCs/>
          <w:i/>
          <w:iCs/>
          <w:sz w:val="22"/>
          <w:szCs w:val="22"/>
        </w:rPr>
        <w:t>. godine prema kvalifikacijskoj strukturi</w:t>
      </w:r>
    </w:p>
    <w:p w14:paraId="7E9F8FAF" w14:textId="77777777" w:rsidR="001D4450" w:rsidRPr="006F409A" w:rsidRDefault="001D4450" w:rsidP="001D4450">
      <w:pPr>
        <w:jc w:val="both"/>
        <w:rPr>
          <w:color w:val="FF0000"/>
          <w:sz w:val="22"/>
          <w:szCs w:val="22"/>
        </w:rPr>
      </w:pPr>
    </w:p>
    <w:tbl>
      <w:tblPr>
        <w:tblW w:w="9634" w:type="dxa"/>
        <w:tblLook w:val="04A0" w:firstRow="1" w:lastRow="0" w:firstColumn="1" w:lastColumn="0" w:noHBand="0" w:noVBand="1"/>
      </w:tblPr>
      <w:tblGrid>
        <w:gridCol w:w="2093"/>
        <w:gridCol w:w="1730"/>
        <w:gridCol w:w="1814"/>
        <w:gridCol w:w="2268"/>
        <w:gridCol w:w="1729"/>
      </w:tblGrid>
      <w:tr w:rsidR="001D4450" w:rsidRPr="006F409A" w14:paraId="1A07E4F5" w14:textId="77777777" w:rsidTr="008139F7">
        <w:trPr>
          <w:trHeight w:val="808"/>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822E3" w14:textId="77777777" w:rsidR="001D4450" w:rsidRPr="00106157" w:rsidRDefault="001D4450" w:rsidP="002040E3">
            <w:pPr>
              <w:jc w:val="center"/>
              <w:rPr>
                <w:b/>
                <w:bCs/>
                <w:color w:val="000000"/>
                <w:sz w:val="20"/>
              </w:rPr>
            </w:pPr>
            <w:r w:rsidRPr="00106157">
              <w:rPr>
                <w:b/>
                <w:bCs/>
                <w:color w:val="000000"/>
                <w:sz w:val="20"/>
              </w:rPr>
              <w:t>Kvalifikacijska struktura</w:t>
            </w:r>
          </w:p>
        </w:tc>
        <w:tc>
          <w:tcPr>
            <w:tcW w:w="1730" w:type="dxa"/>
            <w:tcBorders>
              <w:top w:val="single" w:sz="4" w:space="0" w:color="auto"/>
              <w:left w:val="nil"/>
              <w:bottom w:val="single" w:sz="4" w:space="0" w:color="auto"/>
              <w:right w:val="single" w:sz="4" w:space="0" w:color="auto"/>
            </w:tcBorders>
            <w:shd w:val="clear" w:color="auto" w:fill="DFEBF5" w:themeFill="accent2" w:themeFillTint="33"/>
            <w:vAlign w:val="center"/>
            <w:hideMark/>
          </w:tcPr>
          <w:p w14:paraId="323F311D" w14:textId="77777777" w:rsidR="001D4450" w:rsidRPr="00106157" w:rsidRDefault="001D4450" w:rsidP="002040E3">
            <w:pPr>
              <w:jc w:val="center"/>
              <w:rPr>
                <w:b/>
                <w:bCs/>
                <w:color w:val="000000"/>
                <w:sz w:val="20"/>
              </w:rPr>
            </w:pPr>
            <w:r w:rsidRPr="008139F7">
              <w:rPr>
                <w:b/>
                <w:bCs/>
                <w:color w:val="000000"/>
                <w:sz w:val="20"/>
                <w:shd w:val="clear" w:color="auto" w:fill="DFEBF5" w:themeFill="accent2" w:themeFillTint="33"/>
              </w:rPr>
              <w:t>Stan</w:t>
            </w:r>
            <w:r w:rsidRPr="00106157">
              <w:rPr>
                <w:b/>
                <w:bCs/>
                <w:color w:val="000000"/>
                <w:sz w:val="20"/>
              </w:rPr>
              <w:t>je 01.01.2024.</w:t>
            </w:r>
          </w:p>
        </w:tc>
        <w:tc>
          <w:tcPr>
            <w:tcW w:w="1814" w:type="dxa"/>
            <w:tcBorders>
              <w:top w:val="single" w:sz="4" w:space="0" w:color="auto"/>
              <w:left w:val="nil"/>
              <w:bottom w:val="single" w:sz="4" w:space="0" w:color="auto"/>
              <w:right w:val="single" w:sz="4" w:space="0" w:color="auto"/>
            </w:tcBorders>
            <w:shd w:val="clear" w:color="auto" w:fill="C0D7EC" w:themeFill="accent2" w:themeFillTint="66"/>
            <w:vAlign w:val="center"/>
            <w:hideMark/>
          </w:tcPr>
          <w:p w14:paraId="3D4BE66C" w14:textId="77777777" w:rsidR="001D4450" w:rsidRPr="00106157" w:rsidRDefault="001D4450" w:rsidP="002040E3">
            <w:pPr>
              <w:jc w:val="center"/>
              <w:rPr>
                <w:b/>
                <w:bCs/>
                <w:color w:val="000000"/>
                <w:sz w:val="20"/>
              </w:rPr>
            </w:pPr>
            <w:r w:rsidRPr="00106157">
              <w:rPr>
                <w:b/>
                <w:bCs/>
                <w:color w:val="000000"/>
                <w:sz w:val="20"/>
              </w:rPr>
              <w:t>Povećanje u tijeku 01.01.-31.12.2024.</w:t>
            </w:r>
          </w:p>
        </w:tc>
        <w:tc>
          <w:tcPr>
            <w:tcW w:w="2268" w:type="dxa"/>
            <w:tcBorders>
              <w:top w:val="single" w:sz="4" w:space="0" w:color="auto"/>
              <w:left w:val="nil"/>
              <w:bottom w:val="single" w:sz="4" w:space="0" w:color="auto"/>
              <w:right w:val="single" w:sz="4" w:space="0" w:color="auto"/>
            </w:tcBorders>
            <w:shd w:val="clear" w:color="auto" w:fill="C0D7EC" w:themeFill="accent2" w:themeFillTint="66"/>
            <w:vAlign w:val="center"/>
            <w:hideMark/>
          </w:tcPr>
          <w:p w14:paraId="23D3A29D" w14:textId="77777777" w:rsidR="001D4450" w:rsidRPr="00106157" w:rsidRDefault="001D4450" w:rsidP="002040E3">
            <w:pPr>
              <w:jc w:val="center"/>
              <w:rPr>
                <w:b/>
                <w:bCs/>
                <w:color w:val="000000"/>
                <w:sz w:val="20"/>
              </w:rPr>
            </w:pPr>
            <w:r w:rsidRPr="00106157">
              <w:rPr>
                <w:b/>
                <w:bCs/>
                <w:color w:val="000000"/>
                <w:sz w:val="20"/>
              </w:rPr>
              <w:t>Smanjenje u tijeku 01.01.-31.12.2024.</w:t>
            </w:r>
          </w:p>
        </w:tc>
        <w:tc>
          <w:tcPr>
            <w:tcW w:w="1729" w:type="dxa"/>
            <w:tcBorders>
              <w:top w:val="single" w:sz="4" w:space="0" w:color="auto"/>
              <w:left w:val="nil"/>
              <w:bottom w:val="single" w:sz="4" w:space="0" w:color="auto"/>
              <w:right w:val="single" w:sz="4" w:space="0" w:color="auto"/>
            </w:tcBorders>
            <w:shd w:val="clear" w:color="auto" w:fill="DFEBF5" w:themeFill="accent2" w:themeFillTint="33"/>
            <w:vAlign w:val="center"/>
            <w:hideMark/>
          </w:tcPr>
          <w:p w14:paraId="091231A9" w14:textId="77777777" w:rsidR="001D4450" w:rsidRPr="00106157" w:rsidRDefault="001D4450" w:rsidP="002040E3">
            <w:pPr>
              <w:jc w:val="center"/>
              <w:rPr>
                <w:b/>
                <w:bCs/>
                <w:color w:val="000000"/>
                <w:sz w:val="20"/>
              </w:rPr>
            </w:pPr>
            <w:r w:rsidRPr="00106157">
              <w:rPr>
                <w:b/>
                <w:bCs/>
                <w:color w:val="000000"/>
                <w:sz w:val="20"/>
              </w:rPr>
              <w:t>Stanje 31.12.2024.</w:t>
            </w:r>
          </w:p>
        </w:tc>
      </w:tr>
      <w:tr w:rsidR="001D4450" w:rsidRPr="006F409A" w14:paraId="7814EC1B" w14:textId="77777777" w:rsidTr="008139F7">
        <w:trPr>
          <w:trHeight w:val="365"/>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3BE74633" w14:textId="77777777" w:rsidR="001D4450" w:rsidRPr="00106157" w:rsidRDefault="001D4450" w:rsidP="002040E3">
            <w:pPr>
              <w:jc w:val="center"/>
              <w:rPr>
                <w:b/>
                <w:bCs/>
                <w:color w:val="000000"/>
                <w:sz w:val="20"/>
              </w:rPr>
            </w:pPr>
            <w:r w:rsidRPr="00106157">
              <w:rPr>
                <w:b/>
                <w:bCs/>
                <w:color w:val="000000"/>
                <w:sz w:val="20"/>
              </w:rPr>
              <w:t>VSS</w:t>
            </w:r>
          </w:p>
        </w:tc>
        <w:tc>
          <w:tcPr>
            <w:tcW w:w="1730" w:type="dxa"/>
            <w:tcBorders>
              <w:top w:val="nil"/>
              <w:left w:val="nil"/>
              <w:bottom w:val="single" w:sz="4" w:space="0" w:color="auto"/>
              <w:right w:val="single" w:sz="4" w:space="0" w:color="auto"/>
            </w:tcBorders>
            <w:shd w:val="clear" w:color="auto" w:fill="auto"/>
            <w:noWrap/>
            <w:vAlign w:val="center"/>
          </w:tcPr>
          <w:p w14:paraId="327CD909" w14:textId="77777777" w:rsidR="001D4450" w:rsidRPr="00106157" w:rsidRDefault="001D4450" w:rsidP="002040E3">
            <w:pPr>
              <w:jc w:val="center"/>
              <w:rPr>
                <w:color w:val="000000"/>
                <w:sz w:val="20"/>
              </w:rPr>
            </w:pPr>
            <w:r w:rsidRPr="00106157">
              <w:rPr>
                <w:sz w:val="20"/>
              </w:rPr>
              <w:t>21</w:t>
            </w:r>
          </w:p>
        </w:tc>
        <w:tc>
          <w:tcPr>
            <w:tcW w:w="1814" w:type="dxa"/>
            <w:tcBorders>
              <w:top w:val="nil"/>
              <w:left w:val="nil"/>
              <w:bottom w:val="single" w:sz="4" w:space="0" w:color="auto"/>
              <w:right w:val="single" w:sz="4" w:space="0" w:color="auto"/>
            </w:tcBorders>
            <w:shd w:val="clear" w:color="auto" w:fill="auto"/>
            <w:noWrap/>
            <w:vAlign w:val="center"/>
            <w:hideMark/>
          </w:tcPr>
          <w:p w14:paraId="7A9F052F" w14:textId="77777777" w:rsidR="001D4450" w:rsidRPr="00106157" w:rsidRDefault="001D4450" w:rsidP="002040E3">
            <w:pPr>
              <w:jc w:val="center"/>
              <w:rPr>
                <w:color w:val="000000"/>
                <w:sz w:val="20"/>
              </w:rPr>
            </w:pPr>
            <w:r w:rsidRPr="00106157">
              <w:rPr>
                <w:color w:val="000000"/>
                <w:sz w:val="20"/>
              </w:rPr>
              <w:t>3</w:t>
            </w:r>
          </w:p>
        </w:tc>
        <w:tc>
          <w:tcPr>
            <w:tcW w:w="2268" w:type="dxa"/>
            <w:tcBorders>
              <w:top w:val="nil"/>
              <w:left w:val="nil"/>
              <w:bottom w:val="single" w:sz="4" w:space="0" w:color="auto"/>
              <w:right w:val="single" w:sz="4" w:space="0" w:color="auto"/>
            </w:tcBorders>
            <w:shd w:val="clear" w:color="auto" w:fill="auto"/>
            <w:noWrap/>
            <w:vAlign w:val="center"/>
            <w:hideMark/>
          </w:tcPr>
          <w:p w14:paraId="4196D0E3" w14:textId="77777777" w:rsidR="001D4450" w:rsidRPr="00106157" w:rsidRDefault="001D4450" w:rsidP="002040E3">
            <w:pPr>
              <w:jc w:val="center"/>
              <w:rPr>
                <w:color w:val="000000"/>
                <w:sz w:val="20"/>
              </w:rPr>
            </w:pPr>
            <w:r w:rsidRPr="00106157">
              <w:rPr>
                <w:color w:val="000000"/>
                <w:sz w:val="20"/>
              </w:rPr>
              <w:t>2</w:t>
            </w:r>
          </w:p>
        </w:tc>
        <w:tc>
          <w:tcPr>
            <w:tcW w:w="1729" w:type="dxa"/>
            <w:tcBorders>
              <w:top w:val="nil"/>
              <w:left w:val="nil"/>
              <w:bottom w:val="single" w:sz="4" w:space="0" w:color="auto"/>
              <w:right w:val="single" w:sz="4" w:space="0" w:color="auto"/>
            </w:tcBorders>
            <w:shd w:val="clear" w:color="auto" w:fill="auto"/>
            <w:noWrap/>
            <w:vAlign w:val="center"/>
          </w:tcPr>
          <w:p w14:paraId="51D87532" w14:textId="77777777" w:rsidR="001D4450" w:rsidRPr="00106157" w:rsidRDefault="001D4450" w:rsidP="002040E3">
            <w:pPr>
              <w:jc w:val="center"/>
              <w:rPr>
                <w:sz w:val="20"/>
              </w:rPr>
            </w:pPr>
            <w:r w:rsidRPr="00106157">
              <w:rPr>
                <w:sz w:val="20"/>
              </w:rPr>
              <w:t>22</w:t>
            </w:r>
          </w:p>
        </w:tc>
      </w:tr>
      <w:tr w:rsidR="001D4450" w:rsidRPr="006F409A" w14:paraId="7FFE4818" w14:textId="77777777" w:rsidTr="008139F7">
        <w:trPr>
          <w:trHeight w:val="413"/>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55B2CC0E" w14:textId="77777777" w:rsidR="001D4450" w:rsidRPr="00106157" w:rsidRDefault="001D4450" w:rsidP="002040E3">
            <w:pPr>
              <w:jc w:val="center"/>
              <w:rPr>
                <w:b/>
                <w:bCs/>
                <w:color w:val="000000"/>
                <w:sz w:val="20"/>
              </w:rPr>
            </w:pPr>
            <w:r w:rsidRPr="00106157">
              <w:rPr>
                <w:b/>
                <w:bCs/>
                <w:color w:val="000000"/>
                <w:sz w:val="20"/>
              </w:rPr>
              <w:t>VŠS</w:t>
            </w:r>
          </w:p>
        </w:tc>
        <w:tc>
          <w:tcPr>
            <w:tcW w:w="1730" w:type="dxa"/>
            <w:tcBorders>
              <w:top w:val="nil"/>
              <w:left w:val="nil"/>
              <w:bottom w:val="single" w:sz="4" w:space="0" w:color="auto"/>
              <w:right w:val="single" w:sz="4" w:space="0" w:color="auto"/>
            </w:tcBorders>
            <w:shd w:val="clear" w:color="auto" w:fill="auto"/>
            <w:noWrap/>
            <w:vAlign w:val="center"/>
          </w:tcPr>
          <w:p w14:paraId="474B25DA" w14:textId="77777777" w:rsidR="001D4450" w:rsidRPr="00106157" w:rsidRDefault="001D4450" w:rsidP="002040E3">
            <w:pPr>
              <w:jc w:val="center"/>
              <w:rPr>
                <w:color w:val="000000"/>
                <w:sz w:val="20"/>
              </w:rPr>
            </w:pPr>
            <w:r w:rsidRPr="00106157">
              <w:rPr>
                <w:sz w:val="20"/>
              </w:rPr>
              <w:t>8</w:t>
            </w:r>
          </w:p>
        </w:tc>
        <w:tc>
          <w:tcPr>
            <w:tcW w:w="1814" w:type="dxa"/>
            <w:tcBorders>
              <w:top w:val="nil"/>
              <w:left w:val="nil"/>
              <w:bottom w:val="single" w:sz="4" w:space="0" w:color="auto"/>
              <w:right w:val="single" w:sz="4" w:space="0" w:color="auto"/>
            </w:tcBorders>
            <w:shd w:val="clear" w:color="auto" w:fill="auto"/>
            <w:noWrap/>
            <w:vAlign w:val="center"/>
            <w:hideMark/>
          </w:tcPr>
          <w:p w14:paraId="28F80433" w14:textId="77777777" w:rsidR="001D4450" w:rsidRPr="00106157" w:rsidRDefault="001D4450" w:rsidP="002040E3">
            <w:pPr>
              <w:jc w:val="center"/>
              <w:rPr>
                <w:color w:val="000000"/>
                <w:sz w:val="20"/>
              </w:rPr>
            </w:pPr>
            <w:r w:rsidRPr="00106157">
              <w:rPr>
                <w:color w:val="000000"/>
                <w:sz w:val="20"/>
              </w:rPr>
              <w:t> 2</w:t>
            </w:r>
          </w:p>
        </w:tc>
        <w:tc>
          <w:tcPr>
            <w:tcW w:w="2268" w:type="dxa"/>
            <w:tcBorders>
              <w:top w:val="nil"/>
              <w:left w:val="nil"/>
              <w:bottom w:val="single" w:sz="4" w:space="0" w:color="auto"/>
              <w:right w:val="single" w:sz="4" w:space="0" w:color="auto"/>
            </w:tcBorders>
            <w:shd w:val="clear" w:color="auto" w:fill="auto"/>
            <w:noWrap/>
            <w:vAlign w:val="center"/>
            <w:hideMark/>
          </w:tcPr>
          <w:p w14:paraId="4DC5D080" w14:textId="77777777" w:rsidR="001D4450" w:rsidRPr="00106157" w:rsidRDefault="001D4450" w:rsidP="002040E3">
            <w:pPr>
              <w:jc w:val="center"/>
              <w:rPr>
                <w:color w:val="000000"/>
                <w:sz w:val="20"/>
              </w:rPr>
            </w:pPr>
            <w:r w:rsidRPr="00106157">
              <w:rPr>
                <w:color w:val="000000"/>
                <w:sz w:val="20"/>
              </w:rPr>
              <w:t>1</w:t>
            </w:r>
          </w:p>
        </w:tc>
        <w:tc>
          <w:tcPr>
            <w:tcW w:w="1729" w:type="dxa"/>
            <w:tcBorders>
              <w:top w:val="nil"/>
              <w:left w:val="nil"/>
              <w:bottom w:val="single" w:sz="4" w:space="0" w:color="auto"/>
              <w:right w:val="single" w:sz="4" w:space="0" w:color="auto"/>
            </w:tcBorders>
            <w:shd w:val="clear" w:color="auto" w:fill="auto"/>
            <w:noWrap/>
            <w:vAlign w:val="center"/>
          </w:tcPr>
          <w:p w14:paraId="38DC8C47" w14:textId="77777777" w:rsidR="001D4450" w:rsidRPr="00106157" w:rsidRDefault="001D4450" w:rsidP="002040E3">
            <w:pPr>
              <w:jc w:val="center"/>
              <w:rPr>
                <w:sz w:val="20"/>
              </w:rPr>
            </w:pPr>
            <w:r w:rsidRPr="00106157">
              <w:rPr>
                <w:sz w:val="20"/>
              </w:rPr>
              <w:t>9</w:t>
            </w:r>
          </w:p>
        </w:tc>
      </w:tr>
      <w:tr w:rsidR="001D4450" w:rsidRPr="006F409A" w14:paraId="7CAFD06C" w14:textId="77777777" w:rsidTr="008139F7">
        <w:trPr>
          <w:trHeight w:val="419"/>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5920CBC9" w14:textId="77777777" w:rsidR="001D4450" w:rsidRPr="00106157" w:rsidRDefault="001D4450" w:rsidP="002040E3">
            <w:pPr>
              <w:jc w:val="center"/>
              <w:rPr>
                <w:b/>
                <w:bCs/>
                <w:color w:val="000000"/>
                <w:sz w:val="20"/>
              </w:rPr>
            </w:pPr>
            <w:r w:rsidRPr="00106157">
              <w:rPr>
                <w:b/>
                <w:bCs/>
                <w:color w:val="000000"/>
                <w:sz w:val="20"/>
              </w:rPr>
              <w:t>SSS</w:t>
            </w:r>
          </w:p>
        </w:tc>
        <w:tc>
          <w:tcPr>
            <w:tcW w:w="1730" w:type="dxa"/>
            <w:tcBorders>
              <w:top w:val="nil"/>
              <w:left w:val="nil"/>
              <w:bottom w:val="single" w:sz="4" w:space="0" w:color="auto"/>
              <w:right w:val="single" w:sz="4" w:space="0" w:color="auto"/>
            </w:tcBorders>
            <w:shd w:val="clear" w:color="auto" w:fill="auto"/>
            <w:noWrap/>
            <w:vAlign w:val="center"/>
          </w:tcPr>
          <w:p w14:paraId="5A36BCA7" w14:textId="77777777" w:rsidR="001D4450" w:rsidRPr="00106157" w:rsidRDefault="001D4450" w:rsidP="002040E3">
            <w:pPr>
              <w:jc w:val="center"/>
              <w:rPr>
                <w:color w:val="000000"/>
                <w:sz w:val="20"/>
              </w:rPr>
            </w:pPr>
            <w:r w:rsidRPr="00106157">
              <w:rPr>
                <w:color w:val="000000"/>
                <w:sz w:val="20"/>
              </w:rPr>
              <w:t>71</w:t>
            </w:r>
          </w:p>
        </w:tc>
        <w:tc>
          <w:tcPr>
            <w:tcW w:w="1814" w:type="dxa"/>
            <w:tcBorders>
              <w:top w:val="nil"/>
              <w:left w:val="nil"/>
              <w:bottom w:val="single" w:sz="4" w:space="0" w:color="auto"/>
              <w:right w:val="single" w:sz="4" w:space="0" w:color="auto"/>
            </w:tcBorders>
            <w:shd w:val="clear" w:color="auto" w:fill="auto"/>
            <w:noWrap/>
            <w:vAlign w:val="center"/>
            <w:hideMark/>
          </w:tcPr>
          <w:p w14:paraId="00F03C52" w14:textId="77777777" w:rsidR="001D4450" w:rsidRPr="00106157" w:rsidRDefault="001D4450" w:rsidP="002040E3">
            <w:pPr>
              <w:jc w:val="center"/>
              <w:rPr>
                <w:sz w:val="20"/>
              </w:rPr>
            </w:pPr>
            <w:r w:rsidRPr="00106157">
              <w:rPr>
                <w:sz w:val="20"/>
              </w:rPr>
              <w:t xml:space="preserve"> 16</w:t>
            </w:r>
          </w:p>
        </w:tc>
        <w:tc>
          <w:tcPr>
            <w:tcW w:w="2268" w:type="dxa"/>
            <w:tcBorders>
              <w:top w:val="nil"/>
              <w:left w:val="nil"/>
              <w:bottom w:val="single" w:sz="4" w:space="0" w:color="auto"/>
              <w:right w:val="single" w:sz="4" w:space="0" w:color="auto"/>
            </w:tcBorders>
            <w:shd w:val="clear" w:color="auto" w:fill="auto"/>
            <w:noWrap/>
            <w:vAlign w:val="center"/>
            <w:hideMark/>
          </w:tcPr>
          <w:p w14:paraId="1B46CD9D" w14:textId="77777777" w:rsidR="001D4450" w:rsidRPr="00106157" w:rsidRDefault="001D4450" w:rsidP="002040E3">
            <w:pPr>
              <w:jc w:val="center"/>
              <w:rPr>
                <w:sz w:val="20"/>
              </w:rPr>
            </w:pPr>
            <w:r w:rsidRPr="00106157">
              <w:rPr>
                <w:sz w:val="20"/>
              </w:rPr>
              <w:t>13</w:t>
            </w:r>
          </w:p>
        </w:tc>
        <w:tc>
          <w:tcPr>
            <w:tcW w:w="1729" w:type="dxa"/>
            <w:tcBorders>
              <w:top w:val="nil"/>
              <w:left w:val="nil"/>
              <w:bottom w:val="single" w:sz="4" w:space="0" w:color="auto"/>
              <w:right w:val="single" w:sz="4" w:space="0" w:color="auto"/>
            </w:tcBorders>
            <w:shd w:val="clear" w:color="auto" w:fill="auto"/>
            <w:noWrap/>
            <w:vAlign w:val="center"/>
          </w:tcPr>
          <w:p w14:paraId="064ABFE1" w14:textId="77777777" w:rsidR="001D4450" w:rsidRPr="00106157" w:rsidRDefault="001D4450" w:rsidP="002040E3">
            <w:pPr>
              <w:jc w:val="center"/>
              <w:rPr>
                <w:color w:val="000000"/>
                <w:sz w:val="20"/>
              </w:rPr>
            </w:pPr>
            <w:r w:rsidRPr="00106157">
              <w:rPr>
                <w:color w:val="000000"/>
                <w:sz w:val="20"/>
              </w:rPr>
              <w:t>74</w:t>
            </w:r>
          </w:p>
        </w:tc>
      </w:tr>
      <w:tr w:rsidR="001D4450" w:rsidRPr="006F409A" w14:paraId="5C9EBC0F" w14:textId="77777777" w:rsidTr="008139F7">
        <w:trPr>
          <w:trHeight w:val="411"/>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7FDBB1D5" w14:textId="77777777" w:rsidR="001D4450" w:rsidRPr="00106157" w:rsidRDefault="001D4450" w:rsidP="002040E3">
            <w:pPr>
              <w:jc w:val="center"/>
              <w:rPr>
                <w:b/>
                <w:bCs/>
                <w:color w:val="000000"/>
                <w:sz w:val="20"/>
              </w:rPr>
            </w:pPr>
            <w:r w:rsidRPr="00106157">
              <w:rPr>
                <w:b/>
                <w:bCs/>
                <w:color w:val="000000"/>
                <w:sz w:val="20"/>
              </w:rPr>
              <w:t>VKV</w:t>
            </w:r>
          </w:p>
        </w:tc>
        <w:tc>
          <w:tcPr>
            <w:tcW w:w="1730" w:type="dxa"/>
            <w:tcBorders>
              <w:top w:val="nil"/>
              <w:left w:val="nil"/>
              <w:bottom w:val="single" w:sz="4" w:space="0" w:color="auto"/>
              <w:right w:val="single" w:sz="4" w:space="0" w:color="auto"/>
            </w:tcBorders>
            <w:shd w:val="clear" w:color="auto" w:fill="auto"/>
            <w:noWrap/>
            <w:vAlign w:val="center"/>
          </w:tcPr>
          <w:p w14:paraId="2A4244DF" w14:textId="77777777" w:rsidR="001D4450" w:rsidRPr="00106157" w:rsidRDefault="001D4450" w:rsidP="002040E3">
            <w:pPr>
              <w:jc w:val="center"/>
              <w:rPr>
                <w:color w:val="000000"/>
                <w:sz w:val="20"/>
              </w:rPr>
            </w:pPr>
            <w:r w:rsidRPr="00106157">
              <w:rPr>
                <w:color w:val="000000"/>
                <w:sz w:val="20"/>
              </w:rPr>
              <w:t>1</w:t>
            </w:r>
          </w:p>
        </w:tc>
        <w:tc>
          <w:tcPr>
            <w:tcW w:w="1814" w:type="dxa"/>
            <w:tcBorders>
              <w:top w:val="nil"/>
              <w:left w:val="nil"/>
              <w:bottom w:val="single" w:sz="4" w:space="0" w:color="auto"/>
              <w:right w:val="single" w:sz="4" w:space="0" w:color="auto"/>
            </w:tcBorders>
            <w:shd w:val="clear" w:color="auto" w:fill="auto"/>
            <w:noWrap/>
            <w:vAlign w:val="center"/>
            <w:hideMark/>
          </w:tcPr>
          <w:p w14:paraId="4B58E8AA" w14:textId="77777777" w:rsidR="001D4450" w:rsidRPr="00106157" w:rsidRDefault="001D4450" w:rsidP="002040E3">
            <w:pPr>
              <w:jc w:val="center"/>
              <w:rPr>
                <w:sz w:val="20"/>
              </w:rPr>
            </w:pPr>
            <w:r w:rsidRPr="00106157">
              <w:rPr>
                <w:sz w:val="20"/>
              </w:rPr>
              <w:t> -</w:t>
            </w:r>
          </w:p>
        </w:tc>
        <w:tc>
          <w:tcPr>
            <w:tcW w:w="2268" w:type="dxa"/>
            <w:tcBorders>
              <w:top w:val="nil"/>
              <w:left w:val="nil"/>
              <w:bottom w:val="single" w:sz="4" w:space="0" w:color="auto"/>
              <w:right w:val="single" w:sz="4" w:space="0" w:color="auto"/>
            </w:tcBorders>
            <w:shd w:val="clear" w:color="auto" w:fill="auto"/>
            <w:noWrap/>
            <w:vAlign w:val="center"/>
            <w:hideMark/>
          </w:tcPr>
          <w:p w14:paraId="2CE2B0CE" w14:textId="77777777" w:rsidR="001D4450" w:rsidRPr="00106157" w:rsidRDefault="001D4450" w:rsidP="002040E3">
            <w:pPr>
              <w:jc w:val="center"/>
              <w:rPr>
                <w:sz w:val="20"/>
              </w:rPr>
            </w:pPr>
            <w:r w:rsidRPr="00106157">
              <w:rPr>
                <w:sz w:val="20"/>
              </w:rPr>
              <w:t>- </w:t>
            </w:r>
          </w:p>
        </w:tc>
        <w:tc>
          <w:tcPr>
            <w:tcW w:w="1729" w:type="dxa"/>
            <w:tcBorders>
              <w:top w:val="nil"/>
              <w:left w:val="nil"/>
              <w:bottom w:val="single" w:sz="4" w:space="0" w:color="auto"/>
              <w:right w:val="single" w:sz="4" w:space="0" w:color="auto"/>
            </w:tcBorders>
            <w:shd w:val="clear" w:color="auto" w:fill="auto"/>
            <w:noWrap/>
            <w:vAlign w:val="center"/>
          </w:tcPr>
          <w:p w14:paraId="0FA589A8" w14:textId="77777777" w:rsidR="001D4450" w:rsidRPr="00106157" w:rsidRDefault="001D4450" w:rsidP="002040E3">
            <w:pPr>
              <w:jc w:val="center"/>
              <w:rPr>
                <w:color w:val="000000"/>
                <w:sz w:val="20"/>
              </w:rPr>
            </w:pPr>
            <w:r w:rsidRPr="00106157">
              <w:rPr>
                <w:color w:val="000000"/>
                <w:sz w:val="20"/>
              </w:rPr>
              <w:t>1</w:t>
            </w:r>
          </w:p>
        </w:tc>
      </w:tr>
      <w:tr w:rsidR="001D4450" w:rsidRPr="006F409A" w14:paraId="69BAC081" w14:textId="77777777" w:rsidTr="008139F7">
        <w:trPr>
          <w:trHeight w:val="417"/>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50A176F8" w14:textId="77777777" w:rsidR="001D4450" w:rsidRPr="00106157" w:rsidRDefault="001D4450" w:rsidP="002040E3">
            <w:pPr>
              <w:jc w:val="center"/>
              <w:rPr>
                <w:b/>
                <w:bCs/>
                <w:color w:val="000000"/>
                <w:sz w:val="20"/>
              </w:rPr>
            </w:pPr>
            <w:r w:rsidRPr="00106157">
              <w:rPr>
                <w:b/>
                <w:bCs/>
                <w:color w:val="000000"/>
                <w:sz w:val="20"/>
              </w:rPr>
              <w:t>KV</w:t>
            </w:r>
          </w:p>
        </w:tc>
        <w:tc>
          <w:tcPr>
            <w:tcW w:w="1730" w:type="dxa"/>
            <w:tcBorders>
              <w:top w:val="nil"/>
              <w:left w:val="nil"/>
              <w:bottom w:val="single" w:sz="4" w:space="0" w:color="auto"/>
              <w:right w:val="single" w:sz="4" w:space="0" w:color="auto"/>
            </w:tcBorders>
            <w:shd w:val="clear" w:color="auto" w:fill="auto"/>
            <w:noWrap/>
            <w:vAlign w:val="center"/>
          </w:tcPr>
          <w:p w14:paraId="5D5DFB08" w14:textId="77777777" w:rsidR="001D4450" w:rsidRPr="00106157" w:rsidRDefault="001D4450" w:rsidP="002040E3">
            <w:pPr>
              <w:jc w:val="center"/>
              <w:rPr>
                <w:color w:val="000000"/>
                <w:sz w:val="20"/>
              </w:rPr>
            </w:pPr>
            <w:r w:rsidRPr="00106157">
              <w:rPr>
                <w:color w:val="000000"/>
                <w:sz w:val="20"/>
              </w:rPr>
              <w:t>7</w:t>
            </w:r>
          </w:p>
        </w:tc>
        <w:tc>
          <w:tcPr>
            <w:tcW w:w="1814" w:type="dxa"/>
            <w:tcBorders>
              <w:top w:val="nil"/>
              <w:left w:val="nil"/>
              <w:bottom w:val="single" w:sz="4" w:space="0" w:color="auto"/>
              <w:right w:val="single" w:sz="4" w:space="0" w:color="auto"/>
            </w:tcBorders>
            <w:shd w:val="clear" w:color="auto" w:fill="auto"/>
            <w:noWrap/>
            <w:vAlign w:val="center"/>
            <w:hideMark/>
          </w:tcPr>
          <w:p w14:paraId="7974542B" w14:textId="77777777" w:rsidR="001D4450" w:rsidRPr="00106157" w:rsidRDefault="001D4450" w:rsidP="002040E3">
            <w:pPr>
              <w:jc w:val="center"/>
              <w:rPr>
                <w:sz w:val="20"/>
              </w:rPr>
            </w:pPr>
            <w:r w:rsidRPr="00106157">
              <w:rPr>
                <w:sz w:val="20"/>
              </w:rPr>
              <w:t>- </w:t>
            </w:r>
          </w:p>
        </w:tc>
        <w:tc>
          <w:tcPr>
            <w:tcW w:w="2268" w:type="dxa"/>
            <w:tcBorders>
              <w:top w:val="nil"/>
              <w:left w:val="nil"/>
              <w:bottom w:val="single" w:sz="4" w:space="0" w:color="auto"/>
              <w:right w:val="single" w:sz="4" w:space="0" w:color="auto"/>
            </w:tcBorders>
            <w:shd w:val="clear" w:color="auto" w:fill="auto"/>
            <w:noWrap/>
            <w:vAlign w:val="center"/>
            <w:hideMark/>
          </w:tcPr>
          <w:p w14:paraId="7ECDF5E5" w14:textId="77777777" w:rsidR="001D4450" w:rsidRPr="00106157" w:rsidRDefault="001D4450" w:rsidP="002040E3">
            <w:pPr>
              <w:jc w:val="center"/>
              <w:rPr>
                <w:sz w:val="20"/>
              </w:rPr>
            </w:pPr>
            <w:r w:rsidRPr="00106157">
              <w:rPr>
                <w:sz w:val="20"/>
              </w:rPr>
              <w:t>1</w:t>
            </w:r>
          </w:p>
        </w:tc>
        <w:tc>
          <w:tcPr>
            <w:tcW w:w="1729" w:type="dxa"/>
            <w:tcBorders>
              <w:top w:val="nil"/>
              <w:left w:val="nil"/>
              <w:bottom w:val="single" w:sz="4" w:space="0" w:color="auto"/>
              <w:right w:val="single" w:sz="4" w:space="0" w:color="auto"/>
            </w:tcBorders>
            <w:shd w:val="clear" w:color="auto" w:fill="auto"/>
            <w:noWrap/>
            <w:vAlign w:val="center"/>
          </w:tcPr>
          <w:p w14:paraId="3E5F5132" w14:textId="77777777" w:rsidR="001D4450" w:rsidRPr="00106157" w:rsidRDefault="001D4450" w:rsidP="002040E3">
            <w:pPr>
              <w:jc w:val="center"/>
              <w:rPr>
                <w:color w:val="000000"/>
                <w:sz w:val="20"/>
              </w:rPr>
            </w:pPr>
            <w:r w:rsidRPr="00106157">
              <w:rPr>
                <w:color w:val="000000"/>
                <w:sz w:val="20"/>
              </w:rPr>
              <w:t>6</w:t>
            </w:r>
          </w:p>
        </w:tc>
      </w:tr>
      <w:tr w:rsidR="001D4450" w:rsidRPr="006F409A" w14:paraId="0BCBEBF3" w14:textId="77777777" w:rsidTr="008139F7">
        <w:trPr>
          <w:trHeight w:val="423"/>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3C7810CC" w14:textId="77777777" w:rsidR="001D4450" w:rsidRPr="00106157" w:rsidRDefault="001D4450" w:rsidP="002040E3">
            <w:pPr>
              <w:jc w:val="center"/>
              <w:rPr>
                <w:b/>
                <w:bCs/>
                <w:color w:val="000000"/>
                <w:sz w:val="20"/>
              </w:rPr>
            </w:pPr>
            <w:r w:rsidRPr="00106157">
              <w:rPr>
                <w:b/>
                <w:bCs/>
                <w:color w:val="000000"/>
                <w:sz w:val="20"/>
              </w:rPr>
              <w:t>NKV</w:t>
            </w:r>
          </w:p>
        </w:tc>
        <w:tc>
          <w:tcPr>
            <w:tcW w:w="1730" w:type="dxa"/>
            <w:tcBorders>
              <w:top w:val="nil"/>
              <w:left w:val="nil"/>
              <w:bottom w:val="single" w:sz="4" w:space="0" w:color="auto"/>
              <w:right w:val="single" w:sz="4" w:space="0" w:color="auto"/>
            </w:tcBorders>
            <w:shd w:val="clear" w:color="auto" w:fill="auto"/>
            <w:noWrap/>
            <w:vAlign w:val="center"/>
          </w:tcPr>
          <w:p w14:paraId="65292638" w14:textId="77777777" w:rsidR="001D4450" w:rsidRPr="00106157" w:rsidRDefault="001D4450" w:rsidP="002040E3">
            <w:pPr>
              <w:jc w:val="center"/>
              <w:rPr>
                <w:color w:val="000000"/>
                <w:sz w:val="20"/>
              </w:rPr>
            </w:pPr>
            <w:r w:rsidRPr="00106157">
              <w:rPr>
                <w:color w:val="000000"/>
                <w:sz w:val="20"/>
              </w:rPr>
              <w:t xml:space="preserve"> 4</w:t>
            </w:r>
          </w:p>
        </w:tc>
        <w:tc>
          <w:tcPr>
            <w:tcW w:w="1814" w:type="dxa"/>
            <w:tcBorders>
              <w:top w:val="nil"/>
              <w:left w:val="nil"/>
              <w:bottom w:val="single" w:sz="4" w:space="0" w:color="auto"/>
              <w:right w:val="single" w:sz="4" w:space="0" w:color="auto"/>
            </w:tcBorders>
            <w:shd w:val="clear" w:color="auto" w:fill="auto"/>
            <w:noWrap/>
            <w:vAlign w:val="center"/>
            <w:hideMark/>
          </w:tcPr>
          <w:p w14:paraId="76AC1073" w14:textId="77777777" w:rsidR="001D4450" w:rsidRPr="00106157" w:rsidRDefault="001D4450" w:rsidP="002040E3">
            <w:pPr>
              <w:jc w:val="center"/>
              <w:rPr>
                <w:sz w:val="20"/>
              </w:rPr>
            </w:pPr>
            <w:r w:rsidRPr="00106157">
              <w:rPr>
                <w:sz w:val="20"/>
              </w:rPr>
              <w:t>1</w:t>
            </w:r>
          </w:p>
        </w:tc>
        <w:tc>
          <w:tcPr>
            <w:tcW w:w="2268" w:type="dxa"/>
            <w:tcBorders>
              <w:top w:val="nil"/>
              <w:left w:val="nil"/>
              <w:bottom w:val="single" w:sz="4" w:space="0" w:color="auto"/>
              <w:right w:val="single" w:sz="4" w:space="0" w:color="auto"/>
            </w:tcBorders>
            <w:shd w:val="clear" w:color="auto" w:fill="auto"/>
            <w:noWrap/>
            <w:vAlign w:val="center"/>
            <w:hideMark/>
          </w:tcPr>
          <w:p w14:paraId="42001160" w14:textId="77777777" w:rsidR="001D4450" w:rsidRPr="00106157" w:rsidRDefault="001D4450" w:rsidP="002040E3">
            <w:pPr>
              <w:jc w:val="center"/>
              <w:rPr>
                <w:sz w:val="20"/>
              </w:rPr>
            </w:pPr>
            <w:r w:rsidRPr="00106157">
              <w:rPr>
                <w:sz w:val="20"/>
              </w:rPr>
              <w:t>1</w:t>
            </w:r>
          </w:p>
        </w:tc>
        <w:tc>
          <w:tcPr>
            <w:tcW w:w="1729" w:type="dxa"/>
            <w:tcBorders>
              <w:top w:val="nil"/>
              <w:left w:val="nil"/>
              <w:bottom w:val="single" w:sz="4" w:space="0" w:color="auto"/>
              <w:right w:val="single" w:sz="4" w:space="0" w:color="auto"/>
            </w:tcBorders>
            <w:shd w:val="clear" w:color="auto" w:fill="auto"/>
            <w:noWrap/>
            <w:vAlign w:val="center"/>
          </w:tcPr>
          <w:p w14:paraId="17A7649F" w14:textId="77777777" w:rsidR="001D4450" w:rsidRPr="00106157" w:rsidRDefault="001D4450" w:rsidP="002040E3">
            <w:pPr>
              <w:jc w:val="center"/>
              <w:rPr>
                <w:color w:val="000000"/>
                <w:sz w:val="20"/>
              </w:rPr>
            </w:pPr>
            <w:r w:rsidRPr="00106157">
              <w:rPr>
                <w:color w:val="000000"/>
                <w:sz w:val="20"/>
              </w:rPr>
              <w:t xml:space="preserve"> 4</w:t>
            </w:r>
          </w:p>
        </w:tc>
      </w:tr>
      <w:tr w:rsidR="001D4450" w:rsidRPr="006F409A" w14:paraId="1CE7CD8A" w14:textId="77777777" w:rsidTr="008139F7">
        <w:trPr>
          <w:trHeight w:val="415"/>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292787FE" w14:textId="77777777" w:rsidR="001D4450" w:rsidRPr="00106157" w:rsidRDefault="001D4450" w:rsidP="002040E3">
            <w:pPr>
              <w:jc w:val="center"/>
              <w:rPr>
                <w:b/>
                <w:bCs/>
                <w:color w:val="000000"/>
                <w:sz w:val="20"/>
              </w:rPr>
            </w:pPr>
            <w:r w:rsidRPr="00106157">
              <w:rPr>
                <w:b/>
                <w:bCs/>
                <w:color w:val="000000"/>
                <w:sz w:val="20"/>
              </w:rPr>
              <w:t>PKV</w:t>
            </w:r>
          </w:p>
        </w:tc>
        <w:tc>
          <w:tcPr>
            <w:tcW w:w="1730" w:type="dxa"/>
            <w:tcBorders>
              <w:top w:val="nil"/>
              <w:left w:val="nil"/>
              <w:bottom w:val="single" w:sz="4" w:space="0" w:color="auto"/>
              <w:right w:val="single" w:sz="4" w:space="0" w:color="auto"/>
            </w:tcBorders>
            <w:shd w:val="clear" w:color="auto" w:fill="auto"/>
            <w:noWrap/>
            <w:vAlign w:val="center"/>
          </w:tcPr>
          <w:p w14:paraId="6C98F662" w14:textId="77777777" w:rsidR="001D4450" w:rsidRPr="00106157" w:rsidRDefault="001D4450" w:rsidP="002040E3">
            <w:pPr>
              <w:jc w:val="center"/>
              <w:rPr>
                <w:color w:val="000000"/>
                <w:sz w:val="20"/>
              </w:rPr>
            </w:pPr>
            <w:r w:rsidRPr="00106157">
              <w:rPr>
                <w:color w:val="000000"/>
                <w:sz w:val="20"/>
              </w:rPr>
              <w:t xml:space="preserve"> 2</w:t>
            </w:r>
          </w:p>
        </w:tc>
        <w:tc>
          <w:tcPr>
            <w:tcW w:w="1814" w:type="dxa"/>
            <w:tcBorders>
              <w:top w:val="nil"/>
              <w:left w:val="nil"/>
              <w:bottom w:val="single" w:sz="4" w:space="0" w:color="auto"/>
              <w:right w:val="single" w:sz="4" w:space="0" w:color="auto"/>
            </w:tcBorders>
            <w:shd w:val="clear" w:color="auto" w:fill="auto"/>
            <w:noWrap/>
            <w:vAlign w:val="center"/>
            <w:hideMark/>
          </w:tcPr>
          <w:p w14:paraId="43310902" w14:textId="77777777" w:rsidR="001D4450" w:rsidRPr="00106157" w:rsidRDefault="001D4450" w:rsidP="002040E3">
            <w:pPr>
              <w:jc w:val="center"/>
              <w:rPr>
                <w:sz w:val="20"/>
              </w:rPr>
            </w:pPr>
            <w:r w:rsidRPr="00106157">
              <w:rPr>
                <w:sz w:val="20"/>
              </w:rPr>
              <w:t> -</w:t>
            </w:r>
          </w:p>
        </w:tc>
        <w:tc>
          <w:tcPr>
            <w:tcW w:w="2268" w:type="dxa"/>
            <w:tcBorders>
              <w:top w:val="nil"/>
              <w:left w:val="nil"/>
              <w:bottom w:val="single" w:sz="4" w:space="0" w:color="auto"/>
              <w:right w:val="single" w:sz="4" w:space="0" w:color="auto"/>
            </w:tcBorders>
            <w:shd w:val="clear" w:color="auto" w:fill="auto"/>
            <w:noWrap/>
            <w:vAlign w:val="center"/>
            <w:hideMark/>
          </w:tcPr>
          <w:p w14:paraId="4B3371DC" w14:textId="77777777" w:rsidR="001D4450" w:rsidRPr="00106157" w:rsidRDefault="001D4450" w:rsidP="002040E3">
            <w:pPr>
              <w:jc w:val="center"/>
              <w:rPr>
                <w:sz w:val="20"/>
              </w:rPr>
            </w:pPr>
            <w:r w:rsidRPr="00106157">
              <w:rPr>
                <w:sz w:val="20"/>
              </w:rPr>
              <w:t>-</w:t>
            </w:r>
          </w:p>
        </w:tc>
        <w:tc>
          <w:tcPr>
            <w:tcW w:w="1729" w:type="dxa"/>
            <w:tcBorders>
              <w:top w:val="nil"/>
              <w:left w:val="nil"/>
              <w:bottom w:val="single" w:sz="4" w:space="0" w:color="auto"/>
              <w:right w:val="single" w:sz="4" w:space="0" w:color="auto"/>
            </w:tcBorders>
            <w:shd w:val="clear" w:color="auto" w:fill="auto"/>
            <w:noWrap/>
            <w:vAlign w:val="center"/>
          </w:tcPr>
          <w:p w14:paraId="0FA3E07D" w14:textId="77777777" w:rsidR="001D4450" w:rsidRPr="00106157" w:rsidRDefault="001D4450" w:rsidP="002040E3">
            <w:pPr>
              <w:jc w:val="center"/>
              <w:rPr>
                <w:color w:val="000000"/>
                <w:sz w:val="20"/>
              </w:rPr>
            </w:pPr>
            <w:r w:rsidRPr="00106157">
              <w:rPr>
                <w:color w:val="000000"/>
                <w:sz w:val="20"/>
              </w:rPr>
              <w:t xml:space="preserve"> 2</w:t>
            </w:r>
          </w:p>
        </w:tc>
      </w:tr>
      <w:tr w:rsidR="001D4450" w:rsidRPr="006F409A" w14:paraId="0F0B0982" w14:textId="77777777" w:rsidTr="008139F7">
        <w:trPr>
          <w:trHeight w:val="407"/>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03C4EE78" w14:textId="77777777" w:rsidR="001D4450" w:rsidRPr="00106157" w:rsidRDefault="001D4450" w:rsidP="002040E3">
            <w:pPr>
              <w:jc w:val="center"/>
              <w:rPr>
                <w:b/>
                <w:bCs/>
                <w:color w:val="000000"/>
                <w:sz w:val="20"/>
              </w:rPr>
            </w:pPr>
            <w:r w:rsidRPr="00106157">
              <w:rPr>
                <w:b/>
                <w:bCs/>
                <w:color w:val="000000"/>
                <w:sz w:val="20"/>
              </w:rPr>
              <w:t>NSS</w:t>
            </w:r>
          </w:p>
        </w:tc>
        <w:tc>
          <w:tcPr>
            <w:tcW w:w="1730" w:type="dxa"/>
            <w:tcBorders>
              <w:top w:val="nil"/>
              <w:left w:val="nil"/>
              <w:bottom w:val="single" w:sz="4" w:space="0" w:color="auto"/>
              <w:right w:val="single" w:sz="4" w:space="0" w:color="auto"/>
            </w:tcBorders>
            <w:shd w:val="clear" w:color="auto" w:fill="auto"/>
            <w:noWrap/>
            <w:vAlign w:val="center"/>
          </w:tcPr>
          <w:p w14:paraId="34FD2213" w14:textId="77777777" w:rsidR="001D4450" w:rsidRPr="00106157" w:rsidRDefault="001D4450" w:rsidP="002040E3">
            <w:pPr>
              <w:jc w:val="center"/>
              <w:rPr>
                <w:color w:val="000000"/>
                <w:sz w:val="20"/>
              </w:rPr>
            </w:pPr>
            <w:r w:rsidRPr="00106157">
              <w:rPr>
                <w:color w:val="000000"/>
                <w:sz w:val="20"/>
              </w:rPr>
              <w:t>1</w:t>
            </w:r>
          </w:p>
        </w:tc>
        <w:tc>
          <w:tcPr>
            <w:tcW w:w="1814" w:type="dxa"/>
            <w:tcBorders>
              <w:top w:val="nil"/>
              <w:left w:val="nil"/>
              <w:bottom w:val="single" w:sz="4" w:space="0" w:color="auto"/>
              <w:right w:val="single" w:sz="4" w:space="0" w:color="auto"/>
            </w:tcBorders>
            <w:shd w:val="clear" w:color="auto" w:fill="auto"/>
            <w:noWrap/>
            <w:vAlign w:val="center"/>
            <w:hideMark/>
          </w:tcPr>
          <w:p w14:paraId="6E10FA62" w14:textId="77777777" w:rsidR="001D4450" w:rsidRPr="00106157" w:rsidRDefault="001D4450" w:rsidP="002040E3">
            <w:pPr>
              <w:jc w:val="center"/>
              <w:rPr>
                <w:sz w:val="20"/>
              </w:rPr>
            </w:pPr>
            <w:r w:rsidRPr="00106157">
              <w:rPr>
                <w:sz w:val="20"/>
              </w:rPr>
              <w:t> -</w:t>
            </w:r>
          </w:p>
        </w:tc>
        <w:tc>
          <w:tcPr>
            <w:tcW w:w="2268" w:type="dxa"/>
            <w:tcBorders>
              <w:top w:val="nil"/>
              <w:left w:val="nil"/>
              <w:bottom w:val="single" w:sz="4" w:space="0" w:color="auto"/>
              <w:right w:val="single" w:sz="4" w:space="0" w:color="auto"/>
            </w:tcBorders>
            <w:shd w:val="clear" w:color="auto" w:fill="auto"/>
            <w:noWrap/>
            <w:vAlign w:val="center"/>
            <w:hideMark/>
          </w:tcPr>
          <w:p w14:paraId="1C626662" w14:textId="77777777" w:rsidR="001D4450" w:rsidRPr="00106157" w:rsidRDefault="001D4450" w:rsidP="002040E3">
            <w:pPr>
              <w:jc w:val="center"/>
              <w:rPr>
                <w:sz w:val="20"/>
              </w:rPr>
            </w:pPr>
            <w:r w:rsidRPr="00106157">
              <w:rPr>
                <w:sz w:val="20"/>
              </w:rPr>
              <w:t> -</w:t>
            </w:r>
          </w:p>
        </w:tc>
        <w:tc>
          <w:tcPr>
            <w:tcW w:w="1729" w:type="dxa"/>
            <w:tcBorders>
              <w:top w:val="nil"/>
              <w:left w:val="nil"/>
              <w:bottom w:val="single" w:sz="4" w:space="0" w:color="auto"/>
              <w:right w:val="single" w:sz="4" w:space="0" w:color="auto"/>
            </w:tcBorders>
            <w:shd w:val="clear" w:color="auto" w:fill="auto"/>
            <w:noWrap/>
            <w:vAlign w:val="center"/>
          </w:tcPr>
          <w:p w14:paraId="05FE7CEB" w14:textId="77777777" w:rsidR="001D4450" w:rsidRPr="00106157" w:rsidRDefault="001D4450" w:rsidP="002040E3">
            <w:pPr>
              <w:jc w:val="center"/>
              <w:rPr>
                <w:color w:val="000000"/>
                <w:sz w:val="20"/>
              </w:rPr>
            </w:pPr>
            <w:r w:rsidRPr="00106157">
              <w:rPr>
                <w:color w:val="000000"/>
                <w:sz w:val="20"/>
              </w:rPr>
              <w:t>1</w:t>
            </w:r>
          </w:p>
        </w:tc>
      </w:tr>
      <w:tr w:rsidR="001D4450" w:rsidRPr="006F409A" w14:paraId="6E6159E5" w14:textId="77777777" w:rsidTr="008139F7">
        <w:trPr>
          <w:trHeight w:val="413"/>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3578744D" w14:textId="77777777" w:rsidR="001D4450" w:rsidRPr="00106157" w:rsidRDefault="001D4450" w:rsidP="002040E3">
            <w:pPr>
              <w:jc w:val="center"/>
              <w:rPr>
                <w:b/>
                <w:bCs/>
                <w:color w:val="000000"/>
                <w:sz w:val="20"/>
              </w:rPr>
            </w:pPr>
            <w:r w:rsidRPr="00106157">
              <w:rPr>
                <w:b/>
                <w:bCs/>
                <w:color w:val="000000"/>
                <w:sz w:val="20"/>
              </w:rPr>
              <w:t>Ukupno</w:t>
            </w:r>
          </w:p>
        </w:tc>
        <w:tc>
          <w:tcPr>
            <w:tcW w:w="1730" w:type="dxa"/>
            <w:tcBorders>
              <w:top w:val="nil"/>
              <w:left w:val="nil"/>
              <w:bottom w:val="single" w:sz="4" w:space="0" w:color="auto"/>
              <w:right w:val="single" w:sz="4" w:space="0" w:color="auto"/>
            </w:tcBorders>
            <w:shd w:val="clear" w:color="auto" w:fill="auto"/>
            <w:noWrap/>
            <w:vAlign w:val="center"/>
          </w:tcPr>
          <w:p w14:paraId="69129107" w14:textId="77777777" w:rsidR="001D4450" w:rsidRPr="00106157" w:rsidRDefault="001D4450" w:rsidP="002040E3">
            <w:pPr>
              <w:jc w:val="center"/>
              <w:rPr>
                <w:b/>
                <w:bCs/>
                <w:color w:val="000000"/>
                <w:sz w:val="20"/>
              </w:rPr>
            </w:pPr>
            <w:r w:rsidRPr="00106157">
              <w:rPr>
                <w:b/>
                <w:bCs/>
                <w:color w:val="000000"/>
                <w:sz w:val="20"/>
              </w:rPr>
              <w:t>115</w:t>
            </w:r>
          </w:p>
        </w:tc>
        <w:tc>
          <w:tcPr>
            <w:tcW w:w="1814" w:type="dxa"/>
            <w:tcBorders>
              <w:top w:val="nil"/>
              <w:left w:val="nil"/>
              <w:bottom w:val="single" w:sz="4" w:space="0" w:color="auto"/>
              <w:right w:val="single" w:sz="4" w:space="0" w:color="auto"/>
            </w:tcBorders>
            <w:shd w:val="clear" w:color="auto" w:fill="auto"/>
            <w:noWrap/>
            <w:vAlign w:val="center"/>
            <w:hideMark/>
          </w:tcPr>
          <w:p w14:paraId="08529855" w14:textId="77777777" w:rsidR="001D4450" w:rsidRPr="00106157" w:rsidRDefault="001D4450" w:rsidP="002040E3">
            <w:pPr>
              <w:jc w:val="center"/>
              <w:rPr>
                <w:b/>
                <w:bCs/>
                <w:sz w:val="20"/>
              </w:rPr>
            </w:pPr>
            <w:r w:rsidRPr="00106157">
              <w:rPr>
                <w:b/>
                <w:bCs/>
                <w:sz w:val="20"/>
              </w:rPr>
              <w:t>22</w:t>
            </w:r>
          </w:p>
        </w:tc>
        <w:tc>
          <w:tcPr>
            <w:tcW w:w="2268" w:type="dxa"/>
            <w:tcBorders>
              <w:top w:val="nil"/>
              <w:left w:val="nil"/>
              <w:bottom w:val="single" w:sz="4" w:space="0" w:color="auto"/>
              <w:right w:val="single" w:sz="4" w:space="0" w:color="auto"/>
            </w:tcBorders>
            <w:shd w:val="clear" w:color="auto" w:fill="auto"/>
            <w:noWrap/>
            <w:vAlign w:val="center"/>
            <w:hideMark/>
          </w:tcPr>
          <w:p w14:paraId="63AA9FBC" w14:textId="77777777" w:rsidR="001D4450" w:rsidRPr="00106157" w:rsidRDefault="001D4450" w:rsidP="002040E3">
            <w:pPr>
              <w:jc w:val="center"/>
              <w:rPr>
                <w:b/>
                <w:bCs/>
                <w:sz w:val="20"/>
              </w:rPr>
            </w:pPr>
            <w:r w:rsidRPr="00106157">
              <w:rPr>
                <w:b/>
                <w:bCs/>
                <w:sz w:val="20"/>
              </w:rPr>
              <w:t xml:space="preserve"> 18</w:t>
            </w:r>
          </w:p>
        </w:tc>
        <w:tc>
          <w:tcPr>
            <w:tcW w:w="1729" w:type="dxa"/>
            <w:tcBorders>
              <w:top w:val="nil"/>
              <w:left w:val="nil"/>
              <w:bottom w:val="single" w:sz="4" w:space="0" w:color="auto"/>
              <w:right w:val="single" w:sz="4" w:space="0" w:color="auto"/>
            </w:tcBorders>
            <w:shd w:val="clear" w:color="auto" w:fill="auto"/>
            <w:noWrap/>
            <w:vAlign w:val="center"/>
          </w:tcPr>
          <w:p w14:paraId="23BEEB9B" w14:textId="77777777" w:rsidR="001D4450" w:rsidRPr="00106157" w:rsidRDefault="001D4450" w:rsidP="002040E3">
            <w:pPr>
              <w:jc w:val="center"/>
              <w:rPr>
                <w:b/>
                <w:bCs/>
                <w:color w:val="000000"/>
                <w:sz w:val="20"/>
              </w:rPr>
            </w:pPr>
            <w:r w:rsidRPr="00106157">
              <w:rPr>
                <w:b/>
                <w:bCs/>
                <w:color w:val="000000"/>
                <w:sz w:val="20"/>
              </w:rPr>
              <w:t>119</w:t>
            </w:r>
          </w:p>
        </w:tc>
      </w:tr>
    </w:tbl>
    <w:p w14:paraId="27C29610" w14:textId="77777777" w:rsidR="001D4450" w:rsidRDefault="001D4450" w:rsidP="001D4450">
      <w:pPr>
        <w:jc w:val="both"/>
        <w:rPr>
          <w:b/>
          <w:bCs/>
          <w:i/>
          <w:iCs/>
          <w:sz w:val="22"/>
          <w:szCs w:val="22"/>
        </w:rPr>
      </w:pPr>
    </w:p>
    <w:p w14:paraId="34D45712" w14:textId="77777777" w:rsidR="002513ED" w:rsidRDefault="002513ED" w:rsidP="001D4450">
      <w:pPr>
        <w:jc w:val="both"/>
        <w:rPr>
          <w:b/>
          <w:bCs/>
          <w:i/>
          <w:iCs/>
          <w:sz w:val="22"/>
          <w:szCs w:val="22"/>
        </w:rPr>
      </w:pPr>
    </w:p>
    <w:p w14:paraId="65DB8D26" w14:textId="77777777" w:rsidR="002513ED" w:rsidRDefault="002513ED" w:rsidP="001D4450">
      <w:pPr>
        <w:jc w:val="both"/>
        <w:rPr>
          <w:b/>
          <w:bCs/>
          <w:i/>
          <w:iCs/>
          <w:sz w:val="22"/>
          <w:szCs w:val="22"/>
        </w:rPr>
      </w:pPr>
    </w:p>
    <w:p w14:paraId="0A81633D" w14:textId="511D232E" w:rsidR="001D4450" w:rsidRPr="006F409A" w:rsidRDefault="001D4450" w:rsidP="001D4450">
      <w:pPr>
        <w:jc w:val="both"/>
        <w:rPr>
          <w:b/>
          <w:bCs/>
          <w:i/>
          <w:iCs/>
          <w:sz w:val="22"/>
          <w:szCs w:val="22"/>
        </w:rPr>
      </w:pPr>
      <w:r w:rsidRPr="006F409A">
        <w:rPr>
          <w:b/>
          <w:bCs/>
          <w:i/>
          <w:iCs/>
          <w:sz w:val="22"/>
          <w:szCs w:val="22"/>
        </w:rPr>
        <w:t>Donošenje općih i pojedinačnih akata</w:t>
      </w:r>
    </w:p>
    <w:p w14:paraId="20C8CDD0" w14:textId="77777777" w:rsidR="001D4450" w:rsidRPr="006F409A" w:rsidRDefault="001D4450" w:rsidP="001D4450">
      <w:pPr>
        <w:jc w:val="both"/>
        <w:rPr>
          <w:b/>
          <w:bCs/>
          <w:i/>
          <w:iCs/>
          <w:sz w:val="22"/>
          <w:szCs w:val="22"/>
        </w:rPr>
      </w:pPr>
    </w:p>
    <w:p w14:paraId="528C764F" w14:textId="77777777" w:rsidR="001D4450" w:rsidRPr="004F4D7B" w:rsidRDefault="001D4450" w:rsidP="001D4450">
      <w:pPr>
        <w:ind w:firstLine="720"/>
        <w:jc w:val="both"/>
        <w:rPr>
          <w:sz w:val="22"/>
          <w:szCs w:val="22"/>
        </w:rPr>
      </w:pPr>
      <w:r w:rsidRPr="004F4D7B">
        <w:rPr>
          <w:sz w:val="22"/>
          <w:szCs w:val="22"/>
        </w:rPr>
        <w:t>U razdoblju od 01.01. do 31.12.2024.godine rješavani su radni odnosi radnika te njihova prava i obveze kroz donošenje pojedinačnih akta u smislu odredbi Zakona o radu, Pravilnika o radu i drugih općih akata Društva.</w:t>
      </w:r>
    </w:p>
    <w:p w14:paraId="71A3950E" w14:textId="77777777" w:rsidR="001D4450" w:rsidRPr="004F4D7B" w:rsidRDefault="001D4450" w:rsidP="001D4450">
      <w:pPr>
        <w:ind w:firstLine="720"/>
        <w:jc w:val="both"/>
        <w:rPr>
          <w:sz w:val="22"/>
          <w:szCs w:val="22"/>
        </w:rPr>
      </w:pPr>
    </w:p>
    <w:p w14:paraId="2B9A2A8E" w14:textId="77777777" w:rsidR="001D4450" w:rsidRPr="004F4D7B" w:rsidRDefault="001D4450" w:rsidP="001D4450">
      <w:pPr>
        <w:ind w:firstLine="720"/>
        <w:jc w:val="both"/>
        <w:rPr>
          <w:sz w:val="22"/>
          <w:szCs w:val="22"/>
        </w:rPr>
      </w:pPr>
      <w:r w:rsidRPr="004F4D7B">
        <w:rPr>
          <w:sz w:val="22"/>
          <w:szCs w:val="22"/>
        </w:rPr>
        <w:t>Pravilnikom o radu od 11.08.2023.godine koji je usklađen sa odredbama Zakona o izmjenama i dopunama Zakona o radu  (NN 151/22) i kojim je uređen novi ustroj i organizacija rada,  mijenjan je i dopunjavan u 2024.godini prema potrebama organizacije rada izmjenama i dopunama od 22.04., 17.09. i 22.11.2024.godine.</w:t>
      </w:r>
    </w:p>
    <w:p w14:paraId="545F55C9" w14:textId="77777777" w:rsidR="001D4450" w:rsidRPr="004F4D7B" w:rsidRDefault="001D4450" w:rsidP="001D4450">
      <w:pPr>
        <w:ind w:firstLine="708"/>
        <w:jc w:val="both"/>
        <w:rPr>
          <w:sz w:val="22"/>
          <w:szCs w:val="22"/>
        </w:rPr>
      </w:pPr>
    </w:p>
    <w:p w14:paraId="686AF5CE" w14:textId="77777777" w:rsidR="001D4450" w:rsidRPr="004F4D7B" w:rsidRDefault="001D4450" w:rsidP="001D4450">
      <w:pPr>
        <w:ind w:firstLine="708"/>
        <w:jc w:val="both"/>
        <w:rPr>
          <w:sz w:val="22"/>
          <w:szCs w:val="22"/>
        </w:rPr>
      </w:pPr>
      <w:r w:rsidRPr="004F4D7B">
        <w:rPr>
          <w:sz w:val="22"/>
          <w:szCs w:val="22"/>
        </w:rPr>
        <w:t>U 2024.godini održane su četiri sjednice Nadzornog odbora i četiri sjednice Skupštine.</w:t>
      </w:r>
    </w:p>
    <w:p w14:paraId="6A64CE5A" w14:textId="77777777" w:rsidR="001D4450" w:rsidRPr="004F4D7B" w:rsidRDefault="001D4450" w:rsidP="001D4450">
      <w:pPr>
        <w:pStyle w:val="ListParagraph"/>
        <w:spacing w:after="160" w:line="259" w:lineRule="auto"/>
        <w:ind w:left="0"/>
        <w:rPr>
          <w:sz w:val="22"/>
          <w:szCs w:val="22"/>
        </w:rPr>
      </w:pPr>
    </w:p>
    <w:p w14:paraId="384D4FD4" w14:textId="77777777" w:rsidR="001D4450" w:rsidRPr="004F4D7B" w:rsidRDefault="001D4450" w:rsidP="001D4450">
      <w:pPr>
        <w:pStyle w:val="ListParagraph"/>
        <w:spacing w:after="160" w:line="259" w:lineRule="auto"/>
        <w:ind w:left="0" w:firstLine="708"/>
        <w:jc w:val="both"/>
        <w:rPr>
          <w:rFonts w:eastAsia="Times New Roman"/>
          <w:sz w:val="22"/>
          <w:szCs w:val="22"/>
        </w:rPr>
      </w:pPr>
      <w:r w:rsidRPr="004F4D7B">
        <w:rPr>
          <w:sz w:val="22"/>
          <w:szCs w:val="22"/>
        </w:rPr>
        <w:t xml:space="preserve">Osim redovnih poslova iz svoje nadležnosti, na sjednici Skupštine održanoj dana 07. svibnja 2024.godine usklađen je temeljeni kapital i poslovni udjeli članova Društva povećanjem temeljnog kapitala sukladno odredbama Zakona o uvođenju eura kao službene valute RH </w:t>
      </w:r>
      <w:r w:rsidRPr="004F4D7B">
        <w:rPr>
          <w:sz w:val="22"/>
          <w:szCs w:val="22"/>
          <w:shd w:val="clear" w:color="auto" w:fill="FFFFFF"/>
        </w:rPr>
        <w:t>(NN br. 57/22 i 88/22)</w:t>
      </w:r>
      <w:r w:rsidRPr="004F4D7B">
        <w:rPr>
          <w:sz w:val="22"/>
          <w:szCs w:val="22"/>
        </w:rPr>
        <w:t xml:space="preserve"> i odredbama Zakona o izmjenama Zakona o trgovačkim društvima (NN broj 114/2022). </w:t>
      </w:r>
    </w:p>
    <w:p w14:paraId="08FC3888" w14:textId="77777777" w:rsidR="001D4450" w:rsidRPr="004F4D7B" w:rsidRDefault="001D4450" w:rsidP="001D4450">
      <w:pPr>
        <w:ind w:firstLine="708"/>
        <w:jc w:val="both"/>
        <w:rPr>
          <w:sz w:val="22"/>
          <w:szCs w:val="22"/>
        </w:rPr>
      </w:pPr>
      <w:r w:rsidRPr="004F4D7B">
        <w:rPr>
          <w:rFonts w:eastAsia="SimSun" w:cs="Calibri"/>
          <w:bCs/>
          <w:sz w:val="22"/>
          <w:szCs w:val="22"/>
          <w:lang w:eastAsia="zh-CN"/>
        </w:rPr>
        <w:t>Na sjednici Skupštine održanoj 16.10.2024.godine donesena je O</w:t>
      </w:r>
      <w:r w:rsidRPr="004F4D7B">
        <w:rPr>
          <w:sz w:val="22"/>
          <w:szCs w:val="22"/>
        </w:rPr>
        <w:t xml:space="preserve">dluka o izmjenama odluke o naknadi za razvoj komunalnih vodnih građevina zbog potrebe financiranja projekta razvoja vodnokomunalne </w:t>
      </w:r>
      <w:r w:rsidRPr="004F4D7B">
        <w:rPr>
          <w:sz w:val="22"/>
          <w:szCs w:val="22"/>
        </w:rPr>
        <w:lastRenderedPageBreak/>
        <w:t xml:space="preserve">infrastrukture aglomeracije Ivanić-Grad kroz nadogradnju uređaja za pročišćavanje otpadnih voda III. stupnja pročišćavanja, dogradnju sustava javne odvodnje, povećanja priključenosti na sustav javne odvodnje te rekonstrukciju dijela postojećeg sustava javne odvodnje. </w:t>
      </w:r>
    </w:p>
    <w:p w14:paraId="4F117BF1" w14:textId="77777777" w:rsidR="001D4450" w:rsidRPr="004F4D7B" w:rsidRDefault="001D4450" w:rsidP="001D4450">
      <w:pPr>
        <w:ind w:firstLine="708"/>
        <w:jc w:val="both"/>
        <w:rPr>
          <w:rFonts w:eastAsia="SimSun" w:cs="Calibri"/>
          <w:sz w:val="22"/>
          <w:szCs w:val="22"/>
          <w:lang w:eastAsia="zh-CN"/>
        </w:rPr>
      </w:pPr>
    </w:p>
    <w:p w14:paraId="6CCCB1C7" w14:textId="77777777" w:rsidR="001D4450" w:rsidRPr="004F4D7B" w:rsidRDefault="001D4450" w:rsidP="001D4450">
      <w:pPr>
        <w:ind w:firstLine="708"/>
        <w:jc w:val="both"/>
        <w:rPr>
          <w:rFonts w:cs="Calibri"/>
          <w:sz w:val="22"/>
          <w:szCs w:val="22"/>
        </w:rPr>
      </w:pPr>
      <w:r w:rsidRPr="004F4D7B">
        <w:rPr>
          <w:rFonts w:ascii="Calibri" w:eastAsia="SimSun" w:hAnsi="Calibri"/>
          <w:bCs/>
          <w:noProof w:val="0"/>
          <w:sz w:val="22"/>
          <w:szCs w:val="22"/>
          <w:lang w:eastAsia="zh-CN"/>
        </w:rPr>
        <w:t xml:space="preserve"> </w:t>
      </w:r>
      <w:r w:rsidRPr="004F4D7B">
        <w:rPr>
          <w:rFonts w:cs="Calibri"/>
          <w:sz w:val="22"/>
          <w:szCs w:val="22"/>
        </w:rPr>
        <w:t>Krajem studenoga 2024.godine Ministarstvu zaštite okoliša i zelene tranzicije, Upravi vodnoga gospodarstva i zaštite mora podnesen je zahtjev za izdavanje rješenja o ispunjavanju općih i posebnih uvjeta za početak poslovanja javnog isporučitelja vodnih usluga za obavljanje djelatnosti vodnih usluga. Ministarstvo je zahtjevu udovoljilo izdavanjem privremenog rješenja koje je nakon provedenog postupka pripajanja KOMUNALIJA VODOVOD d.o.o. Čazma u travnju 2025.godine dopunjeno.</w:t>
      </w:r>
    </w:p>
    <w:p w14:paraId="03CD0859" w14:textId="77777777" w:rsidR="001D4450" w:rsidRPr="004F4D7B" w:rsidRDefault="001D4450" w:rsidP="001D4450">
      <w:pPr>
        <w:ind w:firstLine="708"/>
        <w:jc w:val="both"/>
        <w:rPr>
          <w:rFonts w:cs="Calibri"/>
          <w:sz w:val="22"/>
          <w:szCs w:val="22"/>
        </w:rPr>
      </w:pPr>
    </w:p>
    <w:p w14:paraId="6BC5E4EB" w14:textId="77777777" w:rsidR="001D4450" w:rsidRPr="004F4D7B" w:rsidRDefault="001D4450" w:rsidP="001D4450">
      <w:pPr>
        <w:ind w:firstLine="708"/>
        <w:jc w:val="both"/>
        <w:rPr>
          <w:sz w:val="22"/>
          <w:szCs w:val="22"/>
        </w:rPr>
      </w:pPr>
      <w:r w:rsidRPr="004F4D7B">
        <w:rPr>
          <w:rFonts w:cs="Calibri"/>
          <w:sz w:val="22"/>
          <w:szCs w:val="22"/>
        </w:rPr>
        <w:t xml:space="preserve">Skupština Društva je na svojoj sjednici održanoj 21. ožujka 2025.godine donijela sve potrebne odluke na temelju kojih je u sudskom registru upisana statusna promjena </w:t>
      </w:r>
      <w:r w:rsidRPr="004F4D7B">
        <w:rPr>
          <w:sz w:val="22"/>
          <w:szCs w:val="22"/>
        </w:rPr>
        <w:t xml:space="preserve">pripajanja KOMUNALIJA VODOVOD d.o.o. ČAZMA s danom 31.03.2025.godine na koji način je GRAD ČAZMA postao član Društva. Upisom pripajanja Društvo je izvršilo svoju obvezu pripajanja propisanu Uredbom o uslužnim područjima (NN 70/2023) kojom je Društvo određeno kao društvo preuzimatelj na uslužnom području 13 koje obuhvaća istočni dio Zagrebačke županije (gradove Dugo Selo, Ivanić Grad, Sveti Ivan Zelina, Vrbovec te općine Bedenica, Brckovljani, Dubrava, Farkaševac, Gradec, Kloštar Ivanić, Križ, Preseka, Rakovec, Rugvica) i grad Čazmu iz Bjelovarsko-bilogorske županije. </w:t>
      </w:r>
    </w:p>
    <w:p w14:paraId="21EBFA1E" w14:textId="77777777" w:rsidR="001D4450" w:rsidRPr="004F4D7B" w:rsidRDefault="001D4450" w:rsidP="001D4450">
      <w:pPr>
        <w:ind w:firstLine="708"/>
        <w:jc w:val="both"/>
        <w:rPr>
          <w:rFonts w:eastAsia="SimSun"/>
          <w:bCs/>
          <w:noProof w:val="0"/>
          <w:sz w:val="22"/>
          <w:szCs w:val="22"/>
          <w:lang w:eastAsia="zh-CN"/>
        </w:rPr>
      </w:pPr>
      <w:r w:rsidRPr="004F4D7B">
        <w:rPr>
          <w:color w:val="00B050"/>
          <w:sz w:val="22"/>
          <w:szCs w:val="22"/>
        </w:rPr>
        <w:t xml:space="preserve"> </w:t>
      </w:r>
    </w:p>
    <w:p w14:paraId="74E7165B" w14:textId="77777777" w:rsidR="001D4450" w:rsidRPr="004F4D7B" w:rsidRDefault="001D4450" w:rsidP="001D4450">
      <w:pPr>
        <w:jc w:val="both"/>
        <w:rPr>
          <w:b/>
          <w:bCs/>
          <w:i/>
          <w:iCs/>
          <w:sz w:val="22"/>
          <w:szCs w:val="22"/>
        </w:rPr>
      </w:pPr>
    </w:p>
    <w:p w14:paraId="60518982" w14:textId="77777777" w:rsidR="001D4450" w:rsidRPr="004F4D7B" w:rsidRDefault="001D4450" w:rsidP="001D4450">
      <w:pPr>
        <w:jc w:val="both"/>
        <w:rPr>
          <w:b/>
          <w:bCs/>
          <w:i/>
          <w:iCs/>
          <w:sz w:val="22"/>
          <w:szCs w:val="22"/>
        </w:rPr>
      </w:pPr>
      <w:bookmarkStart w:id="1" w:name="_Hlk197683085"/>
      <w:r w:rsidRPr="004F4D7B">
        <w:rPr>
          <w:b/>
          <w:bCs/>
          <w:i/>
          <w:iCs/>
          <w:sz w:val="22"/>
          <w:szCs w:val="22"/>
        </w:rPr>
        <w:t>Ovrhe i sudski postupci</w:t>
      </w:r>
    </w:p>
    <w:p w14:paraId="33152229" w14:textId="77777777" w:rsidR="001D4450" w:rsidRPr="004F4D7B" w:rsidRDefault="001D4450" w:rsidP="001D4450">
      <w:pPr>
        <w:jc w:val="both"/>
        <w:rPr>
          <w:b/>
          <w:bCs/>
          <w:i/>
          <w:iCs/>
          <w:color w:val="FF0000"/>
          <w:sz w:val="22"/>
          <w:szCs w:val="22"/>
          <w:highlight w:val="lightGray"/>
        </w:rPr>
      </w:pPr>
    </w:p>
    <w:p w14:paraId="4CCC41E1" w14:textId="77777777" w:rsidR="001D4450" w:rsidRPr="004F4D7B" w:rsidRDefault="001D4450" w:rsidP="001D4450">
      <w:pPr>
        <w:ind w:firstLine="708"/>
        <w:jc w:val="both"/>
        <w:rPr>
          <w:noProof w:val="0"/>
          <w:sz w:val="22"/>
          <w:szCs w:val="22"/>
          <w:lang w:eastAsia="en-US"/>
        </w:rPr>
      </w:pPr>
      <w:r w:rsidRPr="004F4D7B">
        <w:rPr>
          <w:sz w:val="22"/>
          <w:szCs w:val="22"/>
        </w:rPr>
        <w:t xml:space="preserve">Radi naplate dospjelih, a nenaplaćenih potraživanja s osnova isporučene vode/odvodnje/pročišćavanja i drugih usluga u razdoblju 01.01.-31.12.2024.godine pokrenut je 541 ovršni postupak. Ukupno je utužen iznos od 28.618,26 eura, dok je u istom razdoblju s osnova utuženih glavnica naplaćen iznos od 57.510,58 eura, pored kojeg iznosa su još naplaćena i pripadajuća sporedna potraživanja (kamata i troškovi postupka). </w:t>
      </w:r>
    </w:p>
    <w:p w14:paraId="53083D6A" w14:textId="77777777" w:rsidR="001D4450" w:rsidRPr="004F4D7B" w:rsidRDefault="001D4450" w:rsidP="001D4450">
      <w:pPr>
        <w:jc w:val="both"/>
        <w:rPr>
          <w:color w:val="4472C4"/>
          <w:sz w:val="22"/>
          <w:szCs w:val="22"/>
        </w:rPr>
      </w:pPr>
    </w:p>
    <w:p w14:paraId="7E28DBD4" w14:textId="77777777" w:rsidR="001D4450" w:rsidRPr="004F4D7B" w:rsidRDefault="001D4450" w:rsidP="001D4450">
      <w:pPr>
        <w:tabs>
          <w:tab w:val="left" w:pos="7843"/>
        </w:tabs>
        <w:ind w:firstLine="708"/>
        <w:jc w:val="both"/>
        <w:rPr>
          <w:sz w:val="22"/>
          <w:szCs w:val="22"/>
        </w:rPr>
      </w:pPr>
      <w:r w:rsidRPr="004F4D7B">
        <w:rPr>
          <w:sz w:val="22"/>
          <w:szCs w:val="22"/>
        </w:rPr>
        <w:t>U nastavku je pregled sudskih postupaka koji se vode protiv Društva:</w:t>
      </w:r>
      <w:r w:rsidRPr="004F4D7B">
        <w:rPr>
          <w:sz w:val="22"/>
          <w:szCs w:val="22"/>
        </w:rPr>
        <w:tab/>
      </w:r>
    </w:p>
    <w:p w14:paraId="0086496F" w14:textId="77777777" w:rsidR="001D4450" w:rsidRPr="004F4D7B" w:rsidRDefault="001D4450" w:rsidP="001D4450">
      <w:pPr>
        <w:ind w:firstLine="708"/>
        <w:jc w:val="both"/>
        <w:rPr>
          <w:sz w:val="22"/>
          <w:szCs w:val="22"/>
        </w:rPr>
      </w:pPr>
    </w:p>
    <w:p w14:paraId="3ABBCCB7" w14:textId="77777777" w:rsidR="001D4450" w:rsidRPr="004F4D7B" w:rsidRDefault="001D4450" w:rsidP="001D4450">
      <w:pPr>
        <w:pStyle w:val="ListParagraph"/>
        <w:numPr>
          <w:ilvl w:val="0"/>
          <w:numId w:val="4"/>
        </w:numPr>
        <w:spacing w:before="60" w:after="60"/>
        <w:jc w:val="both"/>
        <w:rPr>
          <w:sz w:val="22"/>
          <w:szCs w:val="22"/>
        </w:rPr>
      </w:pPr>
      <w:r w:rsidRPr="004F4D7B">
        <w:rPr>
          <w:sz w:val="22"/>
          <w:szCs w:val="22"/>
        </w:rPr>
        <w:t>U predmetu tužiteljice iz Dugog Sela protiv Društva radi diskriminacije, koji se vodi kod Općinskog radnog suda u Zagrebu pod brojem Pr-2709/2016, žalba tužiteljice na prvostupanjsku presudu koja je bila u korist Društva je pravomoćno odbijena. Na presudu Županijskog suda tužiteljica je izjavila izvanredni pravni lijek-reviziju Vrhovnom sudu RH, presudom Vrhovnog suda spis je vraćen drugostupanjskom sudu na ponovno odlučivanje</w:t>
      </w:r>
    </w:p>
    <w:p w14:paraId="51A95475" w14:textId="77777777" w:rsidR="001D4450" w:rsidRPr="004F4D7B" w:rsidRDefault="001D4450" w:rsidP="001D4450">
      <w:pPr>
        <w:pStyle w:val="NoSpacing"/>
        <w:ind w:left="720"/>
        <w:jc w:val="both"/>
        <w:rPr>
          <w:rFonts w:ascii="Times New Roman" w:hAnsi="Times New Roman"/>
        </w:rPr>
      </w:pPr>
      <w:r w:rsidRPr="004F4D7B">
        <w:rPr>
          <w:rFonts w:ascii="Times New Roman" w:hAnsi="Times New Roman"/>
        </w:rPr>
        <w:t xml:space="preserve">Na </w:t>
      </w:r>
      <w:proofErr w:type="spellStart"/>
      <w:r w:rsidRPr="004F4D7B">
        <w:rPr>
          <w:rFonts w:ascii="Times New Roman" w:hAnsi="Times New Roman"/>
        </w:rPr>
        <w:t>temelju</w:t>
      </w:r>
      <w:proofErr w:type="spellEnd"/>
      <w:r w:rsidRPr="004F4D7B">
        <w:rPr>
          <w:rFonts w:ascii="Times New Roman" w:hAnsi="Times New Roman"/>
        </w:rPr>
        <w:t xml:space="preserve"> </w:t>
      </w:r>
      <w:proofErr w:type="spellStart"/>
      <w:r w:rsidRPr="004F4D7B">
        <w:rPr>
          <w:rFonts w:ascii="Times New Roman" w:hAnsi="Times New Roman"/>
        </w:rPr>
        <w:t>pravomoćne</w:t>
      </w:r>
      <w:proofErr w:type="spellEnd"/>
      <w:r w:rsidRPr="004F4D7B">
        <w:rPr>
          <w:rFonts w:ascii="Times New Roman" w:hAnsi="Times New Roman"/>
        </w:rPr>
        <w:t xml:space="preserve"> </w:t>
      </w:r>
      <w:proofErr w:type="spellStart"/>
      <w:r w:rsidRPr="004F4D7B">
        <w:rPr>
          <w:rFonts w:ascii="Times New Roman" w:hAnsi="Times New Roman"/>
        </w:rPr>
        <w:t>presude</w:t>
      </w:r>
      <w:proofErr w:type="spellEnd"/>
      <w:r w:rsidRPr="004F4D7B">
        <w:rPr>
          <w:rFonts w:ascii="Times New Roman" w:hAnsi="Times New Roman"/>
        </w:rPr>
        <w:t xml:space="preserve"> </w:t>
      </w:r>
      <w:proofErr w:type="spellStart"/>
      <w:r w:rsidRPr="004F4D7B">
        <w:rPr>
          <w:rFonts w:ascii="Times New Roman" w:hAnsi="Times New Roman"/>
        </w:rPr>
        <w:t>Društvo</w:t>
      </w:r>
      <w:proofErr w:type="spellEnd"/>
      <w:r w:rsidRPr="004F4D7B">
        <w:rPr>
          <w:rFonts w:ascii="Times New Roman" w:hAnsi="Times New Roman"/>
        </w:rPr>
        <w:t xml:space="preserve"> je </w:t>
      </w:r>
      <w:proofErr w:type="spellStart"/>
      <w:r w:rsidRPr="004F4D7B">
        <w:rPr>
          <w:rFonts w:ascii="Times New Roman" w:hAnsi="Times New Roman"/>
        </w:rPr>
        <w:t>protiv</w:t>
      </w:r>
      <w:proofErr w:type="spellEnd"/>
      <w:r w:rsidRPr="004F4D7B">
        <w:rPr>
          <w:rFonts w:ascii="Times New Roman" w:hAnsi="Times New Roman"/>
        </w:rPr>
        <w:t xml:space="preserve"> </w:t>
      </w:r>
      <w:proofErr w:type="spellStart"/>
      <w:r w:rsidRPr="004F4D7B">
        <w:rPr>
          <w:rFonts w:ascii="Times New Roman" w:hAnsi="Times New Roman"/>
        </w:rPr>
        <w:t>tužiteljice</w:t>
      </w:r>
      <w:proofErr w:type="spellEnd"/>
      <w:r w:rsidRPr="004F4D7B">
        <w:rPr>
          <w:rFonts w:ascii="Times New Roman" w:hAnsi="Times New Roman"/>
        </w:rPr>
        <w:t xml:space="preserve"> </w:t>
      </w:r>
      <w:proofErr w:type="spellStart"/>
      <w:r w:rsidRPr="004F4D7B">
        <w:rPr>
          <w:rFonts w:ascii="Times New Roman" w:hAnsi="Times New Roman"/>
        </w:rPr>
        <w:t>podnijelo</w:t>
      </w:r>
      <w:proofErr w:type="spellEnd"/>
      <w:r w:rsidRPr="004F4D7B">
        <w:rPr>
          <w:rFonts w:ascii="Times New Roman" w:hAnsi="Times New Roman"/>
        </w:rPr>
        <w:t xml:space="preserve"> </w:t>
      </w:r>
      <w:proofErr w:type="spellStart"/>
      <w:r w:rsidRPr="004F4D7B">
        <w:rPr>
          <w:rFonts w:ascii="Times New Roman" w:hAnsi="Times New Roman"/>
        </w:rPr>
        <w:t>tužbu</w:t>
      </w:r>
      <w:proofErr w:type="spellEnd"/>
      <w:r w:rsidRPr="004F4D7B">
        <w:rPr>
          <w:rFonts w:ascii="Times New Roman" w:hAnsi="Times New Roman"/>
        </w:rPr>
        <w:t xml:space="preserve"> </w:t>
      </w:r>
      <w:proofErr w:type="spellStart"/>
      <w:r w:rsidRPr="004F4D7B">
        <w:rPr>
          <w:rFonts w:ascii="Times New Roman" w:hAnsi="Times New Roman"/>
        </w:rPr>
        <w:t>radi</w:t>
      </w:r>
      <w:proofErr w:type="spellEnd"/>
      <w:r w:rsidRPr="004F4D7B">
        <w:rPr>
          <w:rFonts w:ascii="Times New Roman" w:hAnsi="Times New Roman"/>
        </w:rPr>
        <w:t xml:space="preserve"> </w:t>
      </w:r>
      <w:proofErr w:type="spellStart"/>
      <w:r w:rsidRPr="004F4D7B">
        <w:rPr>
          <w:rFonts w:ascii="Times New Roman" w:hAnsi="Times New Roman"/>
        </w:rPr>
        <w:t>isplate</w:t>
      </w:r>
      <w:proofErr w:type="spellEnd"/>
      <w:r w:rsidRPr="004F4D7B">
        <w:rPr>
          <w:rFonts w:ascii="Times New Roman" w:hAnsi="Times New Roman"/>
        </w:rPr>
        <w:t xml:space="preserve"> </w:t>
      </w:r>
      <w:proofErr w:type="spellStart"/>
      <w:r w:rsidRPr="004F4D7B">
        <w:rPr>
          <w:rFonts w:ascii="Times New Roman" w:hAnsi="Times New Roman"/>
        </w:rPr>
        <w:t>iznosa</w:t>
      </w:r>
      <w:proofErr w:type="spellEnd"/>
      <w:r w:rsidRPr="004F4D7B">
        <w:rPr>
          <w:rFonts w:ascii="Times New Roman" w:hAnsi="Times New Roman"/>
        </w:rPr>
        <w:t xml:space="preserve"> od 18.198,72 EUR </w:t>
      </w:r>
      <w:proofErr w:type="spellStart"/>
      <w:r w:rsidRPr="004F4D7B">
        <w:rPr>
          <w:rFonts w:ascii="Times New Roman" w:hAnsi="Times New Roman"/>
        </w:rPr>
        <w:t>sa</w:t>
      </w:r>
      <w:proofErr w:type="spellEnd"/>
      <w:r w:rsidRPr="004F4D7B">
        <w:rPr>
          <w:rFonts w:ascii="Times New Roman" w:hAnsi="Times New Roman"/>
        </w:rPr>
        <w:t xml:space="preserve"> </w:t>
      </w:r>
      <w:proofErr w:type="spellStart"/>
      <w:r w:rsidRPr="004F4D7B">
        <w:rPr>
          <w:rFonts w:ascii="Times New Roman" w:hAnsi="Times New Roman"/>
        </w:rPr>
        <w:t>zakonskim</w:t>
      </w:r>
      <w:proofErr w:type="spellEnd"/>
      <w:r w:rsidRPr="004F4D7B">
        <w:rPr>
          <w:rFonts w:ascii="Times New Roman" w:hAnsi="Times New Roman"/>
        </w:rPr>
        <w:t xml:space="preserve"> </w:t>
      </w:r>
      <w:proofErr w:type="spellStart"/>
      <w:r w:rsidRPr="004F4D7B">
        <w:rPr>
          <w:rFonts w:ascii="Times New Roman" w:hAnsi="Times New Roman"/>
        </w:rPr>
        <w:t>zateznim</w:t>
      </w:r>
      <w:proofErr w:type="spellEnd"/>
      <w:r w:rsidRPr="004F4D7B">
        <w:rPr>
          <w:rFonts w:ascii="Times New Roman" w:hAnsi="Times New Roman"/>
        </w:rPr>
        <w:t xml:space="preserve"> </w:t>
      </w:r>
      <w:proofErr w:type="spellStart"/>
      <w:r w:rsidRPr="004F4D7B">
        <w:rPr>
          <w:rFonts w:ascii="Times New Roman" w:hAnsi="Times New Roman"/>
        </w:rPr>
        <w:t>kamatama</w:t>
      </w:r>
      <w:proofErr w:type="spellEnd"/>
      <w:r w:rsidRPr="004F4D7B">
        <w:rPr>
          <w:rFonts w:ascii="Times New Roman" w:hAnsi="Times New Roman"/>
        </w:rPr>
        <w:t xml:space="preserve"> s </w:t>
      </w:r>
      <w:proofErr w:type="spellStart"/>
      <w:r w:rsidRPr="004F4D7B">
        <w:rPr>
          <w:rFonts w:ascii="Times New Roman" w:hAnsi="Times New Roman"/>
        </w:rPr>
        <w:t>osnova</w:t>
      </w:r>
      <w:proofErr w:type="spellEnd"/>
      <w:r w:rsidRPr="004F4D7B">
        <w:rPr>
          <w:rFonts w:ascii="Times New Roman" w:hAnsi="Times New Roman"/>
        </w:rPr>
        <w:t xml:space="preserve"> </w:t>
      </w:r>
      <w:proofErr w:type="spellStart"/>
      <w:r w:rsidRPr="004F4D7B">
        <w:rPr>
          <w:rFonts w:ascii="Times New Roman" w:hAnsi="Times New Roman"/>
        </w:rPr>
        <w:t>povrata</w:t>
      </w:r>
      <w:proofErr w:type="spellEnd"/>
      <w:r w:rsidRPr="004F4D7B">
        <w:rPr>
          <w:rFonts w:ascii="Times New Roman" w:hAnsi="Times New Roman"/>
        </w:rPr>
        <w:t xml:space="preserve"> </w:t>
      </w:r>
      <w:proofErr w:type="spellStart"/>
      <w:r w:rsidRPr="004F4D7B">
        <w:rPr>
          <w:rFonts w:ascii="Times New Roman" w:hAnsi="Times New Roman"/>
        </w:rPr>
        <w:t>isplaćene</w:t>
      </w:r>
      <w:proofErr w:type="spellEnd"/>
      <w:r w:rsidRPr="004F4D7B">
        <w:rPr>
          <w:rFonts w:ascii="Times New Roman" w:hAnsi="Times New Roman"/>
        </w:rPr>
        <w:t xml:space="preserve"> </w:t>
      </w:r>
      <w:proofErr w:type="spellStart"/>
      <w:r w:rsidRPr="004F4D7B">
        <w:rPr>
          <w:rFonts w:ascii="Times New Roman" w:hAnsi="Times New Roman"/>
        </w:rPr>
        <w:t>naknade</w:t>
      </w:r>
      <w:proofErr w:type="spellEnd"/>
      <w:r w:rsidRPr="004F4D7B">
        <w:rPr>
          <w:rFonts w:ascii="Times New Roman" w:hAnsi="Times New Roman"/>
        </w:rPr>
        <w:t xml:space="preserve"> za </w:t>
      </w:r>
      <w:proofErr w:type="spellStart"/>
      <w:r w:rsidRPr="004F4D7B">
        <w:rPr>
          <w:rFonts w:ascii="Times New Roman" w:hAnsi="Times New Roman"/>
        </w:rPr>
        <w:t>plaće</w:t>
      </w:r>
      <w:proofErr w:type="spellEnd"/>
      <w:r w:rsidRPr="004F4D7B">
        <w:rPr>
          <w:rFonts w:ascii="Times New Roman" w:hAnsi="Times New Roman"/>
        </w:rPr>
        <w:t xml:space="preserve"> </w:t>
      </w:r>
      <w:proofErr w:type="spellStart"/>
      <w:r w:rsidRPr="004F4D7B">
        <w:rPr>
          <w:rFonts w:ascii="Times New Roman" w:hAnsi="Times New Roman"/>
        </w:rPr>
        <w:t>i</w:t>
      </w:r>
      <w:proofErr w:type="spellEnd"/>
      <w:r w:rsidRPr="004F4D7B">
        <w:rPr>
          <w:rFonts w:ascii="Times New Roman" w:hAnsi="Times New Roman"/>
        </w:rPr>
        <w:t xml:space="preserve"> </w:t>
      </w:r>
      <w:proofErr w:type="spellStart"/>
      <w:r w:rsidRPr="004F4D7B">
        <w:rPr>
          <w:rFonts w:ascii="Times New Roman" w:hAnsi="Times New Roman"/>
        </w:rPr>
        <w:t>ostalih</w:t>
      </w:r>
      <w:proofErr w:type="spellEnd"/>
      <w:r w:rsidRPr="004F4D7B">
        <w:rPr>
          <w:rFonts w:ascii="Times New Roman" w:hAnsi="Times New Roman"/>
        </w:rPr>
        <w:t xml:space="preserve"> </w:t>
      </w:r>
      <w:proofErr w:type="spellStart"/>
      <w:r w:rsidRPr="004F4D7B">
        <w:rPr>
          <w:rFonts w:ascii="Times New Roman" w:hAnsi="Times New Roman"/>
        </w:rPr>
        <w:t>materijalnih</w:t>
      </w:r>
      <w:proofErr w:type="spellEnd"/>
      <w:r w:rsidRPr="004F4D7B">
        <w:rPr>
          <w:rFonts w:ascii="Times New Roman" w:hAnsi="Times New Roman"/>
        </w:rPr>
        <w:t xml:space="preserve"> </w:t>
      </w:r>
      <w:proofErr w:type="spellStart"/>
      <w:r w:rsidRPr="004F4D7B">
        <w:rPr>
          <w:rFonts w:ascii="Times New Roman" w:hAnsi="Times New Roman"/>
        </w:rPr>
        <w:t>prava</w:t>
      </w:r>
      <w:proofErr w:type="spellEnd"/>
      <w:r w:rsidRPr="004F4D7B">
        <w:rPr>
          <w:rFonts w:ascii="Times New Roman" w:hAnsi="Times New Roman"/>
        </w:rPr>
        <w:t xml:space="preserve">. </w:t>
      </w:r>
      <w:proofErr w:type="spellStart"/>
      <w:r w:rsidRPr="004F4D7B">
        <w:rPr>
          <w:rFonts w:ascii="Times New Roman" w:hAnsi="Times New Roman"/>
        </w:rPr>
        <w:t>Tužena</w:t>
      </w:r>
      <w:proofErr w:type="spellEnd"/>
      <w:r w:rsidRPr="004F4D7B">
        <w:rPr>
          <w:rFonts w:ascii="Times New Roman" w:hAnsi="Times New Roman"/>
        </w:rPr>
        <w:t xml:space="preserve"> je </w:t>
      </w:r>
      <w:proofErr w:type="spellStart"/>
      <w:r w:rsidRPr="004F4D7B">
        <w:rPr>
          <w:rFonts w:ascii="Times New Roman" w:hAnsi="Times New Roman"/>
        </w:rPr>
        <w:t>platila</w:t>
      </w:r>
      <w:proofErr w:type="spellEnd"/>
      <w:r w:rsidRPr="004F4D7B">
        <w:rPr>
          <w:rFonts w:ascii="Times New Roman" w:hAnsi="Times New Roman"/>
        </w:rPr>
        <w:t xml:space="preserve"> </w:t>
      </w:r>
      <w:proofErr w:type="spellStart"/>
      <w:r w:rsidRPr="004F4D7B">
        <w:rPr>
          <w:rFonts w:ascii="Times New Roman" w:hAnsi="Times New Roman"/>
        </w:rPr>
        <w:t>utuženo</w:t>
      </w:r>
      <w:proofErr w:type="spellEnd"/>
      <w:r w:rsidRPr="004F4D7B">
        <w:rPr>
          <w:rFonts w:ascii="Times New Roman" w:hAnsi="Times New Roman"/>
        </w:rPr>
        <w:t xml:space="preserve"> </w:t>
      </w:r>
      <w:proofErr w:type="spellStart"/>
      <w:r w:rsidRPr="004F4D7B">
        <w:rPr>
          <w:rFonts w:ascii="Times New Roman" w:hAnsi="Times New Roman"/>
        </w:rPr>
        <w:t>potraživanje</w:t>
      </w:r>
      <w:proofErr w:type="spellEnd"/>
      <w:r w:rsidRPr="004F4D7B">
        <w:rPr>
          <w:rFonts w:ascii="Times New Roman" w:hAnsi="Times New Roman"/>
        </w:rPr>
        <w:t xml:space="preserve">. </w:t>
      </w:r>
    </w:p>
    <w:p w14:paraId="6819F8D9" w14:textId="77777777" w:rsidR="001D4450" w:rsidRPr="004F4D7B" w:rsidRDefault="001D4450" w:rsidP="001D4450">
      <w:pPr>
        <w:ind w:left="720"/>
        <w:contextualSpacing/>
        <w:rPr>
          <w:sz w:val="22"/>
          <w:szCs w:val="22"/>
        </w:rPr>
      </w:pPr>
    </w:p>
    <w:p w14:paraId="476C8FB2" w14:textId="77777777" w:rsidR="001D4450" w:rsidRPr="004F4D7B" w:rsidRDefault="001D4450" w:rsidP="001D4450">
      <w:pPr>
        <w:numPr>
          <w:ilvl w:val="0"/>
          <w:numId w:val="4"/>
        </w:numPr>
        <w:spacing w:before="60" w:after="60"/>
        <w:jc w:val="both"/>
        <w:rPr>
          <w:sz w:val="22"/>
          <w:szCs w:val="22"/>
        </w:rPr>
      </w:pPr>
      <w:r w:rsidRPr="004F4D7B">
        <w:rPr>
          <w:sz w:val="22"/>
          <w:szCs w:val="22"/>
        </w:rPr>
        <w:t>U predmetu tužitelja, njih nekoliko iz Prikraja protiv Društva radi naknade štete zbog nezakonitog isključenja iz sustava javne vodoopskrbe pred Općinskim građanskim sudom u Zagrebu koji se vodi pod brojem Pn-3701/17,  postupak je u tijeku.</w:t>
      </w:r>
    </w:p>
    <w:p w14:paraId="2AD18AF7" w14:textId="77777777" w:rsidR="001D4450" w:rsidRPr="004F4D7B" w:rsidRDefault="001D4450" w:rsidP="001D4450">
      <w:pPr>
        <w:pStyle w:val="ListParagraph"/>
        <w:ind w:left="0"/>
        <w:jc w:val="both"/>
        <w:rPr>
          <w:color w:val="00B050"/>
          <w:sz w:val="22"/>
          <w:szCs w:val="22"/>
        </w:rPr>
      </w:pPr>
    </w:p>
    <w:p w14:paraId="43CCDD67" w14:textId="77777777"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 xml:space="preserve">U predmetu tužiteljica iz Ivanić Grada protiv Društva i izvođača radova, radi isplate naknade štete 5.929,00 kn/786,91 eur nastale izvan ugovorenog pojasa služnosti koja se kod Općinskog građanskog suda u Zagrebu vodi pod poslovnim brojem </w:t>
      </w:r>
      <w:r w:rsidRPr="004F4D7B">
        <w:rPr>
          <w:sz w:val="22"/>
          <w:szCs w:val="22"/>
        </w:rPr>
        <w:t>P-4946/20, postupak je prekinut uodnosu na II.tuženog izvođača radova jer je nad izvođačem radova otvoren predstečajni postupak. Postupak je u fazi glavne rasprave.</w:t>
      </w:r>
    </w:p>
    <w:p w14:paraId="255690AF" w14:textId="77777777" w:rsidR="001D4450" w:rsidRPr="004F4D7B" w:rsidRDefault="001D4450" w:rsidP="001D4450">
      <w:pPr>
        <w:ind w:left="720"/>
        <w:jc w:val="both"/>
        <w:rPr>
          <w:color w:val="00B050"/>
          <w:sz w:val="22"/>
          <w:szCs w:val="22"/>
        </w:rPr>
      </w:pPr>
    </w:p>
    <w:p w14:paraId="04F9625E" w14:textId="77777777"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U predmetu tužitelja iz Ivanić-Grada protiv Društva radi isplate naknade štete 61.893,75 kn/8.214,71 eur nastale izvan ugovorenog pojasa služnosti, koja se kod Općinskog suda u Velikoj Gorici, Stalne službe u Ivanić-Gradu vodi pod poslovnim brojem Pn-32/2021, (solidarno, kao I.tuženi, utužen je i izvođač radova), sud je presudio u korist tužitelja, postupak se po žalbi Društva nalazi na rješavanju na Županijskom sudu.</w:t>
      </w:r>
    </w:p>
    <w:p w14:paraId="6E3F6CFD" w14:textId="77777777" w:rsidR="001D4450" w:rsidRPr="004F4D7B" w:rsidRDefault="001D4450" w:rsidP="001D4450">
      <w:pPr>
        <w:pStyle w:val="ListParagraph"/>
        <w:ind w:left="0"/>
        <w:jc w:val="both"/>
        <w:rPr>
          <w:rFonts w:eastAsia="Times New Roman"/>
          <w:color w:val="00B050"/>
          <w:sz w:val="22"/>
          <w:szCs w:val="22"/>
        </w:rPr>
      </w:pPr>
    </w:p>
    <w:p w14:paraId="124512A2" w14:textId="77777777"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 xml:space="preserve">U predmetu tužitelja iz Ivanićkog Graberja protiv Društva radi isplate naknade štete 74.398,53 kn/9.874,38 eur nastale izvan ugovorenog pojasa služnosti, koja se kod Općinskog suda u Velikoj </w:t>
      </w:r>
      <w:r w:rsidRPr="004F4D7B">
        <w:rPr>
          <w:rFonts w:eastAsia="Times New Roman"/>
          <w:sz w:val="22"/>
          <w:szCs w:val="22"/>
        </w:rPr>
        <w:lastRenderedPageBreak/>
        <w:t>Gorici, Stalne službe u Ivanić-Gradu vodi pod poslovnim brojem Pn-95/2021, sud je donio presudio u korist tužitelja, postupak se po žalbi Društva nalazi na rješavanju na Županijskom sudu.</w:t>
      </w:r>
    </w:p>
    <w:p w14:paraId="7EE899E7" w14:textId="77777777" w:rsidR="001D4450" w:rsidRPr="004F4D7B" w:rsidRDefault="001D4450" w:rsidP="001D4450">
      <w:pPr>
        <w:pStyle w:val="ListParagraph"/>
        <w:ind w:left="0"/>
        <w:rPr>
          <w:rFonts w:eastAsia="Times New Roman"/>
          <w:sz w:val="22"/>
          <w:szCs w:val="22"/>
        </w:rPr>
      </w:pPr>
    </w:p>
    <w:p w14:paraId="3C6536F1" w14:textId="77777777"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U predmetu tužitelja iz Zagreba protiv Društva radi utvrđenja i ispunjenja obveza iz ugovora o pravu služnosti, vrijednost predmeta spora 30.000,00 kn/3.981,68 eura, koji se kod Općinskog suda u Velikoj Gorici vodi pod brojem P-433/22, nakon bezuspješnog pokušaja mirnog rješenja spora, postupak je u tijeku.</w:t>
      </w:r>
    </w:p>
    <w:p w14:paraId="11F9977E" w14:textId="77777777" w:rsidR="001D4450" w:rsidRPr="004F4D7B" w:rsidRDefault="001D4450" w:rsidP="001D4450">
      <w:pPr>
        <w:pStyle w:val="ListParagraph"/>
        <w:rPr>
          <w:rFonts w:eastAsia="Times New Roman"/>
          <w:color w:val="00B050"/>
          <w:sz w:val="22"/>
          <w:szCs w:val="22"/>
        </w:rPr>
      </w:pPr>
    </w:p>
    <w:p w14:paraId="2F356B61" w14:textId="3CB09E41"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U predmetu tužitelja iz Križa radi isplate 18.000,00 eura radi naknade štete zbog troškova izgradnje sabirne jame, uništenog tavnjaka i građevinskih radova, troškova pražnjenja i uklanjanja sabirne jame koja se kod Općinskog suda u Velikoj Gori</w:t>
      </w:r>
      <w:r w:rsidR="00105906" w:rsidRPr="004F4D7B">
        <w:rPr>
          <w:rFonts w:eastAsia="Times New Roman"/>
          <w:sz w:val="22"/>
          <w:szCs w:val="22"/>
        </w:rPr>
        <w:t>c</w:t>
      </w:r>
      <w:r w:rsidRPr="004F4D7B">
        <w:rPr>
          <w:rFonts w:eastAsia="Times New Roman"/>
          <w:sz w:val="22"/>
          <w:szCs w:val="22"/>
        </w:rPr>
        <w:t>i vodi pod bojem P-433/2022, postupak je u tijeku, čeka se nalaz građevinskog vještaka.</w:t>
      </w:r>
    </w:p>
    <w:p w14:paraId="2F654154" w14:textId="77777777" w:rsidR="001D4450" w:rsidRPr="004F4D7B" w:rsidRDefault="001D4450" w:rsidP="001D4450">
      <w:pPr>
        <w:pStyle w:val="ListParagraph"/>
        <w:rPr>
          <w:rFonts w:eastAsia="Times New Roman"/>
          <w:sz w:val="22"/>
          <w:szCs w:val="22"/>
        </w:rPr>
      </w:pPr>
    </w:p>
    <w:p w14:paraId="5A880C3B" w14:textId="77777777"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U predmetu tužitelja - javnog isporučitelja iz Zagreba radi isplate 82.439,82 eura, radi neplaćenih računa za isporučenu vodu koja se kod Općinskog građanskog suda vodi pod brojem Ovrv-65185/2024, tužitelj je povukao tužbu.</w:t>
      </w:r>
    </w:p>
    <w:p w14:paraId="304A0FAC" w14:textId="77777777" w:rsidR="001D4450" w:rsidRPr="004F4D7B" w:rsidRDefault="001D4450" w:rsidP="001D4450">
      <w:pPr>
        <w:pStyle w:val="ListParagraph"/>
        <w:rPr>
          <w:rFonts w:eastAsia="Times New Roman"/>
          <w:sz w:val="22"/>
          <w:szCs w:val="22"/>
        </w:rPr>
      </w:pPr>
    </w:p>
    <w:p w14:paraId="244803F7" w14:textId="77777777" w:rsidR="001D4450" w:rsidRPr="004F4D7B" w:rsidRDefault="001D4450" w:rsidP="001D4450">
      <w:pPr>
        <w:pStyle w:val="ListParagraph"/>
        <w:numPr>
          <w:ilvl w:val="0"/>
          <w:numId w:val="4"/>
        </w:numPr>
        <w:jc w:val="both"/>
        <w:rPr>
          <w:rFonts w:eastAsia="Times New Roman"/>
          <w:sz w:val="22"/>
          <w:szCs w:val="22"/>
        </w:rPr>
      </w:pPr>
      <w:r w:rsidRPr="004F4D7B">
        <w:rPr>
          <w:rFonts w:eastAsia="Times New Roman"/>
          <w:sz w:val="22"/>
          <w:szCs w:val="22"/>
        </w:rPr>
        <w:t>U predmetu  tužitelja – upravitelja javnih cesta radi isplate 16.575,44 eura na ime naknade za osnovano pravo služnosti po zaključenim ugovorima, koja se kod Trgovačkog suda u Zagrebu vodi pod brojem P-1455/2024, sud je donio presudu u korist Društva, postupak se po žalbi tužitelja nalazi na rješavanju na Visokom trgovačkom sudu.</w:t>
      </w:r>
    </w:p>
    <w:p w14:paraId="79CCE355" w14:textId="77777777" w:rsidR="001D4450" w:rsidRPr="004F4D7B" w:rsidRDefault="001D4450" w:rsidP="001D4450">
      <w:pPr>
        <w:pStyle w:val="ListParagraph"/>
        <w:rPr>
          <w:rFonts w:eastAsia="Times New Roman"/>
          <w:sz w:val="22"/>
          <w:szCs w:val="22"/>
        </w:rPr>
      </w:pPr>
    </w:p>
    <w:p w14:paraId="443A3475" w14:textId="77777777" w:rsidR="001D4450" w:rsidRPr="004F4D7B" w:rsidRDefault="001D4450" w:rsidP="001D4450">
      <w:pPr>
        <w:pStyle w:val="ListParagraph"/>
        <w:jc w:val="both"/>
        <w:rPr>
          <w:rFonts w:eastAsia="Times New Roman"/>
          <w:sz w:val="22"/>
          <w:szCs w:val="22"/>
        </w:rPr>
      </w:pPr>
    </w:p>
    <w:p w14:paraId="07FB3AA8" w14:textId="77777777" w:rsidR="001D4450" w:rsidRPr="004F4D7B" w:rsidRDefault="001D4450" w:rsidP="001D4450">
      <w:pPr>
        <w:ind w:firstLine="360"/>
        <w:jc w:val="both"/>
        <w:rPr>
          <w:sz w:val="22"/>
          <w:szCs w:val="22"/>
        </w:rPr>
      </w:pPr>
      <w:r w:rsidRPr="004F4D7B">
        <w:rPr>
          <w:sz w:val="22"/>
          <w:szCs w:val="22"/>
        </w:rPr>
        <w:t>Osim navedenih sporova, Društvo vodi tri sudska spora u kojima je punomoćnik Društva odvjetnik Danijel Kardum iz Zagreba, kako slijedi:</w:t>
      </w:r>
    </w:p>
    <w:p w14:paraId="4C0603D1" w14:textId="77777777" w:rsidR="001D4450" w:rsidRPr="004F4D7B" w:rsidRDefault="001D4450" w:rsidP="001D4450">
      <w:pPr>
        <w:jc w:val="both"/>
        <w:rPr>
          <w:sz w:val="22"/>
          <w:szCs w:val="22"/>
        </w:rPr>
      </w:pPr>
    </w:p>
    <w:p w14:paraId="1DCD3907" w14:textId="77777777" w:rsidR="001D4450" w:rsidRPr="004F4D7B" w:rsidRDefault="001D4450" w:rsidP="001D4450">
      <w:pPr>
        <w:numPr>
          <w:ilvl w:val="0"/>
          <w:numId w:val="5"/>
        </w:numPr>
        <w:ind w:left="284" w:firstLine="0"/>
        <w:jc w:val="both"/>
        <w:rPr>
          <w:sz w:val="22"/>
          <w:szCs w:val="22"/>
        </w:rPr>
      </w:pPr>
      <w:r w:rsidRPr="004F4D7B">
        <w:rPr>
          <w:sz w:val="22"/>
          <w:szCs w:val="22"/>
        </w:rPr>
        <w:t>VODOOPSKRBA I ODVODNJA d.o.o. ZAGEB, Folnegovićeva 1 c/a Vodoopskrba i odvodnja Zagrebačke županije d.o.o. (bivši DUKOM d.o.o.) koji se vodi pred Trgovačkim sudom u Zagrebu pod brojem Povrv-1258/2020, za iznos isporučene a neplaćene vode od 16.649.873,36 kn/2.209.817,95 eur. Utužena tražbina je u cijelosti osnovana te je evidentirana u poslovnim knjigama Društva i djelomično plaćena.</w:t>
      </w:r>
    </w:p>
    <w:p w14:paraId="65117BAF" w14:textId="77777777" w:rsidR="001D4450" w:rsidRPr="004F4D7B" w:rsidRDefault="001D4450" w:rsidP="001D4450">
      <w:pPr>
        <w:ind w:left="284"/>
        <w:jc w:val="both"/>
        <w:rPr>
          <w:sz w:val="22"/>
          <w:szCs w:val="22"/>
        </w:rPr>
      </w:pPr>
    </w:p>
    <w:p w14:paraId="6AC2E6FA" w14:textId="77777777" w:rsidR="001D4450" w:rsidRPr="004F4D7B" w:rsidRDefault="001D4450" w:rsidP="001D4450">
      <w:pPr>
        <w:ind w:left="284" w:firstLine="424"/>
        <w:jc w:val="both"/>
        <w:rPr>
          <w:sz w:val="22"/>
          <w:szCs w:val="22"/>
        </w:rPr>
      </w:pPr>
      <w:r w:rsidRPr="004F4D7B">
        <w:rPr>
          <w:sz w:val="22"/>
          <w:szCs w:val="22"/>
        </w:rPr>
        <w:t>U istom postupku bivši DUKOM je izjavio protutužbu kojom traži da se utvrdi ništetnim dio Ugovora o isporuci pitke vode za distributivno područje bivšeg DUKOM-a kojim je određena cijena za isporuku vode izvršenu od dana 18.05.2013.godine pa nadalje i to u dijelu u kojem ta cijena prelazi iznos od 1,51 kn/m</w:t>
      </w:r>
      <w:r w:rsidRPr="004F4D7B">
        <w:rPr>
          <w:sz w:val="22"/>
          <w:szCs w:val="22"/>
          <w:vertAlign w:val="superscript"/>
        </w:rPr>
        <w:t>3</w:t>
      </w:r>
      <w:r w:rsidRPr="004F4D7B">
        <w:rPr>
          <w:sz w:val="22"/>
          <w:szCs w:val="22"/>
        </w:rPr>
        <w:t>, odnosno podredno, iznos utvrđen u parničnom postupku uzimajući u obzir odredbu članka 208. Zakona o vodama. Postupak je nakon zastoja ponovno pokrenut, vještak je izradio nalaz i mišljenje ali nalaz i mišljenje vještaka još nije konačno. U slučaju uspjeha u sporu cijelo utuženo potraživanje VIO Zagreb bi se trebalo značajno umanjiti na način da se sve isporuke vode nakon 18.05.2013.godine obračunaju po niže utvrđenoj cijeni. Po okvirnim predviđanjima time bi se trenutno evidentirani dug prema VIO Zagreb smanjio za barem 50 %, što sve ovisi o visini utvrđenog zakonitog iznosa cijene vode. Postupak je u tijeku.</w:t>
      </w:r>
    </w:p>
    <w:p w14:paraId="5223EF11" w14:textId="77777777" w:rsidR="001D4450" w:rsidRPr="004F4D7B" w:rsidRDefault="001D4450" w:rsidP="001D4450">
      <w:pPr>
        <w:ind w:left="284" w:firstLine="424"/>
        <w:jc w:val="both"/>
        <w:rPr>
          <w:sz w:val="22"/>
          <w:szCs w:val="22"/>
        </w:rPr>
      </w:pPr>
      <w:r w:rsidRPr="004F4D7B">
        <w:rPr>
          <w:sz w:val="22"/>
          <w:szCs w:val="22"/>
        </w:rPr>
        <w:t>Temeljem dosadašnjih rezultata vještačenja, koji nisu konačni, Društvo je istaknulo zahtjev za utvrđivanjem tražbine s osnova obračuna i naplate cijene po privemenoj mjeri Vijeća za vodne usluge i iznosa koji trenutno figurira kao zakonita cijena. U odnosu na takvo potraživanje istaknut je prigovor radi prijeboja s dugovanjem Društva. Sud još nije odlučio o dopuštenosti preinake tužbe.</w:t>
      </w:r>
    </w:p>
    <w:p w14:paraId="47974EBE" w14:textId="77777777" w:rsidR="001D4450" w:rsidRPr="004F4D7B" w:rsidRDefault="001D4450" w:rsidP="001D4450">
      <w:pPr>
        <w:ind w:left="720"/>
        <w:jc w:val="both"/>
        <w:rPr>
          <w:sz w:val="22"/>
          <w:szCs w:val="22"/>
        </w:rPr>
      </w:pPr>
    </w:p>
    <w:p w14:paraId="12B4BAA0" w14:textId="77777777" w:rsidR="001D4450" w:rsidRPr="004F4D7B" w:rsidRDefault="001D4450" w:rsidP="001D4450">
      <w:pPr>
        <w:numPr>
          <w:ilvl w:val="0"/>
          <w:numId w:val="5"/>
        </w:numPr>
        <w:ind w:left="284" w:firstLine="0"/>
        <w:jc w:val="both"/>
        <w:rPr>
          <w:sz w:val="22"/>
          <w:szCs w:val="22"/>
        </w:rPr>
      </w:pPr>
      <w:r w:rsidRPr="004F4D7B">
        <w:rPr>
          <w:sz w:val="22"/>
          <w:szCs w:val="22"/>
        </w:rPr>
        <w:t>Vodoopskrba i odvodnja Zagrebačke županije d.o.o. (bivša VODOOPSKRBA I ODVODNJA VRBOVEC d.o.o.) c/a VODOOPSKRBA I ODVODNJA d.o.o. ZAGREB, koji se vodi pred Trgovačkim sudom u Zagrebu pod brojem P-1101/2016 radi izmjene cijene vodnih usluga i povrata preplaćenog iznosa od 5.477.560,79 kn/726.997,25 eur.</w:t>
      </w:r>
    </w:p>
    <w:p w14:paraId="3A68394F" w14:textId="77777777" w:rsidR="001D4450" w:rsidRPr="004F4D7B" w:rsidRDefault="001D4450" w:rsidP="001D4450">
      <w:pPr>
        <w:ind w:left="284"/>
        <w:jc w:val="both"/>
        <w:rPr>
          <w:sz w:val="22"/>
          <w:szCs w:val="22"/>
        </w:rPr>
      </w:pPr>
    </w:p>
    <w:p w14:paraId="4B6B537B" w14:textId="77777777" w:rsidR="001D4450" w:rsidRPr="004F4D7B" w:rsidRDefault="001D4450" w:rsidP="001D4450">
      <w:pPr>
        <w:ind w:left="284" w:firstLine="424"/>
        <w:jc w:val="both"/>
        <w:rPr>
          <w:sz w:val="22"/>
          <w:szCs w:val="22"/>
        </w:rPr>
      </w:pPr>
      <w:r w:rsidRPr="004F4D7B">
        <w:rPr>
          <w:sz w:val="22"/>
          <w:szCs w:val="22"/>
        </w:rPr>
        <w:t xml:space="preserve">Tužbom koju je podnio bivši VIO VRBOVEC d.o.o. je zatraženo utvrđenje ništetnosti dijela ugovora koji se odnosi na previsoko obračunatu cijenu vodne uslugu, izmjenu te cijene i povrat preplaćenog iznosa uvećano za sporedna potraživanja. Postupak je nakon zastoja ponovno pokrenut, vještak je izradio nalaz i mišljenje kojim je utvrđen znatno niži iznos cijene vode u odnosu iznos koji je obračunavao i naplaćivao tuženik slijedom čega je konačno uređena tužba te zahtjev za povratom preplaćenih iznosa koji glasi na 1.167.257,69 eura. Temeljem rezultata vještačenja Društvo je istaknulo dodatni zahtjev za naplatom </w:t>
      </w:r>
      <w:r w:rsidRPr="004F4D7B">
        <w:rPr>
          <w:sz w:val="22"/>
          <w:szCs w:val="22"/>
        </w:rPr>
        <w:lastRenderedPageBreak/>
        <w:t>tražbine s onova obračuna i naplate cijene po privremenoj mjeri Vijeća za vodne usluge i iznosa koji trenutno figurira kao vještačenjem utvrđena cijena, sud je odbio dopustiti takvu preinaku, pa su zahtjevi istaknuti u posebnom postupku. Glavna rasprava je zaključena, očekuje se donošenje presude.</w:t>
      </w:r>
    </w:p>
    <w:p w14:paraId="6F6E6FF8" w14:textId="77777777" w:rsidR="001D4450" w:rsidRPr="004F4D7B" w:rsidRDefault="001D4450" w:rsidP="001D4450">
      <w:pPr>
        <w:jc w:val="both"/>
        <w:rPr>
          <w:sz w:val="22"/>
          <w:szCs w:val="22"/>
        </w:rPr>
      </w:pPr>
    </w:p>
    <w:p w14:paraId="7ACA7893" w14:textId="77777777" w:rsidR="001D4450" w:rsidRPr="004F4D7B" w:rsidRDefault="001D4450" w:rsidP="001D4450">
      <w:pPr>
        <w:numPr>
          <w:ilvl w:val="0"/>
          <w:numId w:val="5"/>
        </w:numPr>
        <w:ind w:left="284" w:firstLine="0"/>
        <w:jc w:val="both"/>
        <w:rPr>
          <w:sz w:val="22"/>
          <w:szCs w:val="22"/>
        </w:rPr>
      </w:pPr>
      <w:r w:rsidRPr="004F4D7B">
        <w:rPr>
          <w:sz w:val="22"/>
          <w:szCs w:val="22"/>
        </w:rPr>
        <w:t>Vodoopskrba i odvodnja Zagrebačke županije d.o.o</w:t>
      </w:r>
      <w:r w:rsidRPr="004F4D7B">
        <w:rPr>
          <w:i/>
          <w:sz w:val="22"/>
          <w:szCs w:val="22"/>
          <w:lang w:val="x-none" w:eastAsia="x-none"/>
        </w:rPr>
        <w:t xml:space="preserve">. </w:t>
      </w:r>
      <w:r w:rsidRPr="004F4D7B">
        <w:rPr>
          <w:sz w:val="22"/>
          <w:szCs w:val="22"/>
        </w:rPr>
        <w:t>c/a VODOOPSKRBA I ODVODNJA d.o.o. ZAGREB, koji se vodi pred Trgovačkim sudom u Zagrebu pod brojem P-1710/2017 radi izmjene cijene vodnih usluga i povrata preplaćenog iznosa od 998.681,49 kn/132.547,81 eur.</w:t>
      </w:r>
    </w:p>
    <w:p w14:paraId="4480866E" w14:textId="77777777" w:rsidR="001D4450" w:rsidRPr="004F4D7B" w:rsidRDefault="001D4450" w:rsidP="001D4450">
      <w:pPr>
        <w:ind w:left="284" w:firstLine="424"/>
        <w:jc w:val="both"/>
        <w:rPr>
          <w:sz w:val="22"/>
          <w:szCs w:val="22"/>
        </w:rPr>
      </w:pPr>
      <w:r w:rsidRPr="004F4D7B">
        <w:rPr>
          <w:sz w:val="22"/>
          <w:szCs w:val="22"/>
        </w:rPr>
        <w:t>Postupak je nakon zastoja ponovno pokrenut, vještak je dostavio nalaz i mišljenje koje je konačno, sud je zaključio glavnu raspravu i donio presudu kojom je usvojio dio tužbenog zahtjeva koji se odnosi na utvrđenje zakonite cijene vode od podnošenja tužbe nadalje, dok je odbio/odbacio one zahtjeve koji se odnose za period do trenutka podnošenja tužbe kao i zahtjev za povrat „preplaćenih“ iznosa. Na presudu su žalbu izjavile obje strane. Predmet se nalazi na rješavanju na Visokom trgovačkom sudu.</w:t>
      </w:r>
    </w:p>
    <w:p w14:paraId="11B1FA83" w14:textId="77777777" w:rsidR="001D4450" w:rsidRPr="004F4D7B" w:rsidRDefault="001D4450" w:rsidP="001D4450">
      <w:pPr>
        <w:jc w:val="both"/>
        <w:rPr>
          <w:sz w:val="22"/>
          <w:szCs w:val="22"/>
        </w:rPr>
      </w:pPr>
    </w:p>
    <w:p w14:paraId="73E4312E" w14:textId="77777777" w:rsidR="001D4450" w:rsidRPr="004F4D7B" w:rsidRDefault="001D4450" w:rsidP="001D4450">
      <w:pPr>
        <w:ind w:firstLine="708"/>
        <w:jc w:val="both"/>
        <w:rPr>
          <w:sz w:val="22"/>
          <w:szCs w:val="22"/>
        </w:rPr>
      </w:pPr>
      <w:r w:rsidRPr="004F4D7B">
        <w:rPr>
          <w:sz w:val="22"/>
          <w:szCs w:val="22"/>
        </w:rPr>
        <w:t>Do dana izrade ovog Izvješća Društvo je podnijelo dvije dodatne tužbe u odnosu na one iznose za koje je sud odbio dopustiti preinaku tužbenih zahtjeva u predmetima za Vrbovec (P-1710/2020) u iznosu od 594.927,19 eura radi povrata stečenog bez osnova, podredno naknade štete i za Ivanić-Grad (P-2696/2020) u iznosu od 509.900,19 eura po istoj pravnoj osnovi.</w:t>
      </w:r>
    </w:p>
    <w:p w14:paraId="143F9764" w14:textId="77777777" w:rsidR="001D4450" w:rsidRPr="004F4D7B" w:rsidRDefault="001D4450" w:rsidP="001D4450">
      <w:pPr>
        <w:contextualSpacing/>
        <w:rPr>
          <w:sz w:val="22"/>
          <w:szCs w:val="22"/>
        </w:rPr>
      </w:pPr>
    </w:p>
    <w:p w14:paraId="669F9D89" w14:textId="77777777" w:rsidR="001D4450" w:rsidRPr="004F4D7B" w:rsidRDefault="001D4450" w:rsidP="001D4450">
      <w:pPr>
        <w:jc w:val="both"/>
        <w:rPr>
          <w:color w:val="FF0000"/>
          <w:sz w:val="22"/>
          <w:szCs w:val="22"/>
        </w:rPr>
      </w:pPr>
      <w:r w:rsidRPr="004F4D7B">
        <w:rPr>
          <w:color w:val="FF0000"/>
          <w:sz w:val="22"/>
          <w:szCs w:val="22"/>
        </w:rPr>
        <w:tab/>
      </w:r>
    </w:p>
    <w:bookmarkEnd w:id="1"/>
    <w:p w14:paraId="146B722E" w14:textId="77777777" w:rsidR="001D4450" w:rsidRPr="004F4D7B" w:rsidRDefault="001D4450" w:rsidP="001D4450">
      <w:pPr>
        <w:ind w:firstLine="708"/>
        <w:jc w:val="both"/>
        <w:rPr>
          <w:b/>
          <w:i/>
          <w:sz w:val="22"/>
          <w:szCs w:val="22"/>
        </w:rPr>
      </w:pPr>
      <w:r w:rsidRPr="004F4D7B">
        <w:rPr>
          <w:b/>
          <w:i/>
          <w:sz w:val="22"/>
          <w:szCs w:val="22"/>
        </w:rPr>
        <w:t>Povjerenstvo za reklamacije potrošača</w:t>
      </w:r>
    </w:p>
    <w:p w14:paraId="79080747" w14:textId="77777777" w:rsidR="001D4450" w:rsidRPr="004F4D7B" w:rsidRDefault="001D4450" w:rsidP="001D4450">
      <w:pPr>
        <w:jc w:val="both"/>
        <w:rPr>
          <w:sz w:val="22"/>
          <w:szCs w:val="22"/>
        </w:rPr>
      </w:pPr>
    </w:p>
    <w:p w14:paraId="440C3451" w14:textId="77777777" w:rsidR="001D4450" w:rsidRPr="004F4D7B" w:rsidRDefault="001D4450" w:rsidP="001D4450">
      <w:pPr>
        <w:ind w:firstLine="720"/>
        <w:jc w:val="both"/>
        <w:rPr>
          <w:sz w:val="22"/>
          <w:szCs w:val="22"/>
        </w:rPr>
      </w:pPr>
      <w:r w:rsidRPr="004F4D7B">
        <w:rPr>
          <w:sz w:val="22"/>
          <w:szCs w:val="22"/>
        </w:rPr>
        <w:t xml:space="preserve">U razdoblju od 01.01.-31.12.2024. godine Povjerenstvo za reklamacije potrošača održalo je sedam sjednica na kojima je Povjerenstvo kao drugostupanjsko tijelo odlučivalo o deset prigovora potrošača, tri s područja Dugog Sela, šest s područja Ivanić-Grada i jedan s područja Svetog Ivana Zeline. Svi prigovori potrošača s područja Dugog Sela i Ivanić-Grada su odbijeni dok su dva prigovora potrošača s područja Ivanić-Grada prihvaćena kao osnovana kao i prigovor potrošača s područja Svetog Ivana Zeline.. </w:t>
      </w:r>
    </w:p>
    <w:p w14:paraId="233FD547" w14:textId="77777777" w:rsidR="001D4450" w:rsidRPr="004F4D7B" w:rsidRDefault="001D4450" w:rsidP="001D4450">
      <w:pPr>
        <w:ind w:firstLine="720"/>
        <w:jc w:val="both"/>
        <w:rPr>
          <w:sz w:val="22"/>
          <w:szCs w:val="22"/>
        </w:rPr>
      </w:pPr>
      <w:r w:rsidRPr="004F4D7B">
        <w:rPr>
          <w:sz w:val="22"/>
          <w:szCs w:val="22"/>
        </w:rPr>
        <w:t>Prigovor koji je podnijela pravna osoba s područja Svetog Ivana Zeline odbačen je zbog nenadležnosti Povjerenstva sukladno odredbama Zakona o zaštiti potrošača obzirom da je Povjerenstvo za reklamacije potrošača u drugom stupnju nadležno rješavati samo prigovore potrošača – fizičkih osoba.</w:t>
      </w:r>
    </w:p>
    <w:p w14:paraId="62E5D411" w14:textId="77777777" w:rsidR="001D4450" w:rsidRPr="004F4D7B" w:rsidRDefault="001D4450" w:rsidP="001D4450">
      <w:pPr>
        <w:jc w:val="both"/>
        <w:rPr>
          <w:sz w:val="22"/>
          <w:szCs w:val="22"/>
        </w:rPr>
      </w:pPr>
    </w:p>
    <w:p w14:paraId="260570C3" w14:textId="77777777" w:rsidR="001D4450" w:rsidRPr="004F4D7B" w:rsidRDefault="001D4450" w:rsidP="001D4450">
      <w:pPr>
        <w:jc w:val="both"/>
        <w:rPr>
          <w:strike/>
          <w:color w:val="FF0000"/>
          <w:sz w:val="22"/>
          <w:szCs w:val="22"/>
        </w:rPr>
      </w:pPr>
    </w:p>
    <w:p w14:paraId="39C3A17D" w14:textId="77777777" w:rsidR="001D4450" w:rsidRPr="004F4D7B" w:rsidRDefault="001D4450" w:rsidP="001D4450">
      <w:pPr>
        <w:ind w:firstLine="708"/>
        <w:jc w:val="both"/>
        <w:rPr>
          <w:b/>
          <w:bCs/>
          <w:i/>
          <w:iCs/>
          <w:sz w:val="22"/>
          <w:szCs w:val="22"/>
          <w:lang w:val="en-US" w:eastAsia="en-US"/>
        </w:rPr>
      </w:pPr>
      <w:r w:rsidRPr="004F4D7B">
        <w:rPr>
          <w:b/>
          <w:bCs/>
          <w:i/>
          <w:iCs/>
          <w:sz w:val="22"/>
          <w:szCs w:val="22"/>
          <w:lang w:val="en-US" w:eastAsia="en-US"/>
        </w:rPr>
        <w:t xml:space="preserve">Vodno redarstvo </w:t>
      </w:r>
    </w:p>
    <w:p w14:paraId="2116F82D" w14:textId="77777777" w:rsidR="001D4450" w:rsidRPr="004F4D7B" w:rsidRDefault="001D4450" w:rsidP="001D4450">
      <w:pPr>
        <w:jc w:val="both"/>
        <w:rPr>
          <w:rFonts w:ascii="Calibri" w:hAnsi="Calibri"/>
          <w:noProof w:val="0"/>
          <w:kern w:val="2"/>
          <w:sz w:val="22"/>
          <w:szCs w:val="22"/>
          <w:lang w:val="en-US" w:eastAsia="en-US"/>
        </w:rPr>
      </w:pPr>
    </w:p>
    <w:p w14:paraId="093B9FEE" w14:textId="77777777" w:rsidR="001D4450" w:rsidRPr="004F4D7B" w:rsidRDefault="001D4450" w:rsidP="001D4450">
      <w:pPr>
        <w:ind w:firstLine="720"/>
        <w:jc w:val="both"/>
        <w:rPr>
          <w:noProof w:val="0"/>
          <w:kern w:val="2"/>
          <w:sz w:val="22"/>
          <w:szCs w:val="22"/>
          <w:lang w:val="en-US" w:eastAsia="en-US"/>
        </w:rPr>
      </w:pPr>
      <w:r w:rsidRPr="004F4D7B">
        <w:rPr>
          <w:noProof w:val="0"/>
          <w:kern w:val="2"/>
          <w:sz w:val="22"/>
          <w:szCs w:val="22"/>
          <w:lang w:val="en-US" w:eastAsia="en-US"/>
        </w:rPr>
        <w:t xml:space="preserve">U </w:t>
      </w:r>
      <w:proofErr w:type="spellStart"/>
      <w:r w:rsidRPr="004F4D7B">
        <w:rPr>
          <w:noProof w:val="0"/>
          <w:kern w:val="2"/>
          <w:sz w:val="22"/>
          <w:szCs w:val="22"/>
          <w:lang w:val="en-US" w:eastAsia="en-US"/>
        </w:rPr>
        <w:t>razdoblju</w:t>
      </w:r>
      <w:proofErr w:type="spellEnd"/>
      <w:r w:rsidRPr="004F4D7B">
        <w:rPr>
          <w:noProof w:val="0"/>
          <w:kern w:val="2"/>
          <w:sz w:val="22"/>
          <w:szCs w:val="22"/>
          <w:lang w:val="en-US" w:eastAsia="en-US"/>
        </w:rPr>
        <w:t xml:space="preserve"> od 01.01.2024. </w:t>
      </w:r>
      <w:proofErr w:type="spellStart"/>
      <w:r w:rsidRPr="004F4D7B">
        <w:rPr>
          <w:noProof w:val="0"/>
          <w:kern w:val="2"/>
          <w:sz w:val="22"/>
          <w:szCs w:val="22"/>
          <w:lang w:val="en-US" w:eastAsia="en-US"/>
        </w:rPr>
        <w:t>do</w:t>
      </w:r>
      <w:proofErr w:type="spellEnd"/>
      <w:r w:rsidRPr="004F4D7B">
        <w:rPr>
          <w:noProof w:val="0"/>
          <w:kern w:val="2"/>
          <w:sz w:val="22"/>
          <w:szCs w:val="22"/>
          <w:lang w:val="en-US" w:eastAsia="en-US"/>
        </w:rPr>
        <w:t xml:space="preserve"> 31.12.2024. god. </w:t>
      </w:r>
      <w:proofErr w:type="spellStart"/>
      <w:r w:rsidRPr="004F4D7B">
        <w:rPr>
          <w:noProof w:val="0"/>
          <w:kern w:val="2"/>
          <w:sz w:val="22"/>
          <w:szCs w:val="22"/>
          <w:lang w:val="en-US" w:eastAsia="en-US"/>
        </w:rPr>
        <w:t>zaprimljena</w:t>
      </w:r>
      <w:proofErr w:type="spellEnd"/>
      <w:r w:rsidRPr="004F4D7B">
        <w:rPr>
          <w:noProof w:val="0"/>
          <w:kern w:val="2"/>
          <w:sz w:val="22"/>
          <w:szCs w:val="22"/>
          <w:lang w:val="en-US" w:eastAsia="en-US"/>
        </w:rPr>
        <w:t xml:space="preserve"> je </w:t>
      </w:r>
      <w:proofErr w:type="spellStart"/>
      <w:r w:rsidRPr="004F4D7B">
        <w:rPr>
          <w:noProof w:val="0"/>
          <w:kern w:val="2"/>
          <w:sz w:val="22"/>
          <w:szCs w:val="22"/>
          <w:lang w:val="en-US" w:eastAsia="en-US"/>
        </w:rPr>
        <w:t>ukupno</w:t>
      </w:r>
      <w:proofErr w:type="spellEnd"/>
      <w:r w:rsidRPr="004F4D7B">
        <w:rPr>
          <w:noProof w:val="0"/>
          <w:kern w:val="2"/>
          <w:sz w:val="22"/>
          <w:szCs w:val="22"/>
          <w:lang w:val="en-US" w:eastAsia="en-US"/>
        </w:rPr>
        <w:t xml:space="preserve"> 41 </w:t>
      </w:r>
      <w:proofErr w:type="spellStart"/>
      <w:r w:rsidRPr="004F4D7B">
        <w:rPr>
          <w:noProof w:val="0"/>
          <w:kern w:val="2"/>
          <w:sz w:val="22"/>
          <w:szCs w:val="22"/>
          <w:lang w:val="en-US" w:eastAsia="en-US"/>
        </w:rPr>
        <w:t>predstavka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iz</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nadležnosti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vodnog</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redara</w:t>
      </w:r>
      <w:proofErr w:type="spellEnd"/>
      <w:r w:rsidRPr="004F4D7B">
        <w:rPr>
          <w:noProof w:val="0"/>
          <w:kern w:val="2"/>
          <w:sz w:val="22"/>
          <w:szCs w:val="22"/>
          <w:lang w:val="en-US" w:eastAsia="en-US"/>
        </w:rPr>
        <w:t xml:space="preserve"> po </w:t>
      </w:r>
      <w:proofErr w:type="spellStart"/>
      <w:r w:rsidRPr="004F4D7B">
        <w:rPr>
          <w:noProof w:val="0"/>
          <w:kern w:val="2"/>
          <w:sz w:val="22"/>
          <w:szCs w:val="22"/>
          <w:lang w:val="en-US" w:eastAsia="en-US"/>
        </w:rPr>
        <w:t>kojima</w:t>
      </w:r>
      <w:proofErr w:type="spellEnd"/>
      <w:r w:rsidRPr="004F4D7B">
        <w:rPr>
          <w:noProof w:val="0"/>
          <w:kern w:val="2"/>
          <w:sz w:val="22"/>
          <w:szCs w:val="22"/>
          <w:lang w:val="en-US" w:eastAsia="en-US"/>
        </w:rPr>
        <w:t xml:space="preserve"> je </w:t>
      </w:r>
      <w:proofErr w:type="spellStart"/>
      <w:r w:rsidRPr="004F4D7B">
        <w:rPr>
          <w:noProof w:val="0"/>
          <w:kern w:val="2"/>
          <w:sz w:val="22"/>
          <w:szCs w:val="22"/>
          <w:lang w:val="en-US" w:eastAsia="en-US"/>
        </w:rPr>
        <w:t>obavljen</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nadzor</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sukladno</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odredbama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Zakona</w:t>
      </w:r>
      <w:proofErr w:type="spellEnd"/>
      <w:r w:rsidRPr="004F4D7B">
        <w:rPr>
          <w:noProof w:val="0"/>
          <w:kern w:val="2"/>
          <w:sz w:val="22"/>
          <w:szCs w:val="22"/>
          <w:lang w:val="en-US" w:eastAsia="en-US"/>
        </w:rPr>
        <w:t xml:space="preserve"> o </w:t>
      </w:r>
      <w:proofErr w:type="spellStart"/>
      <w:r w:rsidRPr="004F4D7B">
        <w:rPr>
          <w:noProof w:val="0"/>
          <w:kern w:val="2"/>
          <w:sz w:val="22"/>
          <w:szCs w:val="22"/>
          <w:lang w:val="en-US" w:eastAsia="en-US"/>
        </w:rPr>
        <w:t>vodama</w:t>
      </w:r>
      <w:proofErr w:type="spellEnd"/>
      <w:r w:rsidRPr="004F4D7B">
        <w:rPr>
          <w:noProof w:val="0"/>
          <w:kern w:val="2"/>
          <w:sz w:val="22"/>
          <w:szCs w:val="22"/>
          <w:lang w:val="en-US" w:eastAsia="en-US"/>
        </w:rPr>
        <w:t xml:space="preserve"> (NN 66/19 </w:t>
      </w:r>
      <w:proofErr w:type="spellStart"/>
      <w:r w:rsidRPr="004F4D7B">
        <w:rPr>
          <w:noProof w:val="0"/>
          <w:kern w:val="2"/>
          <w:sz w:val="22"/>
          <w:szCs w:val="22"/>
          <w:lang w:val="en-US" w:eastAsia="en-US"/>
        </w:rPr>
        <w:t>i</w:t>
      </w:r>
      <w:proofErr w:type="spellEnd"/>
      <w:r w:rsidRPr="004F4D7B">
        <w:rPr>
          <w:noProof w:val="0"/>
          <w:kern w:val="2"/>
          <w:sz w:val="22"/>
          <w:szCs w:val="22"/>
          <w:lang w:val="en-US" w:eastAsia="en-US"/>
        </w:rPr>
        <w:t xml:space="preserve"> 84/21 </w:t>
      </w:r>
      <w:proofErr w:type="spellStart"/>
      <w:r w:rsidRPr="004F4D7B">
        <w:rPr>
          <w:noProof w:val="0"/>
          <w:kern w:val="2"/>
          <w:sz w:val="22"/>
          <w:szCs w:val="22"/>
          <w:lang w:val="en-US" w:eastAsia="en-US"/>
        </w:rPr>
        <w:t>i</w:t>
      </w:r>
      <w:proofErr w:type="spellEnd"/>
      <w:r w:rsidRPr="004F4D7B">
        <w:rPr>
          <w:noProof w:val="0"/>
          <w:kern w:val="2"/>
          <w:sz w:val="22"/>
          <w:szCs w:val="22"/>
          <w:lang w:val="en-US" w:eastAsia="en-US"/>
        </w:rPr>
        <w:t xml:space="preserve"> 47/23), </w:t>
      </w:r>
      <w:proofErr w:type="spellStart"/>
      <w:r w:rsidRPr="004F4D7B">
        <w:rPr>
          <w:noProof w:val="0"/>
          <w:kern w:val="2"/>
          <w:sz w:val="22"/>
          <w:szCs w:val="22"/>
          <w:lang w:val="en-US" w:eastAsia="en-US"/>
        </w:rPr>
        <w:t>Zakona</w:t>
      </w:r>
      <w:proofErr w:type="spellEnd"/>
      <w:r w:rsidRPr="004F4D7B">
        <w:rPr>
          <w:noProof w:val="0"/>
          <w:kern w:val="2"/>
          <w:sz w:val="22"/>
          <w:szCs w:val="22"/>
          <w:lang w:val="en-US" w:eastAsia="en-US"/>
        </w:rPr>
        <w:t xml:space="preserve"> o </w:t>
      </w:r>
      <w:proofErr w:type="spellStart"/>
      <w:r w:rsidRPr="004F4D7B">
        <w:rPr>
          <w:noProof w:val="0"/>
          <w:kern w:val="2"/>
          <w:sz w:val="22"/>
          <w:szCs w:val="22"/>
          <w:lang w:val="en-US" w:eastAsia="en-US"/>
        </w:rPr>
        <w:t>vodnim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uslugama</w:t>
      </w:r>
      <w:proofErr w:type="spellEnd"/>
      <w:r w:rsidRPr="004F4D7B">
        <w:rPr>
          <w:noProof w:val="0"/>
          <w:kern w:val="2"/>
          <w:sz w:val="22"/>
          <w:szCs w:val="22"/>
          <w:lang w:val="en-US" w:eastAsia="en-US"/>
        </w:rPr>
        <w:t xml:space="preserve"> (NN 66/19), </w:t>
      </w:r>
      <w:proofErr w:type="spellStart"/>
      <w:r w:rsidRPr="004F4D7B">
        <w:rPr>
          <w:noProof w:val="0"/>
          <w:kern w:val="2"/>
          <w:sz w:val="22"/>
          <w:szCs w:val="22"/>
          <w:lang w:val="en-US" w:eastAsia="en-US"/>
        </w:rPr>
        <w:t>te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odredbama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pripadajućih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Odluka</w:t>
      </w:r>
      <w:proofErr w:type="spellEnd"/>
      <w:r w:rsidRPr="004F4D7B">
        <w:rPr>
          <w:noProof w:val="0"/>
          <w:kern w:val="2"/>
          <w:sz w:val="22"/>
          <w:szCs w:val="22"/>
          <w:lang w:val="en-US" w:eastAsia="en-US"/>
        </w:rPr>
        <w:t xml:space="preserve"> o </w:t>
      </w:r>
      <w:proofErr w:type="spellStart"/>
      <w:r w:rsidRPr="004F4D7B">
        <w:rPr>
          <w:noProof w:val="0"/>
          <w:kern w:val="2"/>
          <w:sz w:val="22"/>
          <w:szCs w:val="22"/>
          <w:lang w:val="en-US" w:eastAsia="en-US"/>
        </w:rPr>
        <w:t>odvodnji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otpadnih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Odluka</w:t>
      </w:r>
      <w:proofErr w:type="spellEnd"/>
      <w:r w:rsidRPr="004F4D7B">
        <w:rPr>
          <w:noProof w:val="0"/>
          <w:kern w:val="2"/>
          <w:sz w:val="22"/>
          <w:szCs w:val="22"/>
          <w:lang w:val="en-US" w:eastAsia="en-US"/>
        </w:rPr>
        <w:t xml:space="preserve"> o </w:t>
      </w:r>
      <w:proofErr w:type="spellStart"/>
      <w:r w:rsidRPr="004F4D7B">
        <w:rPr>
          <w:noProof w:val="0"/>
          <w:kern w:val="2"/>
          <w:sz w:val="22"/>
          <w:szCs w:val="22"/>
          <w:lang w:val="en-US" w:eastAsia="en-US"/>
        </w:rPr>
        <w:t>priključenju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komunalne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građevine</w:t>
      </w:r>
      <w:proofErr w:type="spellEnd"/>
      <w:r w:rsidRPr="004F4D7B">
        <w:rPr>
          <w:noProof w:val="0"/>
          <w:kern w:val="2"/>
          <w:sz w:val="22"/>
          <w:szCs w:val="22"/>
          <w:lang w:val="en-US" w:eastAsia="en-US"/>
        </w:rPr>
        <w:t>.</w:t>
      </w:r>
    </w:p>
    <w:p w14:paraId="4F732F2C" w14:textId="77777777" w:rsidR="001D4450" w:rsidRPr="004F4D7B" w:rsidRDefault="001D4450" w:rsidP="001D4450">
      <w:pPr>
        <w:ind w:firstLine="720"/>
        <w:jc w:val="both"/>
        <w:rPr>
          <w:noProof w:val="0"/>
          <w:kern w:val="2"/>
          <w:sz w:val="22"/>
          <w:szCs w:val="22"/>
          <w:lang w:val="en-US" w:eastAsia="en-US"/>
        </w:rPr>
      </w:pPr>
      <w:proofErr w:type="spellStart"/>
      <w:r w:rsidRPr="004F4D7B">
        <w:rPr>
          <w:noProof w:val="0"/>
          <w:kern w:val="2"/>
          <w:sz w:val="22"/>
          <w:szCs w:val="22"/>
          <w:lang w:val="en-US" w:eastAsia="en-US"/>
        </w:rPr>
        <w:t>Zaprimljene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predstavke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odnosile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w:t>
      </w:r>
      <w:proofErr w:type="spellEnd"/>
      <w:r w:rsidRPr="004F4D7B">
        <w:rPr>
          <w:noProof w:val="0"/>
          <w:kern w:val="2"/>
          <w:sz w:val="22"/>
          <w:szCs w:val="22"/>
          <w:lang w:val="en-US" w:eastAsia="en-US"/>
        </w:rPr>
        <w:t xml:space="preserve"> se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područja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kojima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još</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nisu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izgrađene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ili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još</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nisu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puštene</w:t>
      </w:r>
      <w:proofErr w:type="spellEnd"/>
      <w:r w:rsidRPr="004F4D7B">
        <w:rPr>
          <w:noProof w:val="0"/>
          <w:kern w:val="2"/>
          <w:sz w:val="22"/>
          <w:szCs w:val="22"/>
          <w:lang w:val="en-US" w:eastAsia="en-US"/>
        </w:rPr>
        <w:t xml:space="preserve"> u </w:t>
      </w:r>
      <w:proofErr w:type="spellStart"/>
      <w:r w:rsidRPr="004F4D7B">
        <w:rPr>
          <w:noProof w:val="0"/>
          <w:kern w:val="2"/>
          <w:sz w:val="22"/>
          <w:szCs w:val="22"/>
          <w:lang w:val="en-US" w:eastAsia="en-US"/>
        </w:rPr>
        <w:t>funkciju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komunalne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građevina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javne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odvodnje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te</w:t>
      </w:r>
      <w:proofErr w:type="spellEnd"/>
      <w:r w:rsidRPr="004F4D7B">
        <w:rPr>
          <w:noProof w:val="0"/>
          <w:kern w:val="2"/>
          <w:sz w:val="22"/>
          <w:szCs w:val="22"/>
          <w:lang w:val="en-US" w:eastAsia="en-US"/>
        </w:rPr>
        <w:t xml:space="preserve"> se </w:t>
      </w:r>
      <w:proofErr w:type="spellStart"/>
      <w:r w:rsidRPr="004F4D7B">
        <w:rPr>
          <w:noProof w:val="0"/>
          <w:kern w:val="2"/>
          <w:sz w:val="22"/>
          <w:szCs w:val="22"/>
          <w:lang w:val="en-US" w:eastAsia="en-US"/>
        </w:rPr>
        <w:t>sanitarne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otpadne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iz</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domaćinstava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posredstvom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individualnih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sustava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odvodnje</w:t>
      </w:r>
      <w:proofErr w:type="spellEnd"/>
      <w:r w:rsidRPr="004F4D7B">
        <w:rPr>
          <w:noProof w:val="0"/>
          <w:kern w:val="2"/>
          <w:sz w:val="22"/>
          <w:szCs w:val="22"/>
          <w:lang w:val="en-US" w:eastAsia="en-US"/>
        </w:rPr>
        <w:t xml:space="preserve"> u </w:t>
      </w:r>
      <w:proofErr w:type="spellStart"/>
      <w:r w:rsidRPr="004F4D7B">
        <w:rPr>
          <w:noProof w:val="0"/>
          <w:kern w:val="2"/>
          <w:sz w:val="22"/>
          <w:szCs w:val="22"/>
          <w:lang w:val="en-US" w:eastAsia="en-US"/>
        </w:rPr>
        <w:t>pripadajuće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septičke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odnosno</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sabirne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jame</w:t>
      </w:r>
      <w:proofErr w:type="spellEnd"/>
      <w:r w:rsidRPr="004F4D7B">
        <w:rPr>
          <w:noProof w:val="0"/>
          <w:kern w:val="2"/>
          <w:sz w:val="22"/>
          <w:szCs w:val="22"/>
          <w:lang w:val="en-US" w:eastAsia="en-US"/>
        </w:rPr>
        <w:t>.</w:t>
      </w:r>
    </w:p>
    <w:p w14:paraId="10E5904A" w14:textId="77777777" w:rsidR="001D4450" w:rsidRPr="004F4D7B" w:rsidRDefault="001D4450" w:rsidP="001D4450">
      <w:pPr>
        <w:ind w:firstLine="720"/>
        <w:jc w:val="both"/>
        <w:rPr>
          <w:noProof w:val="0"/>
          <w:kern w:val="2"/>
          <w:sz w:val="22"/>
          <w:szCs w:val="22"/>
          <w:lang w:val="en-US" w:eastAsia="en-US"/>
        </w:rPr>
      </w:pPr>
      <w:r w:rsidRPr="004F4D7B">
        <w:rPr>
          <w:noProof w:val="0"/>
          <w:kern w:val="2"/>
          <w:sz w:val="22"/>
          <w:szCs w:val="22"/>
          <w:lang w:val="en-US" w:eastAsia="en-US"/>
        </w:rPr>
        <w:t xml:space="preserve">Sadržaj </w:t>
      </w:r>
      <w:proofErr w:type="spellStart"/>
      <w:r w:rsidRPr="004F4D7B">
        <w:rPr>
          <w:noProof w:val="0"/>
          <w:kern w:val="2"/>
          <w:sz w:val="22"/>
          <w:szCs w:val="22"/>
          <w:lang w:val="en-US" w:eastAsia="en-US"/>
        </w:rPr>
        <w:t>predmetnih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predstavki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odnosio</w:t>
      </w:r>
      <w:proofErr w:type="spellEnd"/>
      <w:r w:rsidRPr="004F4D7B">
        <w:rPr>
          <w:noProof w:val="0"/>
          <w:kern w:val="2"/>
          <w:sz w:val="22"/>
          <w:szCs w:val="22"/>
          <w:lang w:val="en-US" w:eastAsia="en-US"/>
        </w:rPr>
        <w:t xml:space="preserve"> se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nepravilnosti</w:t>
      </w:r>
      <w:proofErr w:type="spellEnd"/>
      <w:r w:rsidRPr="004F4D7B">
        <w:rPr>
          <w:noProof w:val="0"/>
          <w:kern w:val="2"/>
          <w:sz w:val="22"/>
          <w:szCs w:val="22"/>
          <w:lang w:val="en-US" w:eastAsia="en-US"/>
        </w:rPr>
        <w:t xml:space="preserve"> u </w:t>
      </w:r>
      <w:proofErr w:type="spellStart"/>
      <w:r w:rsidRPr="004F4D7B">
        <w:rPr>
          <w:noProof w:val="0"/>
          <w:kern w:val="2"/>
          <w:sz w:val="22"/>
          <w:szCs w:val="22"/>
          <w:lang w:val="en-US" w:eastAsia="en-US"/>
        </w:rPr>
        <w:t>svezi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načina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odvodnje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sanitarnih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otpadnih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odnosno</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neredovitog</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pražnjenja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septičkih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ili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sabirnih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jama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kao</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uočenog</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prelijevanja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sanitarnih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otpadnih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susjedne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parcele</w:t>
      </w:r>
      <w:proofErr w:type="spellEnd"/>
      <w:r w:rsidRPr="004F4D7B">
        <w:rPr>
          <w:noProof w:val="0"/>
          <w:kern w:val="2"/>
          <w:sz w:val="22"/>
          <w:szCs w:val="22"/>
          <w:lang w:val="en-US" w:eastAsia="en-US"/>
        </w:rPr>
        <w:t xml:space="preserve"> u </w:t>
      </w:r>
      <w:proofErr w:type="spellStart"/>
      <w:r w:rsidRPr="004F4D7B">
        <w:rPr>
          <w:noProof w:val="0"/>
          <w:kern w:val="2"/>
          <w:sz w:val="22"/>
          <w:szCs w:val="22"/>
          <w:lang w:val="en-US" w:eastAsia="en-US"/>
        </w:rPr>
        <w:t>privatnom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vlasništvu</w:t>
      </w:r>
      <w:proofErr w:type="spellEnd"/>
      <w:r w:rsidRPr="004F4D7B">
        <w:rPr>
          <w:noProof w:val="0"/>
          <w:kern w:val="2"/>
          <w:sz w:val="22"/>
          <w:szCs w:val="22"/>
          <w:lang w:val="en-US" w:eastAsia="en-US"/>
        </w:rPr>
        <w:t>.</w:t>
      </w:r>
    </w:p>
    <w:p w14:paraId="51DD3089" w14:textId="77777777" w:rsidR="001D4450" w:rsidRPr="004F4D7B" w:rsidRDefault="001D4450" w:rsidP="001D4450">
      <w:pPr>
        <w:ind w:firstLine="720"/>
        <w:jc w:val="both"/>
        <w:rPr>
          <w:noProof w:val="0"/>
          <w:kern w:val="2"/>
          <w:sz w:val="22"/>
          <w:szCs w:val="22"/>
          <w:lang w:val="en-US" w:eastAsia="en-US"/>
        </w:rPr>
      </w:pPr>
      <w:r w:rsidRPr="004F4D7B">
        <w:rPr>
          <w:noProof w:val="0"/>
          <w:kern w:val="2"/>
          <w:sz w:val="22"/>
          <w:szCs w:val="22"/>
          <w:lang w:val="en-US" w:eastAsia="en-US"/>
        </w:rPr>
        <w:t xml:space="preserve">S </w:t>
      </w:r>
      <w:proofErr w:type="spellStart"/>
      <w:r w:rsidRPr="004F4D7B">
        <w:rPr>
          <w:noProof w:val="0"/>
          <w:kern w:val="2"/>
          <w:sz w:val="22"/>
          <w:szCs w:val="22"/>
          <w:lang w:val="en-US" w:eastAsia="en-US"/>
        </w:rPr>
        <w:t>tim</w:t>
      </w:r>
      <w:proofErr w:type="spellEnd"/>
      <w:r w:rsidRPr="004F4D7B">
        <w:rPr>
          <w:noProof w:val="0"/>
          <w:kern w:val="2"/>
          <w:sz w:val="22"/>
          <w:szCs w:val="22"/>
          <w:lang w:val="en-US" w:eastAsia="en-US"/>
        </w:rPr>
        <w:t xml:space="preserve"> u </w:t>
      </w:r>
      <w:proofErr w:type="spellStart"/>
      <w:r w:rsidRPr="004F4D7B">
        <w:rPr>
          <w:noProof w:val="0"/>
          <w:kern w:val="2"/>
          <w:sz w:val="22"/>
          <w:szCs w:val="22"/>
          <w:lang w:val="en-US" w:eastAsia="en-US"/>
        </w:rPr>
        <w:t>svezi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vlasnicima</w:t>
      </w:r>
      <w:proofErr w:type="spellEnd"/>
      <w:r w:rsidRPr="004F4D7B">
        <w:rPr>
          <w:noProof w:val="0"/>
          <w:kern w:val="2"/>
          <w:sz w:val="22"/>
          <w:szCs w:val="22"/>
          <w:lang w:val="en-US" w:eastAsia="en-US"/>
        </w:rPr>
        <w:t xml:space="preserve"> je </w:t>
      </w:r>
      <w:proofErr w:type="spellStart"/>
      <w:r w:rsidRPr="004F4D7B">
        <w:rPr>
          <w:noProof w:val="0"/>
          <w:kern w:val="2"/>
          <w:sz w:val="22"/>
          <w:szCs w:val="22"/>
          <w:lang w:val="en-US" w:eastAsia="en-US"/>
        </w:rPr>
        <w:t>zapisnički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naloženo</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pražnjenje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individualnih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sustava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odvodnje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putem</w:t>
      </w:r>
      <w:proofErr w:type="spellEnd"/>
      <w:r w:rsidRPr="004F4D7B">
        <w:rPr>
          <w:noProof w:val="0"/>
          <w:kern w:val="2"/>
          <w:sz w:val="22"/>
          <w:szCs w:val="22"/>
          <w:lang w:val="en-US" w:eastAsia="en-US"/>
        </w:rPr>
        <w:t xml:space="preserve"> za to </w:t>
      </w:r>
      <w:proofErr w:type="spellStart"/>
      <w:r w:rsidRPr="004F4D7B">
        <w:rPr>
          <w:noProof w:val="0"/>
          <w:kern w:val="2"/>
          <w:sz w:val="22"/>
          <w:szCs w:val="22"/>
          <w:lang w:val="en-US" w:eastAsia="en-US"/>
        </w:rPr>
        <w:t>ovlaštenog</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trgovačkog</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društva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ili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obrta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uz</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obavezu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dostave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dokaza</w:t>
      </w:r>
      <w:proofErr w:type="spellEnd"/>
      <w:r w:rsidRPr="004F4D7B">
        <w:rPr>
          <w:noProof w:val="0"/>
          <w:kern w:val="2"/>
          <w:sz w:val="22"/>
          <w:szCs w:val="22"/>
          <w:lang w:val="en-US" w:eastAsia="en-US"/>
        </w:rPr>
        <w:t xml:space="preserve"> o </w:t>
      </w:r>
      <w:proofErr w:type="spellStart"/>
      <w:r w:rsidRPr="004F4D7B">
        <w:rPr>
          <w:noProof w:val="0"/>
          <w:kern w:val="2"/>
          <w:sz w:val="22"/>
          <w:szCs w:val="22"/>
          <w:lang w:val="en-US" w:eastAsia="en-US"/>
        </w:rPr>
        <w:t>učinjenom</w:t>
      </w:r>
      <w:proofErr w:type="spellEnd"/>
      <w:r w:rsidRPr="004F4D7B">
        <w:rPr>
          <w:noProof w:val="0"/>
          <w:kern w:val="2"/>
          <w:sz w:val="22"/>
          <w:szCs w:val="22"/>
          <w:lang w:val="en-US" w:eastAsia="en-US"/>
        </w:rPr>
        <w:t>.</w:t>
      </w:r>
    </w:p>
    <w:p w14:paraId="2D9BE6D1" w14:textId="77777777" w:rsidR="001D4450" w:rsidRPr="004F4D7B" w:rsidRDefault="001D4450" w:rsidP="001D4450">
      <w:pPr>
        <w:ind w:firstLine="720"/>
        <w:jc w:val="both"/>
        <w:rPr>
          <w:noProof w:val="0"/>
          <w:kern w:val="2"/>
          <w:sz w:val="22"/>
          <w:szCs w:val="22"/>
          <w:lang w:val="en-US" w:eastAsia="en-US"/>
        </w:rPr>
      </w:pPr>
      <w:r w:rsidRPr="004F4D7B">
        <w:rPr>
          <w:noProof w:val="0"/>
          <w:kern w:val="2"/>
          <w:sz w:val="22"/>
          <w:szCs w:val="22"/>
          <w:lang w:val="en-US" w:eastAsia="en-US"/>
        </w:rPr>
        <w:t xml:space="preserve">U </w:t>
      </w:r>
      <w:proofErr w:type="spellStart"/>
      <w:r w:rsidRPr="004F4D7B">
        <w:rPr>
          <w:noProof w:val="0"/>
          <w:kern w:val="2"/>
          <w:sz w:val="22"/>
          <w:szCs w:val="22"/>
          <w:lang w:val="en-US" w:eastAsia="en-US"/>
        </w:rPr>
        <w:t>dva</w:t>
      </w:r>
      <w:proofErr w:type="spellEnd"/>
      <w:r w:rsidRPr="004F4D7B">
        <w:rPr>
          <w:noProof w:val="0"/>
          <w:kern w:val="2"/>
          <w:sz w:val="22"/>
          <w:szCs w:val="22"/>
          <w:lang w:val="en-US" w:eastAsia="en-US"/>
        </w:rPr>
        <w:t xml:space="preserve"> </w:t>
      </w:r>
      <w:proofErr w:type="spellStart"/>
      <w:proofErr w:type="gramStart"/>
      <w:r w:rsidRPr="004F4D7B">
        <w:rPr>
          <w:noProof w:val="0"/>
          <w:kern w:val="2"/>
          <w:sz w:val="22"/>
          <w:szCs w:val="22"/>
          <w:lang w:val="en-US" w:eastAsia="en-US"/>
        </w:rPr>
        <w:t>slučaja</w:t>
      </w:r>
      <w:proofErr w:type="spellEnd"/>
      <w:r w:rsidRPr="004F4D7B">
        <w:rPr>
          <w:noProof w:val="0"/>
          <w:kern w:val="2"/>
          <w:sz w:val="22"/>
          <w:szCs w:val="22"/>
          <w:lang w:val="en-US" w:eastAsia="en-US"/>
        </w:rPr>
        <w:t xml:space="preserve">  (</w:t>
      </w:r>
      <w:proofErr w:type="spellStart"/>
      <w:proofErr w:type="gramEnd"/>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području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Vrbovečkog</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Pavlovca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Lupoglava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vlasnicima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obiteljskih</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kuća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zapisnički</w:t>
      </w:r>
      <w:proofErr w:type="spellEnd"/>
      <w:r w:rsidRPr="004F4D7B">
        <w:rPr>
          <w:noProof w:val="0"/>
          <w:kern w:val="2"/>
          <w:sz w:val="22"/>
          <w:szCs w:val="22"/>
          <w:lang w:val="en-US" w:eastAsia="en-US"/>
        </w:rPr>
        <w:t xml:space="preserve"> je </w:t>
      </w:r>
      <w:proofErr w:type="spellStart"/>
      <w:r w:rsidRPr="004F4D7B">
        <w:rPr>
          <w:noProof w:val="0"/>
          <w:kern w:val="2"/>
          <w:sz w:val="22"/>
          <w:szCs w:val="22"/>
          <w:lang w:val="en-US" w:eastAsia="en-US"/>
        </w:rPr>
        <w:t>naloženo</w:t>
      </w:r>
      <w:proofErr w:type="spellEnd"/>
      <w:r w:rsidRPr="004F4D7B">
        <w:rPr>
          <w:noProof w:val="0"/>
          <w:kern w:val="2"/>
          <w:sz w:val="22"/>
          <w:szCs w:val="22"/>
          <w:lang w:val="en-US" w:eastAsia="en-US"/>
        </w:rPr>
        <w:t xml:space="preserve"> da u </w:t>
      </w:r>
      <w:proofErr w:type="spellStart"/>
      <w:r w:rsidRPr="004F4D7B">
        <w:rPr>
          <w:noProof w:val="0"/>
          <w:kern w:val="2"/>
          <w:sz w:val="22"/>
          <w:szCs w:val="22"/>
          <w:lang w:val="en-US" w:eastAsia="en-US"/>
        </w:rPr>
        <w:t>zadanom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roku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izgrade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odgovarajuću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sabirnu</w:t>
      </w:r>
      <w:proofErr w:type="spellEnd"/>
      <w:r w:rsidRPr="004F4D7B">
        <w:rPr>
          <w:noProof w:val="0"/>
          <w:kern w:val="2"/>
          <w:sz w:val="22"/>
          <w:szCs w:val="22"/>
          <w:lang w:val="en-US" w:eastAsia="en-US"/>
        </w:rPr>
        <w:t xml:space="preserve"> jamu, a </w:t>
      </w:r>
      <w:proofErr w:type="spellStart"/>
      <w:r w:rsidRPr="004F4D7B">
        <w:rPr>
          <w:noProof w:val="0"/>
          <w:kern w:val="2"/>
          <w:sz w:val="22"/>
          <w:szCs w:val="22"/>
          <w:lang w:val="en-US" w:eastAsia="en-US"/>
        </w:rPr>
        <w:t>što</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isti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učinili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te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vodnom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redaru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dostavili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dokaz</w:t>
      </w:r>
      <w:proofErr w:type="spellEnd"/>
      <w:r w:rsidRPr="004F4D7B">
        <w:rPr>
          <w:noProof w:val="0"/>
          <w:kern w:val="2"/>
          <w:sz w:val="22"/>
          <w:szCs w:val="22"/>
          <w:lang w:val="en-US" w:eastAsia="en-US"/>
        </w:rPr>
        <w:t xml:space="preserve"> o </w:t>
      </w:r>
      <w:proofErr w:type="spellStart"/>
      <w:r w:rsidRPr="004F4D7B">
        <w:rPr>
          <w:noProof w:val="0"/>
          <w:kern w:val="2"/>
          <w:sz w:val="22"/>
          <w:szCs w:val="22"/>
          <w:lang w:val="en-US" w:eastAsia="en-US"/>
        </w:rPr>
        <w:t>učinjenom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dok</w:t>
      </w:r>
      <w:proofErr w:type="spellEnd"/>
      <w:r w:rsidRPr="004F4D7B">
        <w:rPr>
          <w:noProof w:val="0"/>
          <w:kern w:val="2"/>
          <w:sz w:val="22"/>
          <w:szCs w:val="22"/>
          <w:lang w:val="en-US" w:eastAsia="en-US"/>
        </w:rPr>
        <w:t xml:space="preserve"> je u </w:t>
      </w:r>
      <w:proofErr w:type="spellStart"/>
      <w:r w:rsidRPr="004F4D7B">
        <w:rPr>
          <w:noProof w:val="0"/>
          <w:kern w:val="2"/>
          <w:sz w:val="22"/>
          <w:szCs w:val="22"/>
          <w:lang w:val="en-US" w:eastAsia="en-US"/>
        </w:rPr>
        <w:t>jednom</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slučaju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području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općine</w:t>
      </w:r>
      <w:proofErr w:type="spellEnd"/>
      <w:r w:rsidRPr="004F4D7B">
        <w:rPr>
          <w:noProof w:val="0"/>
          <w:kern w:val="2"/>
          <w:sz w:val="22"/>
          <w:szCs w:val="22"/>
          <w:lang w:val="en-US" w:eastAsia="en-US"/>
        </w:rPr>
        <w:t xml:space="preserve"> Brckovljani), </w:t>
      </w:r>
      <w:proofErr w:type="spellStart"/>
      <w:r w:rsidRPr="004F4D7B">
        <w:rPr>
          <w:noProof w:val="0"/>
          <w:kern w:val="2"/>
          <w:sz w:val="22"/>
          <w:szCs w:val="22"/>
          <w:lang w:val="en-US" w:eastAsia="en-US"/>
        </w:rPr>
        <w:t>vlasniku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naloženo</w:t>
      </w:r>
      <w:proofErr w:type="spellEnd"/>
      <w:r w:rsidRPr="004F4D7B">
        <w:rPr>
          <w:noProof w:val="0"/>
          <w:kern w:val="2"/>
          <w:sz w:val="22"/>
          <w:szCs w:val="22"/>
          <w:lang w:val="en-US" w:eastAsia="en-US"/>
        </w:rPr>
        <w:t xml:space="preserve"> da </w:t>
      </w:r>
      <w:proofErr w:type="spellStart"/>
      <w:r w:rsidRPr="004F4D7B">
        <w:rPr>
          <w:noProof w:val="0"/>
          <w:kern w:val="2"/>
          <w:sz w:val="22"/>
          <w:szCs w:val="22"/>
          <w:lang w:val="en-US" w:eastAsia="en-US"/>
        </w:rPr>
        <w:t>svoju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obiteljsku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kuću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priključi</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sustav</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javne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odvodnje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obzirom</w:t>
      </w:r>
      <w:proofErr w:type="spellEnd"/>
      <w:r w:rsidRPr="004F4D7B">
        <w:rPr>
          <w:noProof w:val="0"/>
          <w:kern w:val="2"/>
          <w:sz w:val="22"/>
          <w:szCs w:val="22"/>
          <w:lang w:val="en-US" w:eastAsia="en-US"/>
        </w:rPr>
        <w:t xml:space="preserve"> da je u tom </w:t>
      </w:r>
      <w:proofErr w:type="spellStart"/>
      <w:r w:rsidRPr="004F4D7B">
        <w:rPr>
          <w:noProof w:val="0"/>
          <w:kern w:val="2"/>
          <w:sz w:val="22"/>
          <w:szCs w:val="22"/>
          <w:lang w:val="en-US" w:eastAsia="en-US"/>
        </w:rPr>
        <w:t>dijelu</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naselja</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izgrađen</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sustav</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javne</w:t>
      </w:r>
      <w:proofErr w:type="spellEnd"/>
      <w:r w:rsidRPr="004F4D7B">
        <w:rPr>
          <w:noProof w:val="0"/>
          <w:kern w:val="2"/>
          <w:sz w:val="22"/>
          <w:szCs w:val="22"/>
          <w:lang w:val="en-US" w:eastAsia="en-US"/>
        </w:rPr>
        <w:t xml:space="preserve"> </w:t>
      </w:r>
      <w:proofErr w:type="spellStart"/>
      <w:r w:rsidRPr="004F4D7B">
        <w:rPr>
          <w:noProof w:val="0"/>
          <w:kern w:val="2"/>
          <w:sz w:val="22"/>
          <w:szCs w:val="22"/>
          <w:lang w:val="en-US" w:eastAsia="en-US"/>
        </w:rPr>
        <w:t>odvodnje</w:t>
      </w:r>
      <w:proofErr w:type="spellEnd"/>
      <w:r w:rsidRPr="004F4D7B">
        <w:rPr>
          <w:noProof w:val="0"/>
          <w:kern w:val="2"/>
          <w:sz w:val="22"/>
          <w:szCs w:val="22"/>
          <w:lang w:val="en-US" w:eastAsia="en-US"/>
        </w:rPr>
        <w:t>.</w:t>
      </w:r>
    </w:p>
    <w:p w14:paraId="50F29ABE" w14:textId="77777777" w:rsidR="001D4450" w:rsidRPr="004F4D7B" w:rsidRDefault="001D4450" w:rsidP="001D4450">
      <w:pPr>
        <w:ind w:firstLine="720"/>
        <w:jc w:val="both"/>
        <w:rPr>
          <w:rFonts w:eastAsia="Aptos"/>
          <w:noProof w:val="0"/>
          <w:kern w:val="2"/>
          <w:sz w:val="22"/>
          <w:szCs w:val="22"/>
          <w:lang w:val="en-US" w:eastAsia="en-US"/>
        </w:rPr>
      </w:pPr>
      <w:proofErr w:type="spellStart"/>
      <w:r w:rsidRPr="004F4D7B">
        <w:rPr>
          <w:rFonts w:eastAsia="Aptos"/>
          <w:noProof w:val="0"/>
          <w:kern w:val="2"/>
          <w:sz w:val="22"/>
          <w:szCs w:val="22"/>
          <w:lang w:val="en-US" w:eastAsia="en-US"/>
        </w:rPr>
        <w:t>Vlasnici</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izgrađenih</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građevina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nad</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kojima</w:t>
      </w:r>
      <w:proofErr w:type="spellEnd"/>
      <w:r w:rsidRPr="004F4D7B">
        <w:rPr>
          <w:rFonts w:eastAsia="Aptos"/>
          <w:noProof w:val="0"/>
          <w:kern w:val="2"/>
          <w:sz w:val="22"/>
          <w:szCs w:val="22"/>
          <w:lang w:val="en-US" w:eastAsia="en-US"/>
        </w:rPr>
        <w:t xml:space="preserve"> je </w:t>
      </w:r>
      <w:proofErr w:type="spellStart"/>
      <w:r w:rsidRPr="004F4D7B">
        <w:rPr>
          <w:rFonts w:eastAsia="Aptos"/>
          <w:noProof w:val="0"/>
          <w:kern w:val="2"/>
          <w:sz w:val="22"/>
          <w:szCs w:val="22"/>
          <w:lang w:val="en-US" w:eastAsia="en-US"/>
        </w:rPr>
        <w:t>obavljen</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nadzor</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su</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nakon</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izvršenog</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nadzora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postupili</w:t>
      </w:r>
      <w:proofErr w:type="spellEnd"/>
      <w:r w:rsidRPr="004F4D7B">
        <w:rPr>
          <w:rFonts w:eastAsia="Aptos"/>
          <w:noProof w:val="0"/>
          <w:kern w:val="2"/>
          <w:sz w:val="22"/>
          <w:szCs w:val="22"/>
          <w:lang w:val="en-US" w:eastAsia="en-US"/>
        </w:rPr>
        <w:t xml:space="preserve"> po </w:t>
      </w:r>
      <w:proofErr w:type="spellStart"/>
      <w:r w:rsidRPr="004F4D7B">
        <w:rPr>
          <w:rFonts w:eastAsia="Aptos"/>
          <w:noProof w:val="0"/>
          <w:kern w:val="2"/>
          <w:sz w:val="22"/>
          <w:szCs w:val="22"/>
          <w:lang w:val="en-US" w:eastAsia="en-US"/>
        </w:rPr>
        <w:t>nalozima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vodnog</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redara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te</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su</w:t>
      </w:r>
      <w:proofErr w:type="spellEnd"/>
      <w:r w:rsidRPr="004F4D7B">
        <w:rPr>
          <w:rFonts w:eastAsia="Aptos"/>
          <w:noProof w:val="0"/>
          <w:kern w:val="2"/>
          <w:sz w:val="22"/>
          <w:szCs w:val="22"/>
          <w:lang w:val="en-US" w:eastAsia="en-US"/>
        </w:rPr>
        <w:t xml:space="preserve"> u </w:t>
      </w:r>
      <w:proofErr w:type="spellStart"/>
      <w:r w:rsidRPr="004F4D7B">
        <w:rPr>
          <w:rFonts w:eastAsia="Aptos"/>
          <w:noProof w:val="0"/>
          <w:kern w:val="2"/>
          <w:sz w:val="22"/>
          <w:szCs w:val="22"/>
          <w:lang w:val="en-US" w:eastAsia="en-US"/>
        </w:rPr>
        <w:t>zadanim</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rokovima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poduzeli</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potrebne</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radnje</w:t>
      </w:r>
      <w:proofErr w:type="spellEnd"/>
      <w:r w:rsidRPr="004F4D7B">
        <w:rPr>
          <w:rFonts w:eastAsia="Aptos"/>
          <w:noProof w:val="0"/>
          <w:kern w:val="2"/>
          <w:sz w:val="22"/>
          <w:szCs w:val="22"/>
          <w:lang w:val="en-US" w:eastAsia="en-US"/>
        </w:rPr>
        <w:t xml:space="preserve"> u </w:t>
      </w:r>
      <w:proofErr w:type="spellStart"/>
      <w:r w:rsidRPr="004F4D7B">
        <w:rPr>
          <w:rFonts w:eastAsia="Aptos"/>
          <w:noProof w:val="0"/>
          <w:kern w:val="2"/>
          <w:sz w:val="22"/>
          <w:szCs w:val="22"/>
          <w:lang w:val="en-US" w:eastAsia="en-US"/>
        </w:rPr>
        <w:t>svrhu</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otklanjanja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uočenih</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nepravilnosti</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zbog</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čega</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nije</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bilo</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potrebe</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pokretati</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prekršajne</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postupake</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pri</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nadležnim</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prekršajnim</w:t>
      </w:r>
      <w:proofErr w:type="spellEnd"/>
      <w:r w:rsidRPr="004F4D7B">
        <w:rPr>
          <w:rFonts w:eastAsia="Aptos"/>
          <w:noProof w:val="0"/>
          <w:kern w:val="2"/>
          <w:sz w:val="22"/>
          <w:szCs w:val="22"/>
          <w:lang w:val="en-US" w:eastAsia="en-US"/>
        </w:rPr>
        <w:t xml:space="preserve"> </w:t>
      </w:r>
      <w:proofErr w:type="spellStart"/>
      <w:r w:rsidRPr="004F4D7B">
        <w:rPr>
          <w:rFonts w:eastAsia="Aptos"/>
          <w:noProof w:val="0"/>
          <w:kern w:val="2"/>
          <w:sz w:val="22"/>
          <w:szCs w:val="22"/>
          <w:lang w:val="en-US" w:eastAsia="en-US"/>
        </w:rPr>
        <w:t>sudovima</w:t>
      </w:r>
      <w:proofErr w:type="spellEnd"/>
      <w:r w:rsidRPr="004F4D7B">
        <w:rPr>
          <w:rFonts w:eastAsia="Aptos"/>
          <w:noProof w:val="0"/>
          <w:kern w:val="2"/>
          <w:sz w:val="22"/>
          <w:szCs w:val="22"/>
          <w:lang w:val="en-US" w:eastAsia="en-US"/>
        </w:rPr>
        <w:t>.</w:t>
      </w:r>
    </w:p>
    <w:p w14:paraId="06275B6B" w14:textId="77777777" w:rsidR="001D4450" w:rsidRPr="004F4D7B" w:rsidRDefault="001D4450" w:rsidP="001D4450">
      <w:pPr>
        <w:jc w:val="both"/>
        <w:rPr>
          <w:b/>
          <w:bCs/>
          <w:i/>
          <w:iCs/>
          <w:sz w:val="22"/>
          <w:szCs w:val="22"/>
        </w:rPr>
      </w:pPr>
    </w:p>
    <w:p w14:paraId="316ACD1B" w14:textId="77777777" w:rsidR="00FE4163" w:rsidRDefault="00FE4163" w:rsidP="001D4450">
      <w:pPr>
        <w:ind w:firstLine="708"/>
        <w:jc w:val="both"/>
        <w:rPr>
          <w:b/>
          <w:bCs/>
          <w:i/>
          <w:iCs/>
          <w:sz w:val="22"/>
          <w:szCs w:val="22"/>
        </w:rPr>
      </w:pPr>
    </w:p>
    <w:p w14:paraId="0827FE43" w14:textId="77777777" w:rsidR="00FE4163" w:rsidRDefault="00FE4163" w:rsidP="001D4450">
      <w:pPr>
        <w:ind w:firstLine="708"/>
        <w:jc w:val="both"/>
        <w:rPr>
          <w:b/>
          <w:bCs/>
          <w:i/>
          <w:iCs/>
          <w:sz w:val="22"/>
          <w:szCs w:val="22"/>
        </w:rPr>
      </w:pPr>
    </w:p>
    <w:p w14:paraId="412D08D3" w14:textId="77777777" w:rsidR="00FE4163" w:rsidRDefault="00FE4163" w:rsidP="001D4450">
      <w:pPr>
        <w:ind w:firstLine="708"/>
        <w:jc w:val="both"/>
        <w:rPr>
          <w:b/>
          <w:bCs/>
          <w:i/>
          <w:iCs/>
          <w:sz w:val="22"/>
          <w:szCs w:val="22"/>
        </w:rPr>
      </w:pPr>
    </w:p>
    <w:p w14:paraId="2EEADD08" w14:textId="0151FB94" w:rsidR="001D4450" w:rsidRPr="004F4D7B" w:rsidRDefault="001D4450" w:rsidP="001D4450">
      <w:pPr>
        <w:ind w:firstLine="708"/>
        <w:jc w:val="both"/>
        <w:rPr>
          <w:b/>
          <w:bCs/>
          <w:i/>
          <w:iCs/>
          <w:sz w:val="22"/>
          <w:szCs w:val="22"/>
        </w:rPr>
      </w:pPr>
      <w:r w:rsidRPr="004F4D7B">
        <w:rPr>
          <w:b/>
          <w:bCs/>
          <w:i/>
          <w:iCs/>
          <w:sz w:val="22"/>
          <w:szCs w:val="22"/>
        </w:rPr>
        <w:lastRenderedPageBreak/>
        <w:t>Rješavanje imovinsko pravnih odnosa</w:t>
      </w:r>
    </w:p>
    <w:p w14:paraId="032E487D" w14:textId="77777777" w:rsidR="001D4450" w:rsidRPr="004F4D7B" w:rsidRDefault="001D4450" w:rsidP="001D4450">
      <w:pPr>
        <w:jc w:val="both"/>
        <w:rPr>
          <w:b/>
          <w:bCs/>
          <w:i/>
          <w:iCs/>
          <w:sz w:val="22"/>
          <w:szCs w:val="22"/>
        </w:rPr>
      </w:pPr>
    </w:p>
    <w:p w14:paraId="219F88F4" w14:textId="09EFE4AB" w:rsidR="001D4450" w:rsidRPr="004F4D7B" w:rsidRDefault="001D4450" w:rsidP="001D4450">
      <w:pPr>
        <w:ind w:firstLine="720"/>
        <w:jc w:val="both"/>
        <w:rPr>
          <w:bCs/>
          <w:iCs/>
          <w:sz w:val="22"/>
          <w:szCs w:val="22"/>
        </w:rPr>
      </w:pPr>
      <w:r w:rsidRPr="004F4D7B">
        <w:rPr>
          <w:sz w:val="22"/>
          <w:szCs w:val="22"/>
        </w:rPr>
        <w:t xml:space="preserve">Za </w:t>
      </w:r>
      <w:r w:rsidRPr="004F4D7B">
        <w:rPr>
          <w:bCs/>
          <w:iCs/>
          <w:sz w:val="22"/>
          <w:szCs w:val="22"/>
        </w:rPr>
        <w:t>strateški investicijski projekt „REGIONALNI VODOOPSKRBNI SUSTAV ZAGREBAČKE ŽUPANIJE-ZAGREB ISTOK“ preostale neriješene čestice su na rješavanju kod RH ZAGREBAČKE ŽUPANIJE, Upravnog odjela za prostorno uređenje</w:t>
      </w:r>
      <w:r w:rsidR="007E768B" w:rsidRPr="004F4D7B">
        <w:rPr>
          <w:bCs/>
          <w:iCs/>
          <w:sz w:val="22"/>
          <w:szCs w:val="22"/>
        </w:rPr>
        <w:t>, gradnju i</w:t>
      </w:r>
      <w:r w:rsidRPr="004F4D7B">
        <w:rPr>
          <w:bCs/>
          <w:iCs/>
          <w:sz w:val="22"/>
          <w:szCs w:val="22"/>
        </w:rPr>
        <w:t xml:space="preserve"> zaštit</w:t>
      </w:r>
      <w:r w:rsidR="007E768B" w:rsidRPr="004F4D7B">
        <w:rPr>
          <w:bCs/>
          <w:iCs/>
          <w:sz w:val="22"/>
          <w:szCs w:val="22"/>
        </w:rPr>
        <w:t xml:space="preserve">u </w:t>
      </w:r>
      <w:r w:rsidRPr="004F4D7B">
        <w:rPr>
          <w:bCs/>
          <w:iCs/>
          <w:sz w:val="22"/>
          <w:szCs w:val="22"/>
        </w:rPr>
        <w:t>okoliša, Odsjeka za imovinsko pravne odnose ili se po žalbi na rješenja o izvlaštenju nalaze na rješavanju u Ministarstvu pravosuđa. Najveći broj neriješenih čestica je u vlasništvu REPUBLIKE HRVATSKE i nalazi se na rješavanju u Ministarstvu prostornog uređenja, graditeljstva i državne imovine ili na rješavanju kod drugih javnopravnih tijela (Hrvatske vode, upravitelji cesta).</w:t>
      </w:r>
    </w:p>
    <w:p w14:paraId="0055AC33" w14:textId="77777777" w:rsidR="001D4450" w:rsidRPr="004F4D7B" w:rsidRDefault="001D4450" w:rsidP="001D4450">
      <w:pPr>
        <w:ind w:firstLine="720"/>
        <w:jc w:val="both"/>
        <w:rPr>
          <w:bCs/>
          <w:iCs/>
          <w:sz w:val="22"/>
          <w:szCs w:val="22"/>
        </w:rPr>
      </w:pPr>
    </w:p>
    <w:p w14:paraId="71BBC371" w14:textId="77777777" w:rsidR="001D4450" w:rsidRPr="004F4D7B" w:rsidRDefault="001D4450" w:rsidP="001D4450">
      <w:pPr>
        <w:ind w:firstLine="708"/>
        <w:jc w:val="both"/>
        <w:rPr>
          <w:sz w:val="22"/>
          <w:szCs w:val="22"/>
        </w:rPr>
      </w:pPr>
      <w:r w:rsidRPr="004F4D7B">
        <w:rPr>
          <w:sz w:val="22"/>
          <w:szCs w:val="22"/>
        </w:rPr>
        <w:t>Po izvedenom stanju rješavali su se imovinsko pravni odnosi za Magistralni cjevovod Cerje - Vukovje - Sveta Helena i Magistralni cjevovod Sesvetski Kraljevec-Božjakovina.</w:t>
      </w:r>
    </w:p>
    <w:p w14:paraId="4B45B89E" w14:textId="77777777" w:rsidR="001D4450" w:rsidRPr="004F4D7B" w:rsidRDefault="001D4450" w:rsidP="001D4450">
      <w:pPr>
        <w:ind w:firstLine="708"/>
        <w:jc w:val="both"/>
        <w:rPr>
          <w:strike/>
          <w:sz w:val="22"/>
          <w:szCs w:val="22"/>
        </w:rPr>
      </w:pPr>
    </w:p>
    <w:p w14:paraId="4CC86348" w14:textId="77777777" w:rsidR="001D4450" w:rsidRPr="004F4D7B" w:rsidRDefault="001D4450" w:rsidP="001D4450">
      <w:pPr>
        <w:suppressAutoHyphens/>
        <w:autoSpaceDN w:val="0"/>
        <w:ind w:firstLine="708"/>
        <w:jc w:val="both"/>
        <w:textAlignment w:val="baseline"/>
        <w:rPr>
          <w:rFonts w:eastAsia="Times New Roman"/>
          <w:sz w:val="22"/>
          <w:szCs w:val="22"/>
        </w:rPr>
      </w:pPr>
      <w:r w:rsidRPr="004F4D7B">
        <w:rPr>
          <w:sz w:val="22"/>
          <w:szCs w:val="22"/>
        </w:rPr>
        <w:t xml:space="preserve">Sektor je radio na rješavanju imovinsko pravnih odnosa za projekt </w:t>
      </w:r>
      <w:r w:rsidRPr="004F4D7B">
        <w:rPr>
          <w:rFonts w:eastAsia="Times New Roman"/>
          <w:noProof w:val="0"/>
          <w:sz w:val="22"/>
          <w:szCs w:val="22"/>
          <w:lang w:val="en-US" w:eastAsia="en-US"/>
        </w:rPr>
        <w:t xml:space="preserve">Vodoopskrbna </w:t>
      </w:r>
      <w:proofErr w:type="spellStart"/>
      <w:r w:rsidRPr="004F4D7B">
        <w:rPr>
          <w:rFonts w:eastAsia="Times New Roman"/>
          <w:noProof w:val="0"/>
          <w:sz w:val="22"/>
          <w:szCs w:val="22"/>
          <w:lang w:val="en-US" w:eastAsia="en-US"/>
        </w:rPr>
        <w:t>mreža</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naselja</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Gostović</w:t>
      </w:r>
      <w:proofErr w:type="spellEnd"/>
      <w:r w:rsidRPr="004F4D7B">
        <w:rPr>
          <w:rFonts w:eastAsia="Times New Roman"/>
          <w:noProof w:val="0"/>
          <w:sz w:val="22"/>
          <w:szCs w:val="22"/>
          <w:lang w:val="en-US" w:eastAsia="en-US"/>
        </w:rPr>
        <w:t>-Tkalec-</w:t>
      </w:r>
      <w:proofErr w:type="spellStart"/>
      <w:r w:rsidRPr="004F4D7B">
        <w:rPr>
          <w:rFonts w:eastAsia="Times New Roman"/>
          <w:noProof w:val="0"/>
          <w:sz w:val="22"/>
          <w:szCs w:val="22"/>
          <w:lang w:val="en-US" w:eastAsia="en-US"/>
        </w:rPr>
        <w:t>Graberščak</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Žunci</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i</w:t>
      </w:r>
      <w:proofErr w:type="spellEnd"/>
      <w:r w:rsidRPr="004F4D7B">
        <w:rPr>
          <w:rFonts w:eastAsia="Times New Roman"/>
          <w:noProof w:val="0"/>
          <w:sz w:val="22"/>
          <w:szCs w:val="22"/>
          <w:lang w:val="en-US" w:eastAsia="en-US"/>
        </w:rPr>
        <w:t xml:space="preserve"> CS </w:t>
      </w:r>
      <w:proofErr w:type="spellStart"/>
      <w:r w:rsidRPr="004F4D7B">
        <w:rPr>
          <w:rFonts w:eastAsia="Times New Roman"/>
          <w:noProof w:val="0"/>
          <w:sz w:val="22"/>
          <w:szCs w:val="22"/>
          <w:lang w:val="en-US" w:eastAsia="en-US"/>
        </w:rPr>
        <w:t>Gostović</w:t>
      </w:r>
      <w:proofErr w:type="spellEnd"/>
      <w:r w:rsidRPr="004F4D7B">
        <w:rPr>
          <w:rFonts w:eastAsia="Times New Roman"/>
          <w:noProof w:val="0"/>
          <w:sz w:val="22"/>
          <w:szCs w:val="22"/>
          <w:lang w:val="en-US" w:eastAsia="en-US"/>
        </w:rPr>
        <w:t xml:space="preserve"> - FAZA II </w:t>
      </w:r>
      <w:proofErr w:type="spellStart"/>
      <w:r w:rsidRPr="004F4D7B">
        <w:rPr>
          <w:rFonts w:eastAsia="Times New Roman"/>
          <w:noProof w:val="0"/>
          <w:sz w:val="22"/>
          <w:szCs w:val="22"/>
          <w:lang w:val="en-US" w:eastAsia="en-US"/>
        </w:rPr>
        <w:t>i</w:t>
      </w:r>
      <w:proofErr w:type="spellEnd"/>
      <w:r w:rsidRPr="004F4D7B">
        <w:rPr>
          <w:rFonts w:eastAsia="Times New Roman"/>
          <w:noProof w:val="0"/>
          <w:sz w:val="22"/>
          <w:szCs w:val="22"/>
          <w:lang w:val="en-US" w:eastAsia="en-US"/>
        </w:rPr>
        <w:t xml:space="preserve"> projekt Vodoopskrbna </w:t>
      </w:r>
      <w:proofErr w:type="spellStart"/>
      <w:r w:rsidRPr="004F4D7B">
        <w:rPr>
          <w:rFonts w:eastAsia="Times New Roman"/>
          <w:noProof w:val="0"/>
          <w:sz w:val="22"/>
          <w:szCs w:val="22"/>
          <w:lang w:val="en-US" w:eastAsia="en-US"/>
        </w:rPr>
        <w:t>mreža</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naselja</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Poljana</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Poljanski</w:t>
      </w:r>
      <w:proofErr w:type="spellEnd"/>
      <w:r w:rsidRPr="004F4D7B">
        <w:rPr>
          <w:rFonts w:eastAsia="Times New Roman"/>
          <w:noProof w:val="0"/>
          <w:sz w:val="22"/>
          <w:szCs w:val="22"/>
          <w:lang w:val="en-US" w:eastAsia="en-US"/>
        </w:rPr>
        <w:t xml:space="preserve"> Lug </w:t>
      </w:r>
      <w:proofErr w:type="spellStart"/>
      <w:r w:rsidRPr="004F4D7B">
        <w:rPr>
          <w:rFonts w:eastAsia="Times New Roman"/>
          <w:noProof w:val="0"/>
          <w:sz w:val="22"/>
          <w:szCs w:val="22"/>
          <w:lang w:val="en-US" w:eastAsia="en-US"/>
        </w:rPr>
        <w:t>i</w:t>
      </w:r>
      <w:proofErr w:type="spellEnd"/>
      <w:r w:rsidRPr="004F4D7B">
        <w:rPr>
          <w:rFonts w:eastAsia="Times New Roman"/>
          <w:noProof w:val="0"/>
          <w:sz w:val="22"/>
          <w:szCs w:val="22"/>
          <w:lang w:val="en-US" w:eastAsia="en-US"/>
        </w:rPr>
        <w:t xml:space="preserve"> </w:t>
      </w:r>
      <w:proofErr w:type="spellStart"/>
      <w:r w:rsidRPr="004F4D7B">
        <w:rPr>
          <w:rFonts w:eastAsia="Times New Roman"/>
          <w:noProof w:val="0"/>
          <w:sz w:val="22"/>
          <w:szCs w:val="22"/>
          <w:lang w:val="en-US" w:eastAsia="en-US"/>
        </w:rPr>
        <w:t>Prilesje</w:t>
      </w:r>
      <w:proofErr w:type="spellEnd"/>
      <w:r w:rsidRPr="004F4D7B">
        <w:rPr>
          <w:rFonts w:eastAsia="Times New Roman"/>
          <w:noProof w:val="0"/>
          <w:sz w:val="22"/>
          <w:szCs w:val="22"/>
          <w:lang w:val="en-US" w:eastAsia="en-US"/>
        </w:rPr>
        <w:t xml:space="preserve"> FAZA II</w:t>
      </w:r>
      <w:r w:rsidRPr="004F4D7B">
        <w:rPr>
          <w:sz w:val="22"/>
          <w:szCs w:val="22"/>
        </w:rPr>
        <w:t xml:space="preserve"> koji se financiraju iz Mehanizma za oporavak i otpornost, </w:t>
      </w:r>
      <w:r w:rsidRPr="004F4D7B">
        <w:rPr>
          <w:rFonts w:eastAsia="Times New Roman"/>
          <w:sz w:val="22"/>
          <w:szCs w:val="22"/>
        </w:rPr>
        <w:t>Nacionalnog plana oporavka i otpornosti 2021.-2026.</w:t>
      </w:r>
    </w:p>
    <w:p w14:paraId="3E95B1D9" w14:textId="77777777" w:rsidR="001D4450" w:rsidRPr="004F4D7B" w:rsidRDefault="001D4450" w:rsidP="001D4450">
      <w:pPr>
        <w:ind w:firstLine="708"/>
        <w:jc w:val="both"/>
        <w:rPr>
          <w:sz w:val="22"/>
          <w:szCs w:val="22"/>
          <w:lang w:eastAsia="x-none"/>
        </w:rPr>
      </w:pPr>
    </w:p>
    <w:p w14:paraId="0FD4B2DE" w14:textId="77777777" w:rsidR="001D4450" w:rsidRPr="004F4D7B" w:rsidRDefault="001D4450" w:rsidP="001D4450">
      <w:pPr>
        <w:ind w:firstLine="708"/>
        <w:jc w:val="both"/>
        <w:rPr>
          <w:noProof w:val="0"/>
          <w:sz w:val="22"/>
          <w:szCs w:val="22"/>
          <w:lang w:eastAsia="en-US"/>
        </w:rPr>
      </w:pPr>
      <w:r w:rsidRPr="004F4D7B">
        <w:rPr>
          <w:sz w:val="22"/>
          <w:szCs w:val="22"/>
        </w:rPr>
        <w:t>Rješavali su se imovinsko pravni odnosi za ostale projekte prema Planu gradnje i održavanja komunalnih vodnih građevina.</w:t>
      </w:r>
    </w:p>
    <w:p w14:paraId="6DDEAABD" w14:textId="77777777" w:rsidR="001D4450" w:rsidRPr="004F4D7B" w:rsidRDefault="001D4450" w:rsidP="001D4450">
      <w:pPr>
        <w:jc w:val="both"/>
        <w:rPr>
          <w:sz w:val="22"/>
          <w:szCs w:val="22"/>
          <w:lang w:eastAsia="x-none"/>
        </w:rPr>
      </w:pPr>
    </w:p>
    <w:p w14:paraId="1249086D" w14:textId="77777777" w:rsidR="001D4450" w:rsidRPr="00106157" w:rsidRDefault="001D4450" w:rsidP="001D4450">
      <w:pPr>
        <w:jc w:val="both"/>
        <w:rPr>
          <w:b/>
          <w:bCs/>
          <w:i/>
          <w:iCs/>
          <w:sz w:val="20"/>
        </w:rPr>
      </w:pPr>
    </w:p>
    <w:p w14:paraId="16D50981" w14:textId="77777777" w:rsidR="001D4450" w:rsidRPr="00106157" w:rsidRDefault="001D4450" w:rsidP="001D4450">
      <w:pPr>
        <w:jc w:val="both"/>
        <w:rPr>
          <w:b/>
          <w:bCs/>
          <w:i/>
          <w:iCs/>
          <w:sz w:val="20"/>
        </w:rPr>
      </w:pPr>
      <w:r w:rsidRPr="00106157">
        <w:rPr>
          <w:b/>
          <w:bCs/>
          <w:i/>
          <w:iCs/>
          <w:sz w:val="20"/>
        </w:rPr>
        <w:t>I.Rješavanje imovinsko pravnih odnosa za EU PROJEKTE na dan izrade ovog Izvješća</w:t>
      </w:r>
    </w:p>
    <w:p w14:paraId="05DA4D6B" w14:textId="77777777" w:rsidR="001D4450" w:rsidRPr="00106157" w:rsidRDefault="001D4450" w:rsidP="001D4450">
      <w:pPr>
        <w:suppressAutoHyphens/>
        <w:autoSpaceDN w:val="0"/>
        <w:jc w:val="both"/>
        <w:textAlignment w:val="baseline"/>
        <w:rPr>
          <w:rFonts w:eastAsia="Times New Roman"/>
          <w:b/>
          <w:bCs/>
          <w:sz w:val="20"/>
        </w:rPr>
      </w:pPr>
    </w:p>
    <w:p w14:paraId="22D8B426" w14:textId="77777777" w:rsidR="001D4450" w:rsidRPr="00106157" w:rsidRDefault="001D4450" w:rsidP="001D4450">
      <w:pPr>
        <w:suppressAutoHyphens/>
        <w:autoSpaceDN w:val="0"/>
        <w:jc w:val="both"/>
        <w:textAlignment w:val="baseline"/>
        <w:rPr>
          <w:rFonts w:eastAsia="Times New Roman"/>
          <w:sz w:val="20"/>
        </w:rPr>
      </w:pPr>
      <w:r w:rsidRPr="00106157">
        <w:rPr>
          <w:rFonts w:eastAsia="Times New Roman"/>
          <w:b/>
          <w:bCs/>
          <w:sz w:val="20"/>
        </w:rPr>
        <w:t>1)  Aglomeracija Ivanić-Grad</w:t>
      </w:r>
    </w:p>
    <w:p w14:paraId="6E83EB12" w14:textId="77777777" w:rsidR="001D4450" w:rsidRPr="00106157" w:rsidRDefault="001D4450" w:rsidP="001D4450">
      <w:pPr>
        <w:suppressAutoHyphens/>
        <w:autoSpaceDN w:val="0"/>
        <w:jc w:val="both"/>
        <w:textAlignment w:val="baseline"/>
        <w:rPr>
          <w:rFonts w:eastAsia="Times New Roman"/>
          <w:b/>
          <w:sz w:val="20"/>
        </w:rPr>
      </w:pPr>
    </w:p>
    <w:tbl>
      <w:tblPr>
        <w:tblW w:w="9913"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34"/>
        <w:gridCol w:w="2126"/>
        <w:gridCol w:w="1985"/>
        <w:gridCol w:w="2268"/>
      </w:tblGrid>
      <w:tr w:rsidR="001D4450" w:rsidRPr="00106157" w14:paraId="1B925BAC" w14:textId="77777777" w:rsidTr="00CF1E36">
        <w:trPr>
          <w:trHeight w:val="315"/>
        </w:trPr>
        <w:tc>
          <w:tcPr>
            <w:tcW w:w="3534" w:type="dxa"/>
            <w:shd w:val="clear" w:color="auto" w:fill="D9D9D9"/>
            <w:vAlign w:val="bottom"/>
            <w:hideMark/>
          </w:tcPr>
          <w:p w14:paraId="55DE0680"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Aglomeracija Ivanić-Grad:</w:t>
            </w:r>
          </w:p>
        </w:tc>
        <w:tc>
          <w:tcPr>
            <w:tcW w:w="2126" w:type="dxa"/>
            <w:shd w:val="clear" w:color="auto" w:fill="D9D9D9"/>
            <w:vAlign w:val="center"/>
            <w:hideMark/>
          </w:tcPr>
          <w:p w14:paraId="41AC4B2B"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Ukupan broj kč</w:t>
            </w:r>
          </w:p>
        </w:tc>
        <w:tc>
          <w:tcPr>
            <w:tcW w:w="1985" w:type="dxa"/>
            <w:shd w:val="clear" w:color="auto" w:fill="D9D9D9"/>
            <w:vAlign w:val="center"/>
            <w:hideMark/>
          </w:tcPr>
          <w:p w14:paraId="09CC9554"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Riješen broj kč</w:t>
            </w:r>
          </w:p>
        </w:tc>
        <w:tc>
          <w:tcPr>
            <w:tcW w:w="2268" w:type="dxa"/>
            <w:shd w:val="clear" w:color="auto" w:fill="D9D9D9"/>
            <w:vAlign w:val="center"/>
            <w:hideMark/>
          </w:tcPr>
          <w:p w14:paraId="08896FCA"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Neriješen broj kč</w:t>
            </w:r>
          </w:p>
        </w:tc>
      </w:tr>
      <w:tr w:rsidR="001D4450" w:rsidRPr="00106157" w14:paraId="6B52E4EF" w14:textId="77777777" w:rsidTr="00CF1E36">
        <w:trPr>
          <w:trHeight w:val="315"/>
        </w:trPr>
        <w:tc>
          <w:tcPr>
            <w:tcW w:w="3534" w:type="dxa"/>
            <w:shd w:val="clear" w:color="auto" w:fill="auto"/>
            <w:vAlign w:val="center"/>
            <w:hideMark/>
          </w:tcPr>
          <w:p w14:paraId="58D38D4E"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UKUPNO:</w:t>
            </w:r>
          </w:p>
        </w:tc>
        <w:tc>
          <w:tcPr>
            <w:tcW w:w="2126" w:type="dxa"/>
            <w:shd w:val="clear" w:color="auto" w:fill="auto"/>
            <w:vAlign w:val="center"/>
            <w:hideMark/>
          </w:tcPr>
          <w:p w14:paraId="46E0CF8A"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296</w:t>
            </w:r>
          </w:p>
        </w:tc>
        <w:tc>
          <w:tcPr>
            <w:tcW w:w="1985" w:type="dxa"/>
            <w:shd w:val="clear" w:color="auto" w:fill="auto"/>
            <w:vAlign w:val="center"/>
            <w:hideMark/>
          </w:tcPr>
          <w:p w14:paraId="3986B1AE"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294</w:t>
            </w:r>
          </w:p>
        </w:tc>
        <w:tc>
          <w:tcPr>
            <w:tcW w:w="2268" w:type="dxa"/>
            <w:shd w:val="clear" w:color="auto" w:fill="auto"/>
            <w:vAlign w:val="center"/>
            <w:hideMark/>
          </w:tcPr>
          <w:p w14:paraId="7F5B4429"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2</w:t>
            </w:r>
          </w:p>
        </w:tc>
      </w:tr>
      <w:tr w:rsidR="001D4450" w:rsidRPr="00106157" w14:paraId="3185BFF1" w14:textId="77777777" w:rsidTr="00CF1E36">
        <w:trPr>
          <w:trHeight w:val="330"/>
        </w:trPr>
        <w:tc>
          <w:tcPr>
            <w:tcW w:w="3534" w:type="dxa"/>
            <w:shd w:val="clear" w:color="auto" w:fill="auto"/>
            <w:vAlign w:val="center"/>
            <w:hideMark/>
          </w:tcPr>
          <w:p w14:paraId="66259165"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 </w:t>
            </w:r>
          </w:p>
        </w:tc>
        <w:tc>
          <w:tcPr>
            <w:tcW w:w="2126" w:type="dxa"/>
            <w:shd w:val="clear" w:color="auto" w:fill="auto"/>
            <w:vAlign w:val="center"/>
            <w:hideMark/>
          </w:tcPr>
          <w:p w14:paraId="4A47B12C"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100%</w:t>
            </w:r>
          </w:p>
        </w:tc>
        <w:tc>
          <w:tcPr>
            <w:tcW w:w="1985" w:type="dxa"/>
            <w:shd w:val="clear" w:color="auto" w:fill="auto"/>
            <w:vAlign w:val="center"/>
            <w:hideMark/>
          </w:tcPr>
          <w:p w14:paraId="3B64CAE3"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98,328%</w:t>
            </w:r>
          </w:p>
        </w:tc>
        <w:tc>
          <w:tcPr>
            <w:tcW w:w="2268" w:type="dxa"/>
            <w:shd w:val="clear" w:color="auto" w:fill="auto"/>
            <w:vAlign w:val="center"/>
            <w:hideMark/>
          </w:tcPr>
          <w:p w14:paraId="24C84181"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0,68%</w:t>
            </w:r>
          </w:p>
        </w:tc>
      </w:tr>
    </w:tbl>
    <w:p w14:paraId="73213E5D" w14:textId="77777777" w:rsidR="001D4450" w:rsidRDefault="001D4450" w:rsidP="001D4450">
      <w:pPr>
        <w:suppressAutoHyphens/>
        <w:autoSpaceDN w:val="0"/>
        <w:jc w:val="both"/>
        <w:textAlignment w:val="baseline"/>
        <w:rPr>
          <w:rFonts w:eastAsia="Times New Roman"/>
          <w:sz w:val="20"/>
        </w:rPr>
      </w:pPr>
    </w:p>
    <w:p w14:paraId="5D5AFC7E" w14:textId="77777777" w:rsidR="00844133" w:rsidRPr="00106157" w:rsidRDefault="00844133" w:rsidP="001D4450">
      <w:pPr>
        <w:suppressAutoHyphens/>
        <w:autoSpaceDN w:val="0"/>
        <w:jc w:val="both"/>
        <w:textAlignment w:val="baseline"/>
        <w:rPr>
          <w:rFonts w:eastAsia="Times New Roman"/>
          <w:sz w:val="20"/>
        </w:rPr>
      </w:pPr>
    </w:p>
    <w:p w14:paraId="5D62705E" w14:textId="77777777" w:rsidR="001D4450" w:rsidRPr="00106157" w:rsidRDefault="001D4450" w:rsidP="001D4450">
      <w:pPr>
        <w:suppressAutoHyphens/>
        <w:autoSpaceDN w:val="0"/>
        <w:jc w:val="both"/>
        <w:textAlignment w:val="baseline"/>
        <w:rPr>
          <w:rFonts w:eastAsia="Times New Roman"/>
          <w:sz w:val="20"/>
        </w:rPr>
      </w:pPr>
      <w:r w:rsidRPr="00106157">
        <w:rPr>
          <w:rFonts w:eastAsia="Times New Roman"/>
          <w:b/>
          <w:bCs/>
          <w:sz w:val="20"/>
        </w:rPr>
        <w:t>2)</w:t>
      </w:r>
      <w:r w:rsidRPr="00106157">
        <w:rPr>
          <w:rFonts w:eastAsia="Times New Roman"/>
          <w:sz w:val="20"/>
        </w:rPr>
        <w:t xml:space="preserve"> </w:t>
      </w:r>
      <w:r w:rsidRPr="00106157">
        <w:rPr>
          <w:rFonts w:eastAsia="Times New Roman"/>
          <w:b/>
          <w:sz w:val="20"/>
        </w:rPr>
        <w:t>Kanalizacijska mreža naselja Rugvica i Novaki Oborovski:</w:t>
      </w:r>
    </w:p>
    <w:p w14:paraId="247DA649" w14:textId="77777777" w:rsidR="001D4450" w:rsidRPr="00106157" w:rsidRDefault="001D4450" w:rsidP="001D4450">
      <w:pPr>
        <w:suppressAutoHyphens/>
        <w:autoSpaceDN w:val="0"/>
        <w:jc w:val="both"/>
        <w:textAlignment w:val="baseline"/>
        <w:rPr>
          <w:rFonts w:eastAsia="Times New Roman"/>
          <w:sz w:val="20"/>
        </w:rPr>
      </w:pPr>
    </w:p>
    <w:tbl>
      <w:tblPr>
        <w:tblW w:w="10480" w:type="dxa"/>
        <w:tblInd w:w="113" w:type="dxa"/>
        <w:tblLook w:val="04A0" w:firstRow="1" w:lastRow="0" w:firstColumn="1" w:lastColumn="0" w:noHBand="0" w:noVBand="1"/>
      </w:tblPr>
      <w:tblGrid>
        <w:gridCol w:w="3539"/>
        <w:gridCol w:w="2126"/>
        <w:gridCol w:w="1985"/>
        <w:gridCol w:w="2268"/>
        <w:gridCol w:w="562"/>
      </w:tblGrid>
      <w:tr w:rsidR="001D4450" w:rsidRPr="00106157" w14:paraId="23AAD25F" w14:textId="77777777" w:rsidTr="002040E3">
        <w:trPr>
          <w:gridAfter w:val="1"/>
          <w:wAfter w:w="562" w:type="dxa"/>
          <w:trHeight w:val="570"/>
        </w:trPr>
        <w:tc>
          <w:tcPr>
            <w:tcW w:w="3539"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0360F3B9"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Kanalizacijska mreža naselja Rugvica i Novaki Oborovski:</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3972B256"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Ukupan broj kč</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00305494"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Riješen broj kč</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5929623E"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Neriješen broj kč</w:t>
            </w:r>
          </w:p>
        </w:tc>
      </w:tr>
      <w:tr w:rsidR="001D4450" w:rsidRPr="00106157" w14:paraId="0FD2C69C" w14:textId="77777777" w:rsidTr="002040E3">
        <w:trPr>
          <w:trHeight w:val="70"/>
        </w:trPr>
        <w:tc>
          <w:tcPr>
            <w:tcW w:w="3539"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B555350" w14:textId="77777777" w:rsidR="001D4450" w:rsidRPr="00106157" w:rsidRDefault="001D4450" w:rsidP="002040E3">
            <w:pPr>
              <w:rPr>
                <w:rFonts w:eastAsia="Times New Roman"/>
                <w:b/>
                <w:bCs/>
                <w:color w:val="000000"/>
                <w:sz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36A04DF" w14:textId="77777777" w:rsidR="001D4450" w:rsidRPr="00106157" w:rsidRDefault="001D4450" w:rsidP="002040E3">
            <w:pPr>
              <w:rPr>
                <w:rFonts w:eastAsia="Times New Roman"/>
                <w:b/>
                <w:bCs/>
                <w:color w:val="000000"/>
                <w:sz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549AC90" w14:textId="77777777" w:rsidR="001D4450" w:rsidRPr="00106157" w:rsidRDefault="001D4450" w:rsidP="002040E3">
            <w:pPr>
              <w:rPr>
                <w:rFonts w:eastAsia="Times New Roman"/>
                <w:b/>
                <w:bCs/>
                <w:color w:val="000000"/>
                <w:sz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66DEA15" w14:textId="77777777" w:rsidR="001D4450" w:rsidRPr="00106157" w:rsidRDefault="001D4450" w:rsidP="002040E3">
            <w:pPr>
              <w:rPr>
                <w:rFonts w:eastAsia="Times New Roman"/>
                <w:b/>
                <w:bCs/>
                <w:color w:val="000000"/>
                <w:sz w:val="20"/>
              </w:rPr>
            </w:pPr>
          </w:p>
        </w:tc>
        <w:tc>
          <w:tcPr>
            <w:tcW w:w="562" w:type="dxa"/>
            <w:tcBorders>
              <w:top w:val="nil"/>
              <w:left w:val="nil"/>
              <w:bottom w:val="nil"/>
              <w:right w:val="nil"/>
            </w:tcBorders>
            <w:shd w:val="clear" w:color="auto" w:fill="auto"/>
            <w:noWrap/>
            <w:vAlign w:val="bottom"/>
            <w:hideMark/>
          </w:tcPr>
          <w:p w14:paraId="41B9CBF8" w14:textId="77777777" w:rsidR="001D4450" w:rsidRPr="00106157" w:rsidRDefault="001D4450" w:rsidP="002040E3">
            <w:pPr>
              <w:jc w:val="center"/>
              <w:rPr>
                <w:rFonts w:eastAsia="Times New Roman"/>
                <w:b/>
                <w:bCs/>
                <w:color w:val="000000"/>
                <w:sz w:val="20"/>
              </w:rPr>
            </w:pPr>
          </w:p>
        </w:tc>
      </w:tr>
      <w:tr w:rsidR="001D4450" w:rsidRPr="00106157" w14:paraId="3EEE0927" w14:textId="77777777" w:rsidTr="002040E3">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419F629"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UKUPNO:</w:t>
            </w:r>
          </w:p>
        </w:tc>
        <w:tc>
          <w:tcPr>
            <w:tcW w:w="2126" w:type="dxa"/>
            <w:tcBorders>
              <w:top w:val="nil"/>
              <w:left w:val="nil"/>
              <w:bottom w:val="single" w:sz="4" w:space="0" w:color="auto"/>
              <w:right w:val="single" w:sz="4" w:space="0" w:color="auto"/>
            </w:tcBorders>
            <w:shd w:val="clear" w:color="auto" w:fill="auto"/>
            <w:vAlign w:val="center"/>
            <w:hideMark/>
          </w:tcPr>
          <w:p w14:paraId="1305522C" w14:textId="77777777" w:rsidR="001D4450" w:rsidRPr="00106157" w:rsidRDefault="001D4450" w:rsidP="002040E3">
            <w:pPr>
              <w:jc w:val="center"/>
              <w:rPr>
                <w:rFonts w:eastAsia="Times New Roman"/>
                <w:b/>
                <w:bCs/>
                <w:sz w:val="20"/>
              </w:rPr>
            </w:pPr>
            <w:r w:rsidRPr="00106157">
              <w:rPr>
                <w:rFonts w:eastAsia="Times New Roman"/>
                <w:b/>
                <w:bCs/>
                <w:sz w:val="20"/>
              </w:rPr>
              <w:t>639</w:t>
            </w:r>
          </w:p>
        </w:tc>
        <w:tc>
          <w:tcPr>
            <w:tcW w:w="1985" w:type="dxa"/>
            <w:tcBorders>
              <w:top w:val="nil"/>
              <w:left w:val="nil"/>
              <w:bottom w:val="single" w:sz="4" w:space="0" w:color="auto"/>
              <w:right w:val="single" w:sz="4" w:space="0" w:color="auto"/>
            </w:tcBorders>
            <w:shd w:val="clear" w:color="auto" w:fill="auto"/>
            <w:vAlign w:val="center"/>
            <w:hideMark/>
          </w:tcPr>
          <w:p w14:paraId="4E2E1C34" w14:textId="77777777" w:rsidR="001D4450" w:rsidRPr="00106157" w:rsidRDefault="001D4450" w:rsidP="002040E3">
            <w:pPr>
              <w:jc w:val="center"/>
              <w:rPr>
                <w:rFonts w:eastAsia="Times New Roman"/>
                <w:b/>
                <w:bCs/>
                <w:sz w:val="20"/>
              </w:rPr>
            </w:pPr>
            <w:r w:rsidRPr="00106157">
              <w:rPr>
                <w:rFonts w:eastAsia="Times New Roman"/>
                <w:b/>
                <w:bCs/>
                <w:sz w:val="20"/>
              </w:rPr>
              <w:t>637</w:t>
            </w:r>
          </w:p>
        </w:tc>
        <w:tc>
          <w:tcPr>
            <w:tcW w:w="2268" w:type="dxa"/>
            <w:tcBorders>
              <w:top w:val="nil"/>
              <w:left w:val="nil"/>
              <w:bottom w:val="single" w:sz="4" w:space="0" w:color="auto"/>
              <w:right w:val="single" w:sz="4" w:space="0" w:color="auto"/>
            </w:tcBorders>
            <w:shd w:val="clear" w:color="auto" w:fill="auto"/>
            <w:vAlign w:val="center"/>
            <w:hideMark/>
          </w:tcPr>
          <w:p w14:paraId="59FCD5E6" w14:textId="77777777" w:rsidR="001D4450" w:rsidRPr="00106157" w:rsidRDefault="001D4450" w:rsidP="002040E3">
            <w:pPr>
              <w:jc w:val="center"/>
              <w:rPr>
                <w:rFonts w:eastAsia="Times New Roman"/>
                <w:b/>
                <w:bCs/>
                <w:sz w:val="20"/>
              </w:rPr>
            </w:pPr>
            <w:r w:rsidRPr="00106157">
              <w:rPr>
                <w:rFonts w:eastAsia="Times New Roman"/>
                <w:b/>
                <w:bCs/>
                <w:sz w:val="20"/>
              </w:rPr>
              <w:t>2</w:t>
            </w:r>
          </w:p>
        </w:tc>
        <w:tc>
          <w:tcPr>
            <w:tcW w:w="562" w:type="dxa"/>
            <w:vAlign w:val="center"/>
            <w:hideMark/>
          </w:tcPr>
          <w:p w14:paraId="53A6BEAE" w14:textId="77777777" w:rsidR="001D4450" w:rsidRPr="00106157" w:rsidRDefault="001D4450" w:rsidP="002040E3">
            <w:pPr>
              <w:rPr>
                <w:rFonts w:eastAsia="Times New Roman"/>
                <w:sz w:val="20"/>
              </w:rPr>
            </w:pPr>
          </w:p>
        </w:tc>
      </w:tr>
      <w:tr w:rsidR="001D4450" w:rsidRPr="00106157" w14:paraId="1D34C215" w14:textId="77777777" w:rsidTr="002040E3">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CE2053E"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15F000D4"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100%</w:t>
            </w:r>
          </w:p>
        </w:tc>
        <w:tc>
          <w:tcPr>
            <w:tcW w:w="1985" w:type="dxa"/>
            <w:tcBorders>
              <w:top w:val="nil"/>
              <w:left w:val="nil"/>
              <w:bottom w:val="single" w:sz="4" w:space="0" w:color="auto"/>
              <w:right w:val="single" w:sz="4" w:space="0" w:color="auto"/>
            </w:tcBorders>
            <w:shd w:val="clear" w:color="auto" w:fill="auto"/>
            <w:vAlign w:val="center"/>
            <w:hideMark/>
          </w:tcPr>
          <w:p w14:paraId="335C8EAC"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99,68%</w:t>
            </w:r>
          </w:p>
        </w:tc>
        <w:tc>
          <w:tcPr>
            <w:tcW w:w="2268" w:type="dxa"/>
            <w:tcBorders>
              <w:top w:val="nil"/>
              <w:left w:val="nil"/>
              <w:bottom w:val="single" w:sz="4" w:space="0" w:color="auto"/>
              <w:right w:val="single" w:sz="4" w:space="0" w:color="auto"/>
            </w:tcBorders>
            <w:shd w:val="clear" w:color="auto" w:fill="auto"/>
            <w:vAlign w:val="center"/>
            <w:hideMark/>
          </w:tcPr>
          <w:p w14:paraId="00DA252B"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0,32%</w:t>
            </w:r>
          </w:p>
        </w:tc>
        <w:tc>
          <w:tcPr>
            <w:tcW w:w="562" w:type="dxa"/>
            <w:vAlign w:val="center"/>
            <w:hideMark/>
          </w:tcPr>
          <w:p w14:paraId="4BD09D70" w14:textId="77777777" w:rsidR="001D4450" w:rsidRPr="00106157" w:rsidRDefault="001D4450" w:rsidP="002040E3">
            <w:pPr>
              <w:rPr>
                <w:rFonts w:eastAsia="Times New Roman"/>
                <w:sz w:val="20"/>
              </w:rPr>
            </w:pPr>
          </w:p>
        </w:tc>
      </w:tr>
    </w:tbl>
    <w:p w14:paraId="0C067041" w14:textId="77777777" w:rsidR="001D4450" w:rsidRDefault="001D4450" w:rsidP="001D4450">
      <w:pPr>
        <w:suppressAutoHyphens/>
        <w:autoSpaceDN w:val="0"/>
        <w:jc w:val="both"/>
        <w:textAlignment w:val="baseline"/>
        <w:rPr>
          <w:rFonts w:eastAsia="Times New Roman"/>
          <w:b/>
          <w:sz w:val="20"/>
        </w:rPr>
      </w:pPr>
    </w:p>
    <w:p w14:paraId="2AE5C14F" w14:textId="77777777" w:rsidR="00844133" w:rsidRPr="00106157" w:rsidRDefault="00844133" w:rsidP="001D4450">
      <w:pPr>
        <w:suppressAutoHyphens/>
        <w:autoSpaceDN w:val="0"/>
        <w:jc w:val="both"/>
        <w:textAlignment w:val="baseline"/>
        <w:rPr>
          <w:rFonts w:eastAsia="Times New Roman"/>
          <w:b/>
          <w:sz w:val="20"/>
        </w:rPr>
      </w:pPr>
    </w:p>
    <w:p w14:paraId="6E0D322C" w14:textId="77777777" w:rsidR="001D4450" w:rsidRPr="00106157" w:rsidRDefault="001D4450" w:rsidP="001D4450">
      <w:pPr>
        <w:suppressAutoHyphens/>
        <w:autoSpaceDN w:val="0"/>
        <w:jc w:val="both"/>
        <w:textAlignment w:val="baseline"/>
        <w:rPr>
          <w:rFonts w:eastAsia="Times New Roman"/>
          <w:b/>
          <w:sz w:val="20"/>
        </w:rPr>
      </w:pPr>
    </w:p>
    <w:p w14:paraId="0B4AA38B" w14:textId="77777777" w:rsidR="001D4450" w:rsidRPr="00106157" w:rsidRDefault="001D4450" w:rsidP="001D4450">
      <w:pPr>
        <w:suppressAutoHyphens/>
        <w:autoSpaceDN w:val="0"/>
        <w:jc w:val="both"/>
        <w:textAlignment w:val="baseline"/>
        <w:rPr>
          <w:rFonts w:eastAsia="Times New Roman"/>
          <w:b/>
          <w:sz w:val="20"/>
        </w:rPr>
      </w:pPr>
      <w:r w:rsidRPr="00106157">
        <w:rPr>
          <w:rFonts w:eastAsia="Times New Roman"/>
          <w:b/>
          <w:sz w:val="20"/>
        </w:rPr>
        <w:t>3) Izgradnja sustava odvodnje otpadnih voda aglomeracije Vrbovec</w:t>
      </w:r>
    </w:p>
    <w:p w14:paraId="4970D227" w14:textId="77777777" w:rsidR="001D4450" w:rsidRPr="00106157" w:rsidRDefault="001D4450" w:rsidP="001D4450">
      <w:pPr>
        <w:suppressAutoHyphens/>
        <w:autoSpaceDN w:val="0"/>
        <w:jc w:val="both"/>
        <w:textAlignment w:val="baseline"/>
        <w:rPr>
          <w:rFonts w:eastAsia="Times New Roman"/>
          <w:b/>
          <w:sz w:val="20"/>
        </w:rPr>
      </w:pPr>
    </w:p>
    <w:tbl>
      <w:tblPr>
        <w:tblW w:w="10480" w:type="dxa"/>
        <w:tblInd w:w="118" w:type="dxa"/>
        <w:tblLook w:val="04A0" w:firstRow="1" w:lastRow="0" w:firstColumn="1" w:lastColumn="0" w:noHBand="0" w:noVBand="1"/>
      </w:tblPr>
      <w:tblGrid>
        <w:gridCol w:w="3534"/>
        <w:gridCol w:w="2126"/>
        <w:gridCol w:w="1985"/>
        <w:gridCol w:w="2268"/>
        <w:gridCol w:w="567"/>
      </w:tblGrid>
      <w:tr w:rsidR="001D4450" w:rsidRPr="00106157" w14:paraId="137C8593" w14:textId="77777777" w:rsidTr="002040E3">
        <w:trPr>
          <w:gridAfter w:val="1"/>
          <w:wAfter w:w="567" w:type="dxa"/>
          <w:trHeight w:val="458"/>
        </w:trPr>
        <w:tc>
          <w:tcPr>
            <w:tcW w:w="3534" w:type="dxa"/>
            <w:vMerge w:val="restart"/>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83B0706"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 xml:space="preserve">Izgradnja sustava odvodnje otpadnih voda aglomeracije Vrbovec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5B893763"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Ukupan broj kč</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3A1EB25F"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Riješen broj kč</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46ADC572"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Neriješen broj kč</w:t>
            </w:r>
          </w:p>
        </w:tc>
      </w:tr>
      <w:tr w:rsidR="001D4450" w:rsidRPr="00106157" w14:paraId="4BB6A98F" w14:textId="77777777" w:rsidTr="002040E3">
        <w:trPr>
          <w:trHeight w:val="315"/>
        </w:trPr>
        <w:tc>
          <w:tcPr>
            <w:tcW w:w="3534"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B1D261B" w14:textId="77777777" w:rsidR="001D4450" w:rsidRPr="00106157" w:rsidRDefault="001D4450" w:rsidP="002040E3">
            <w:pPr>
              <w:rPr>
                <w:rFonts w:eastAsia="Times New Roman"/>
                <w:b/>
                <w:bCs/>
                <w:color w:val="000000"/>
                <w:sz w:val="2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84B9B26" w14:textId="77777777" w:rsidR="001D4450" w:rsidRPr="00106157" w:rsidRDefault="001D4450" w:rsidP="002040E3">
            <w:pPr>
              <w:rPr>
                <w:rFonts w:eastAsia="Times New Roman"/>
                <w:b/>
                <w:bCs/>
                <w:color w:val="000000"/>
                <w:sz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78BC345" w14:textId="77777777" w:rsidR="001D4450" w:rsidRPr="00106157" w:rsidRDefault="001D4450" w:rsidP="002040E3">
            <w:pPr>
              <w:rPr>
                <w:rFonts w:eastAsia="Times New Roman"/>
                <w:b/>
                <w:bCs/>
                <w:color w:val="000000"/>
                <w:sz w:val="2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7CEE5F7" w14:textId="77777777" w:rsidR="001D4450" w:rsidRPr="00106157" w:rsidRDefault="001D4450" w:rsidP="002040E3">
            <w:pPr>
              <w:rPr>
                <w:rFonts w:eastAsia="Times New Roman"/>
                <w:b/>
                <w:bCs/>
                <w:color w:val="000000"/>
                <w:sz w:val="20"/>
              </w:rPr>
            </w:pPr>
          </w:p>
        </w:tc>
        <w:tc>
          <w:tcPr>
            <w:tcW w:w="567" w:type="dxa"/>
            <w:tcBorders>
              <w:top w:val="nil"/>
              <w:left w:val="nil"/>
              <w:bottom w:val="nil"/>
              <w:right w:val="nil"/>
            </w:tcBorders>
            <w:shd w:val="clear" w:color="auto" w:fill="auto"/>
            <w:noWrap/>
            <w:vAlign w:val="bottom"/>
            <w:hideMark/>
          </w:tcPr>
          <w:p w14:paraId="1758FB8A" w14:textId="77777777" w:rsidR="001D4450" w:rsidRPr="00106157" w:rsidRDefault="001D4450" w:rsidP="002040E3">
            <w:pPr>
              <w:jc w:val="center"/>
              <w:rPr>
                <w:rFonts w:eastAsia="Times New Roman"/>
                <w:b/>
                <w:bCs/>
                <w:color w:val="000000"/>
                <w:sz w:val="20"/>
              </w:rPr>
            </w:pPr>
          </w:p>
        </w:tc>
      </w:tr>
      <w:tr w:rsidR="001D4450" w:rsidRPr="00106157" w14:paraId="5F7644CE" w14:textId="77777777" w:rsidTr="002040E3">
        <w:trPr>
          <w:trHeight w:val="300"/>
        </w:trPr>
        <w:tc>
          <w:tcPr>
            <w:tcW w:w="35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93B747" w14:textId="77777777" w:rsidR="001D4450" w:rsidRPr="00106157" w:rsidRDefault="001D4450" w:rsidP="002040E3">
            <w:pPr>
              <w:jc w:val="center"/>
              <w:rPr>
                <w:rFonts w:eastAsia="Times New Roman"/>
                <w:b/>
                <w:bCs/>
                <w:sz w:val="20"/>
              </w:rPr>
            </w:pPr>
            <w:r w:rsidRPr="00106157">
              <w:rPr>
                <w:rFonts w:eastAsia="Times New Roman"/>
                <w:b/>
                <w:bCs/>
                <w:sz w:val="20"/>
              </w:rPr>
              <w:t>UKUPNO:</w:t>
            </w:r>
          </w:p>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EB00F2" w14:textId="77777777" w:rsidR="001D4450" w:rsidRPr="00106157" w:rsidRDefault="001D4450" w:rsidP="002040E3">
            <w:pPr>
              <w:jc w:val="center"/>
              <w:rPr>
                <w:rFonts w:eastAsia="Times New Roman"/>
                <w:b/>
                <w:bCs/>
                <w:sz w:val="20"/>
              </w:rPr>
            </w:pPr>
            <w:r w:rsidRPr="00106157">
              <w:rPr>
                <w:rFonts w:eastAsia="Times New Roman"/>
                <w:b/>
                <w:bCs/>
                <w:sz w:val="20"/>
              </w:rPr>
              <w:t>229</w:t>
            </w:r>
          </w:p>
        </w:tc>
        <w:tc>
          <w:tcPr>
            <w:tcW w:w="19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90422B" w14:textId="77777777" w:rsidR="001D4450" w:rsidRPr="00106157" w:rsidRDefault="001D4450" w:rsidP="002040E3">
            <w:pPr>
              <w:jc w:val="center"/>
              <w:rPr>
                <w:rFonts w:eastAsia="Times New Roman"/>
                <w:b/>
                <w:bCs/>
                <w:sz w:val="20"/>
              </w:rPr>
            </w:pPr>
            <w:r w:rsidRPr="00106157">
              <w:rPr>
                <w:rFonts w:eastAsia="Times New Roman"/>
                <w:b/>
                <w:bCs/>
                <w:sz w:val="20"/>
              </w:rPr>
              <w:t xml:space="preserve">  226</w:t>
            </w:r>
          </w:p>
        </w:tc>
        <w:tc>
          <w:tcPr>
            <w:tcW w:w="226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474803" w14:textId="77777777" w:rsidR="001D4450" w:rsidRPr="00106157" w:rsidRDefault="001D4450" w:rsidP="002040E3">
            <w:pPr>
              <w:jc w:val="center"/>
              <w:rPr>
                <w:rFonts w:eastAsia="Times New Roman"/>
                <w:b/>
                <w:bCs/>
                <w:sz w:val="20"/>
              </w:rPr>
            </w:pPr>
            <w:r w:rsidRPr="00106157">
              <w:rPr>
                <w:rFonts w:eastAsia="Times New Roman"/>
                <w:b/>
                <w:bCs/>
                <w:sz w:val="20"/>
              </w:rPr>
              <w:t>3</w:t>
            </w:r>
          </w:p>
        </w:tc>
        <w:tc>
          <w:tcPr>
            <w:tcW w:w="567" w:type="dxa"/>
            <w:vAlign w:val="center"/>
            <w:hideMark/>
          </w:tcPr>
          <w:p w14:paraId="1AA24D25" w14:textId="77777777" w:rsidR="001D4450" w:rsidRPr="00106157" w:rsidRDefault="001D4450" w:rsidP="002040E3">
            <w:pPr>
              <w:rPr>
                <w:rFonts w:eastAsia="Times New Roman"/>
                <w:sz w:val="20"/>
              </w:rPr>
            </w:pPr>
          </w:p>
        </w:tc>
      </w:tr>
      <w:tr w:rsidR="001D4450" w:rsidRPr="00106157" w14:paraId="0ED588C4" w14:textId="77777777" w:rsidTr="002040E3">
        <w:trPr>
          <w:trHeight w:val="60"/>
        </w:trPr>
        <w:tc>
          <w:tcPr>
            <w:tcW w:w="3534" w:type="dxa"/>
            <w:vMerge/>
            <w:tcBorders>
              <w:top w:val="nil"/>
              <w:left w:val="single" w:sz="8" w:space="0" w:color="000000"/>
              <w:bottom w:val="single" w:sz="8" w:space="0" w:color="000000"/>
              <w:right w:val="single" w:sz="8" w:space="0" w:color="000000"/>
            </w:tcBorders>
            <w:vAlign w:val="center"/>
            <w:hideMark/>
          </w:tcPr>
          <w:p w14:paraId="573A6DCC" w14:textId="77777777" w:rsidR="001D4450" w:rsidRPr="00106157" w:rsidRDefault="001D4450" w:rsidP="002040E3">
            <w:pPr>
              <w:rPr>
                <w:rFonts w:eastAsia="Times New Roman"/>
                <w:b/>
                <w:bCs/>
                <w:sz w:val="20"/>
              </w:rPr>
            </w:pPr>
          </w:p>
        </w:tc>
        <w:tc>
          <w:tcPr>
            <w:tcW w:w="2126" w:type="dxa"/>
            <w:vMerge/>
            <w:tcBorders>
              <w:top w:val="nil"/>
              <w:left w:val="single" w:sz="8" w:space="0" w:color="000000"/>
              <w:bottom w:val="single" w:sz="8" w:space="0" w:color="000000"/>
              <w:right w:val="single" w:sz="8" w:space="0" w:color="000000"/>
            </w:tcBorders>
            <w:vAlign w:val="center"/>
            <w:hideMark/>
          </w:tcPr>
          <w:p w14:paraId="77931894" w14:textId="77777777" w:rsidR="001D4450" w:rsidRPr="00106157" w:rsidRDefault="001D4450" w:rsidP="002040E3">
            <w:pPr>
              <w:rPr>
                <w:rFonts w:eastAsia="Times New Roman"/>
                <w:b/>
                <w:bCs/>
                <w:sz w:val="20"/>
              </w:rPr>
            </w:pPr>
          </w:p>
        </w:tc>
        <w:tc>
          <w:tcPr>
            <w:tcW w:w="1985" w:type="dxa"/>
            <w:vMerge/>
            <w:tcBorders>
              <w:top w:val="nil"/>
              <w:left w:val="single" w:sz="8" w:space="0" w:color="000000"/>
              <w:bottom w:val="single" w:sz="8" w:space="0" w:color="000000"/>
              <w:right w:val="single" w:sz="8" w:space="0" w:color="000000"/>
            </w:tcBorders>
            <w:vAlign w:val="center"/>
            <w:hideMark/>
          </w:tcPr>
          <w:p w14:paraId="6122CE10" w14:textId="77777777" w:rsidR="001D4450" w:rsidRPr="00106157" w:rsidRDefault="001D4450" w:rsidP="002040E3">
            <w:pPr>
              <w:rPr>
                <w:rFonts w:eastAsia="Times New Roman"/>
                <w:b/>
                <w:bCs/>
                <w:sz w:val="20"/>
              </w:rPr>
            </w:pPr>
          </w:p>
        </w:tc>
        <w:tc>
          <w:tcPr>
            <w:tcW w:w="2268" w:type="dxa"/>
            <w:vMerge/>
            <w:tcBorders>
              <w:top w:val="nil"/>
              <w:left w:val="single" w:sz="8" w:space="0" w:color="000000"/>
              <w:bottom w:val="single" w:sz="8" w:space="0" w:color="000000"/>
              <w:right w:val="single" w:sz="8" w:space="0" w:color="000000"/>
            </w:tcBorders>
            <w:vAlign w:val="center"/>
            <w:hideMark/>
          </w:tcPr>
          <w:p w14:paraId="0F483606" w14:textId="77777777" w:rsidR="001D4450" w:rsidRPr="00106157" w:rsidRDefault="001D4450" w:rsidP="002040E3">
            <w:pPr>
              <w:rPr>
                <w:rFonts w:eastAsia="Times New Roman"/>
                <w:b/>
                <w:bCs/>
                <w:sz w:val="20"/>
              </w:rPr>
            </w:pPr>
          </w:p>
        </w:tc>
        <w:tc>
          <w:tcPr>
            <w:tcW w:w="567" w:type="dxa"/>
            <w:tcBorders>
              <w:top w:val="nil"/>
              <w:left w:val="nil"/>
              <w:bottom w:val="nil"/>
              <w:right w:val="nil"/>
            </w:tcBorders>
            <w:shd w:val="clear" w:color="auto" w:fill="auto"/>
            <w:noWrap/>
            <w:vAlign w:val="bottom"/>
            <w:hideMark/>
          </w:tcPr>
          <w:p w14:paraId="604D4178" w14:textId="77777777" w:rsidR="001D4450" w:rsidRPr="00106157" w:rsidRDefault="001D4450" w:rsidP="002040E3">
            <w:pPr>
              <w:jc w:val="center"/>
              <w:rPr>
                <w:rFonts w:eastAsia="Times New Roman"/>
                <w:b/>
                <w:bCs/>
                <w:sz w:val="20"/>
              </w:rPr>
            </w:pPr>
          </w:p>
        </w:tc>
      </w:tr>
      <w:tr w:rsidR="001D4450" w:rsidRPr="00106157" w14:paraId="1604E6E6" w14:textId="77777777" w:rsidTr="002040E3">
        <w:trPr>
          <w:trHeight w:val="309"/>
        </w:trPr>
        <w:tc>
          <w:tcPr>
            <w:tcW w:w="353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30EC7775" w14:textId="77777777" w:rsidR="001D4450" w:rsidRPr="00106157" w:rsidRDefault="001D4450" w:rsidP="002040E3">
            <w:pPr>
              <w:jc w:val="center"/>
              <w:rPr>
                <w:rFonts w:eastAsia="Times New Roman"/>
                <w:b/>
                <w:bCs/>
                <w:sz w:val="20"/>
              </w:rPr>
            </w:pPr>
            <w:r w:rsidRPr="00106157">
              <w:rPr>
                <w:rFonts w:eastAsia="Times New Roman"/>
                <w:b/>
                <w:bCs/>
                <w:sz w:val="20"/>
              </w:rPr>
              <w:t> </w:t>
            </w:r>
          </w:p>
        </w:tc>
        <w:tc>
          <w:tcPr>
            <w:tcW w:w="2126" w:type="dxa"/>
            <w:tcBorders>
              <w:top w:val="nil"/>
              <w:left w:val="nil"/>
              <w:bottom w:val="single" w:sz="8" w:space="0" w:color="000000"/>
              <w:right w:val="single" w:sz="8" w:space="0" w:color="000000"/>
            </w:tcBorders>
            <w:shd w:val="clear" w:color="auto" w:fill="auto"/>
            <w:vAlign w:val="center"/>
            <w:hideMark/>
          </w:tcPr>
          <w:p w14:paraId="7AAF9C71" w14:textId="77777777" w:rsidR="001D4450" w:rsidRPr="00106157" w:rsidRDefault="001D4450" w:rsidP="002040E3">
            <w:pPr>
              <w:jc w:val="center"/>
              <w:rPr>
                <w:rFonts w:eastAsia="Times New Roman"/>
                <w:b/>
                <w:bCs/>
                <w:sz w:val="20"/>
              </w:rPr>
            </w:pPr>
            <w:r w:rsidRPr="00106157">
              <w:rPr>
                <w:rFonts w:eastAsia="Times New Roman"/>
                <w:b/>
                <w:bCs/>
                <w:sz w:val="20"/>
              </w:rPr>
              <w:t>100%</w:t>
            </w:r>
          </w:p>
        </w:tc>
        <w:tc>
          <w:tcPr>
            <w:tcW w:w="1985" w:type="dxa"/>
            <w:tcBorders>
              <w:top w:val="nil"/>
              <w:left w:val="nil"/>
              <w:bottom w:val="single" w:sz="8" w:space="0" w:color="000000"/>
              <w:right w:val="single" w:sz="8" w:space="0" w:color="000000"/>
            </w:tcBorders>
            <w:shd w:val="clear" w:color="auto" w:fill="auto"/>
            <w:vAlign w:val="center"/>
            <w:hideMark/>
          </w:tcPr>
          <w:p w14:paraId="3E118C31" w14:textId="77777777" w:rsidR="001D4450" w:rsidRPr="00106157" w:rsidRDefault="001D4450" w:rsidP="002040E3">
            <w:pPr>
              <w:jc w:val="center"/>
              <w:rPr>
                <w:rFonts w:eastAsia="Times New Roman"/>
                <w:b/>
                <w:bCs/>
                <w:sz w:val="20"/>
              </w:rPr>
            </w:pPr>
            <w:r w:rsidRPr="00106157">
              <w:rPr>
                <w:rFonts w:eastAsia="Times New Roman"/>
                <w:b/>
                <w:bCs/>
                <w:sz w:val="20"/>
              </w:rPr>
              <w:t>98,7%</w:t>
            </w:r>
          </w:p>
        </w:tc>
        <w:tc>
          <w:tcPr>
            <w:tcW w:w="2268" w:type="dxa"/>
            <w:tcBorders>
              <w:top w:val="nil"/>
              <w:left w:val="nil"/>
              <w:bottom w:val="single" w:sz="8" w:space="0" w:color="000000"/>
              <w:right w:val="single" w:sz="8" w:space="0" w:color="000000"/>
            </w:tcBorders>
            <w:shd w:val="clear" w:color="auto" w:fill="auto"/>
            <w:vAlign w:val="center"/>
            <w:hideMark/>
          </w:tcPr>
          <w:p w14:paraId="423C186E" w14:textId="77777777" w:rsidR="001D4450" w:rsidRPr="00106157" w:rsidRDefault="001D4450" w:rsidP="002040E3">
            <w:pPr>
              <w:jc w:val="center"/>
              <w:rPr>
                <w:rFonts w:eastAsia="Times New Roman"/>
                <w:b/>
                <w:bCs/>
                <w:sz w:val="20"/>
              </w:rPr>
            </w:pPr>
            <w:r w:rsidRPr="00106157">
              <w:rPr>
                <w:rFonts w:eastAsia="Times New Roman"/>
                <w:b/>
                <w:bCs/>
                <w:sz w:val="20"/>
              </w:rPr>
              <w:t>1,3 %</w:t>
            </w:r>
          </w:p>
        </w:tc>
        <w:tc>
          <w:tcPr>
            <w:tcW w:w="567" w:type="dxa"/>
            <w:vAlign w:val="center"/>
            <w:hideMark/>
          </w:tcPr>
          <w:p w14:paraId="16820BA1" w14:textId="77777777" w:rsidR="001D4450" w:rsidRPr="00106157" w:rsidRDefault="001D4450" w:rsidP="002040E3">
            <w:pPr>
              <w:rPr>
                <w:rFonts w:eastAsia="Times New Roman"/>
                <w:sz w:val="20"/>
              </w:rPr>
            </w:pPr>
          </w:p>
        </w:tc>
      </w:tr>
    </w:tbl>
    <w:p w14:paraId="551ABD00" w14:textId="77777777" w:rsidR="001D4450" w:rsidRDefault="001D4450" w:rsidP="001D4450">
      <w:pPr>
        <w:suppressAutoHyphens/>
        <w:autoSpaceDN w:val="0"/>
        <w:jc w:val="both"/>
        <w:textAlignment w:val="baseline"/>
        <w:rPr>
          <w:rFonts w:eastAsia="Times New Roman"/>
          <w:b/>
          <w:sz w:val="20"/>
        </w:rPr>
      </w:pPr>
    </w:p>
    <w:p w14:paraId="66BC9F9A" w14:textId="77777777" w:rsidR="00844133" w:rsidRDefault="00844133" w:rsidP="001D4450">
      <w:pPr>
        <w:suppressAutoHyphens/>
        <w:autoSpaceDN w:val="0"/>
        <w:jc w:val="both"/>
        <w:textAlignment w:val="baseline"/>
        <w:rPr>
          <w:rFonts w:eastAsia="Times New Roman"/>
          <w:b/>
          <w:sz w:val="20"/>
        </w:rPr>
      </w:pPr>
    </w:p>
    <w:p w14:paraId="5A1E1277" w14:textId="77777777" w:rsidR="00844133" w:rsidRDefault="00844133" w:rsidP="001D4450">
      <w:pPr>
        <w:suppressAutoHyphens/>
        <w:autoSpaceDN w:val="0"/>
        <w:jc w:val="both"/>
        <w:textAlignment w:val="baseline"/>
        <w:rPr>
          <w:rFonts w:eastAsia="Times New Roman"/>
          <w:b/>
          <w:sz w:val="20"/>
        </w:rPr>
      </w:pPr>
    </w:p>
    <w:p w14:paraId="67122DD4" w14:textId="77777777" w:rsidR="00844133" w:rsidRDefault="00844133" w:rsidP="001D4450">
      <w:pPr>
        <w:suppressAutoHyphens/>
        <w:autoSpaceDN w:val="0"/>
        <w:jc w:val="both"/>
        <w:textAlignment w:val="baseline"/>
        <w:rPr>
          <w:rFonts w:eastAsia="Times New Roman"/>
          <w:b/>
          <w:sz w:val="20"/>
        </w:rPr>
      </w:pPr>
    </w:p>
    <w:p w14:paraId="0868FACD" w14:textId="77777777" w:rsidR="00844133" w:rsidRDefault="00844133" w:rsidP="001D4450">
      <w:pPr>
        <w:suppressAutoHyphens/>
        <w:autoSpaceDN w:val="0"/>
        <w:jc w:val="both"/>
        <w:textAlignment w:val="baseline"/>
        <w:rPr>
          <w:rFonts w:eastAsia="Times New Roman"/>
          <w:b/>
          <w:sz w:val="20"/>
        </w:rPr>
      </w:pPr>
    </w:p>
    <w:p w14:paraId="0A480270" w14:textId="77777777" w:rsidR="00844133" w:rsidRDefault="00844133" w:rsidP="001D4450">
      <w:pPr>
        <w:suppressAutoHyphens/>
        <w:autoSpaceDN w:val="0"/>
        <w:jc w:val="both"/>
        <w:textAlignment w:val="baseline"/>
        <w:rPr>
          <w:rFonts w:eastAsia="Times New Roman"/>
          <w:b/>
          <w:sz w:val="20"/>
        </w:rPr>
      </w:pPr>
    </w:p>
    <w:p w14:paraId="11F7DB1E" w14:textId="77777777" w:rsidR="00844133" w:rsidRDefault="00844133" w:rsidP="001D4450">
      <w:pPr>
        <w:suppressAutoHyphens/>
        <w:autoSpaceDN w:val="0"/>
        <w:jc w:val="both"/>
        <w:textAlignment w:val="baseline"/>
        <w:rPr>
          <w:rFonts w:eastAsia="Times New Roman"/>
          <w:b/>
          <w:sz w:val="20"/>
        </w:rPr>
      </w:pPr>
    </w:p>
    <w:p w14:paraId="7E4C2C4C" w14:textId="77777777" w:rsidR="00844133" w:rsidRPr="00106157" w:rsidRDefault="00844133" w:rsidP="001D4450">
      <w:pPr>
        <w:suppressAutoHyphens/>
        <w:autoSpaceDN w:val="0"/>
        <w:jc w:val="both"/>
        <w:textAlignment w:val="baseline"/>
        <w:rPr>
          <w:rFonts w:eastAsia="Times New Roman"/>
          <w:b/>
          <w:sz w:val="20"/>
        </w:rPr>
      </w:pPr>
    </w:p>
    <w:p w14:paraId="7DD192B8" w14:textId="77777777" w:rsidR="001D4450" w:rsidRPr="00106157" w:rsidRDefault="001D4450" w:rsidP="001D4450">
      <w:pPr>
        <w:suppressAutoHyphens/>
        <w:autoSpaceDN w:val="0"/>
        <w:jc w:val="both"/>
        <w:textAlignment w:val="baseline"/>
        <w:rPr>
          <w:rFonts w:eastAsia="Times New Roman"/>
          <w:b/>
          <w:sz w:val="20"/>
        </w:rPr>
      </w:pPr>
    </w:p>
    <w:p w14:paraId="6BF6A85C" w14:textId="77777777" w:rsidR="001D4450" w:rsidRPr="00106157" w:rsidRDefault="001D4450" w:rsidP="001D4450">
      <w:pPr>
        <w:suppressAutoHyphens/>
        <w:autoSpaceDN w:val="0"/>
        <w:jc w:val="both"/>
        <w:textAlignment w:val="baseline"/>
        <w:rPr>
          <w:rFonts w:eastAsia="Times New Roman"/>
          <w:b/>
          <w:sz w:val="20"/>
        </w:rPr>
      </w:pPr>
      <w:r w:rsidRPr="00106157">
        <w:rPr>
          <w:rFonts w:eastAsia="Times New Roman"/>
          <w:b/>
          <w:sz w:val="20"/>
        </w:rPr>
        <w:lastRenderedPageBreak/>
        <w:t>4) REGIONALNI VODOOPSKRBNI SUSTAV – ZAGREB ISTOK</w:t>
      </w:r>
    </w:p>
    <w:p w14:paraId="70A5B3A6" w14:textId="77777777" w:rsidR="001D4450" w:rsidRPr="00106157" w:rsidRDefault="001D4450" w:rsidP="001D4450">
      <w:pPr>
        <w:suppressAutoHyphens/>
        <w:autoSpaceDN w:val="0"/>
        <w:jc w:val="both"/>
        <w:textAlignment w:val="baseline"/>
        <w:rPr>
          <w:rFonts w:eastAsia="Times New Roman"/>
          <w:b/>
          <w:sz w:val="20"/>
        </w:rPr>
      </w:pPr>
    </w:p>
    <w:tbl>
      <w:tblPr>
        <w:tblW w:w="10055" w:type="dxa"/>
        <w:tblLook w:val="04A0" w:firstRow="1" w:lastRow="0" w:firstColumn="1" w:lastColumn="0" w:noHBand="0" w:noVBand="1"/>
      </w:tblPr>
      <w:tblGrid>
        <w:gridCol w:w="3676"/>
        <w:gridCol w:w="2126"/>
        <w:gridCol w:w="1985"/>
        <w:gridCol w:w="2268"/>
      </w:tblGrid>
      <w:tr w:rsidR="001D4450" w:rsidRPr="00106157" w14:paraId="71BAE2DD" w14:textId="77777777" w:rsidTr="002040E3">
        <w:trPr>
          <w:trHeight w:val="675"/>
        </w:trPr>
        <w:tc>
          <w:tcPr>
            <w:tcW w:w="3676"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1FE9EC9B"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PROJEKT</w:t>
            </w:r>
          </w:p>
        </w:tc>
        <w:tc>
          <w:tcPr>
            <w:tcW w:w="2126" w:type="dxa"/>
            <w:tcBorders>
              <w:top w:val="single" w:sz="8" w:space="0" w:color="000000"/>
              <w:left w:val="nil"/>
              <w:bottom w:val="single" w:sz="8" w:space="0" w:color="000000"/>
              <w:right w:val="single" w:sz="8" w:space="0" w:color="000000"/>
            </w:tcBorders>
            <w:shd w:val="clear" w:color="auto" w:fill="D9D9D9"/>
            <w:vAlign w:val="bottom"/>
            <w:hideMark/>
          </w:tcPr>
          <w:p w14:paraId="6C26AF2D"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Ukupan broj kč</w:t>
            </w:r>
          </w:p>
        </w:tc>
        <w:tc>
          <w:tcPr>
            <w:tcW w:w="1985" w:type="dxa"/>
            <w:tcBorders>
              <w:top w:val="single" w:sz="8" w:space="0" w:color="000000"/>
              <w:left w:val="nil"/>
              <w:bottom w:val="single" w:sz="8" w:space="0" w:color="000000"/>
              <w:right w:val="single" w:sz="8" w:space="0" w:color="000000"/>
            </w:tcBorders>
            <w:shd w:val="clear" w:color="auto" w:fill="D9D9D9"/>
            <w:vAlign w:val="bottom"/>
            <w:hideMark/>
          </w:tcPr>
          <w:p w14:paraId="231B4C62"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Riješen broj kč</w:t>
            </w:r>
          </w:p>
        </w:tc>
        <w:tc>
          <w:tcPr>
            <w:tcW w:w="2268" w:type="dxa"/>
            <w:tcBorders>
              <w:top w:val="single" w:sz="8" w:space="0" w:color="000000"/>
              <w:left w:val="nil"/>
              <w:bottom w:val="single" w:sz="8" w:space="0" w:color="000000"/>
              <w:right w:val="single" w:sz="8" w:space="0" w:color="000000"/>
            </w:tcBorders>
            <w:shd w:val="clear" w:color="auto" w:fill="D9D9D9"/>
            <w:vAlign w:val="bottom"/>
            <w:hideMark/>
          </w:tcPr>
          <w:p w14:paraId="694E08F7"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Neriješen broj kč</w:t>
            </w:r>
          </w:p>
        </w:tc>
      </w:tr>
      <w:tr w:rsidR="001D4450" w:rsidRPr="00106157" w14:paraId="431495CA" w14:textId="77777777" w:rsidTr="002040E3">
        <w:trPr>
          <w:trHeight w:val="330"/>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299E3125"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RVS DUGO SELO</w:t>
            </w:r>
          </w:p>
        </w:tc>
        <w:tc>
          <w:tcPr>
            <w:tcW w:w="2126" w:type="dxa"/>
            <w:tcBorders>
              <w:top w:val="nil"/>
              <w:left w:val="nil"/>
              <w:bottom w:val="single" w:sz="8" w:space="0" w:color="000000"/>
              <w:right w:val="single" w:sz="8" w:space="0" w:color="000000"/>
            </w:tcBorders>
            <w:shd w:val="clear" w:color="auto" w:fill="auto"/>
            <w:vAlign w:val="center"/>
            <w:hideMark/>
          </w:tcPr>
          <w:p w14:paraId="34D031D5"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332</w:t>
            </w:r>
          </w:p>
        </w:tc>
        <w:tc>
          <w:tcPr>
            <w:tcW w:w="1985" w:type="dxa"/>
            <w:tcBorders>
              <w:top w:val="nil"/>
              <w:left w:val="nil"/>
              <w:bottom w:val="single" w:sz="8" w:space="0" w:color="000000"/>
              <w:right w:val="single" w:sz="8" w:space="0" w:color="000000"/>
            </w:tcBorders>
            <w:shd w:val="clear" w:color="auto" w:fill="auto"/>
            <w:vAlign w:val="center"/>
            <w:hideMark/>
          </w:tcPr>
          <w:p w14:paraId="3214869B" w14:textId="77777777" w:rsidR="001D4450" w:rsidRPr="00106157" w:rsidRDefault="001D4450" w:rsidP="002040E3">
            <w:pPr>
              <w:jc w:val="center"/>
              <w:rPr>
                <w:rFonts w:eastAsia="Times New Roman"/>
                <w:b/>
                <w:bCs/>
                <w:sz w:val="20"/>
              </w:rPr>
            </w:pPr>
            <w:r w:rsidRPr="00106157">
              <w:rPr>
                <w:rFonts w:eastAsia="Times New Roman"/>
                <w:b/>
                <w:bCs/>
                <w:sz w:val="20"/>
              </w:rPr>
              <w:t>331</w:t>
            </w:r>
          </w:p>
        </w:tc>
        <w:tc>
          <w:tcPr>
            <w:tcW w:w="2268" w:type="dxa"/>
            <w:tcBorders>
              <w:top w:val="nil"/>
              <w:left w:val="nil"/>
              <w:bottom w:val="single" w:sz="8" w:space="0" w:color="000000"/>
              <w:right w:val="single" w:sz="8" w:space="0" w:color="000000"/>
            </w:tcBorders>
            <w:shd w:val="clear" w:color="auto" w:fill="auto"/>
            <w:vAlign w:val="center"/>
            <w:hideMark/>
          </w:tcPr>
          <w:p w14:paraId="587CB40F" w14:textId="77777777" w:rsidR="001D4450" w:rsidRPr="00106157" w:rsidRDefault="001D4450" w:rsidP="002040E3">
            <w:pPr>
              <w:jc w:val="center"/>
              <w:rPr>
                <w:rFonts w:eastAsia="Times New Roman"/>
                <w:b/>
                <w:bCs/>
                <w:sz w:val="20"/>
              </w:rPr>
            </w:pPr>
            <w:r w:rsidRPr="00106157">
              <w:rPr>
                <w:rFonts w:eastAsia="Times New Roman"/>
                <w:b/>
                <w:bCs/>
                <w:sz w:val="20"/>
              </w:rPr>
              <w:t xml:space="preserve"> 1</w:t>
            </w:r>
          </w:p>
        </w:tc>
      </w:tr>
      <w:tr w:rsidR="001D4450" w:rsidRPr="00106157" w14:paraId="7041C0EA" w14:textId="77777777" w:rsidTr="002040E3">
        <w:trPr>
          <w:trHeight w:val="330"/>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07C34745"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RVS VRBOVEC</w:t>
            </w:r>
          </w:p>
        </w:tc>
        <w:tc>
          <w:tcPr>
            <w:tcW w:w="2126" w:type="dxa"/>
            <w:tcBorders>
              <w:top w:val="nil"/>
              <w:left w:val="nil"/>
              <w:bottom w:val="single" w:sz="8" w:space="0" w:color="000000"/>
              <w:right w:val="single" w:sz="8" w:space="0" w:color="000000"/>
            </w:tcBorders>
            <w:shd w:val="clear" w:color="auto" w:fill="auto"/>
            <w:vAlign w:val="center"/>
            <w:hideMark/>
          </w:tcPr>
          <w:p w14:paraId="6991D038" w14:textId="77777777" w:rsidR="001D4450" w:rsidRPr="00106157" w:rsidRDefault="001D4450" w:rsidP="002040E3">
            <w:pPr>
              <w:jc w:val="center"/>
              <w:rPr>
                <w:rFonts w:eastAsia="Times New Roman"/>
                <w:b/>
                <w:bCs/>
                <w:sz w:val="20"/>
              </w:rPr>
            </w:pPr>
            <w:r w:rsidRPr="00106157">
              <w:rPr>
                <w:rFonts w:eastAsia="Times New Roman"/>
                <w:b/>
                <w:bCs/>
                <w:sz w:val="20"/>
              </w:rPr>
              <w:t>1549</w:t>
            </w:r>
          </w:p>
        </w:tc>
        <w:tc>
          <w:tcPr>
            <w:tcW w:w="1985" w:type="dxa"/>
            <w:tcBorders>
              <w:top w:val="nil"/>
              <w:left w:val="nil"/>
              <w:bottom w:val="single" w:sz="8" w:space="0" w:color="000000"/>
              <w:right w:val="single" w:sz="8" w:space="0" w:color="000000"/>
            </w:tcBorders>
            <w:shd w:val="clear" w:color="auto" w:fill="auto"/>
            <w:vAlign w:val="center"/>
            <w:hideMark/>
          </w:tcPr>
          <w:p w14:paraId="19EDF05A" w14:textId="77777777" w:rsidR="001D4450" w:rsidRPr="00106157" w:rsidRDefault="001D4450" w:rsidP="002040E3">
            <w:pPr>
              <w:jc w:val="center"/>
              <w:rPr>
                <w:rFonts w:eastAsia="Times New Roman"/>
                <w:b/>
                <w:bCs/>
                <w:sz w:val="20"/>
              </w:rPr>
            </w:pPr>
            <w:r w:rsidRPr="00106157">
              <w:rPr>
                <w:rFonts w:eastAsia="Times New Roman"/>
                <w:b/>
                <w:bCs/>
                <w:sz w:val="20"/>
              </w:rPr>
              <w:t>1522</w:t>
            </w:r>
          </w:p>
        </w:tc>
        <w:tc>
          <w:tcPr>
            <w:tcW w:w="2268" w:type="dxa"/>
            <w:tcBorders>
              <w:top w:val="nil"/>
              <w:left w:val="nil"/>
              <w:bottom w:val="single" w:sz="8" w:space="0" w:color="000000"/>
              <w:right w:val="single" w:sz="8" w:space="0" w:color="000000"/>
            </w:tcBorders>
            <w:shd w:val="clear" w:color="auto" w:fill="auto"/>
            <w:vAlign w:val="center"/>
            <w:hideMark/>
          </w:tcPr>
          <w:p w14:paraId="582A77C6" w14:textId="77777777" w:rsidR="001D4450" w:rsidRPr="00106157" w:rsidRDefault="001D4450" w:rsidP="002040E3">
            <w:pPr>
              <w:jc w:val="center"/>
              <w:rPr>
                <w:rFonts w:eastAsia="Times New Roman"/>
                <w:b/>
                <w:bCs/>
                <w:sz w:val="20"/>
              </w:rPr>
            </w:pPr>
            <w:r w:rsidRPr="00106157">
              <w:rPr>
                <w:rFonts w:eastAsia="Times New Roman"/>
                <w:b/>
                <w:bCs/>
                <w:sz w:val="20"/>
              </w:rPr>
              <w:t>27</w:t>
            </w:r>
          </w:p>
        </w:tc>
      </w:tr>
      <w:tr w:rsidR="001D4450" w:rsidRPr="00106157" w14:paraId="2F7E9D33" w14:textId="77777777" w:rsidTr="002040E3">
        <w:trPr>
          <w:trHeight w:val="330"/>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2592D6FB"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RVS IVANIĆ-GRAD</w:t>
            </w:r>
          </w:p>
        </w:tc>
        <w:tc>
          <w:tcPr>
            <w:tcW w:w="2126" w:type="dxa"/>
            <w:tcBorders>
              <w:top w:val="nil"/>
              <w:left w:val="nil"/>
              <w:bottom w:val="single" w:sz="8" w:space="0" w:color="000000"/>
              <w:right w:val="single" w:sz="8" w:space="0" w:color="000000"/>
            </w:tcBorders>
            <w:shd w:val="clear" w:color="auto" w:fill="auto"/>
            <w:vAlign w:val="center"/>
            <w:hideMark/>
          </w:tcPr>
          <w:p w14:paraId="0D4E2C56" w14:textId="77777777" w:rsidR="001D4450" w:rsidRPr="00106157" w:rsidRDefault="001D4450" w:rsidP="002040E3">
            <w:pPr>
              <w:jc w:val="center"/>
              <w:rPr>
                <w:rFonts w:eastAsia="Times New Roman"/>
                <w:b/>
                <w:bCs/>
                <w:sz w:val="20"/>
              </w:rPr>
            </w:pPr>
            <w:r w:rsidRPr="00106157">
              <w:rPr>
                <w:rFonts w:eastAsia="Times New Roman"/>
                <w:b/>
                <w:bCs/>
                <w:sz w:val="20"/>
              </w:rPr>
              <w:t>642</w:t>
            </w:r>
          </w:p>
        </w:tc>
        <w:tc>
          <w:tcPr>
            <w:tcW w:w="1985" w:type="dxa"/>
            <w:tcBorders>
              <w:top w:val="nil"/>
              <w:left w:val="nil"/>
              <w:bottom w:val="single" w:sz="8" w:space="0" w:color="000000"/>
              <w:right w:val="single" w:sz="8" w:space="0" w:color="000000"/>
            </w:tcBorders>
            <w:shd w:val="clear" w:color="auto" w:fill="auto"/>
            <w:vAlign w:val="center"/>
            <w:hideMark/>
          </w:tcPr>
          <w:p w14:paraId="0B0787DB" w14:textId="77777777" w:rsidR="001D4450" w:rsidRPr="00106157" w:rsidRDefault="001D4450" w:rsidP="002040E3">
            <w:pPr>
              <w:jc w:val="center"/>
              <w:rPr>
                <w:rFonts w:eastAsia="Times New Roman"/>
                <w:b/>
                <w:bCs/>
                <w:sz w:val="20"/>
              </w:rPr>
            </w:pPr>
            <w:r w:rsidRPr="00106157">
              <w:rPr>
                <w:rFonts w:eastAsia="Times New Roman"/>
                <w:b/>
                <w:bCs/>
                <w:sz w:val="20"/>
              </w:rPr>
              <w:t>634</w:t>
            </w:r>
          </w:p>
        </w:tc>
        <w:tc>
          <w:tcPr>
            <w:tcW w:w="2268" w:type="dxa"/>
            <w:tcBorders>
              <w:top w:val="nil"/>
              <w:left w:val="nil"/>
              <w:bottom w:val="single" w:sz="8" w:space="0" w:color="000000"/>
              <w:right w:val="single" w:sz="8" w:space="0" w:color="000000"/>
            </w:tcBorders>
            <w:shd w:val="clear" w:color="auto" w:fill="auto"/>
            <w:vAlign w:val="center"/>
            <w:hideMark/>
          </w:tcPr>
          <w:p w14:paraId="3AF3A145" w14:textId="77777777" w:rsidR="001D4450" w:rsidRPr="00106157" w:rsidRDefault="001D4450" w:rsidP="002040E3">
            <w:pPr>
              <w:jc w:val="center"/>
              <w:rPr>
                <w:rFonts w:eastAsia="Times New Roman"/>
                <w:b/>
                <w:bCs/>
                <w:sz w:val="20"/>
              </w:rPr>
            </w:pPr>
            <w:r w:rsidRPr="00106157">
              <w:rPr>
                <w:rFonts w:eastAsia="Times New Roman"/>
                <w:b/>
                <w:bCs/>
                <w:sz w:val="20"/>
              </w:rPr>
              <w:t>8</w:t>
            </w:r>
          </w:p>
        </w:tc>
      </w:tr>
      <w:tr w:rsidR="001D4450" w:rsidRPr="00106157" w14:paraId="67F50CA6" w14:textId="77777777" w:rsidTr="002040E3">
        <w:trPr>
          <w:trHeight w:val="330"/>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27616BCB"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RVS Sv. IVAN ZELINA</w:t>
            </w:r>
          </w:p>
        </w:tc>
        <w:tc>
          <w:tcPr>
            <w:tcW w:w="2126" w:type="dxa"/>
            <w:tcBorders>
              <w:top w:val="nil"/>
              <w:left w:val="nil"/>
              <w:bottom w:val="single" w:sz="8" w:space="0" w:color="000000"/>
              <w:right w:val="single" w:sz="8" w:space="0" w:color="000000"/>
            </w:tcBorders>
            <w:shd w:val="clear" w:color="auto" w:fill="auto"/>
            <w:vAlign w:val="center"/>
            <w:hideMark/>
          </w:tcPr>
          <w:p w14:paraId="5F712269" w14:textId="77777777" w:rsidR="001D4450" w:rsidRPr="00106157" w:rsidRDefault="001D4450" w:rsidP="002040E3">
            <w:pPr>
              <w:jc w:val="center"/>
              <w:rPr>
                <w:rFonts w:eastAsia="Times New Roman"/>
                <w:b/>
                <w:bCs/>
                <w:sz w:val="20"/>
              </w:rPr>
            </w:pPr>
            <w:r w:rsidRPr="00106157">
              <w:rPr>
                <w:rFonts w:eastAsia="Times New Roman"/>
                <w:b/>
                <w:bCs/>
                <w:sz w:val="20"/>
              </w:rPr>
              <w:t>241</w:t>
            </w:r>
          </w:p>
        </w:tc>
        <w:tc>
          <w:tcPr>
            <w:tcW w:w="1985" w:type="dxa"/>
            <w:tcBorders>
              <w:top w:val="nil"/>
              <w:left w:val="nil"/>
              <w:bottom w:val="single" w:sz="8" w:space="0" w:color="000000"/>
              <w:right w:val="single" w:sz="8" w:space="0" w:color="000000"/>
            </w:tcBorders>
            <w:shd w:val="clear" w:color="auto" w:fill="auto"/>
            <w:vAlign w:val="center"/>
            <w:hideMark/>
          </w:tcPr>
          <w:p w14:paraId="124203EB" w14:textId="77777777" w:rsidR="001D4450" w:rsidRPr="00106157" w:rsidRDefault="001D4450" w:rsidP="002040E3">
            <w:pPr>
              <w:jc w:val="center"/>
              <w:rPr>
                <w:rFonts w:eastAsia="Times New Roman"/>
                <w:b/>
                <w:bCs/>
                <w:sz w:val="20"/>
              </w:rPr>
            </w:pPr>
            <w:r w:rsidRPr="00106157">
              <w:rPr>
                <w:rFonts w:eastAsia="Times New Roman"/>
                <w:b/>
                <w:bCs/>
                <w:sz w:val="20"/>
              </w:rPr>
              <w:t>241</w:t>
            </w:r>
          </w:p>
        </w:tc>
        <w:tc>
          <w:tcPr>
            <w:tcW w:w="2268" w:type="dxa"/>
            <w:tcBorders>
              <w:top w:val="nil"/>
              <w:left w:val="nil"/>
              <w:bottom w:val="single" w:sz="8" w:space="0" w:color="000000"/>
              <w:right w:val="single" w:sz="8" w:space="0" w:color="000000"/>
            </w:tcBorders>
            <w:shd w:val="clear" w:color="auto" w:fill="auto"/>
            <w:vAlign w:val="center"/>
            <w:hideMark/>
          </w:tcPr>
          <w:p w14:paraId="099D05D2" w14:textId="77777777" w:rsidR="001D4450" w:rsidRPr="00106157" w:rsidRDefault="001D4450" w:rsidP="002040E3">
            <w:pPr>
              <w:jc w:val="center"/>
              <w:rPr>
                <w:rFonts w:eastAsia="Times New Roman"/>
                <w:b/>
                <w:bCs/>
                <w:sz w:val="20"/>
              </w:rPr>
            </w:pPr>
            <w:r w:rsidRPr="00106157">
              <w:rPr>
                <w:rFonts w:eastAsia="Times New Roman"/>
                <w:b/>
                <w:bCs/>
                <w:sz w:val="20"/>
              </w:rPr>
              <w:t>-</w:t>
            </w:r>
          </w:p>
        </w:tc>
      </w:tr>
      <w:tr w:rsidR="001D4450" w:rsidRPr="00106157" w14:paraId="0AB14EA0" w14:textId="77777777" w:rsidTr="002040E3">
        <w:trPr>
          <w:trHeight w:val="330"/>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3EF32175"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Vodocrpilište KOSNICA</w:t>
            </w:r>
          </w:p>
        </w:tc>
        <w:tc>
          <w:tcPr>
            <w:tcW w:w="2126" w:type="dxa"/>
            <w:tcBorders>
              <w:top w:val="nil"/>
              <w:left w:val="nil"/>
              <w:bottom w:val="single" w:sz="8" w:space="0" w:color="000000"/>
              <w:right w:val="single" w:sz="8" w:space="0" w:color="000000"/>
            </w:tcBorders>
            <w:shd w:val="clear" w:color="auto" w:fill="auto"/>
            <w:vAlign w:val="center"/>
            <w:hideMark/>
          </w:tcPr>
          <w:p w14:paraId="10576797" w14:textId="77777777" w:rsidR="001D4450" w:rsidRPr="00106157" w:rsidRDefault="001D4450" w:rsidP="002040E3">
            <w:pPr>
              <w:jc w:val="center"/>
              <w:rPr>
                <w:rFonts w:eastAsia="Times New Roman"/>
                <w:b/>
                <w:bCs/>
                <w:sz w:val="20"/>
              </w:rPr>
            </w:pPr>
            <w:r w:rsidRPr="00106157">
              <w:rPr>
                <w:rFonts w:eastAsia="Times New Roman"/>
                <w:b/>
                <w:bCs/>
                <w:sz w:val="20"/>
              </w:rPr>
              <w:t>131</w:t>
            </w:r>
          </w:p>
        </w:tc>
        <w:tc>
          <w:tcPr>
            <w:tcW w:w="1985" w:type="dxa"/>
            <w:tcBorders>
              <w:top w:val="nil"/>
              <w:left w:val="nil"/>
              <w:bottom w:val="single" w:sz="8" w:space="0" w:color="000000"/>
              <w:right w:val="single" w:sz="8" w:space="0" w:color="000000"/>
            </w:tcBorders>
            <w:shd w:val="clear" w:color="auto" w:fill="auto"/>
            <w:vAlign w:val="center"/>
            <w:hideMark/>
          </w:tcPr>
          <w:p w14:paraId="042DB66B" w14:textId="77777777" w:rsidR="001D4450" w:rsidRPr="00106157" w:rsidRDefault="001D4450" w:rsidP="002040E3">
            <w:pPr>
              <w:jc w:val="center"/>
              <w:rPr>
                <w:rFonts w:eastAsia="Times New Roman"/>
                <w:b/>
                <w:bCs/>
                <w:sz w:val="20"/>
              </w:rPr>
            </w:pPr>
            <w:r w:rsidRPr="00106157">
              <w:rPr>
                <w:rFonts w:eastAsia="Times New Roman"/>
                <w:b/>
                <w:bCs/>
                <w:sz w:val="20"/>
              </w:rPr>
              <w:t>131</w:t>
            </w:r>
          </w:p>
        </w:tc>
        <w:tc>
          <w:tcPr>
            <w:tcW w:w="2268" w:type="dxa"/>
            <w:tcBorders>
              <w:top w:val="nil"/>
              <w:left w:val="nil"/>
              <w:bottom w:val="single" w:sz="8" w:space="0" w:color="000000"/>
              <w:right w:val="single" w:sz="8" w:space="0" w:color="000000"/>
            </w:tcBorders>
            <w:shd w:val="clear" w:color="auto" w:fill="auto"/>
            <w:vAlign w:val="center"/>
            <w:hideMark/>
          </w:tcPr>
          <w:p w14:paraId="68BBE0F0" w14:textId="77777777" w:rsidR="001D4450" w:rsidRPr="00106157" w:rsidRDefault="001D4450" w:rsidP="002040E3">
            <w:pPr>
              <w:jc w:val="center"/>
              <w:rPr>
                <w:rFonts w:eastAsia="Times New Roman"/>
                <w:b/>
                <w:bCs/>
                <w:sz w:val="20"/>
              </w:rPr>
            </w:pPr>
            <w:r w:rsidRPr="00106157">
              <w:rPr>
                <w:rFonts w:eastAsia="Times New Roman"/>
                <w:b/>
                <w:bCs/>
                <w:sz w:val="20"/>
              </w:rPr>
              <w:t>-</w:t>
            </w:r>
          </w:p>
        </w:tc>
      </w:tr>
      <w:tr w:rsidR="001D4450" w:rsidRPr="00106157" w14:paraId="249DFEF1" w14:textId="77777777" w:rsidTr="002040E3">
        <w:trPr>
          <w:trHeight w:val="638"/>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4F221821"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Magistralni cjevovod Cerje-Vukovje-Sv.Helena</w:t>
            </w:r>
          </w:p>
        </w:tc>
        <w:tc>
          <w:tcPr>
            <w:tcW w:w="2126" w:type="dxa"/>
            <w:tcBorders>
              <w:top w:val="nil"/>
              <w:left w:val="nil"/>
              <w:bottom w:val="single" w:sz="8" w:space="0" w:color="000000"/>
              <w:right w:val="single" w:sz="8" w:space="0" w:color="000000"/>
            </w:tcBorders>
            <w:shd w:val="clear" w:color="auto" w:fill="auto"/>
            <w:vAlign w:val="center"/>
            <w:hideMark/>
          </w:tcPr>
          <w:p w14:paraId="6A04992E" w14:textId="77777777" w:rsidR="001D4450" w:rsidRPr="00106157" w:rsidRDefault="001D4450" w:rsidP="002040E3">
            <w:pPr>
              <w:jc w:val="center"/>
              <w:rPr>
                <w:rFonts w:eastAsia="Times New Roman"/>
                <w:b/>
                <w:bCs/>
                <w:sz w:val="20"/>
              </w:rPr>
            </w:pPr>
            <w:r w:rsidRPr="00106157">
              <w:rPr>
                <w:rFonts w:eastAsia="Times New Roman"/>
                <w:b/>
                <w:bCs/>
                <w:sz w:val="20"/>
              </w:rPr>
              <w:t>44</w:t>
            </w:r>
          </w:p>
          <w:p w14:paraId="4D7568D4" w14:textId="77777777" w:rsidR="001D4450" w:rsidRPr="00106157" w:rsidRDefault="001D4450" w:rsidP="002040E3">
            <w:pPr>
              <w:jc w:val="center"/>
              <w:rPr>
                <w:rFonts w:eastAsia="Times New Roman"/>
                <w:b/>
                <w:bCs/>
                <w:sz w:val="20"/>
              </w:rPr>
            </w:pPr>
            <w:r w:rsidRPr="00106157">
              <w:rPr>
                <w:rFonts w:eastAsia="Times New Roman"/>
                <w:b/>
                <w:bCs/>
                <w:sz w:val="20"/>
              </w:rPr>
              <w:t>(prema izvedenom stanju)</w:t>
            </w:r>
          </w:p>
        </w:tc>
        <w:tc>
          <w:tcPr>
            <w:tcW w:w="1985" w:type="dxa"/>
            <w:tcBorders>
              <w:top w:val="nil"/>
              <w:left w:val="nil"/>
              <w:bottom w:val="single" w:sz="8" w:space="0" w:color="000000"/>
              <w:right w:val="single" w:sz="8" w:space="0" w:color="000000"/>
            </w:tcBorders>
            <w:shd w:val="clear" w:color="auto" w:fill="auto"/>
            <w:vAlign w:val="center"/>
            <w:hideMark/>
          </w:tcPr>
          <w:p w14:paraId="2C43752B" w14:textId="77777777" w:rsidR="001D4450" w:rsidRPr="00106157" w:rsidRDefault="001D4450" w:rsidP="002040E3">
            <w:pPr>
              <w:jc w:val="center"/>
              <w:rPr>
                <w:rFonts w:eastAsia="Times New Roman"/>
                <w:b/>
                <w:bCs/>
                <w:sz w:val="20"/>
              </w:rPr>
            </w:pPr>
            <w:r w:rsidRPr="00106157">
              <w:rPr>
                <w:rFonts w:eastAsia="Times New Roman"/>
                <w:b/>
                <w:bCs/>
                <w:sz w:val="20"/>
              </w:rPr>
              <w:t>20</w:t>
            </w:r>
          </w:p>
        </w:tc>
        <w:tc>
          <w:tcPr>
            <w:tcW w:w="2268" w:type="dxa"/>
            <w:tcBorders>
              <w:top w:val="nil"/>
              <w:left w:val="nil"/>
              <w:bottom w:val="single" w:sz="8" w:space="0" w:color="000000"/>
              <w:right w:val="single" w:sz="8" w:space="0" w:color="000000"/>
            </w:tcBorders>
            <w:shd w:val="clear" w:color="auto" w:fill="auto"/>
            <w:vAlign w:val="center"/>
            <w:hideMark/>
          </w:tcPr>
          <w:p w14:paraId="32F2B888" w14:textId="77777777" w:rsidR="001D4450" w:rsidRPr="00106157" w:rsidRDefault="001D4450" w:rsidP="002040E3">
            <w:pPr>
              <w:jc w:val="center"/>
              <w:rPr>
                <w:rFonts w:eastAsia="Times New Roman"/>
                <w:b/>
                <w:bCs/>
                <w:sz w:val="20"/>
              </w:rPr>
            </w:pPr>
            <w:r w:rsidRPr="00106157">
              <w:rPr>
                <w:rFonts w:eastAsia="Times New Roman"/>
                <w:b/>
                <w:bCs/>
                <w:sz w:val="20"/>
              </w:rPr>
              <w:t>24</w:t>
            </w:r>
          </w:p>
        </w:tc>
      </w:tr>
      <w:tr w:rsidR="001D4450" w:rsidRPr="00106157" w14:paraId="17A9AF8B" w14:textId="77777777" w:rsidTr="002040E3">
        <w:trPr>
          <w:trHeight w:val="676"/>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5C4A2C9B"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Magistralni vodoopskrbni cjevovod Sesvetski Kraljevec Božjakovina</w:t>
            </w:r>
          </w:p>
        </w:tc>
        <w:tc>
          <w:tcPr>
            <w:tcW w:w="2126" w:type="dxa"/>
            <w:tcBorders>
              <w:top w:val="nil"/>
              <w:left w:val="nil"/>
              <w:bottom w:val="single" w:sz="8" w:space="0" w:color="000000"/>
              <w:right w:val="single" w:sz="8" w:space="0" w:color="000000"/>
            </w:tcBorders>
            <w:shd w:val="clear" w:color="auto" w:fill="auto"/>
            <w:vAlign w:val="center"/>
            <w:hideMark/>
          </w:tcPr>
          <w:p w14:paraId="249E13F9" w14:textId="77777777" w:rsidR="001D4450" w:rsidRPr="00106157" w:rsidRDefault="001D4450" w:rsidP="002040E3">
            <w:pPr>
              <w:jc w:val="center"/>
              <w:rPr>
                <w:rFonts w:eastAsia="Times New Roman"/>
                <w:b/>
                <w:bCs/>
                <w:sz w:val="20"/>
              </w:rPr>
            </w:pPr>
            <w:r w:rsidRPr="00106157">
              <w:rPr>
                <w:rFonts w:eastAsia="Times New Roman"/>
                <w:b/>
                <w:bCs/>
                <w:sz w:val="20"/>
              </w:rPr>
              <w:t>27</w:t>
            </w:r>
          </w:p>
          <w:p w14:paraId="5F70ECE1" w14:textId="77777777" w:rsidR="001D4450" w:rsidRPr="00106157" w:rsidRDefault="001D4450" w:rsidP="002040E3">
            <w:pPr>
              <w:jc w:val="center"/>
              <w:rPr>
                <w:rFonts w:eastAsia="Times New Roman"/>
                <w:b/>
                <w:bCs/>
                <w:sz w:val="20"/>
              </w:rPr>
            </w:pPr>
            <w:r w:rsidRPr="00106157">
              <w:rPr>
                <w:rFonts w:eastAsia="Times New Roman"/>
                <w:b/>
                <w:bCs/>
                <w:sz w:val="20"/>
              </w:rPr>
              <w:t>(prema izvedenom stanju)</w:t>
            </w:r>
          </w:p>
        </w:tc>
        <w:tc>
          <w:tcPr>
            <w:tcW w:w="1985" w:type="dxa"/>
            <w:tcBorders>
              <w:top w:val="nil"/>
              <w:left w:val="nil"/>
              <w:bottom w:val="single" w:sz="8" w:space="0" w:color="000000"/>
              <w:right w:val="single" w:sz="8" w:space="0" w:color="000000"/>
            </w:tcBorders>
            <w:shd w:val="clear" w:color="auto" w:fill="auto"/>
            <w:vAlign w:val="center"/>
            <w:hideMark/>
          </w:tcPr>
          <w:p w14:paraId="0A3C6123" w14:textId="77777777" w:rsidR="001D4450" w:rsidRPr="00106157" w:rsidRDefault="001D4450" w:rsidP="002040E3">
            <w:pPr>
              <w:jc w:val="center"/>
              <w:rPr>
                <w:rFonts w:eastAsia="Times New Roman"/>
                <w:b/>
                <w:bCs/>
                <w:sz w:val="20"/>
              </w:rPr>
            </w:pPr>
            <w:r w:rsidRPr="00106157">
              <w:rPr>
                <w:rFonts w:eastAsia="Times New Roman"/>
                <w:b/>
                <w:bCs/>
                <w:sz w:val="20"/>
              </w:rPr>
              <w:t>21</w:t>
            </w:r>
          </w:p>
        </w:tc>
        <w:tc>
          <w:tcPr>
            <w:tcW w:w="2268" w:type="dxa"/>
            <w:tcBorders>
              <w:top w:val="nil"/>
              <w:left w:val="nil"/>
              <w:bottom w:val="single" w:sz="8" w:space="0" w:color="000000"/>
              <w:right w:val="single" w:sz="8" w:space="0" w:color="000000"/>
            </w:tcBorders>
            <w:shd w:val="clear" w:color="auto" w:fill="auto"/>
            <w:vAlign w:val="center"/>
            <w:hideMark/>
          </w:tcPr>
          <w:p w14:paraId="496736AF" w14:textId="77777777" w:rsidR="001D4450" w:rsidRPr="00106157" w:rsidRDefault="001D4450" w:rsidP="002040E3">
            <w:pPr>
              <w:jc w:val="center"/>
              <w:rPr>
                <w:rFonts w:eastAsia="Times New Roman"/>
                <w:sz w:val="20"/>
              </w:rPr>
            </w:pPr>
            <w:r w:rsidRPr="00106157">
              <w:rPr>
                <w:rFonts w:eastAsia="Times New Roman"/>
                <w:b/>
                <w:bCs/>
                <w:sz w:val="20"/>
              </w:rPr>
              <w:t>6</w:t>
            </w:r>
            <w:r w:rsidRPr="00106157">
              <w:rPr>
                <w:rFonts w:eastAsia="Times New Roman"/>
                <w:sz w:val="20"/>
              </w:rPr>
              <w:t xml:space="preserve"> </w:t>
            </w:r>
          </w:p>
        </w:tc>
      </w:tr>
      <w:tr w:rsidR="001D4450" w:rsidRPr="00106157" w14:paraId="51CE837A" w14:textId="77777777" w:rsidTr="002040E3">
        <w:trPr>
          <w:trHeight w:val="416"/>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63C02469"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Spojni cjevovod Kosnica-Hrušćica</w:t>
            </w:r>
          </w:p>
        </w:tc>
        <w:tc>
          <w:tcPr>
            <w:tcW w:w="2126" w:type="dxa"/>
            <w:tcBorders>
              <w:top w:val="nil"/>
              <w:left w:val="nil"/>
              <w:bottom w:val="single" w:sz="8" w:space="0" w:color="000000"/>
              <w:right w:val="single" w:sz="8" w:space="0" w:color="000000"/>
            </w:tcBorders>
            <w:shd w:val="clear" w:color="auto" w:fill="auto"/>
            <w:vAlign w:val="center"/>
            <w:hideMark/>
          </w:tcPr>
          <w:p w14:paraId="5D41C3D5" w14:textId="77777777" w:rsidR="001D4450" w:rsidRPr="00106157" w:rsidRDefault="001D4450" w:rsidP="002040E3">
            <w:pPr>
              <w:jc w:val="center"/>
              <w:rPr>
                <w:rFonts w:eastAsia="Times New Roman"/>
                <w:b/>
                <w:bCs/>
                <w:sz w:val="20"/>
              </w:rPr>
            </w:pPr>
            <w:r w:rsidRPr="00106157">
              <w:rPr>
                <w:rFonts w:eastAsia="Times New Roman"/>
                <w:b/>
                <w:bCs/>
                <w:sz w:val="20"/>
              </w:rPr>
              <w:t>114</w:t>
            </w:r>
          </w:p>
        </w:tc>
        <w:tc>
          <w:tcPr>
            <w:tcW w:w="1985" w:type="dxa"/>
            <w:tcBorders>
              <w:top w:val="nil"/>
              <w:left w:val="nil"/>
              <w:bottom w:val="single" w:sz="8" w:space="0" w:color="000000"/>
              <w:right w:val="single" w:sz="8" w:space="0" w:color="000000"/>
            </w:tcBorders>
            <w:shd w:val="clear" w:color="auto" w:fill="auto"/>
            <w:vAlign w:val="center"/>
            <w:hideMark/>
          </w:tcPr>
          <w:p w14:paraId="3F02AD9A" w14:textId="77777777" w:rsidR="001D4450" w:rsidRPr="00106157" w:rsidRDefault="001D4450" w:rsidP="002040E3">
            <w:pPr>
              <w:jc w:val="center"/>
              <w:rPr>
                <w:rFonts w:eastAsia="Times New Roman"/>
                <w:b/>
                <w:bCs/>
                <w:sz w:val="20"/>
              </w:rPr>
            </w:pPr>
            <w:r w:rsidRPr="00106157">
              <w:rPr>
                <w:rFonts w:eastAsia="Times New Roman"/>
                <w:b/>
                <w:bCs/>
                <w:sz w:val="20"/>
              </w:rPr>
              <w:t>113</w:t>
            </w:r>
          </w:p>
        </w:tc>
        <w:tc>
          <w:tcPr>
            <w:tcW w:w="2268" w:type="dxa"/>
            <w:tcBorders>
              <w:top w:val="nil"/>
              <w:left w:val="nil"/>
              <w:bottom w:val="single" w:sz="8" w:space="0" w:color="000000"/>
              <w:right w:val="single" w:sz="8" w:space="0" w:color="000000"/>
            </w:tcBorders>
            <w:shd w:val="clear" w:color="auto" w:fill="auto"/>
            <w:vAlign w:val="center"/>
            <w:hideMark/>
          </w:tcPr>
          <w:p w14:paraId="64CAC403" w14:textId="77777777" w:rsidR="001D4450" w:rsidRPr="00106157" w:rsidRDefault="001D4450" w:rsidP="002040E3">
            <w:pPr>
              <w:jc w:val="center"/>
              <w:rPr>
                <w:rFonts w:eastAsia="Times New Roman"/>
                <w:b/>
                <w:bCs/>
                <w:sz w:val="20"/>
              </w:rPr>
            </w:pPr>
            <w:r w:rsidRPr="00106157">
              <w:rPr>
                <w:rFonts w:eastAsia="Times New Roman"/>
                <w:b/>
                <w:bCs/>
                <w:sz w:val="20"/>
              </w:rPr>
              <w:t>1</w:t>
            </w:r>
          </w:p>
        </w:tc>
      </w:tr>
      <w:tr w:rsidR="001D4450" w:rsidRPr="00106157" w14:paraId="5BD77D0D" w14:textId="77777777" w:rsidTr="002040E3">
        <w:trPr>
          <w:trHeight w:val="544"/>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7A96B7BC"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Vodocrpilište Kosnica-telefonski priključak</w:t>
            </w:r>
          </w:p>
        </w:tc>
        <w:tc>
          <w:tcPr>
            <w:tcW w:w="2126" w:type="dxa"/>
            <w:tcBorders>
              <w:top w:val="nil"/>
              <w:left w:val="nil"/>
              <w:bottom w:val="single" w:sz="8" w:space="0" w:color="000000"/>
              <w:right w:val="single" w:sz="8" w:space="0" w:color="000000"/>
            </w:tcBorders>
            <w:shd w:val="clear" w:color="auto" w:fill="auto"/>
            <w:vAlign w:val="center"/>
            <w:hideMark/>
          </w:tcPr>
          <w:p w14:paraId="03138E07"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21</w:t>
            </w:r>
          </w:p>
        </w:tc>
        <w:tc>
          <w:tcPr>
            <w:tcW w:w="1985" w:type="dxa"/>
            <w:tcBorders>
              <w:top w:val="nil"/>
              <w:left w:val="nil"/>
              <w:bottom w:val="single" w:sz="8" w:space="0" w:color="000000"/>
              <w:right w:val="single" w:sz="8" w:space="0" w:color="000000"/>
            </w:tcBorders>
            <w:shd w:val="clear" w:color="auto" w:fill="auto"/>
            <w:vAlign w:val="center"/>
            <w:hideMark/>
          </w:tcPr>
          <w:p w14:paraId="203C5738" w14:textId="77777777" w:rsidR="001D4450" w:rsidRPr="00106157" w:rsidRDefault="001D4450" w:rsidP="002040E3">
            <w:pPr>
              <w:jc w:val="center"/>
              <w:rPr>
                <w:rFonts w:eastAsia="Times New Roman"/>
                <w:b/>
                <w:bCs/>
                <w:sz w:val="20"/>
              </w:rPr>
            </w:pPr>
            <w:r w:rsidRPr="00106157">
              <w:rPr>
                <w:rFonts w:eastAsia="Times New Roman"/>
                <w:b/>
                <w:bCs/>
                <w:sz w:val="20"/>
              </w:rPr>
              <w:t>21</w:t>
            </w:r>
          </w:p>
        </w:tc>
        <w:tc>
          <w:tcPr>
            <w:tcW w:w="2268" w:type="dxa"/>
            <w:tcBorders>
              <w:top w:val="nil"/>
              <w:left w:val="nil"/>
              <w:bottom w:val="single" w:sz="8" w:space="0" w:color="000000"/>
              <w:right w:val="single" w:sz="8" w:space="0" w:color="000000"/>
            </w:tcBorders>
            <w:shd w:val="clear" w:color="auto" w:fill="auto"/>
            <w:vAlign w:val="center"/>
            <w:hideMark/>
          </w:tcPr>
          <w:p w14:paraId="45EACD6C" w14:textId="77777777" w:rsidR="001D4450" w:rsidRPr="00106157" w:rsidRDefault="001D4450" w:rsidP="002040E3">
            <w:pPr>
              <w:jc w:val="center"/>
              <w:rPr>
                <w:rFonts w:eastAsia="Times New Roman"/>
                <w:b/>
                <w:bCs/>
                <w:sz w:val="20"/>
              </w:rPr>
            </w:pPr>
            <w:r w:rsidRPr="00106157">
              <w:rPr>
                <w:rFonts w:eastAsia="Times New Roman"/>
                <w:b/>
                <w:bCs/>
                <w:sz w:val="20"/>
              </w:rPr>
              <w:t>-</w:t>
            </w:r>
          </w:p>
        </w:tc>
      </w:tr>
      <w:tr w:rsidR="001D4450" w:rsidRPr="00106157" w14:paraId="4D18A5A5" w14:textId="77777777" w:rsidTr="002040E3">
        <w:trPr>
          <w:trHeight w:val="538"/>
        </w:trPr>
        <w:tc>
          <w:tcPr>
            <w:tcW w:w="3676" w:type="dxa"/>
            <w:tcBorders>
              <w:top w:val="nil"/>
              <w:left w:val="single" w:sz="8" w:space="0" w:color="000000"/>
              <w:bottom w:val="single" w:sz="8" w:space="0" w:color="000000"/>
              <w:right w:val="single" w:sz="8" w:space="0" w:color="000000"/>
            </w:tcBorders>
            <w:shd w:val="clear" w:color="auto" w:fill="auto"/>
            <w:vAlign w:val="center"/>
            <w:hideMark/>
          </w:tcPr>
          <w:p w14:paraId="74E54D3C" w14:textId="77777777" w:rsidR="001D4450" w:rsidRPr="00106157" w:rsidRDefault="001D4450" w:rsidP="002040E3">
            <w:pPr>
              <w:rPr>
                <w:rFonts w:eastAsia="Times New Roman"/>
                <w:b/>
                <w:bCs/>
                <w:color w:val="000000"/>
                <w:sz w:val="20"/>
              </w:rPr>
            </w:pPr>
            <w:r w:rsidRPr="00106157">
              <w:rPr>
                <w:rFonts w:eastAsia="Times New Roman"/>
                <w:b/>
                <w:bCs/>
                <w:color w:val="000000"/>
                <w:sz w:val="20"/>
              </w:rPr>
              <w:t>Vodocrpilište Kosnica - odvodnja</w:t>
            </w:r>
          </w:p>
        </w:tc>
        <w:tc>
          <w:tcPr>
            <w:tcW w:w="2126" w:type="dxa"/>
            <w:tcBorders>
              <w:top w:val="nil"/>
              <w:left w:val="nil"/>
              <w:bottom w:val="single" w:sz="8" w:space="0" w:color="000000"/>
              <w:right w:val="single" w:sz="8" w:space="0" w:color="000000"/>
            </w:tcBorders>
            <w:shd w:val="clear" w:color="auto" w:fill="auto"/>
            <w:vAlign w:val="center"/>
            <w:hideMark/>
          </w:tcPr>
          <w:p w14:paraId="1BD0FE1F" w14:textId="77777777" w:rsidR="001D4450" w:rsidRPr="00106157" w:rsidRDefault="001D4450" w:rsidP="002040E3">
            <w:pPr>
              <w:jc w:val="center"/>
              <w:rPr>
                <w:rFonts w:eastAsia="Times New Roman"/>
                <w:b/>
                <w:bCs/>
                <w:color w:val="000000"/>
                <w:sz w:val="20"/>
              </w:rPr>
            </w:pPr>
            <w:r w:rsidRPr="00106157">
              <w:rPr>
                <w:rFonts w:eastAsia="Times New Roman"/>
                <w:b/>
                <w:bCs/>
                <w:color w:val="000000"/>
                <w:sz w:val="20"/>
              </w:rPr>
              <w:t>15</w:t>
            </w:r>
          </w:p>
        </w:tc>
        <w:tc>
          <w:tcPr>
            <w:tcW w:w="1985" w:type="dxa"/>
            <w:tcBorders>
              <w:top w:val="nil"/>
              <w:left w:val="nil"/>
              <w:bottom w:val="single" w:sz="8" w:space="0" w:color="000000"/>
              <w:right w:val="single" w:sz="8" w:space="0" w:color="000000"/>
            </w:tcBorders>
            <w:shd w:val="clear" w:color="auto" w:fill="auto"/>
            <w:vAlign w:val="center"/>
            <w:hideMark/>
          </w:tcPr>
          <w:p w14:paraId="3BB1A089" w14:textId="77777777" w:rsidR="001D4450" w:rsidRPr="00106157" w:rsidRDefault="001D4450" w:rsidP="002040E3">
            <w:pPr>
              <w:jc w:val="center"/>
              <w:rPr>
                <w:rFonts w:eastAsia="Times New Roman"/>
                <w:b/>
                <w:bCs/>
                <w:sz w:val="20"/>
              </w:rPr>
            </w:pPr>
            <w:r w:rsidRPr="00106157">
              <w:rPr>
                <w:rFonts w:eastAsia="Times New Roman"/>
                <w:b/>
                <w:bCs/>
                <w:sz w:val="20"/>
              </w:rPr>
              <w:t>15</w:t>
            </w:r>
          </w:p>
        </w:tc>
        <w:tc>
          <w:tcPr>
            <w:tcW w:w="2268" w:type="dxa"/>
            <w:tcBorders>
              <w:top w:val="nil"/>
              <w:left w:val="nil"/>
              <w:bottom w:val="single" w:sz="8" w:space="0" w:color="000000"/>
              <w:right w:val="single" w:sz="8" w:space="0" w:color="000000"/>
            </w:tcBorders>
            <w:shd w:val="clear" w:color="auto" w:fill="auto"/>
            <w:vAlign w:val="center"/>
            <w:hideMark/>
          </w:tcPr>
          <w:p w14:paraId="2868873B" w14:textId="77777777" w:rsidR="001D4450" w:rsidRPr="00106157" w:rsidRDefault="001D4450" w:rsidP="002040E3">
            <w:pPr>
              <w:jc w:val="center"/>
              <w:rPr>
                <w:rFonts w:eastAsia="Times New Roman"/>
                <w:b/>
                <w:bCs/>
                <w:sz w:val="20"/>
              </w:rPr>
            </w:pPr>
            <w:r w:rsidRPr="00106157">
              <w:rPr>
                <w:rFonts w:eastAsia="Times New Roman"/>
                <w:b/>
                <w:bCs/>
                <w:sz w:val="20"/>
              </w:rPr>
              <w:t>-</w:t>
            </w:r>
          </w:p>
        </w:tc>
      </w:tr>
      <w:tr w:rsidR="001D4450" w:rsidRPr="00106157" w14:paraId="7A332580" w14:textId="77777777" w:rsidTr="002040E3">
        <w:trPr>
          <w:trHeight w:val="660"/>
        </w:trPr>
        <w:tc>
          <w:tcPr>
            <w:tcW w:w="3676" w:type="dxa"/>
            <w:tcBorders>
              <w:top w:val="nil"/>
              <w:left w:val="single" w:sz="8" w:space="0" w:color="000000"/>
              <w:bottom w:val="single" w:sz="8" w:space="0" w:color="000000"/>
              <w:right w:val="single" w:sz="8" w:space="0" w:color="000000"/>
            </w:tcBorders>
            <w:shd w:val="clear" w:color="auto" w:fill="D9D9D9"/>
            <w:vAlign w:val="bottom"/>
            <w:hideMark/>
          </w:tcPr>
          <w:p w14:paraId="45978228" w14:textId="77777777" w:rsidR="001D4450" w:rsidRPr="00106157" w:rsidRDefault="001D4450" w:rsidP="002040E3">
            <w:pPr>
              <w:jc w:val="center"/>
              <w:rPr>
                <w:rFonts w:eastAsia="Times New Roman"/>
                <w:b/>
                <w:bCs/>
                <w:sz w:val="20"/>
              </w:rPr>
            </w:pPr>
            <w:r w:rsidRPr="00106157">
              <w:rPr>
                <w:rFonts w:eastAsia="Times New Roman"/>
                <w:b/>
                <w:bCs/>
                <w:sz w:val="20"/>
              </w:rPr>
              <w:t>UKUPNO:</w:t>
            </w:r>
          </w:p>
        </w:tc>
        <w:tc>
          <w:tcPr>
            <w:tcW w:w="2126" w:type="dxa"/>
            <w:tcBorders>
              <w:top w:val="nil"/>
              <w:left w:val="nil"/>
              <w:bottom w:val="single" w:sz="8" w:space="0" w:color="000000"/>
              <w:right w:val="single" w:sz="8" w:space="0" w:color="000000"/>
            </w:tcBorders>
            <w:shd w:val="clear" w:color="auto" w:fill="D9D9D9"/>
            <w:vAlign w:val="center"/>
            <w:hideMark/>
          </w:tcPr>
          <w:p w14:paraId="606922DA" w14:textId="77777777" w:rsidR="001D4450" w:rsidRPr="00106157" w:rsidRDefault="001D4450" w:rsidP="002040E3">
            <w:pPr>
              <w:jc w:val="center"/>
              <w:rPr>
                <w:rFonts w:eastAsia="Times New Roman"/>
                <w:b/>
                <w:bCs/>
                <w:sz w:val="20"/>
              </w:rPr>
            </w:pPr>
          </w:p>
          <w:p w14:paraId="3C6AFBBB" w14:textId="77777777" w:rsidR="001D4450" w:rsidRPr="00106157" w:rsidRDefault="001D4450" w:rsidP="002040E3">
            <w:pPr>
              <w:jc w:val="center"/>
              <w:rPr>
                <w:rFonts w:eastAsia="Times New Roman"/>
                <w:b/>
                <w:bCs/>
                <w:sz w:val="20"/>
              </w:rPr>
            </w:pPr>
            <w:r w:rsidRPr="00106157">
              <w:rPr>
                <w:rFonts w:eastAsia="Times New Roman"/>
                <w:b/>
                <w:bCs/>
                <w:sz w:val="20"/>
              </w:rPr>
              <w:t>3116</w:t>
            </w:r>
          </w:p>
        </w:tc>
        <w:tc>
          <w:tcPr>
            <w:tcW w:w="1985" w:type="dxa"/>
            <w:tcBorders>
              <w:top w:val="nil"/>
              <w:left w:val="nil"/>
              <w:bottom w:val="single" w:sz="8" w:space="0" w:color="000000"/>
              <w:right w:val="single" w:sz="8" w:space="0" w:color="000000"/>
            </w:tcBorders>
            <w:shd w:val="clear" w:color="auto" w:fill="D9D9D9"/>
            <w:vAlign w:val="center"/>
            <w:hideMark/>
          </w:tcPr>
          <w:p w14:paraId="6F481C68" w14:textId="77777777" w:rsidR="001D4450" w:rsidRPr="00106157" w:rsidRDefault="001D4450" w:rsidP="002040E3">
            <w:pPr>
              <w:jc w:val="center"/>
              <w:rPr>
                <w:rFonts w:eastAsia="Times New Roman"/>
                <w:b/>
                <w:bCs/>
                <w:sz w:val="20"/>
              </w:rPr>
            </w:pPr>
          </w:p>
          <w:p w14:paraId="3C76BC11" w14:textId="77777777" w:rsidR="001D4450" w:rsidRPr="00106157" w:rsidRDefault="001D4450" w:rsidP="002040E3">
            <w:pPr>
              <w:jc w:val="center"/>
              <w:rPr>
                <w:rFonts w:eastAsia="Times New Roman"/>
                <w:b/>
                <w:bCs/>
                <w:sz w:val="20"/>
              </w:rPr>
            </w:pPr>
            <w:r w:rsidRPr="00106157">
              <w:rPr>
                <w:rFonts w:eastAsia="Times New Roman"/>
                <w:b/>
                <w:bCs/>
                <w:sz w:val="20"/>
              </w:rPr>
              <w:t xml:space="preserve"> 3049</w:t>
            </w:r>
          </w:p>
        </w:tc>
        <w:tc>
          <w:tcPr>
            <w:tcW w:w="2268" w:type="dxa"/>
            <w:tcBorders>
              <w:top w:val="nil"/>
              <w:left w:val="nil"/>
              <w:bottom w:val="single" w:sz="8" w:space="0" w:color="000000"/>
              <w:right w:val="single" w:sz="8" w:space="0" w:color="000000"/>
            </w:tcBorders>
            <w:shd w:val="clear" w:color="auto" w:fill="D9D9D9"/>
            <w:vAlign w:val="center"/>
            <w:hideMark/>
          </w:tcPr>
          <w:p w14:paraId="32199C70" w14:textId="77777777" w:rsidR="001D4450" w:rsidRPr="00106157" w:rsidRDefault="001D4450" w:rsidP="002040E3">
            <w:pPr>
              <w:jc w:val="center"/>
              <w:rPr>
                <w:rFonts w:eastAsia="Times New Roman"/>
                <w:b/>
                <w:bCs/>
                <w:sz w:val="20"/>
              </w:rPr>
            </w:pPr>
          </w:p>
          <w:p w14:paraId="1B933A60" w14:textId="77777777" w:rsidR="001D4450" w:rsidRPr="00106157" w:rsidRDefault="001D4450" w:rsidP="002040E3">
            <w:pPr>
              <w:jc w:val="center"/>
              <w:rPr>
                <w:rFonts w:eastAsia="Times New Roman"/>
                <w:b/>
                <w:bCs/>
                <w:sz w:val="20"/>
              </w:rPr>
            </w:pPr>
            <w:r w:rsidRPr="00106157">
              <w:rPr>
                <w:rFonts w:eastAsia="Times New Roman"/>
                <w:b/>
                <w:bCs/>
                <w:sz w:val="20"/>
              </w:rPr>
              <w:t>67</w:t>
            </w:r>
          </w:p>
        </w:tc>
      </w:tr>
      <w:tr w:rsidR="001D4450" w:rsidRPr="00106157" w14:paraId="185879E2" w14:textId="77777777" w:rsidTr="002040E3">
        <w:trPr>
          <w:trHeight w:val="330"/>
        </w:trPr>
        <w:tc>
          <w:tcPr>
            <w:tcW w:w="3676" w:type="dxa"/>
            <w:tcBorders>
              <w:top w:val="nil"/>
              <w:left w:val="single" w:sz="8" w:space="0" w:color="000000"/>
              <w:bottom w:val="single" w:sz="8" w:space="0" w:color="000000"/>
              <w:right w:val="single" w:sz="8" w:space="0" w:color="000000"/>
            </w:tcBorders>
            <w:shd w:val="clear" w:color="auto" w:fill="D9D9D9"/>
            <w:vAlign w:val="bottom"/>
            <w:hideMark/>
          </w:tcPr>
          <w:p w14:paraId="17329B49" w14:textId="77777777" w:rsidR="001D4450" w:rsidRPr="00106157" w:rsidRDefault="001D4450" w:rsidP="002040E3">
            <w:pPr>
              <w:jc w:val="center"/>
              <w:rPr>
                <w:rFonts w:eastAsia="Times New Roman"/>
                <w:b/>
                <w:bCs/>
                <w:sz w:val="20"/>
              </w:rPr>
            </w:pPr>
            <w:r w:rsidRPr="00106157">
              <w:rPr>
                <w:rFonts w:eastAsia="Times New Roman"/>
                <w:b/>
                <w:bCs/>
                <w:sz w:val="20"/>
              </w:rPr>
              <w:t> </w:t>
            </w:r>
          </w:p>
        </w:tc>
        <w:tc>
          <w:tcPr>
            <w:tcW w:w="2126" w:type="dxa"/>
            <w:tcBorders>
              <w:top w:val="nil"/>
              <w:left w:val="nil"/>
              <w:bottom w:val="single" w:sz="8" w:space="0" w:color="000000"/>
              <w:right w:val="single" w:sz="8" w:space="0" w:color="000000"/>
            </w:tcBorders>
            <w:shd w:val="clear" w:color="auto" w:fill="D9D9D9"/>
            <w:vAlign w:val="center"/>
            <w:hideMark/>
          </w:tcPr>
          <w:p w14:paraId="0B7BF5B2" w14:textId="77777777" w:rsidR="001D4450" w:rsidRPr="00106157" w:rsidRDefault="001D4450" w:rsidP="002040E3">
            <w:pPr>
              <w:jc w:val="center"/>
              <w:rPr>
                <w:rFonts w:eastAsia="Times New Roman"/>
                <w:b/>
                <w:bCs/>
                <w:sz w:val="20"/>
              </w:rPr>
            </w:pPr>
            <w:r w:rsidRPr="00106157">
              <w:rPr>
                <w:rFonts w:eastAsia="Times New Roman"/>
                <w:b/>
                <w:bCs/>
                <w:sz w:val="20"/>
              </w:rPr>
              <w:t>100%</w:t>
            </w:r>
          </w:p>
        </w:tc>
        <w:tc>
          <w:tcPr>
            <w:tcW w:w="1985" w:type="dxa"/>
            <w:tcBorders>
              <w:top w:val="nil"/>
              <w:left w:val="nil"/>
              <w:bottom w:val="single" w:sz="8" w:space="0" w:color="000000"/>
              <w:right w:val="single" w:sz="8" w:space="0" w:color="000000"/>
            </w:tcBorders>
            <w:shd w:val="clear" w:color="auto" w:fill="D9D9D9"/>
            <w:vAlign w:val="center"/>
            <w:hideMark/>
          </w:tcPr>
          <w:p w14:paraId="2D8D6DA7" w14:textId="77777777" w:rsidR="001D4450" w:rsidRPr="00106157" w:rsidRDefault="001D4450" w:rsidP="002040E3">
            <w:pPr>
              <w:jc w:val="center"/>
              <w:rPr>
                <w:rFonts w:eastAsia="Times New Roman"/>
                <w:b/>
                <w:bCs/>
                <w:sz w:val="20"/>
              </w:rPr>
            </w:pPr>
            <w:r w:rsidRPr="00106157">
              <w:rPr>
                <w:rFonts w:eastAsia="Times New Roman"/>
                <w:b/>
                <w:bCs/>
                <w:sz w:val="20"/>
              </w:rPr>
              <w:t>97,85%</w:t>
            </w:r>
          </w:p>
        </w:tc>
        <w:tc>
          <w:tcPr>
            <w:tcW w:w="2268" w:type="dxa"/>
            <w:tcBorders>
              <w:top w:val="nil"/>
              <w:left w:val="nil"/>
              <w:bottom w:val="single" w:sz="8" w:space="0" w:color="000000"/>
              <w:right w:val="single" w:sz="8" w:space="0" w:color="000000"/>
            </w:tcBorders>
            <w:shd w:val="clear" w:color="auto" w:fill="D9D9D9"/>
            <w:vAlign w:val="center"/>
            <w:hideMark/>
          </w:tcPr>
          <w:p w14:paraId="25B47E28" w14:textId="77777777" w:rsidR="001D4450" w:rsidRPr="00106157" w:rsidRDefault="001D4450" w:rsidP="002040E3">
            <w:pPr>
              <w:jc w:val="center"/>
              <w:rPr>
                <w:rFonts w:eastAsia="Times New Roman"/>
                <w:b/>
                <w:bCs/>
                <w:sz w:val="20"/>
              </w:rPr>
            </w:pPr>
            <w:r w:rsidRPr="00106157">
              <w:rPr>
                <w:rFonts w:eastAsia="Times New Roman"/>
                <w:b/>
                <w:bCs/>
                <w:sz w:val="20"/>
              </w:rPr>
              <w:t>2,15%</w:t>
            </w:r>
          </w:p>
        </w:tc>
      </w:tr>
    </w:tbl>
    <w:p w14:paraId="339E8384" w14:textId="77777777" w:rsidR="00172CF3" w:rsidRDefault="00172CF3" w:rsidP="00172CF3">
      <w:pPr>
        <w:rPr>
          <w:b/>
          <w:sz w:val="20"/>
        </w:rPr>
      </w:pPr>
    </w:p>
    <w:p w14:paraId="1800C1F7" w14:textId="77777777" w:rsidR="00172CF3" w:rsidRDefault="00172CF3" w:rsidP="00172CF3">
      <w:pPr>
        <w:rPr>
          <w:b/>
          <w:sz w:val="20"/>
        </w:rPr>
      </w:pPr>
    </w:p>
    <w:p w14:paraId="4B2891C2" w14:textId="77777777" w:rsidR="00AB7BCC" w:rsidRDefault="00AB7BCC" w:rsidP="00172CF3">
      <w:pPr>
        <w:rPr>
          <w:b/>
          <w:sz w:val="20"/>
        </w:rPr>
      </w:pPr>
    </w:p>
    <w:p w14:paraId="47B66E19" w14:textId="4E7F6EBA" w:rsidR="003265C1" w:rsidRPr="00AB7BCC" w:rsidRDefault="003265C1" w:rsidP="00AB7BCC">
      <w:pPr>
        <w:pStyle w:val="ListParagraph"/>
        <w:numPr>
          <w:ilvl w:val="0"/>
          <w:numId w:val="1"/>
        </w:numPr>
        <w:rPr>
          <w:b/>
          <w:sz w:val="20"/>
        </w:rPr>
      </w:pPr>
      <w:r w:rsidRPr="00172CF3">
        <w:rPr>
          <w:b/>
          <w:sz w:val="20"/>
        </w:rPr>
        <w:t>URED UPRAVE I POSLOVA JAVNE NABAVE</w:t>
      </w:r>
      <w:r w:rsidR="00AB7BCC">
        <w:rPr>
          <w:b/>
          <w:sz w:val="20"/>
        </w:rPr>
        <w:t xml:space="preserve"> </w:t>
      </w:r>
      <w:r w:rsidRPr="00AB7BCC">
        <w:rPr>
          <w:b/>
          <w:sz w:val="20"/>
        </w:rPr>
        <w:t>U RAZDOBLJU OD 1. 1. DO 31. 12. 2024. GODINE</w:t>
      </w:r>
    </w:p>
    <w:p w14:paraId="3CAA8B06" w14:textId="77777777" w:rsidR="003265C1" w:rsidRPr="00106157" w:rsidRDefault="003265C1" w:rsidP="003265C1">
      <w:pPr>
        <w:rPr>
          <w:b/>
          <w:sz w:val="20"/>
        </w:rPr>
      </w:pPr>
    </w:p>
    <w:p w14:paraId="75A44C21" w14:textId="77777777" w:rsidR="003265C1" w:rsidRPr="00AB7BCC" w:rsidRDefault="003265C1" w:rsidP="003265C1">
      <w:pPr>
        <w:rPr>
          <w:sz w:val="22"/>
          <w:szCs w:val="22"/>
        </w:rPr>
      </w:pPr>
      <w:r w:rsidRPr="00AB7BCC">
        <w:rPr>
          <w:sz w:val="22"/>
          <w:szCs w:val="22"/>
        </w:rPr>
        <w:t xml:space="preserve">Na dan 31.12.2024. godine Ured Uprave i poslova javne nabave ima ukupno 5 izvršitelja zaposlenih na sljedećim radnim mjestima: rukovoditelj Ureda (1), stručnjak za jednostavnu i javnu nabavu (1), stručnjak zaštite na radu, zaštite od požara i poslova informiranja javnosti (1), računalni stručnjak (1) i specijalist za poslove nabave i održavanja voznog parka (1). </w:t>
      </w:r>
    </w:p>
    <w:p w14:paraId="3B097DDB" w14:textId="77777777" w:rsidR="003265C1" w:rsidRPr="00AB7BCC" w:rsidRDefault="003265C1" w:rsidP="003265C1">
      <w:pPr>
        <w:rPr>
          <w:sz w:val="22"/>
          <w:szCs w:val="22"/>
        </w:rPr>
      </w:pPr>
    </w:p>
    <w:p w14:paraId="762E1BBD" w14:textId="77777777" w:rsidR="003265C1" w:rsidRPr="00AB7BCC" w:rsidRDefault="003265C1" w:rsidP="003265C1">
      <w:pPr>
        <w:rPr>
          <w:b/>
          <w:bCs/>
          <w:sz w:val="22"/>
          <w:szCs w:val="22"/>
          <w:u w:val="single"/>
        </w:rPr>
      </w:pPr>
      <w:r w:rsidRPr="00AB7BCC">
        <w:rPr>
          <w:b/>
          <w:bCs/>
          <w:sz w:val="22"/>
          <w:szCs w:val="22"/>
          <w:u w:val="single"/>
        </w:rPr>
        <w:t>Poslovi javne i jednostavne nabave</w:t>
      </w:r>
    </w:p>
    <w:p w14:paraId="61EB120D" w14:textId="77777777" w:rsidR="003265C1" w:rsidRPr="00AB7BCC" w:rsidRDefault="003265C1" w:rsidP="003265C1">
      <w:pPr>
        <w:rPr>
          <w:sz w:val="22"/>
          <w:szCs w:val="22"/>
        </w:rPr>
      </w:pPr>
      <w:r w:rsidRPr="00AB7BCC">
        <w:rPr>
          <w:sz w:val="22"/>
          <w:szCs w:val="22"/>
        </w:rPr>
        <w:t>Plan nabave za 2024. godinu donesen je 19. 1. 2024.g. te je isti javno objavljen u Elektroničkom oglasniku javne nabave i na mrežnim stranicama Društva. U Plan nabave uneseni su svi predmeti nabave čija je procijenjena vrijednost jednaka ili veća od 2.650,00 eura. U 2024. godini izrađeno je pet izmjena i dopuna Plana nabave kako slijedi:</w:t>
      </w:r>
    </w:p>
    <w:p w14:paraId="1220683F" w14:textId="77777777" w:rsidR="003265C1" w:rsidRPr="00AB7BCC" w:rsidRDefault="003265C1" w:rsidP="003265C1">
      <w:pPr>
        <w:pStyle w:val="ListParagraph"/>
        <w:numPr>
          <w:ilvl w:val="0"/>
          <w:numId w:val="9"/>
        </w:numPr>
        <w:spacing w:line="276" w:lineRule="auto"/>
        <w:ind w:left="360"/>
        <w:jc w:val="both"/>
        <w:rPr>
          <w:sz w:val="22"/>
          <w:szCs w:val="22"/>
        </w:rPr>
      </w:pPr>
      <w:r w:rsidRPr="00AB7BCC">
        <w:rPr>
          <w:sz w:val="22"/>
          <w:szCs w:val="22"/>
        </w:rPr>
        <w:t xml:space="preserve">1. izmjena i dopuna Plana nabave od 20. 3. 2024.g. </w:t>
      </w:r>
    </w:p>
    <w:p w14:paraId="004C0578" w14:textId="77777777" w:rsidR="003265C1" w:rsidRPr="00AB7BCC" w:rsidRDefault="003265C1" w:rsidP="003265C1">
      <w:pPr>
        <w:pStyle w:val="ListParagraph"/>
        <w:numPr>
          <w:ilvl w:val="0"/>
          <w:numId w:val="9"/>
        </w:numPr>
        <w:spacing w:line="276" w:lineRule="auto"/>
        <w:ind w:left="360"/>
        <w:jc w:val="both"/>
        <w:rPr>
          <w:b/>
          <w:bCs/>
          <w:sz w:val="22"/>
          <w:szCs w:val="22"/>
          <w:u w:val="single"/>
        </w:rPr>
      </w:pPr>
      <w:r w:rsidRPr="00AB7BCC">
        <w:rPr>
          <w:sz w:val="22"/>
          <w:szCs w:val="22"/>
        </w:rPr>
        <w:t>2. izmjena i dopuna Plana nabave od 10. 6. 2024.g.</w:t>
      </w:r>
    </w:p>
    <w:p w14:paraId="7F7A7221" w14:textId="77777777" w:rsidR="003265C1" w:rsidRPr="00AB7BCC" w:rsidRDefault="003265C1" w:rsidP="003265C1">
      <w:pPr>
        <w:pStyle w:val="ListParagraph"/>
        <w:numPr>
          <w:ilvl w:val="0"/>
          <w:numId w:val="9"/>
        </w:numPr>
        <w:spacing w:line="276" w:lineRule="auto"/>
        <w:ind w:left="360"/>
        <w:jc w:val="both"/>
        <w:rPr>
          <w:b/>
          <w:bCs/>
          <w:sz w:val="22"/>
          <w:szCs w:val="22"/>
          <w:u w:val="single"/>
        </w:rPr>
      </w:pPr>
      <w:r w:rsidRPr="00AB7BCC">
        <w:rPr>
          <w:sz w:val="22"/>
          <w:szCs w:val="22"/>
        </w:rPr>
        <w:t>3. izmjena i dopuna Plana nabave od 25. 7. 2024.g.</w:t>
      </w:r>
    </w:p>
    <w:p w14:paraId="17795C45" w14:textId="77777777" w:rsidR="003265C1" w:rsidRPr="00AB7BCC" w:rsidRDefault="003265C1" w:rsidP="003265C1">
      <w:pPr>
        <w:pStyle w:val="ListParagraph"/>
        <w:numPr>
          <w:ilvl w:val="0"/>
          <w:numId w:val="9"/>
        </w:numPr>
        <w:spacing w:line="276" w:lineRule="auto"/>
        <w:ind w:left="360"/>
        <w:jc w:val="both"/>
        <w:rPr>
          <w:b/>
          <w:bCs/>
          <w:sz w:val="22"/>
          <w:szCs w:val="22"/>
          <w:u w:val="single"/>
        </w:rPr>
      </w:pPr>
      <w:r w:rsidRPr="00AB7BCC">
        <w:rPr>
          <w:sz w:val="22"/>
          <w:szCs w:val="22"/>
        </w:rPr>
        <w:t>4. izmjena i dopuna Plana nabave od 18. 10. 2024.g.</w:t>
      </w:r>
    </w:p>
    <w:p w14:paraId="25D583BB" w14:textId="77777777" w:rsidR="003265C1" w:rsidRPr="00AB7BCC" w:rsidRDefault="003265C1" w:rsidP="003265C1">
      <w:pPr>
        <w:pStyle w:val="ListParagraph"/>
        <w:numPr>
          <w:ilvl w:val="0"/>
          <w:numId w:val="9"/>
        </w:numPr>
        <w:spacing w:line="276" w:lineRule="auto"/>
        <w:ind w:left="360"/>
        <w:jc w:val="both"/>
        <w:rPr>
          <w:b/>
          <w:bCs/>
          <w:sz w:val="22"/>
          <w:szCs w:val="22"/>
          <w:u w:val="single"/>
        </w:rPr>
      </w:pPr>
      <w:r w:rsidRPr="00AB7BCC">
        <w:rPr>
          <w:sz w:val="22"/>
          <w:szCs w:val="22"/>
        </w:rPr>
        <w:t>5. izmjena i dopuna Plana nabave od 22. 11. 2024.g.</w:t>
      </w:r>
    </w:p>
    <w:p w14:paraId="0B2B6D69" w14:textId="77777777" w:rsidR="003265C1" w:rsidRPr="00AB7BCC" w:rsidRDefault="003265C1" w:rsidP="003265C1">
      <w:pPr>
        <w:rPr>
          <w:sz w:val="22"/>
          <w:szCs w:val="22"/>
        </w:rPr>
      </w:pPr>
      <w:r w:rsidRPr="00AB7BCC">
        <w:rPr>
          <w:sz w:val="22"/>
          <w:szCs w:val="22"/>
        </w:rPr>
        <w:t>Sve izmjene i dopune Plana nabave javno su objavljene na Elektroničkom oglasniku javne nabave Republike Hrvatske.</w:t>
      </w:r>
    </w:p>
    <w:p w14:paraId="1C110BC5" w14:textId="77777777" w:rsidR="003265C1" w:rsidRPr="00AB7BCC" w:rsidRDefault="003265C1" w:rsidP="003265C1">
      <w:pPr>
        <w:rPr>
          <w:sz w:val="22"/>
          <w:szCs w:val="22"/>
        </w:rPr>
      </w:pPr>
    </w:p>
    <w:p w14:paraId="54FD4800" w14:textId="77777777" w:rsidR="003265C1" w:rsidRPr="00AB7BCC" w:rsidRDefault="003265C1" w:rsidP="003265C1">
      <w:pPr>
        <w:rPr>
          <w:b/>
          <w:sz w:val="22"/>
          <w:szCs w:val="22"/>
        </w:rPr>
      </w:pPr>
      <w:r w:rsidRPr="00AB7BCC">
        <w:rPr>
          <w:b/>
          <w:sz w:val="22"/>
          <w:szCs w:val="22"/>
        </w:rPr>
        <w:t>Nabava do 2.650,00 eura - izdavanje narudžbenica</w:t>
      </w:r>
    </w:p>
    <w:p w14:paraId="13C01420" w14:textId="77777777" w:rsidR="003265C1" w:rsidRPr="00AB7BCC" w:rsidRDefault="003265C1" w:rsidP="003265C1">
      <w:pPr>
        <w:rPr>
          <w:bCs/>
          <w:sz w:val="22"/>
          <w:szCs w:val="22"/>
        </w:rPr>
      </w:pPr>
      <w:r w:rsidRPr="00AB7BCC">
        <w:rPr>
          <w:bCs/>
          <w:sz w:val="22"/>
          <w:szCs w:val="22"/>
        </w:rPr>
        <w:t xml:space="preserve">U 2024. godini izdano je 388 narudžbenica u ukupnoj vrijednosti 334.926,07 eura. Od navedenog iznosa na nabavu roba odnosi se 99.017,50 eura, na nabavu usluga 227.171,89 eura i na nabavu radova 8.736,68 eura. </w:t>
      </w:r>
    </w:p>
    <w:p w14:paraId="4AD0C739" w14:textId="77777777" w:rsidR="003265C1" w:rsidRPr="00AB7BCC" w:rsidRDefault="003265C1" w:rsidP="003265C1">
      <w:pPr>
        <w:rPr>
          <w:b/>
          <w:bCs/>
          <w:sz w:val="22"/>
          <w:szCs w:val="22"/>
          <w:u w:val="single"/>
        </w:rPr>
      </w:pPr>
    </w:p>
    <w:p w14:paraId="4677A701" w14:textId="77777777" w:rsidR="003265C1" w:rsidRPr="00AB7BCC" w:rsidRDefault="003265C1" w:rsidP="003265C1">
      <w:pPr>
        <w:rPr>
          <w:b/>
          <w:sz w:val="22"/>
          <w:szCs w:val="22"/>
        </w:rPr>
      </w:pPr>
      <w:r w:rsidRPr="00AB7BCC">
        <w:rPr>
          <w:b/>
          <w:sz w:val="22"/>
          <w:szCs w:val="22"/>
        </w:rPr>
        <w:t xml:space="preserve">Jednostavna nabava </w:t>
      </w:r>
    </w:p>
    <w:p w14:paraId="774EAE45" w14:textId="77777777" w:rsidR="003265C1" w:rsidRPr="00AB7BCC" w:rsidRDefault="003265C1" w:rsidP="003265C1">
      <w:pPr>
        <w:rPr>
          <w:bCs/>
          <w:sz w:val="22"/>
          <w:szCs w:val="22"/>
        </w:rPr>
      </w:pPr>
      <w:r w:rsidRPr="00AB7BCC">
        <w:rPr>
          <w:bCs/>
          <w:sz w:val="22"/>
          <w:szCs w:val="22"/>
        </w:rPr>
        <w:lastRenderedPageBreak/>
        <w:t xml:space="preserve">U 2024. godini temeljem zaprimljenih Zahtjeva za pokretanje postupaka jednostavne nabave </w:t>
      </w:r>
      <w:r w:rsidRPr="00AB7BCC">
        <w:rPr>
          <w:b/>
          <w:sz w:val="22"/>
          <w:szCs w:val="22"/>
        </w:rPr>
        <w:t>provedeno je ukupno 58 postupaka jednostavne nabave</w:t>
      </w:r>
      <w:r w:rsidRPr="00AB7BCC">
        <w:rPr>
          <w:bCs/>
          <w:sz w:val="22"/>
          <w:szCs w:val="22"/>
        </w:rPr>
        <w:t xml:space="preserve">. Na temelju provedenih postupaka jednostavne nabave sklopljeno je 14 ugovora o nabavi radova (provedeno je 12 postupaka jednostavne nabave za radove, a jedan postupak javne nabave radova podijeljen je u tri grupe), 17 ugovora o nabavi robe i 25 ugovora o nabavi usluga u postupcima jednostavne nabave. Za četiri provedena postupka jednostavne nabave usluga ugovori su sklopljeni u 2025. godini. </w:t>
      </w:r>
    </w:p>
    <w:p w14:paraId="20809643" w14:textId="77777777" w:rsidR="003265C1" w:rsidRPr="00AB7BCC" w:rsidRDefault="003265C1" w:rsidP="003265C1">
      <w:pPr>
        <w:rPr>
          <w:bCs/>
          <w:sz w:val="22"/>
          <w:szCs w:val="22"/>
        </w:rPr>
      </w:pPr>
    </w:p>
    <w:p w14:paraId="0011524C" w14:textId="77777777" w:rsidR="003265C1" w:rsidRPr="00AB7BCC" w:rsidRDefault="003265C1" w:rsidP="003265C1">
      <w:pPr>
        <w:rPr>
          <w:bCs/>
          <w:sz w:val="22"/>
          <w:szCs w:val="22"/>
        </w:rPr>
      </w:pPr>
      <w:r w:rsidRPr="00AB7BCC">
        <w:rPr>
          <w:bCs/>
          <w:sz w:val="22"/>
          <w:szCs w:val="22"/>
        </w:rPr>
        <w:t>Dva su postupka jednostavne nabave poništena u 2024. godini. Postupak jednostavne nabave za nabavu robe – Kamera za snimanje kućnih priključaka (E-36-JN-RO-24) je poništen jer nakon odbijanja ponuda nije preostala nijedna valjana ponuda. Postupak za isti predmet nabave ponovljen je i javno objavljen putem EOJN RH nakon čega je sklopljen ugovor o jednostavnoj nabavi robe. Postupak jednostavne nabave za nabavu radova – Radovi na sanaciji kanalizacije u Ulici Miroslava Krleže u Svetom Ivanu Zelini (E-150-JN-RA-24) je poništen jer je cijena jedine zaprimljene ponude bila veća od planiranih odnosno osiguranih novčanih sredstava za nabavu. Postupak za isti predmet nabave nije ponovljen u 2024. godini.</w:t>
      </w:r>
    </w:p>
    <w:p w14:paraId="338EEBCD" w14:textId="77777777" w:rsidR="003265C1" w:rsidRPr="00AB7BCC" w:rsidRDefault="003265C1" w:rsidP="003265C1">
      <w:pPr>
        <w:rPr>
          <w:bCs/>
          <w:sz w:val="22"/>
          <w:szCs w:val="22"/>
        </w:rPr>
      </w:pPr>
    </w:p>
    <w:p w14:paraId="0CF8E82D" w14:textId="77777777" w:rsidR="003265C1" w:rsidRPr="00AB7BCC" w:rsidRDefault="003265C1" w:rsidP="003265C1">
      <w:pPr>
        <w:rPr>
          <w:bCs/>
          <w:sz w:val="22"/>
          <w:szCs w:val="22"/>
        </w:rPr>
      </w:pPr>
      <w:r w:rsidRPr="00AB7BCC">
        <w:rPr>
          <w:bCs/>
          <w:sz w:val="22"/>
          <w:szCs w:val="22"/>
        </w:rPr>
        <w:t>Ukupna vrijednost svih sklopljenih ugovora o jednostavnoj nabavi (bez izdanih narudžbenica) u izvještajnom razdoblju je iznosila 1.253.810,49 eura, od čega nabava robe iznosi 280.024,91 eura, nabava usluga 492.089,20 eura i nabava radova 481.696,38 eura. Svi iznosi navedeni su bez PDV-a.</w:t>
      </w:r>
    </w:p>
    <w:p w14:paraId="43EFB926" w14:textId="77777777" w:rsidR="003265C1" w:rsidRPr="00AB7BCC" w:rsidRDefault="003265C1" w:rsidP="003265C1">
      <w:pPr>
        <w:rPr>
          <w:b/>
          <w:bCs/>
          <w:sz w:val="22"/>
          <w:szCs w:val="22"/>
          <w:u w:val="single"/>
        </w:rPr>
      </w:pPr>
    </w:p>
    <w:p w14:paraId="5E9EC67D" w14:textId="77777777" w:rsidR="003265C1" w:rsidRPr="00AB7BCC" w:rsidRDefault="003265C1" w:rsidP="003265C1">
      <w:pPr>
        <w:rPr>
          <w:b/>
          <w:bCs/>
          <w:sz w:val="22"/>
          <w:szCs w:val="22"/>
        </w:rPr>
      </w:pPr>
      <w:r w:rsidRPr="00AB7BCC">
        <w:rPr>
          <w:b/>
          <w:bCs/>
          <w:sz w:val="22"/>
          <w:szCs w:val="22"/>
        </w:rPr>
        <w:t>Javna nabava</w:t>
      </w:r>
    </w:p>
    <w:p w14:paraId="0C318188" w14:textId="77777777" w:rsidR="003265C1" w:rsidRPr="00AB7BCC" w:rsidRDefault="003265C1" w:rsidP="003265C1">
      <w:pPr>
        <w:rPr>
          <w:bCs/>
          <w:sz w:val="22"/>
          <w:szCs w:val="22"/>
        </w:rPr>
      </w:pPr>
      <w:r w:rsidRPr="00AB7BCC">
        <w:rPr>
          <w:bCs/>
          <w:sz w:val="22"/>
          <w:szCs w:val="22"/>
        </w:rPr>
        <w:t>Javna nabava odnosi se na nabavu roba i usluga procijenjene vrijednosti jednake ili veće od 26.540,00 eura i na nabavu radova procijenjene vrijednosti jednake ili veće od 66.360,00 eura. Sredstva za financiranje nabave roba, usluga i radova osigurana su u Poslovnom planu Društva, Planu gradnje i održavanja komunalnih vodnih građevina za 2024.g. i njihovim pripadajućim izmjenama i dopunama.</w:t>
      </w:r>
    </w:p>
    <w:p w14:paraId="6242E2E5" w14:textId="77777777" w:rsidR="003265C1" w:rsidRPr="00AB7BCC" w:rsidRDefault="003265C1" w:rsidP="003265C1">
      <w:pPr>
        <w:rPr>
          <w:bCs/>
          <w:sz w:val="22"/>
          <w:szCs w:val="22"/>
        </w:rPr>
      </w:pPr>
      <w:r w:rsidRPr="00AB7BCC">
        <w:rPr>
          <w:bCs/>
          <w:sz w:val="22"/>
          <w:szCs w:val="22"/>
        </w:rPr>
        <w:t xml:space="preserve">U 2024. godini </w:t>
      </w:r>
      <w:r w:rsidRPr="00AB7BCC">
        <w:rPr>
          <w:b/>
          <w:sz w:val="22"/>
          <w:szCs w:val="22"/>
        </w:rPr>
        <w:t>pokrenuto je 20 postupaka javne nabave</w:t>
      </w:r>
      <w:r w:rsidRPr="00AB7BCC">
        <w:rPr>
          <w:bCs/>
          <w:sz w:val="22"/>
          <w:szCs w:val="22"/>
        </w:rPr>
        <w:t xml:space="preserve"> od čega se 5 postupaka javne nabave odnose na javnu nabavu projekata sufinanciranih EU sredstvima. Svi pokrenuti postupci odnose se na otvorene postupke javne nabave.</w:t>
      </w:r>
    </w:p>
    <w:p w14:paraId="3B0756A4" w14:textId="77777777" w:rsidR="003265C1" w:rsidRPr="00AB7BCC" w:rsidRDefault="003265C1" w:rsidP="003265C1">
      <w:pPr>
        <w:rPr>
          <w:bCs/>
          <w:sz w:val="22"/>
          <w:szCs w:val="22"/>
        </w:rPr>
      </w:pPr>
      <w:r w:rsidRPr="00AB7BCC">
        <w:rPr>
          <w:bCs/>
          <w:sz w:val="22"/>
          <w:szCs w:val="22"/>
        </w:rPr>
        <w:t>Na temelju zaprimljenih zahtjeva za pokretanje postupaka javne nabave pokrenuti su sljedeći postupci javne nabave (ne sufinanciraju se iz sredstava Europske unije):</w:t>
      </w:r>
    </w:p>
    <w:p w14:paraId="23939730"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usluge popravaka i održavanja vodomjera</w:t>
      </w:r>
      <w:r w:rsidRPr="00AB7BCC">
        <w:rPr>
          <w:sz w:val="22"/>
          <w:szCs w:val="22"/>
        </w:rPr>
        <w:t>, evidencijski broj nabave: E-13-MV-U-24, datum početka postupka: 01.02.2024., broj objave 2024/S F05-0000103, ugovor je sklopljen 10.04.2024. s odabranim ponuditeljem IKOM d.d. na iznos od 111.491,80 EUR bez PDV-a</w:t>
      </w:r>
    </w:p>
    <w:p w14:paraId="701BDC75"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nabava vodomjera</w:t>
      </w:r>
      <w:r w:rsidRPr="00AB7BCC">
        <w:rPr>
          <w:sz w:val="22"/>
          <w:szCs w:val="22"/>
        </w:rPr>
        <w:t>, evidencijski broj nabave: E-12-MV-RO-24, datum početka postupka: 12.02.2024., broj objave 2024/S F05-0000148, ugovor je sklopljen 20.05.2024. s odabranim ponuditeljem H2O-solutions d.o.o. na iznos od 111.312,27 EUR bez PDV-a</w:t>
      </w:r>
    </w:p>
    <w:p w14:paraId="77E57467"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poštanske usluge</w:t>
      </w:r>
      <w:r w:rsidRPr="00AB7BCC">
        <w:rPr>
          <w:sz w:val="22"/>
          <w:szCs w:val="22"/>
        </w:rPr>
        <w:t>, evidencijski broj nabave: E-7-MV-U-24, datum početka postupka: 26.02.2024., broj objave 2024/S F05-0000015, ugovor je sklopljen 29.03.2024. s odabranim ponuditeljem HP-Hrvatska pošta d.d. na iznos od 36.882,96 EUR bez PDV-a</w:t>
      </w:r>
    </w:p>
    <w:p w14:paraId="38AF9605"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usluge zbrinjavanja mulja s UPOV-a Rugvica</w:t>
      </w:r>
      <w:r w:rsidRPr="00AB7BCC">
        <w:rPr>
          <w:sz w:val="22"/>
          <w:szCs w:val="22"/>
        </w:rPr>
        <w:t>, evidencijski broj nabave: E-9-MV-U-24, datum početka postupka: 15.03.2024., broj objave 2024/S F05-0000534, ugovor je sklopljen 20.05.2024. s odabranim ponuditeljem KEMOKOP d.o.o. na iznos od 37.950,00 EUR bez PDV-a</w:t>
      </w:r>
    </w:p>
    <w:p w14:paraId="431B085F"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laboratorijska analiza otpadne i podzemne vode</w:t>
      </w:r>
      <w:r w:rsidRPr="00AB7BCC">
        <w:rPr>
          <w:sz w:val="22"/>
          <w:szCs w:val="22"/>
        </w:rPr>
        <w:t>, evidencijski broj nabave: E-10-MV-U-24, datum početka postupka: 26.03.2024., broj objave 2024/S F05-0000666, ugovor je sklopljen 03.06.2024. s odabranim ponuditeljem BIOINSTITUT d.o.o. na iznos od 29.820,00 EUR bez PDV-a</w:t>
      </w:r>
    </w:p>
    <w:p w14:paraId="7F1CF415"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nabava i ugradnja hidrobloka u crpne stanice vodoopskrbe</w:t>
      </w:r>
      <w:r w:rsidRPr="00AB7BCC">
        <w:rPr>
          <w:sz w:val="22"/>
          <w:szCs w:val="22"/>
        </w:rPr>
        <w:t>, evidencijski broj nabave: E-14-MV-RO-24, datum početka postupka: 15.05.2024., broj objave 2024/S F05-0001327, ugovor je sklopljen 25.07.2024. s odabranim ponuditeljem SPIK, obrt za servisiranje crpki za vodu i trgovinu, vl. Ivan Klarić na iznos od 37.114,00 EUR bez PDV-a</w:t>
      </w:r>
    </w:p>
    <w:p w14:paraId="14CCC616"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nabava električne energije</w:t>
      </w:r>
      <w:r w:rsidRPr="00AB7BCC">
        <w:rPr>
          <w:sz w:val="22"/>
          <w:szCs w:val="22"/>
        </w:rPr>
        <w:t>, evidencijski broj nabave: E-16-VV-RO-24, datum početka postupka: 10.06.2024., broj objave 2024/S F05-0001582, ugovor je sklopljen 07.08.2024. s odabranim ponuditeljem HEP-Opskrba d.o.o. na iznos od 642.703,35 EUR bez PDV-a</w:t>
      </w:r>
    </w:p>
    <w:p w14:paraId="0ED80898"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usluge popravaka i održavanja crpki vodoopskrbe, odvodnje i UPOV-a, </w:t>
      </w:r>
      <w:r w:rsidRPr="00AB7BCC">
        <w:rPr>
          <w:sz w:val="22"/>
          <w:szCs w:val="22"/>
        </w:rPr>
        <w:t xml:space="preserve">evidencijski broj nabave: E-8-MV-U-24, datum početka postupka: 12.07.2024., broj objave: 2024/S F05-0001968, ugovor za grupu 1 </w:t>
      </w:r>
      <w:r w:rsidRPr="00AB7BCC">
        <w:rPr>
          <w:sz w:val="22"/>
          <w:szCs w:val="22"/>
        </w:rPr>
        <w:lastRenderedPageBreak/>
        <w:t>(crpke i mješači za odvodnju) je sklopljen 17.09.2024. s odabranim ponuditeljem TEHNIKO USLUGE d.o.o. na iznos od 53.692,20 EUR bez PDV-a, ugovor za grupu 2 (crpke za vodoopskrbu) je sklopljen 17.09.2024. s odabranim ponuditeljem TEHNIKO USLUGE d.o.o. na iznos od 30.153,00 EUR bez PDV-a</w:t>
      </w:r>
    </w:p>
    <w:p w14:paraId="10CE7774"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radovi na izgradnji kanalizacije u Matkovićevoj ulici (Općina Križ), </w:t>
      </w:r>
      <w:r w:rsidRPr="00AB7BCC">
        <w:rPr>
          <w:sz w:val="22"/>
          <w:szCs w:val="22"/>
        </w:rPr>
        <w:t>evidencijski broj nabave: E-32-MV-RA-24, datum početka postupka: 11.07.2024., broj objave: 2024/S F05-0001950, ugovor je sklopljen 23.10.2024. s odabranim ponuditeljem BARES d.o.o. na iznos od 207.154,44 EUR bez PDV-a</w:t>
      </w:r>
    </w:p>
    <w:p w14:paraId="5BC95483"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gorivo za vozila i strojeve, </w:t>
      </w:r>
      <w:r w:rsidRPr="00AB7BCC">
        <w:rPr>
          <w:sz w:val="22"/>
          <w:szCs w:val="22"/>
        </w:rPr>
        <w:t>evidencijski broj nabave: E-17-MV-RO-24, datum početka postupka: 17.07.2024., broj objave: 2024/S F05-0002013, ugovor je sklopljen 11.09.2024. s odabranim ponuditeljem INA – Industrija nafte d.d. na iznos od 71.696,00 EUR bez PDV-a</w:t>
      </w:r>
    </w:p>
    <w:p w14:paraId="55BC0858"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usluge snimanja i čišćenja kanalizacije, crpnih stanica i UPOV-a,</w:t>
      </w:r>
      <w:r w:rsidRPr="00AB7BCC">
        <w:rPr>
          <w:sz w:val="22"/>
          <w:szCs w:val="22"/>
        </w:rPr>
        <w:t xml:space="preserve"> evidencijski broj nabave: E-11-MV-U-24, datum početka postupka: 14.08.2024., broj objave: 2024/S F05-0002285, postupak je poništen sukladno članku 298. stavak 1. točka 8. Zakona o javnoj nabavi jer nakon isključenja ponuditelja ili odbijanja ponuda nije preostala nijedna valjana ponuda</w:t>
      </w:r>
    </w:p>
    <w:p w14:paraId="2999013F"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izgradnja kanalizacije u Ulici Stjepana Babonića (Općina Kloštar Ivanić), </w:t>
      </w:r>
      <w:r w:rsidRPr="00AB7BCC">
        <w:rPr>
          <w:sz w:val="22"/>
          <w:szCs w:val="22"/>
        </w:rPr>
        <w:t>evidencijski broj nabave: E-24-MV-RA-24, datum početka postupka: 15.08.2024., broj objave: 2024/S F05-0002289, ugovor je sklopljen 20.12.2024. s odabranim ponuditeljem CVIPEK d.o.o. na iznos od 354.998,94 EUR bez PDV-a</w:t>
      </w:r>
    </w:p>
    <w:p w14:paraId="6DD1893A"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vodovodni i kanalizacijski materijal, </w:t>
      </w:r>
      <w:r w:rsidRPr="00AB7BCC">
        <w:rPr>
          <w:sz w:val="22"/>
          <w:szCs w:val="22"/>
        </w:rPr>
        <w:t>evidencijski broj nabave: E-19-MV-RO-24, datum početka postupka: 17.09.2024., broj objave: 2024/S F05-0002533, za grupu 1 (armature, fazonski komadi i ostali spojni materijal) ugovor je sklopljen 11.04.2025. s odabranim ponuditeljem FDS-TRGOVINA d.o.o. na iznos od 106.660,00 EUR bez PDV-a; za grupu 2 (cijevni i spojni materijal od PEHD-a, PVC-a i PP-a) izjavljena je žalba Državnoj komisiji za kontrolu postupaka javne nabave na Odluku o odabiru dana 07.02.2025., Državna komisija za kontrolu postupaka javne nabave odlučila je o žalbi Rješenjem, KLASA: UP/II-034-02/25-01/57, URBROJ: 354-02/9-25-7; Rješenje je javno objavljeno 06.05.2025. te se njime poništava Odluka o odabiru i predmet vraća naručitelju na ponovno postupanje; ponovljeni postupak pregleda i ocjene ponuda je u tijeku</w:t>
      </w:r>
    </w:p>
    <w:p w14:paraId="1A8A70E1"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usluge snimanja i čišćenja kanalizacije, crpnih stanica i UPOV-a (ponovljeni postupak), </w:t>
      </w:r>
      <w:r w:rsidRPr="00AB7BCC">
        <w:rPr>
          <w:sz w:val="22"/>
          <w:szCs w:val="22"/>
        </w:rPr>
        <w:t>evidencijski broj nabave: E-11-MV-U-24, datum početka postupka: 03.12.2024., broj objave: 2024/S F05-0003181, ugovor je sklopljen 31.01.2025. s odabranim ponuditeljem AEKS d.o.o. na iznos od 159.210,00 EUR bez PDV-a</w:t>
      </w:r>
    </w:p>
    <w:p w14:paraId="4C19367D" w14:textId="77777777" w:rsidR="003265C1" w:rsidRPr="00AB7BCC" w:rsidRDefault="003265C1" w:rsidP="003265C1">
      <w:pPr>
        <w:pStyle w:val="ListParagraph"/>
        <w:numPr>
          <w:ilvl w:val="0"/>
          <w:numId w:val="37"/>
        </w:numPr>
        <w:spacing w:line="276" w:lineRule="auto"/>
        <w:ind w:left="360"/>
        <w:jc w:val="both"/>
        <w:rPr>
          <w:sz w:val="22"/>
          <w:szCs w:val="22"/>
        </w:rPr>
      </w:pPr>
      <w:r w:rsidRPr="00AB7BCC">
        <w:rPr>
          <w:b/>
          <w:bCs/>
          <w:sz w:val="22"/>
          <w:szCs w:val="22"/>
        </w:rPr>
        <w:t xml:space="preserve">teretna vozila N1, </w:t>
      </w:r>
      <w:r w:rsidRPr="00AB7BCC">
        <w:rPr>
          <w:sz w:val="22"/>
          <w:szCs w:val="22"/>
        </w:rPr>
        <w:t>evidencijski broj nabave: E-29-MV-RO-24, datum početka postupka: 27.12.2024., broj objave: 2024/S F05-0003433, ugovor je sklopljen 06.03.2025. s odabranim ponuditeljem AUTO CENTAR ŠATRAK d.o.o. na iznos od 38.658,08 EUR bez PDV-a.</w:t>
      </w:r>
    </w:p>
    <w:p w14:paraId="7E4C2F93" w14:textId="77777777" w:rsidR="003265C1" w:rsidRPr="00AB7BCC" w:rsidRDefault="003265C1" w:rsidP="003265C1">
      <w:pPr>
        <w:rPr>
          <w:sz w:val="22"/>
          <w:szCs w:val="22"/>
        </w:rPr>
      </w:pPr>
      <w:r w:rsidRPr="00AB7BCC">
        <w:rPr>
          <w:sz w:val="22"/>
          <w:szCs w:val="22"/>
        </w:rPr>
        <w:t>U gore pobrojanim postupcima javne nabave izjavljena je žalba Državnoj komisiji za kontrolu postupaka javne nabave u otvorenom postupku javne nabave robe – Vodovodni i kanalizacijski materijal, grupa 2 (cijevni i ostali spojni materijal od PEHD-a, PVC-a i PP-a). Rješenje Državne komisije javno je objavljeno 06.05.2025. te se njime poništava odluka o odabiru i predmet vraća na ponovno postupanje.</w:t>
      </w:r>
    </w:p>
    <w:p w14:paraId="4BCA1642" w14:textId="77777777" w:rsidR="003265C1" w:rsidRPr="00AB7BCC" w:rsidRDefault="003265C1" w:rsidP="003265C1">
      <w:pPr>
        <w:rPr>
          <w:sz w:val="22"/>
          <w:szCs w:val="22"/>
        </w:rPr>
      </w:pPr>
    </w:p>
    <w:p w14:paraId="22C4C58F" w14:textId="77777777" w:rsidR="003265C1" w:rsidRPr="00AB7BCC" w:rsidRDefault="003265C1" w:rsidP="003265C1">
      <w:pPr>
        <w:rPr>
          <w:bCs/>
          <w:sz w:val="22"/>
          <w:szCs w:val="22"/>
        </w:rPr>
      </w:pPr>
      <w:r w:rsidRPr="00AB7BCC">
        <w:rPr>
          <w:bCs/>
          <w:sz w:val="22"/>
          <w:szCs w:val="22"/>
        </w:rPr>
        <w:t>U okviru projekata koji se sufinanciraju iz sredstava Europske unije pokrenuti su sljedeći postupci:</w:t>
      </w:r>
    </w:p>
    <w:p w14:paraId="71DBC1C8" w14:textId="77777777" w:rsidR="003265C1" w:rsidRPr="00AB7BCC" w:rsidRDefault="003265C1" w:rsidP="003265C1">
      <w:pPr>
        <w:pStyle w:val="ListParagraph"/>
        <w:numPr>
          <w:ilvl w:val="0"/>
          <w:numId w:val="7"/>
        </w:numPr>
        <w:spacing w:line="276" w:lineRule="auto"/>
        <w:ind w:left="360"/>
        <w:jc w:val="both"/>
        <w:rPr>
          <w:bCs/>
          <w:sz w:val="22"/>
          <w:szCs w:val="22"/>
        </w:rPr>
      </w:pPr>
      <w:r w:rsidRPr="00AB7BCC">
        <w:rPr>
          <w:b/>
          <w:sz w:val="22"/>
          <w:szCs w:val="22"/>
        </w:rPr>
        <w:t>dogradnja sustava vodoopskrbe i odvodnje u Zagrebačkoj županiji</w:t>
      </w:r>
      <w:r w:rsidRPr="00AB7BCC">
        <w:rPr>
          <w:bCs/>
          <w:sz w:val="22"/>
          <w:szCs w:val="22"/>
        </w:rPr>
        <w:t xml:space="preserve">, </w:t>
      </w:r>
      <w:r w:rsidRPr="00AB7BCC">
        <w:rPr>
          <w:sz w:val="22"/>
          <w:szCs w:val="22"/>
        </w:rPr>
        <w:t>evidencijski broj nabave: E-28-VV-RA-24, datum početka postupka: 10.04.2024., broj objave 2024/S F05-</w:t>
      </w:r>
      <w:r w:rsidRPr="00AB7BCC">
        <w:rPr>
          <w:rFonts w:ascii="Source Sans Pro" w:hAnsi="Source Sans Pro"/>
          <w:sz w:val="22"/>
          <w:szCs w:val="22"/>
          <w:shd w:val="clear" w:color="auto" w:fill="FFFFFF"/>
        </w:rPr>
        <w:t xml:space="preserve"> </w:t>
      </w:r>
      <w:r w:rsidRPr="00AB7BCC">
        <w:rPr>
          <w:sz w:val="22"/>
          <w:szCs w:val="22"/>
        </w:rPr>
        <w:t>0000862, broj objave u TED-u 217166-2024, za grupu 1 (dogradnja sustava javne vodoopskrbe) ugovor je sklopljen 19.11.2024. s odabranim ponuditeljem KOSTAK-GRADITELJSTVO TEHNOLOGIJA SIROVINE d.o.o. i Kostak, komunalno in gradbeno podjetje, d.d. na iznos od 2.936.806,98 EUR bez PDV-a; za grupu 2 (dogradnja sustava javne odvodnje) ugovor je sklopljen 13.11.2024. s odabranim ponuditeljem ZAGORJE GRADNJA d.o.o. na iznos od 4.283.579,23 EUR bez PDV-a</w:t>
      </w:r>
    </w:p>
    <w:p w14:paraId="16A616C3" w14:textId="77777777" w:rsidR="003265C1" w:rsidRPr="00AB7BCC" w:rsidRDefault="003265C1" w:rsidP="003265C1">
      <w:pPr>
        <w:pStyle w:val="ListParagraph"/>
        <w:numPr>
          <w:ilvl w:val="0"/>
          <w:numId w:val="7"/>
        </w:numPr>
        <w:spacing w:line="276" w:lineRule="auto"/>
        <w:ind w:left="360"/>
        <w:jc w:val="both"/>
        <w:rPr>
          <w:bCs/>
          <w:sz w:val="22"/>
          <w:szCs w:val="22"/>
        </w:rPr>
      </w:pPr>
      <w:r w:rsidRPr="00AB7BCC">
        <w:rPr>
          <w:b/>
          <w:sz w:val="22"/>
          <w:szCs w:val="22"/>
        </w:rPr>
        <w:t>izgradnja odvodnog kolektora od lokacije UPOV-a Vrbovec do ispusta u rijeku Lonju (EU projekt Vrbovec)</w:t>
      </w:r>
      <w:r w:rsidRPr="00AB7BCC">
        <w:rPr>
          <w:bCs/>
          <w:sz w:val="22"/>
          <w:szCs w:val="22"/>
        </w:rPr>
        <w:t xml:space="preserve">, </w:t>
      </w:r>
      <w:r w:rsidRPr="00AB7BCC">
        <w:rPr>
          <w:sz w:val="22"/>
          <w:szCs w:val="22"/>
        </w:rPr>
        <w:t xml:space="preserve">evidencijski broj nabave: E-5-MV-RA-24, datum početka postupka: 11.04.2024., broj objave </w:t>
      </w:r>
      <w:r w:rsidRPr="00AB7BCC">
        <w:rPr>
          <w:sz w:val="22"/>
          <w:szCs w:val="22"/>
        </w:rPr>
        <w:lastRenderedPageBreak/>
        <w:t>2024/S F05-0000872, broj objave u TED-u 220071-2024, ugovor je sklopljen 07.11.2024. s odabranim ponuditeljem GEORAD d.o.o. na iznos od  3.267.760,00 EUR bez PDV-a</w:t>
      </w:r>
    </w:p>
    <w:p w14:paraId="7CC3E91D" w14:textId="77777777" w:rsidR="003265C1" w:rsidRPr="00AB7BCC" w:rsidRDefault="003265C1" w:rsidP="003265C1">
      <w:pPr>
        <w:pStyle w:val="ListParagraph"/>
        <w:numPr>
          <w:ilvl w:val="0"/>
          <w:numId w:val="7"/>
        </w:numPr>
        <w:spacing w:line="276" w:lineRule="auto"/>
        <w:ind w:left="360"/>
        <w:jc w:val="both"/>
        <w:rPr>
          <w:bCs/>
          <w:sz w:val="22"/>
          <w:szCs w:val="22"/>
        </w:rPr>
      </w:pPr>
      <w:r w:rsidRPr="00AB7BCC">
        <w:rPr>
          <w:b/>
          <w:sz w:val="22"/>
          <w:szCs w:val="22"/>
        </w:rPr>
        <w:t>usluge nadzora radova i kontrolnih ispitivanja materijala i radova nad radovima dogradnje sustava vodoopskrbe i odvodnje u Zagrebačkoj županiji</w:t>
      </w:r>
      <w:r w:rsidRPr="00AB7BCC">
        <w:rPr>
          <w:bCs/>
          <w:sz w:val="22"/>
          <w:szCs w:val="22"/>
        </w:rPr>
        <w:t xml:space="preserve">, </w:t>
      </w:r>
      <w:r w:rsidRPr="00AB7BCC">
        <w:rPr>
          <w:sz w:val="22"/>
          <w:szCs w:val="22"/>
        </w:rPr>
        <w:t>evidencijski broj nabave: E-29-MV-U-24, datum početka postupka: 14.06.2024., broj objave 2024/S F05-0001650, broj objave u TED-u 359306-2024, ugovor je sklopljen 22.10.2024. s odabranim ponuditeljem SEDRA CONSULTING d.o.o. na iznos od 188.478,00 EUR bez PDV-a</w:t>
      </w:r>
    </w:p>
    <w:p w14:paraId="02D2F92C" w14:textId="77777777" w:rsidR="003265C1" w:rsidRPr="00AB7BCC" w:rsidRDefault="003265C1" w:rsidP="003265C1">
      <w:pPr>
        <w:pStyle w:val="ListParagraph"/>
        <w:numPr>
          <w:ilvl w:val="0"/>
          <w:numId w:val="7"/>
        </w:numPr>
        <w:spacing w:line="276" w:lineRule="auto"/>
        <w:ind w:left="360"/>
        <w:jc w:val="both"/>
        <w:rPr>
          <w:bCs/>
          <w:sz w:val="22"/>
          <w:szCs w:val="22"/>
        </w:rPr>
      </w:pPr>
      <w:r w:rsidRPr="00AB7BCC">
        <w:rPr>
          <w:b/>
          <w:sz w:val="22"/>
          <w:szCs w:val="22"/>
        </w:rPr>
        <w:t xml:space="preserve">usluge upravljanja projektom „Dogradnja sustava vodoopskrbe i odvodnje u Zagrebačkoj županiji“, </w:t>
      </w:r>
      <w:r w:rsidRPr="00AB7BCC">
        <w:rPr>
          <w:bCs/>
          <w:sz w:val="22"/>
          <w:szCs w:val="22"/>
        </w:rPr>
        <w:t>evidencijski broj nabave: E-30-MV-U-24, datum početka postupka: 16.07.2024., broj objave 2024/S F05-0001992, broj objave u TED-u 433431-2024, ugovor je sklopljen 19.11.2024. s odabranim ponuditeljem Trialogue d.o.o.</w:t>
      </w:r>
    </w:p>
    <w:p w14:paraId="72ADB55E" w14:textId="77777777" w:rsidR="003265C1" w:rsidRPr="00AB7BCC" w:rsidRDefault="003265C1" w:rsidP="003265C1">
      <w:pPr>
        <w:pStyle w:val="ListParagraph"/>
        <w:numPr>
          <w:ilvl w:val="0"/>
          <w:numId w:val="7"/>
        </w:numPr>
        <w:spacing w:line="276" w:lineRule="auto"/>
        <w:ind w:left="360"/>
        <w:jc w:val="both"/>
        <w:rPr>
          <w:bCs/>
          <w:sz w:val="22"/>
          <w:szCs w:val="22"/>
        </w:rPr>
      </w:pPr>
      <w:r w:rsidRPr="00AB7BCC">
        <w:rPr>
          <w:b/>
          <w:sz w:val="22"/>
          <w:szCs w:val="22"/>
        </w:rPr>
        <w:t xml:space="preserve">nabava opreme i strojeva (EU projekt RVS Zagreb-istok), </w:t>
      </w:r>
      <w:r w:rsidRPr="00AB7BCC">
        <w:rPr>
          <w:bCs/>
          <w:sz w:val="22"/>
          <w:szCs w:val="22"/>
        </w:rPr>
        <w:t>evidencijski broj nabave: E-1-VV-RO-24, datum početka postupka: 06.12.2024., broj objave: 2024/S F05-0003215, broj objave u TED-u: 753289-2024, postupak pregleda i ocjene ponuda je u tijeku</w:t>
      </w:r>
    </w:p>
    <w:p w14:paraId="0D13D3AF" w14:textId="77777777" w:rsidR="003265C1" w:rsidRPr="00AB7BCC" w:rsidRDefault="003265C1" w:rsidP="003265C1">
      <w:pPr>
        <w:rPr>
          <w:bCs/>
          <w:sz w:val="22"/>
          <w:szCs w:val="22"/>
        </w:rPr>
      </w:pPr>
      <w:r w:rsidRPr="00AB7BCC">
        <w:rPr>
          <w:sz w:val="22"/>
          <w:szCs w:val="22"/>
        </w:rPr>
        <w:t>U gore pobrojanim postupcima javne nabave nije bilo izjavljenih žalbi od strane zainteresiranih subjekata.</w:t>
      </w:r>
      <w:r w:rsidRPr="00AB7BCC">
        <w:rPr>
          <w:bCs/>
          <w:sz w:val="22"/>
          <w:szCs w:val="22"/>
        </w:rPr>
        <w:t xml:space="preserve"> </w:t>
      </w:r>
    </w:p>
    <w:p w14:paraId="4CACA6C8" w14:textId="77777777" w:rsidR="003265C1" w:rsidRPr="00AB7BCC" w:rsidRDefault="003265C1" w:rsidP="003265C1">
      <w:pPr>
        <w:rPr>
          <w:sz w:val="22"/>
          <w:szCs w:val="22"/>
        </w:rPr>
      </w:pPr>
    </w:p>
    <w:p w14:paraId="16872811" w14:textId="77777777" w:rsidR="003265C1" w:rsidRPr="00AB7BCC" w:rsidRDefault="003265C1" w:rsidP="003265C1">
      <w:pPr>
        <w:rPr>
          <w:bCs/>
          <w:sz w:val="22"/>
          <w:szCs w:val="22"/>
        </w:rPr>
      </w:pPr>
      <w:r w:rsidRPr="00AB7BCC">
        <w:rPr>
          <w:bCs/>
          <w:sz w:val="22"/>
          <w:szCs w:val="22"/>
        </w:rPr>
        <w:t>U 2024. godini nastavljene su aktivnosti na provedbi postupka javne nabave radova izgradnja i uspostava nadzorno-upravljačkog sustava u okviru projekta Regionalni vodoopskrbni sustav Zagrebačke županije. Datum početka postupka je 11.10.2023.g. Postupak je objavljen pod brojem 2023/S 0F5-0042603 i u TED-u pod brojem 2023/S 199-624161. Zbog brojnih upita zainteresiranih gospodarskih subjekata mijenjala se dokumentacija o nabavi te je sukladno tome produživan rok za dostavu ponuda. Javno otvaranje ponuda održano je 12.09.2024.g. Odluka o odabiru je donesena 16.05.2025.g.</w:t>
      </w:r>
    </w:p>
    <w:p w14:paraId="5A18CCBF" w14:textId="77777777" w:rsidR="003265C1" w:rsidRPr="00AB7BCC" w:rsidRDefault="003265C1" w:rsidP="003265C1">
      <w:pPr>
        <w:rPr>
          <w:bCs/>
          <w:sz w:val="22"/>
          <w:szCs w:val="22"/>
        </w:rPr>
      </w:pPr>
    </w:p>
    <w:p w14:paraId="04739A8D" w14:textId="77777777" w:rsidR="003265C1" w:rsidRPr="00AB7BCC" w:rsidRDefault="003265C1" w:rsidP="003265C1">
      <w:pPr>
        <w:rPr>
          <w:bCs/>
          <w:sz w:val="22"/>
          <w:szCs w:val="22"/>
        </w:rPr>
      </w:pPr>
      <w:r w:rsidRPr="00AB7BCC">
        <w:rPr>
          <w:bCs/>
          <w:sz w:val="22"/>
          <w:szCs w:val="22"/>
        </w:rPr>
        <w:t>Godišnje statističko izvješće o javnim i jednostavnim nabavama za 2024. godinu dostavljeno je putem Elektroničkog oglasnika javne nabave Republike Hrvatske dana 18.03.2025.g.</w:t>
      </w:r>
    </w:p>
    <w:p w14:paraId="61FCBA8F" w14:textId="77777777" w:rsidR="003265C1" w:rsidRPr="00AB7BCC" w:rsidRDefault="003265C1" w:rsidP="003265C1">
      <w:pPr>
        <w:rPr>
          <w:sz w:val="22"/>
          <w:szCs w:val="22"/>
        </w:rPr>
      </w:pPr>
    </w:p>
    <w:p w14:paraId="378DE7A7" w14:textId="77777777" w:rsidR="003265C1" w:rsidRPr="00AB7BCC" w:rsidRDefault="003265C1" w:rsidP="003265C1">
      <w:pPr>
        <w:rPr>
          <w:b/>
          <w:bCs/>
          <w:sz w:val="22"/>
          <w:szCs w:val="22"/>
          <w:u w:val="single"/>
        </w:rPr>
      </w:pPr>
      <w:r w:rsidRPr="00AB7BCC">
        <w:rPr>
          <w:b/>
          <w:bCs/>
          <w:sz w:val="22"/>
          <w:szCs w:val="22"/>
          <w:u w:val="single"/>
        </w:rPr>
        <w:t xml:space="preserve">Poslovi informiranja javnosti </w:t>
      </w:r>
    </w:p>
    <w:p w14:paraId="59FCB421" w14:textId="77777777" w:rsidR="003265C1" w:rsidRPr="00AB7BCC" w:rsidRDefault="003265C1" w:rsidP="003265C1">
      <w:pPr>
        <w:spacing w:after="160"/>
        <w:rPr>
          <w:kern w:val="2"/>
          <w:sz w:val="22"/>
          <w:szCs w:val="22"/>
          <w14:ligatures w14:val="standardContextual"/>
        </w:rPr>
      </w:pPr>
      <w:r w:rsidRPr="00AB7BCC">
        <w:rPr>
          <w:kern w:val="2"/>
          <w:sz w:val="22"/>
          <w:szCs w:val="22"/>
          <w14:ligatures w14:val="standardContextual"/>
        </w:rPr>
        <w:t>Izvješće o provedbi Zakona o pravu na pristup informacijama za 2024. godinu predano je Povjereniku za informiranje dana 29. 1. 2025. godine.</w:t>
      </w:r>
    </w:p>
    <w:p w14:paraId="4E97343F" w14:textId="77777777" w:rsidR="003265C1" w:rsidRPr="00AB7BCC" w:rsidRDefault="003265C1" w:rsidP="003265C1">
      <w:pPr>
        <w:spacing w:after="160"/>
        <w:rPr>
          <w:kern w:val="2"/>
          <w:sz w:val="22"/>
          <w:szCs w:val="22"/>
          <w14:ligatures w14:val="standardContextual"/>
        </w:rPr>
      </w:pPr>
      <w:r w:rsidRPr="00AB7BCC">
        <w:rPr>
          <w:kern w:val="2"/>
          <w:sz w:val="22"/>
          <w:szCs w:val="22"/>
          <w14:ligatures w14:val="standardContextual"/>
        </w:rPr>
        <w:t>U 2024. godini zaprimljeno je 48 zahtjeva temeljem Zakona o pravu na pristup informacijama. Na sve zaprimljene zahtjeve odgovoreno je u zakonskom roku. Upiti su se odnosili na pružanje informacija u vezi s radom i/ili organizacijom i na informacije u vezi s financiranjem.</w:t>
      </w:r>
    </w:p>
    <w:p w14:paraId="19BC420F" w14:textId="77777777" w:rsidR="003265C1" w:rsidRPr="00AB7BCC" w:rsidRDefault="003265C1" w:rsidP="003265C1">
      <w:pPr>
        <w:rPr>
          <w:sz w:val="22"/>
          <w:szCs w:val="22"/>
        </w:rPr>
      </w:pPr>
    </w:p>
    <w:p w14:paraId="663F05E0" w14:textId="77777777" w:rsidR="003265C1" w:rsidRPr="00AB7BCC" w:rsidRDefault="003265C1" w:rsidP="003265C1">
      <w:pPr>
        <w:rPr>
          <w:b/>
          <w:bCs/>
          <w:sz w:val="22"/>
          <w:szCs w:val="22"/>
          <w:u w:val="single"/>
        </w:rPr>
      </w:pPr>
      <w:r w:rsidRPr="00AB7BCC">
        <w:rPr>
          <w:b/>
          <w:bCs/>
          <w:sz w:val="22"/>
          <w:szCs w:val="22"/>
          <w:u w:val="single"/>
        </w:rPr>
        <w:t>Poslovi zaštite na radu i zaštite od požara</w:t>
      </w:r>
    </w:p>
    <w:p w14:paraId="1AD146B5" w14:textId="77777777" w:rsidR="003265C1" w:rsidRPr="00AB7BCC" w:rsidRDefault="003265C1" w:rsidP="003265C1">
      <w:pPr>
        <w:rPr>
          <w:sz w:val="22"/>
          <w:szCs w:val="22"/>
        </w:rPr>
      </w:pPr>
      <w:r w:rsidRPr="00AB7BCC">
        <w:rPr>
          <w:sz w:val="22"/>
          <w:szCs w:val="22"/>
        </w:rPr>
        <w:t xml:space="preserve">U okviru poslova zaštite na radu i zaštite od požara u 2024. godini provedene su sljedeće aktivnosti: </w:t>
      </w:r>
    </w:p>
    <w:p w14:paraId="6992498B"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 xml:space="preserve">izvršeni su liječnički pregledi sukladno zakonskim obvezama (21 zaposlenik je upućen na prethodni liječnički pregled, prije zasnivanja radnog odnosa, a 1 zaposlenik (vozač) je poslan na izvanredni liječnički pregled), </w:t>
      </w:r>
    </w:p>
    <w:p w14:paraId="2C1C57C0"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organiziran je i obavljen redoviti godišnji sistematski pregled za 100 zaposlenika</w:t>
      </w:r>
    </w:p>
    <w:p w14:paraId="565F3D10"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provedena su izvanredna alkotestiranja zaposlenika po nalogu direktora</w:t>
      </w:r>
    </w:p>
    <w:p w14:paraId="1EB66043"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prijavljeno je 7 ozljeda na radu i u vezi s radom</w:t>
      </w:r>
    </w:p>
    <w:p w14:paraId="5597AED3"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 xml:space="preserve">potpisan je ugovor za nabavu radne odjeće sukladno potrebama zaposlenika </w:t>
      </w:r>
    </w:p>
    <w:p w14:paraId="371AAF3E"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nabavljeni su signalizirajući pojasevi, rukavice i materijal za nadopunu prve pomoći sukladno potrebama zaposlenika,</w:t>
      </w:r>
    </w:p>
    <w:p w14:paraId="15C1A828" w14:textId="77777777" w:rsidR="003265C1" w:rsidRPr="00AB7BCC" w:rsidRDefault="003265C1" w:rsidP="003265C1">
      <w:pPr>
        <w:pStyle w:val="ListParagraph"/>
        <w:numPr>
          <w:ilvl w:val="0"/>
          <w:numId w:val="36"/>
        </w:numPr>
        <w:spacing w:line="276" w:lineRule="auto"/>
        <w:ind w:left="360"/>
        <w:jc w:val="both"/>
        <w:rPr>
          <w:sz w:val="22"/>
          <w:szCs w:val="22"/>
        </w:rPr>
      </w:pPr>
      <w:r w:rsidRPr="00AB7BCC">
        <w:rPr>
          <w:sz w:val="22"/>
          <w:szCs w:val="22"/>
        </w:rPr>
        <w:t>izvršena su redovita ispitivanja strojeva i uređaja na UPOV-ima i u laboratoriju.</w:t>
      </w:r>
    </w:p>
    <w:p w14:paraId="415CB6B6" w14:textId="77777777" w:rsidR="003265C1" w:rsidRPr="00106157" w:rsidRDefault="003265C1" w:rsidP="003265C1">
      <w:pPr>
        <w:rPr>
          <w:sz w:val="20"/>
        </w:rPr>
      </w:pPr>
    </w:p>
    <w:p w14:paraId="1CDA3617" w14:textId="77777777" w:rsidR="003265C1" w:rsidRPr="00106157" w:rsidRDefault="003265C1" w:rsidP="003265C1">
      <w:pPr>
        <w:jc w:val="center"/>
        <w:rPr>
          <w:b/>
          <w:bCs/>
          <w:sz w:val="20"/>
        </w:rPr>
      </w:pPr>
      <w:r w:rsidRPr="00106157">
        <w:rPr>
          <w:b/>
          <w:bCs/>
          <w:sz w:val="20"/>
        </w:rPr>
        <w:br w:type="page"/>
      </w:r>
    </w:p>
    <w:p w14:paraId="7A59DF40" w14:textId="77777777" w:rsidR="003265C1" w:rsidRPr="00106157" w:rsidRDefault="003265C1" w:rsidP="003265C1">
      <w:pPr>
        <w:rPr>
          <w:b/>
          <w:bCs/>
          <w:sz w:val="20"/>
        </w:rPr>
      </w:pPr>
    </w:p>
    <w:p w14:paraId="1979F419" w14:textId="36EA7BC1" w:rsidR="003265C1" w:rsidRPr="00106157" w:rsidRDefault="00917C2E" w:rsidP="00917C2E">
      <w:pPr>
        <w:rPr>
          <w:b/>
          <w:bCs/>
          <w:sz w:val="20"/>
        </w:rPr>
      </w:pPr>
      <w:r>
        <w:rPr>
          <w:b/>
          <w:bCs/>
          <w:sz w:val="20"/>
        </w:rPr>
        <w:t>2.1.</w:t>
      </w:r>
      <w:r>
        <w:rPr>
          <w:b/>
          <w:bCs/>
          <w:sz w:val="20"/>
        </w:rPr>
        <w:tab/>
      </w:r>
      <w:r w:rsidR="003265C1" w:rsidRPr="00106157">
        <w:rPr>
          <w:b/>
          <w:bCs/>
          <w:sz w:val="20"/>
        </w:rPr>
        <w:t>REALIZACIJA PO UGOVORIMA O SUFINANCIRANJU SKLOPLJENIM S HRVATSKIM VODAMA</w:t>
      </w:r>
    </w:p>
    <w:p w14:paraId="769620F8" w14:textId="77777777" w:rsidR="003265C1" w:rsidRPr="00106157" w:rsidRDefault="003265C1" w:rsidP="003265C1">
      <w:pPr>
        <w:rPr>
          <w:sz w:val="20"/>
        </w:rPr>
      </w:pPr>
    </w:p>
    <w:p w14:paraId="787BCBA4" w14:textId="77777777" w:rsidR="003265C1" w:rsidRPr="00917C2E" w:rsidRDefault="003265C1" w:rsidP="003265C1">
      <w:pPr>
        <w:rPr>
          <w:b/>
          <w:bCs/>
          <w:sz w:val="22"/>
          <w:szCs w:val="22"/>
          <w:u w:val="single"/>
        </w:rPr>
      </w:pPr>
      <w:r w:rsidRPr="00917C2E">
        <w:rPr>
          <w:b/>
          <w:bCs/>
          <w:sz w:val="22"/>
          <w:szCs w:val="22"/>
          <w:u w:val="single"/>
        </w:rPr>
        <w:t>PROJEKTNA I STUDIJSKA DOKUMENTACIJA</w:t>
      </w:r>
    </w:p>
    <w:p w14:paraId="40405507" w14:textId="77777777" w:rsidR="003265C1" w:rsidRPr="00917C2E" w:rsidRDefault="003265C1" w:rsidP="003265C1">
      <w:pPr>
        <w:rPr>
          <w:sz w:val="22"/>
          <w:szCs w:val="22"/>
        </w:rPr>
      </w:pPr>
    </w:p>
    <w:p w14:paraId="7F0AD085" w14:textId="77777777" w:rsidR="003265C1" w:rsidRPr="00917C2E" w:rsidRDefault="003265C1" w:rsidP="003265C1">
      <w:pPr>
        <w:pStyle w:val="ListParagraph"/>
        <w:numPr>
          <w:ilvl w:val="0"/>
          <w:numId w:val="8"/>
        </w:numPr>
        <w:spacing w:line="276" w:lineRule="auto"/>
        <w:jc w:val="both"/>
        <w:rPr>
          <w:sz w:val="22"/>
          <w:szCs w:val="22"/>
        </w:rPr>
      </w:pPr>
      <w:r w:rsidRPr="00917C2E">
        <w:rPr>
          <w:b/>
          <w:bCs/>
          <w:sz w:val="22"/>
          <w:szCs w:val="22"/>
        </w:rPr>
        <w:t>Ugovor o sufinanciranju projektne dokumentacije na području aglomeracije Ivanić-Grad</w:t>
      </w:r>
      <w:r w:rsidRPr="00917C2E">
        <w:rPr>
          <w:sz w:val="22"/>
          <w:szCs w:val="22"/>
        </w:rPr>
        <w:t xml:space="preserve">, Klasa: 325-04/24-05/0000050, Urbroj: 374-21-9-24-1  na iznos od 16.470,59 eura, od čega udio u sufinanciranju Hrvatskih voda iznosi 14.000,00 eura (85 %), a Vodoopskrbe i odvodnje Zagrebačke županije d.o.o. iznosi 2.470,59 eura (15 %). Predmet ugovora o sufinanciranju su usluge izrade dokumentacije o nabavi za projekt aglomeracije Ivanić-Grad i usluga izrade novelacije studije izvodljivosti aglomeracije Ivanić-Grad. </w:t>
      </w:r>
      <w:bookmarkStart w:id="2" w:name="_Hlk198713297"/>
      <w:r w:rsidRPr="00917C2E">
        <w:rPr>
          <w:sz w:val="22"/>
          <w:szCs w:val="22"/>
        </w:rPr>
        <w:t>Prvi dodatak Ugovoru o sufinanciranju sklopljen je dana 09.12.2024. na iznos od 28.353,32 eura, od čega udio Hrvatskih voda iznos 24.100,32 eura (85 %), a udio Vodoopskrbe i odvodnje Zagrebačke županije d.o.o. iznosi 4.253,00 eura (15 %).</w:t>
      </w:r>
    </w:p>
    <w:bookmarkEnd w:id="2"/>
    <w:p w14:paraId="5CEE7C7F" w14:textId="77777777" w:rsidR="003265C1" w:rsidRPr="00917C2E" w:rsidRDefault="003265C1" w:rsidP="003265C1">
      <w:pPr>
        <w:pStyle w:val="ListParagraph"/>
        <w:rPr>
          <w:sz w:val="22"/>
          <w:szCs w:val="22"/>
        </w:rPr>
      </w:pPr>
    </w:p>
    <w:p w14:paraId="442AE97B" w14:textId="77777777" w:rsidR="003265C1" w:rsidRPr="00917C2E" w:rsidRDefault="003265C1" w:rsidP="003265C1">
      <w:pPr>
        <w:pStyle w:val="ListParagraph"/>
        <w:rPr>
          <w:sz w:val="22"/>
          <w:szCs w:val="22"/>
        </w:rPr>
      </w:pPr>
      <w:r w:rsidRPr="00917C2E">
        <w:rPr>
          <w:sz w:val="22"/>
          <w:szCs w:val="22"/>
        </w:rPr>
        <w:t>Zahtjev za doznakom sredstava br. 1 na ukupan iznos od 4.353,32 eura podnesen je dana 23. 5. 2024.g. Hrvatske vode doznačile su na žiro-račun Vodoopskrbe iznos od 3.700,32 eura (85 %) dana 12. 6. 2024.g. (izvod PBZ br. 065).</w:t>
      </w:r>
    </w:p>
    <w:p w14:paraId="3D4BE941" w14:textId="77777777" w:rsidR="003265C1" w:rsidRPr="00917C2E" w:rsidRDefault="003265C1" w:rsidP="003265C1">
      <w:pPr>
        <w:pStyle w:val="ListParagraph"/>
        <w:rPr>
          <w:sz w:val="22"/>
          <w:szCs w:val="22"/>
        </w:rPr>
      </w:pPr>
      <w:r w:rsidRPr="00917C2E">
        <w:rPr>
          <w:sz w:val="22"/>
          <w:szCs w:val="22"/>
        </w:rPr>
        <w:t>Okončani zahtjev na ukupan iznos od 28.353,32 eura podnesen je dana 10.12.2024.g. Hrvatske vode doznačile su na žiro-račun Vodoopskrbe iznos od 20.400,00 eura (85 %) dana 17.12.2024.g. (izvod PBZ br. 136).</w:t>
      </w:r>
    </w:p>
    <w:p w14:paraId="244026BA" w14:textId="77777777" w:rsidR="003265C1" w:rsidRPr="00917C2E" w:rsidRDefault="003265C1" w:rsidP="003265C1">
      <w:pPr>
        <w:rPr>
          <w:sz w:val="22"/>
          <w:szCs w:val="22"/>
        </w:rPr>
      </w:pPr>
    </w:p>
    <w:p w14:paraId="4C1A6551" w14:textId="77777777" w:rsidR="003265C1" w:rsidRPr="00917C2E" w:rsidRDefault="003265C1" w:rsidP="003265C1">
      <w:pPr>
        <w:pStyle w:val="ListParagraph"/>
        <w:numPr>
          <w:ilvl w:val="0"/>
          <w:numId w:val="8"/>
        </w:numPr>
        <w:spacing w:line="276" w:lineRule="auto"/>
        <w:jc w:val="both"/>
        <w:rPr>
          <w:sz w:val="22"/>
          <w:szCs w:val="22"/>
        </w:rPr>
      </w:pPr>
      <w:r w:rsidRPr="00917C2E">
        <w:rPr>
          <w:b/>
          <w:bCs/>
          <w:sz w:val="22"/>
          <w:szCs w:val="22"/>
        </w:rPr>
        <w:t>Ugovor o sufinanciranju projektne dokumentacije na području aglomeracije Brckovljani, Sveti Ivan Zelina, Polonje, Paukovec i Bedenica (EU projekt Sveti Ivan Zelina-Brckovljani)</w:t>
      </w:r>
      <w:r w:rsidRPr="00917C2E">
        <w:rPr>
          <w:sz w:val="22"/>
          <w:szCs w:val="22"/>
        </w:rPr>
        <w:t>, Klasa: 325-04/24-05/0000078, Urbroj: 374-25-10-24-1, na iznos od 2.352,94 eura, od čega udio u sufinanciranju Hrvatskih voda iznosi 2.000,00 eura (85 %), a Vodoopskrbe i odvodnje Zagrebačke županije d.o.o. iznosi 352,94 eura (15 %). Predmet ugovora o sufinanciranju je studija izvodljivosti Zelina-Bedenica-Brckovljani.</w:t>
      </w:r>
    </w:p>
    <w:p w14:paraId="2BADB3A9" w14:textId="77777777" w:rsidR="003265C1" w:rsidRPr="00917C2E" w:rsidRDefault="003265C1" w:rsidP="003265C1">
      <w:pPr>
        <w:pStyle w:val="ListParagraph"/>
        <w:rPr>
          <w:sz w:val="22"/>
          <w:szCs w:val="22"/>
        </w:rPr>
      </w:pPr>
    </w:p>
    <w:p w14:paraId="41D22F10" w14:textId="77777777" w:rsidR="003265C1" w:rsidRPr="00917C2E" w:rsidRDefault="003265C1" w:rsidP="003265C1">
      <w:pPr>
        <w:pStyle w:val="ListParagraph"/>
        <w:rPr>
          <w:sz w:val="22"/>
          <w:szCs w:val="22"/>
        </w:rPr>
      </w:pPr>
      <w:r w:rsidRPr="00917C2E">
        <w:rPr>
          <w:sz w:val="22"/>
          <w:szCs w:val="22"/>
        </w:rPr>
        <w:t>U 2024. godini nije bilo povlačenja sredstava po Ugovoru o sufinanciranju.</w:t>
      </w:r>
    </w:p>
    <w:p w14:paraId="37645C65" w14:textId="77777777" w:rsidR="003265C1" w:rsidRPr="00917C2E" w:rsidRDefault="003265C1" w:rsidP="003265C1">
      <w:pPr>
        <w:pStyle w:val="ListParagraph"/>
        <w:rPr>
          <w:sz w:val="22"/>
          <w:szCs w:val="22"/>
        </w:rPr>
      </w:pPr>
    </w:p>
    <w:p w14:paraId="20395188" w14:textId="77777777" w:rsidR="003265C1" w:rsidRPr="00917C2E" w:rsidRDefault="003265C1" w:rsidP="003265C1">
      <w:pPr>
        <w:pStyle w:val="ListParagraph"/>
        <w:numPr>
          <w:ilvl w:val="0"/>
          <w:numId w:val="8"/>
        </w:numPr>
        <w:spacing w:line="276" w:lineRule="auto"/>
        <w:jc w:val="both"/>
        <w:rPr>
          <w:sz w:val="22"/>
          <w:szCs w:val="22"/>
        </w:rPr>
      </w:pPr>
      <w:bookmarkStart w:id="3" w:name="_Hlk42521384"/>
      <w:r w:rsidRPr="00917C2E">
        <w:rPr>
          <w:b/>
          <w:bCs/>
          <w:sz w:val="22"/>
          <w:szCs w:val="22"/>
        </w:rPr>
        <w:t>Ugovor o sufinanciranju projektne dokumentacije za EU projekt na području aglomeracije Vrbovec</w:t>
      </w:r>
      <w:r w:rsidRPr="00917C2E">
        <w:rPr>
          <w:sz w:val="22"/>
          <w:szCs w:val="22"/>
        </w:rPr>
        <w:t>, Klasa: 325-04/24-05/0000069, Urbroj: 374-25-10-24-1, na iznos od 11.724,78 eura, od čega udio u sufinanciranju Hrvatskih voda iznosi 9.966,06 eura (85 %), a Vodoopskrbe i odvodnje Zagrebačke županije d.o.o. iznosi 1.758,72 eura (15 %). Predmet ugovora je izrada dokumentacije o nabavi za projekt Vrbovec i izrada novelacije studije izvodljivosti aglomeracije Vrbovec.</w:t>
      </w:r>
    </w:p>
    <w:bookmarkEnd w:id="3"/>
    <w:p w14:paraId="51F982C8" w14:textId="77777777" w:rsidR="003265C1" w:rsidRPr="00917C2E" w:rsidRDefault="003265C1" w:rsidP="003265C1">
      <w:pPr>
        <w:pStyle w:val="ListParagraph"/>
        <w:rPr>
          <w:sz w:val="22"/>
          <w:szCs w:val="22"/>
        </w:rPr>
      </w:pPr>
    </w:p>
    <w:p w14:paraId="6C1B0B38" w14:textId="77777777" w:rsidR="003265C1" w:rsidRPr="00917C2E" w:rsidRDefault="003265C1" w:rsidP="003265C1">
      <w:pPr>
        <w:pStyle w:val="ListParagraph"/>
        <w:rPr>
          <w:sz w:val="22"/>
          <w:szCs w:val="22"/>
        </w:rPr>
      </w:pPr>
      <w:r w:rsidRPr="00917C2E">
        <w:rPr>
          <w:sz w:val="22"/>
          <w:szCs w:val="22"/>
        </w:rPr>
        <w:t>U 2024. godini podnesen je Zahtjev za doznakom sredstava br. 1 na ukupan iznos od 4.600,00 eura dana 10. 4. 2024.g. Hrvatske vode doznačile su na žiro-račun Vodoopskrbe iznos od 3.910,00 eura (85 %) dana 19. 4. 2024.g. (izvod PBZ d.d. br. 047).</w:t>
      </w:r>
    </w:p>
    <w:p w14:paraId="648A5801" w14:textId="77777777" w:rsidR="003265C1" w:rsidRPr="00917C2E" w:rsidRDefault="003265C1" w:rsidP="003265C1">
      <w:pPr>
        <w:pStyle w:val="ListParagraph"/>
        <w:rPr>
          <w:sz w:val="22"/>
          <w:szCs w:val="22"/>
        </w:rPr>
      </w:pPr>
    </w:p>
    <w:p w14:paraId="2A5F1786" w14:textId="77777777" w:rsidR="003265C1" w:rsidRPr="00917C2E" w:rsidRDefault="003265C1" w:rsidP="003265C1">
      <w:pPr>
        <w:pStyle w:val="ListParagraph"/>
        <w:numPr>
          <w:ilvl w:val="0"/>
          <w:numId w:val="8"/>
        </w:numPr>
        <w:spacing w:line="276" w:lineRule="auto"/>
        <w:jc w:val="both"/>
        <w:rPr>
          <w:sz w:val="22"/>
          <w:szCs w:val="22"/>
        </w:rPr>
      </w:pPr>
      <w:r w:rsidRPr="00917C2E">
        <w:rPr>
          <w:b/>
          <w:bCs/>
          <w:sz w:val="22"/>
          <w:szCs w:val="22"/>
        </w:rPr>
        <w:t>Ugovor o sufinanciranju projektne dokumentacije za EU projekt na području regionalnog vodoopskrbnog sustava Zagrebačke županije-Zagreb istok (Vodoopskrbna područja: Dugo Selo, Ivanić-Grad, Sv. Ivan Zelina i Vrbovec)</w:t>
      </w:r>
      <w:r w:rsidRPr="00917C2E">
        <w:rPr>
          <w:sz w:val="22"/>
          <w:szCs w:val="22"/>
        </w:rPr>
        <w:t>, Klasa: 325-04/24-05/0000001, Urbroj: 374-25-10-24-1, na iznos od 9.411,76 eura, od čega udio u sufinanciranju Hrvatskih voda iznosi 8.000,00 eura (85 %), a Vodoopskrbe i odvodnje Zagrebačke županije d.o.o. iznosi 1.411,76 eura (15 %). Predmet ugovora o sufinanciranju je izrada dokumentacije o nabavi za nabavu radova NUS-a RVS Zagreb istok i izrada novelacije studije izvodljivosti za nastavak financiranja Projekta. Prvi dodatak Ugovoru o sufinanciranju sklopljen je dana 02.12.2024. na iznos od 19.600,00 eura, od čega udio Hrvatskih voda iznos 16.660,00 eura (85 %), a udio Vodoopskrbe i odvodnje Zagrebačke županije d.o.o. iznosi 2.940,00 eura (15 %).</w:t>
      </w:r>
    </w:p>
    <w:p w14:paraId="1D163E82" w14:textId="77777777" w:rsidR="003265C1" w:rsidRPr="00917C2E" w:rsidRDefault="003265C1" w:rsidP="003265C1">
      <w:pPr>
        <w:pStyle w:val="ListParagraph"/>
        <w:rPr>
          <w:sz w:val="22"/>
          <w:szCs w:val="22"/>
        </w:rPr>
      </w:pPr>
    </w:p>
    <w:p w14:paraId="7968B7FF" w14:textId="77777777" w:rsidR="003265C1" w:rsidRPr="00917C2E" w:rsidRDefault="003265C1" w:rsidP="003265C1">
      <w:pPr>
        <w:pStyle w:val="ListParagraph"/>
        <w:rPr>
          <w:sz w:val="22"/>
          <w:szCs w:val="22"/>
        </w:rPr>
      </w:pPr>
      <w:r w:rsidRPr="00917C2E">
        <w:rPr>
          <w:sz w:val="22"/>
          <w:szCs w:val="22"/>
        </w:rPr>
        <w:lastRenderedPageBreak/>
        <w:t>Okončani zahtjev na ukupan iznos od 19.600,00 eura podnesen je dana 03.12.2024.g. Hrvatske vode doznačile su na žiro-račun Vodoopskrbe iznos od 16.600 eura (85 %) dana 13.12.2024.g. (izvod PBZ br. 135) i 60,00 eura dana 13.01.2025.g. (izvod PBZ br. 004).</w:t>
      </w:r>
    </w:p>
    <w:p w14:paraId="4167A95F" w14:textId="77777777" w:rsidR="003265C1" w:rsidRPr="00917C2E" w:rsidRDefault="003265C1" w:rsidP="003265C1">
      <w:pPr>
        <w:rPr>
          <w:sz w:val="22"/>
          <w:szCs w:val="22"/>
        </w:rPr>
      </w:pPr>
    </w:p>
    <w:p w14:paraId="40D9858B" w14:textId="77777777" w:rsidR="003265C1" w:rsidRPr="00917C2E" w:rsidRDefault="003265C1" w:rsidP="003265C1">
      <w:pPr>
        <w:pStyle w:val="ListParagraph"/>
        <w:numPr>
          <w:ilvl w:val="0"/>
          <w:numId w:val="8"/>
        </w:numPr>
        <w:spacing w:line="276" w:lineRule="auto"/>
        <w:jc w:val="both"/>
        <w:rPr>
          <w:sz w:val="22"/>
          <w:szCs w:val="22"/>
        </w:rPr>
      </w:pPr>
      <w:r w:rsidRPr="00917C2E">
        <w:rPr>
          <w:b/>
          <w:bCs/>
          <w:sz w:val="22"/>
          <w:szCs w:val="22"/>
        </w:rPr>
        <w:t>Ugovor o sufinanciranju projektne dokumentacije na području aglomeracija Križ, Novoselec, Dubrava, Lipovec Lonjski i Gradec,</w:t>
      </w:r>
      <w:r w:rsidRPr="00917C2E">
        <w:rPr>
          <w:sz w:val="22"/>
          <w:szCs w:val="22"/>
        </w:rPr>
        <w:t xml:space="preserve"> Klasa: 325-04/24-05/0000048, Urbroj: 374-21-9-24-1, na iznos od 25.100,00 eura, od čega udio u sufinanciranju Hrvatskih voda iznosi 21.335,00 eura (85 %), a udio Vodoopskrbe i odvodnje Zagrebačke županije d.o.o. iznosi 3.765,00 eura (15 %). Predmet ugovora o sufinanciranju je izrada predstudije izvodljivosti za razvoj vodnokomunalne infrastrukture na gore navedenom području.</w:t>
      </w:r>
    </w:p>
    <w:p w14:paraId="73E4EBC7" w14:textId="77777777" w:rsidR="003265C1" w:rsidRPr="00917C2E" w:rsidRDefault="003265C1" w:rsidP="003265C1">
      <w:pPr>
        <w:pStyle w:val="ListParagraph"/>
        <w:rPr>
          <w:sz w:val="22"/>
          <w:szCs w:val="22"/>
        </w:rPr>
      </w:pPr>
    </w:p>
    <w:p w14:paraId="303619AB" w14:textId="77777777" w:rsidR="003265C1" w:rsidRPr="00917C2E" w:rsidRDefault="003265C1" w:rsidP="003265C1">
      <w:pPr>
        <w:pStyle w:val="ListParagraph"/>
        <w:rPr>
          <w:sz w:val="22"/>
          <w:szCs w:val="22"/>
        </w:rPr>
      </w:pPr>
      <w:r w:rsidRPr="00917C2E">
        <w:rPr>
          <w:sz w:val="22"/>
          <w:szCs w:val="22"/>
        </w:rPr>
        <w:t>Okončani zahtjev na ukupan iznos od 7.529,41 eura podnesen je dana 03.12.2024.g. Hrvatske vode doznačile su na žiro-račun Vodoopskrbe iznos od 6.400,00 eura (85 %) dana 13.12.2024.g. (izvod PBZ br. 135).</w:t>
      </w:r>
    </w:p>
    <w:p w14:paraId="26839003" w14:textId="77777777" w:rsidR="003265C1" w:rsidRPr="00917C2E" w:rsidRDefault="003265C1" w:rsidP="003265C1">
      <w:pPr>
        <w:pStyle w:val="ListParagraph"/>
        <w:rPr>
          <w:sz w:val="22"/>
          <w:szCs w:val="22"/>
        </w:rPr>
      </w:pPr>
    </w:p>
    <w:p w14:paraId="2038833B" w14:textId="77777777" w:rsidR="003265C1" w:rsidRPr="00917C2E" w:rsidRDefault="003265C1" w:rsidP="003265C1">
      <w:pPr>
        <w:pStyle w:val="ListParagraph"/>
        <w:numPr>
          <w:ilvl w:val="0"/>
          <w:numId w:val="8"/>
        </w:numPr>
        <w:spacing w:line="276" w:lineRule="auto"/>
        <w:jc w:val="both"/>
        <w:rPr>
          <w:sz w:val="22"/>
          <w:szCs w:val="22"/>
        </w:rPr>
      </w:pPr>
      <w:r w:rsidRPr="00917C2E">
        <w:rPr>
          <w:b/>
          <w:bCs/>
          <w:sz w:val="22"/>
          <w:szCs w:val="22"/>
        </w:rPr>
        <w:t>Ugovor o sufinanciranju programa smanjenja gubitaka u vodoopskrbnim sustavima u Republici Hrvatskoj, područje vodoopskrbnog sustava RVS Zagreb-istok</w:t>
      </w:r>
      <w:r w:rsidRPr="00917C2E">
        <w:rPr>
          <w:sz w:val="22"/>
          <w:szCs w:val="22"/>
        </w:rPr>
        <w:t>, Klasa: 325-05/24-04/0000182, Urbroj: 374-25-2-24-1, na iznos od 105.000,00 eura, od čega udio u sufinanciranju Hrvatskih voda iznosi 84.000,00 eura (80 %), a Vodoopskrbe i odvodnje Zagrebačke županije d.o.o. iznosi 21.000,00 eura (20 %). Predmet ugovora o sufinanciranju je geografski informacijski sustav – implementacija i nadzor gubitaka.</w:t>
      </w:r>
    </w:p>
    <w:p w14:paraId="330F347E" w14:textId="77777777" w:rsidR="003265C1" w:rsidRPr="00917C2E" w:rsidRDefault="003265C1" w:rsidP="003265C1">
      <w:pPr>
        <w:pStyle w:val="ListParagraph"/>
        <w:rPr>
          <w:sz w:val="22"/>
          <w:szCs w:val="22"/>
        </w:rPr>
      </w:pPr>
    </w:p>
    <w:p w14:paraId="695D993E" w14:textId="77777777" w:rsidR="003265C1" w:rsidRPr="00917C2E" w:rsidRDefault="003265C1" w:rsidP="003265C1">
      <w:pPr>
        <w:pStyle w:val="ListParagraph"/>
        <w:rPr>
          <w:sz w:val="22"/>
          <w:szCs w:val="22"/>
        </w:rPr>
      </w:pPr>
      <w:r w:rsidRPr="00917C2E">
        <w:rPr>
          <w:sz w:val="22"/>
          <w:szCs w:val="22"/>
        </w:rPr>
        <w:t>Okončani zahtjev na ukupan iznos od 72.400,00 eura podnesen je dana 26.11.2024.g. Hrvatske vode doznačile su na žiro-račun Vodoopskrbe iznos od 13.200,00 eura dana 09.12.2024.g. (izvod PBZ br. 132) jer su rebalansom Hrvatskim voda smanjena sredstva za navedenoj poziciji.</w:t>
      </w:r>
    </w:p>
    <w:p w14:paraId="46CCC6B3" w14:textId="77777777" w:rsidR="003265C1" w:rsidRPr="00917C2E" w:rsidRDefault="003265C1" w:rsidP="003265C1">
      <w:pPr>
        <w:pStyle w:val="ListParagraph"/>
        <w:rPr>
          <w:sz w:val="22"/>
          <w:szCs w:val="22"/>
        </w:rPr>
      </w:pPr>
    </w:p>
    <w:p w14:paraId="38EF9F70" w14:textId="77777777" w:rsidR="003265C1" w:rsidRPr="00917C2E" w:rsidRDefault="003265C1" w:rsidP="003265C1">
      <w:pPr>
        <w:pStyle w:val="ListParagraph"/>
        <w:rPr>
          <w:sz w:val="22"/>
          <w:szCs w:val="22"/>
        </w:rPr>
      </w:pPr>
    </w:p>
    <w:p w14:paraId="5BC4606E" w14:textId="77777777" w:rsidR="003265C1" w:rsidRPr="00917C2E" w:rsidRDefault="003265C1" w:rsidP="003265C1">
      <w:pPr>
        <w:pStyle w:val="ListParagraph"/>
        <w:numPr>
          <w:ilvl w:val="0"/>
          <w:numId w:val="8"/>
        </w:numPr>
        <w:spacing w:line="276" w:lineRule="auto"/>
        <w:jc w:val="both"/>
        <w:rPr>
          <w:sz w:val="22"/>
          <w:szCs w:val="22"/>
        </w:rPr>
      </w:pPr>
      <w:r w:rsidRPr="00917C2E">
        <w:rPr>
          <w:b/>
          <w:bCs/>
          <w:sz w:val="22"/>
          <w:szCs w:val="22"/>
        </w:rPr>
        <w:t>Ugovor o sufinanciranju programa projektne dokumentacije na području vodoopskrbne zone Zagreb, područje vodoopskrbnog sustava RVS Zagreb-istok</w:t>
      </w:r>
      <w:r w:rsidRPr="00917C2E">
        <w:rPr>
          <w:sz w:val="22"/>
          <w:szCs w:val="22"/>
        </w:rPr>
        <w:t>, Klasa: 325-05/24-04/0000179, Urbroj: 374-25-2-24-1, na iznos od 24.800,00 eura, od čega udio u sufinanciranju Hrvatskih voda iznosi 19.840,00 eura (80 %), a Vodoopskrbe i odvodnje Zagrebačke županije d.o.o. iznosi 4.960,00 eura (20 %). Predmet ugovora o sufinanciranju je izrada projektne dokumentacije spojnog magistralnog cjevovoda Kosnica-Velika Gorica.</w:t>
      </w:r>
    </w:p>
    <w:p w14:paraId="17B44683" w14:textId="77777777" w:rsidR="003265C1" w:rsidRPr="00917C2E" w:rsidRDefault="003265C1" w:rsidP="003265C1">
      <w:pPr>
        <w:pStyle w:val="ListParagraph"/>
        <w:rPr>
          <w:sz w:val="22"/>
          <w:szCs w:val="22"/>
        </w:rPr>
      </w:pPr>
    </w:p>
    <w:p w14:paraId="7A01CE4D" w14:textId="77777777" w:rsidR="003265C1" w:rsidRPr="00917C2E" w:rsidRDefault="003265C1" w:rsidP="003265C1">
      <w:pPr>
        <w:pStyle w:val="ListParagraph"/>
        <w:rPr>
          <w:sz w:val="22"/>
          <w:szCs w:val="22"/>
        </w:rPr>
      </w:pPr>
      <w:r w:rsidRPr="00917C2E">
        <w:rPr>
          <w:sz w:val="22"/>
          <w:szCs w:val="22"/>
        </w:rPr>
        <w:t>Okončani zahtjev na ukupan iznos od 4.960,00 eura podnesen je dana 26.11.2024.g. Hrvatske vode doznačile su na žiro-račun Vodoopskrbe iznos od 3.968,00 eura (80 %) dana 13.12.2024.g. (izvod PBZ br. 135).</w:t>
      </w:r>
    </w:p>
    <w:p w14:paraId="32546173" w14:textId="77777777" w:rsidR="003265C1" w:rsidRPr="00917C2E" w:rsidRDefault="003265C1" w:rsidP="003265C1">
      <w:pPr>
        <w:pStyle w:val="ListParagraph"/>
        <w:rPr>
          <w:sz w:val="22"/>
          <w:szCs w:val="22"/>
        </w:rPr>
      </w:pPr>
    </w:p>
    <w:p w14:paraId="54045FFD" w14:textId="4FBE7135" w:rsidR="002D17F9" w:rsidRPr="00E26FF5" w:rsidRDefault="002D17F9" w:rsidP="00E26FF5">
      <w:pPr>
        <w:pStyle w:val="ListParagraph"/>
        <w:numPr>
          <w:ilvl w:val="0"/>
          <w:numId w:val="1"/>
        </w:numPr>
        <w:spacing w:before="100" w:beforeAutospacing="1" w:after="100" w:afterAutospacing="1" w:line="276" w:lineRule="auto"/>
        <w:rPr>
          <w:b/>
          <w:bCs/>
          <w:sz w:val="22"/>
          <w:szCs w:val="22"/>
        </w:rPr>
      </w:pPr>
      <w:r w:rsidRPr="00E26FF5">
        <w:rPr>
          <w:b/>
          <w:bCs/>
          <w:sz w:val="22"/>
          <w:szCs w:val="22"/>
        </w:rPr>
        <w:t>REALIZACIJA PROJEKATA</w:t>
      </w:r>
      <w:r w:rsidR="0034421B" w:rsidRPr="00E26FF5">
        <w:rPr>
          <w:b/>
          <w:bCs/>
          <w:sz w:val="22"/>
          <w:szCs w:val="22"/>
        </w:rPr>
        <w:t xml:space="preserve"> SUFINANCIRANIH EU SREDSTVIMA</w:t>
      </w:r>
    </w:p>
    <w:p w14:paraId="46E35150" w14:textId="77777777" w:rsidR="002D17F9" w:rsidRPr="0034421B" w:rsidRDefault="002D17F9" w:rsidP="002D17F9">
      <w:pPr>
        <w:spacing w:before="100" w:beforeAutospacing="1" w:after="100" w:afterAutospacing="1" w:line="276" w:lineRule="auto"/>
        <w:ind w:left="360"/>
        <w:rPr>
          <w:b/>
          <w:sz w:val="22"/>
          <w:szCs w:val="22"/>
        </w:rPr>
      </w:pPr>
      <w:r w:rsidRPr="0034421B">
        <w:rPr>
          <w:b/>
          <w:sz w:val="22"/>
          <w:szCs w:val="22"/>
        </w:rPr>
        <w:t>3.1.  PROJEKT: „REGIONALNI VODOOPSKRBNI SUSTAV ZAGREBAČKE ŽUPANIJE – ZAGREB ISTOK“</w:t>
      </w:r>
    </w:p>
    <w:p w14:paraId="19B35331"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Vrijednost ugovora za projekt „Regionalni vodoopskrbni sustav Zagrebačke županije“ iznosi 93.849.394,39 eur bez PDV-a.</w:t>
      </w:r>
    </w:p>
    <w:p w14:paraId="0F8B2C36"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Ugovor o dodjeli bespovratnih sredstava i Ugovor o sufinanciranju projekta potpisani su 17.05.2018. godine. Prestankom razdoblja prihvatljivosti troškova iz Operativnog programa Konkurentnost i kohezija 2014.-2020., dana 12.04.2024. sklopljen je Ugovor o privremenom sufinanciranju projekta čime će sredstva Državnog proračuna zamijeniti dosadašnje financiranje sredstvima Kohezijskog fonda u omjeru financiranja definiranom u inicijalnom Ugovoru o dodjeli bespovratnih sredstava.</w:t>
      </w:r>
    </w:p>
    <w:p w14:paraId="692BC9F0"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lastRenderedPageBreak/>
        <w:t>Status Ugovora u 2024. godini:</w:t>
      </w:r>
    </w:p>
    <w:p w14:paraId="4FEEF07A" w14:textId="77777777" w:rsidR="002D17F9" w:rsidRPr="0034421B" w:rsidRDefault="002D17F9" w:rsidP="002D17F9">
      <w:pPr>
        <w:pStyle w:val="ListParagraph"/>
        <w:numPr>
          <w:ilvl w:val="0"/>
          <w:numId w:val="7"/>
        </w:numPr>
        <w:spacing w:line="276" w:lineRule="auto"/>
        <w:jc w:val="both"/>
        <w:rPr>
          <w:bCs/>
          <w:sz w:val="22"/>
          <w:szCs w:val="22"/>
        </w:rPr>
      </w:pPr>
      <w:r w:rsidRPr="0034421B">
        <w:rPr>
          <w:b/>
          <w:sz w:val="22"/>
          <w:szCs w:val="22"/>
        </w:rPr>
        <w:t xml:space="preserve">Izgradnja i rekonstrukcija vodoopskrbnih cjevovoda i pripadnih objekata na vodoopskrbnom području Ivanić-Grad </w:t>
      </w:r>
    </w:p>
    <w:p w14:paraId="4DAEC6C6" w14:textId="51F382E2" w:rsidR="002D17F9" w:rsidRPr="00AC46B5" w:rsidRDefault="002D17F9" w:rsidP="00AC46B5">
      <w:pPr>
        <w:pStyle w:val="ListParagraph"/>
        <w:spacing w:line="276" w:lineRule="auto"/>
        <w:jc w:val="both"/>
        <w:rPr>
          <w:bCs/>
          <w:sz w:val="22"/>
          <w:szCs w:val="22"/>
        </w:rPr>
      </w:pPr>
      <w:r w:rsidRPr="0034421B">
        <w:rPr>
          <w:bCs/>
          <w:sz w:val="22"/>
          <w:szCs w:val="22"/>
        </w:rPr>
        <w:t>Početak radova bio je 04.07.2019 godine. Radovi se izvode prema 8 dozvola za gradnju. U  2024. godini ishođene su posljednje 4 uporabne dozvole te je zaključno sa njima izdano svih 8 uporabnih dozvola. U 2024. godini izvedeno je 114,70 m rekonstrukcije cjevovoda i 135 novih kućnih priključaka. Ukupno je izvedeno 45.221,31 m rekonstrukcije cjevovoda, 2.512,99 m novog cjevovoda,  1 crpna stanica Kloštar Ivanić, 2289 kom novih kućnih priključaka te 995 rekonstrukcija kućnih priključaka. U 2024. god. ispostavljena je jedna privremena situacija u iznosu od 219.159,67 eur.</w:t>
      </w:r>
    </w:p>
    <w:p w14:paraId="450C7950" w14:textId="77777777" w:rsidR="002D17F9" w:rsidRPr="0034421B" w:rsidRDefault="002D17F9" w:rsidP="002D17F9">
      <w:pPr>
        <w:numPr>
          <w:ilvl w:val="0"/>
          <w:numId w:val="7"/>
        </w:numPr>
        <w:spacing w:line="276" w:lineRule="auto"/>
        <w:jc w:val="both"/>
        <w:rPr>
          <w:bCs/>
          <w:sz w:val="22"/>
          <w:szCs w:val="22"/>
        </w:rPr>
      </w:pPr>
      <w:r w:rsidRPr="0034421B">
        <w:rPr>
          <w:b/>
          <w:sz w:val="22"/>
          <w:szCs w:val="22"/>
        </w:rPr>
        <w:t>Usluge nadzora za projekt „Regionalni vodoopskrbni sustav Zagrebačke županije-Zagreb istok“</w:t>
      </w:r>
    </w:p>
    <w:p w14:paraId="0A96D4AC" w14:textId="77777777" w:rsidR="002D17F9" w:rsidRPr="0034421B" w:rsidRDefault="002D17F9" w:rsidP="002D17F9">
      <w:pPr>
        <w:spacing w:line="276" w:lineRule="auto"/>
        <w:ind w:left="720"/>
        <w:jc w:val="both"/>
        <w:rPr>
          <w:bCs/>
          <w:sz w:val="22"/>
          <w:szCs w:val="22"/>
        </w:rPr>
      </w:pPr>
      <w:r w:rsidRPr="0034421B">
        <w:rPr>
          <w:bCs/>
          <w:sz w:val="22"/>
          <w:szCs w:val="22"/>
        </w:rPr>
        <w:t>Ugovor je sklopljen dana 03.07.2019 godine.</w:t>
      </w:r>
    </w:p>
    <w:p w14:paraId="57697F75" w14:textId="77777777" w:rsidR="002D17F9" w:rsidRPr="0034421B" w:rsidRDefault="002D17F9" w:rsidP="002D17F9">
      <w:pPr>
        <w:spacing w:line="276" w:lineRule="auto"/>
        <w:ind w:left="720"/>
        <w:jc w:val="both"/>
        <w:rPr>
          <w:bCs/>
          <w:sz w:val="22"/>
          <w:szCs w:val="22"/>
        </w:rPr>
      </w:pPr>
      <w:r w:rsidRPr="0034421B">
        <w:rPr>
          <w:bCs/>
          <w:sz w:val="22"/>
          <w:szCs w:val="22"/>
        </w:rPr>
        <w:t>Usluge nadzora obuhvaćaju osigurati kvalitetno upravljanje i uspješnu provedbu investicija previđenih projektom kroz nadzor nad provedbom projekta.</w:t>
      </w:r>
    </w:p>
    <w:p w14:paraId="3FB156D6" w14:textId="3B8043D3" w:rsidR="002D17F9" w:rsidRPr="0034421B" w:rsidRDefault="002D17F9" w:rsidP="00AC46B5">
      <w:pPr>
        <w:spacing w:line="276" w:lineRule="auto"/>
        <w:ind w:left="720"/>
        <w:jc w:val="both"/>
        <w:rPr>
          <w:bCs/>
          <w:sz w:val="22"/>
          <w:szCs w:val="22"/>
        </w:rPr>
      </w:pPr>
      <w:r w:rsidRPr="0034421B">
        <w:rPr>
          <w:bCs/>
          <w:sz w:val="22"/>
          <w:szCs w:val="22"/>
        </w:rPr>
        <w:t>Ispostavljena je 5 privremena situacija u ukupnoj vrijednosti izvršenih usluga od 275.027,97 eur.</w:t>
      </w:r>
    </w:p>
    <w:p w14:paraId="115D2577" w14:textId="77777777" w:rsidR="002D17F9" w:rsidRPr="0034421B" w:rsidRDefault="002D17F9" w:rsidP="002D17F9">
      <w:pPr>
        <w:numPr>
          <w:ilvl w:val="0"/>
          <w:numId w:val="7"/>
        </w:numPr>
        <w:spacing w:line="276" w:lineRule="auto"/>
        <w:jc w:val="both"/>
        <w:rPr>
          <w:bCs/>
          <w:sz w:val="22"/>
          <w:szCs w:val="22"/>
        </w:rPr>
      </w:pPr>
      <w:r w:rsidRPr="0034421B">
        <w:rPr>
          <w:b/>
          <w:sz w:val="22"/>
          <w:szCs w:val="22"/>
        </w:rPr>
        <w:t>Izgradnja i rekonstrukcija vodoopskrbnih cjevovoda i pripadnih objekata na vodoopskrbnom području Dugo Selo</w:t>
      </w:r>
      <w:r w:rsidRPr="0034421B">
        <w:rPr>
          <w:bCs/>
          <w:sz w:val="22"/>
          <w:szCs w:val="22"/>
        </w:rPr>
        <w:t xml:space="preserve"> </w:t>
      </w:r>
    </w:p>
    <w:p w14:paraId="7DB773DF" w14:textId="7C724305" w:rsidR="002D17F9" w:rsidRPr="00AC46B5" w:rsidRDefault="002D17F9" w:rsidP="00AC46B5">
      <w:pPr>
        <w:pStyle w:val="ListParagraph"/>
        <w:spacing w:line="276" w:lineRule="auto"/>
        <w:jc w:val="both"/>
        <w:rPr>
          <w:bCs/>
          <w:sz w:val="22"/>
          <w:szCs w:val="22"/>
        </w:rPr>
      </w:pPr>
      <w:r w:rsidRPr="0034421B">
        <w:rPr>
          <w:bCs/>
          <w:sz w:val="22"/>
          <w:szCs w:val="22"/>
        </w:rPr>
        <w:t>Početak radova bio je 13.08.2019 godine. Radovi se izvode prema 5 dozvola za gradnju.  U 2024. godini nije bilo izvedeno novih cjevovoda, a ukupno je do sada izvedeno 46.661,36 m'. U 2024. godini izvedene su 4 rekonstrukcije kućnih priključaka, a ukupno je izvedeno 1.542 nova kućna priključka i 1.710 rekonstrukcija kućnih priključaka. Ranije su završeni radovi na izgradnji crpnih stanica. Ispostavljene su tri privremene situacije u ukupnoj vrijednosti izvršenih radova od 60.726,54 eur.</w:t>
      </w:r>
    </w:p>
    <w:p w14:paraId="01E5385D" w14:textId="77777777" w:rsidR="002D17F9" w:rsidRPr="0034421B" w:rsidRDefault="002D17F9" w:rsidP="002D17F9">
      <w:pPr>
        <w:numPr>
          <w:ilvl w:val="0"/>
          <w:numId w:val="7"/>
        </w:numPr>
        <w:spacing w:line="276" w:lineRule="auto"/>
        <w:jc w:val="both"/>
        <w:rPr>
          <w:bCs/>
          <w:sz w:val="22"/>
          <w:szCs w:val="22"/>
        </w:rPr>
      </w:pPr>
      <w:r w:rsidRPr="0034421B">
        <w:rPr>
          <w:b/>
          <w:sz w:val="22"/>
          <w:szCs w:val="22"/>
        </w:rPr>
        <w:t>Izgradnja i rekonstrukcija vodoopskrbnih cjevovoda i pripadnih objekata na vodoopskrbnom području Sveti Ivan Zelina</w:t>
      </w:r>
      <w:r w:rsidRPr="0034421B">
        <w:rPr>
          <w:sz w:val="22"/>
          <w:szCs w:val="22"/>
        </w:rPr>
        <w:t xml:space="preserve"> </w:t>
      </w:r>
    </w:p>
    <w:p w14:paraId="65755FF6" w14:textId="30657FDA" w:rsidR="002D17F9" w:rsidRPr="0034421B" w:rsidRDefault="002D17F9" w:rsidP="00AC46B5">
      <w:pPr>
        <w:spacing w:line="276" w:lineRule="auto"/>
        <w:ind w:left="720"/>
        <w:jc w:val="both"/>
        <w:rPr>
          <w:bCs/>
          <w:sz w:val="22"/>
          <w:szCs w:val="22"/>
          <w:lang w:eastAsia="en-US"/>
        </w:rPr>
      </w:pPr>
      <w:r w:rsidRPr="0034421B">
        <w:rPr>
          <w:bCs/>
          <w:sz w:val="22"/>
          <w:szCs w:val="22"/>
          <w:lang w:eastAsia="en-US"/>
        </w:rPr>
        <w:t xml:space="preserve">Početak radova bio je 02.12.2019 godine. </w:t>
      </w:r>
      <w:r w:rsidRPr="0034421B">
        <w:rPr>
          <w:bCs/>
          <w:sz w:val="22"/>
          <w:szCs w:val="22"/>
        </w:rPr>
        <w:t xml:space="preserve">Radovi se izvode prema 11 dozvola za gradnju. U  2024. godini ishođene su posljednje 4 uporabne dozvole te je zaključno sa njima izdano svih 11 uporabnih dozvola. U 2024. godini izvedeno je 104,41 m rekonstrukcije cjevovoda, 17,7 m novog cjevovoda i 180 kom novih kućnih priključaka. Ukupno je izvedeno 57.519,52 m rekonstrukcije cjevovoda, 5.371,61 m novog cjevovoda,  7 crpnih stanica, 1988 kom novih kućnih priključaka te 273 rekonstrukcije kućnih priključaka. U 2024. god. </w:t>
      </w:r>
      <w:r w:rsidRPr="0034421B">
        <w:rPr>
          <w:bCs/>
          <w:sz w:val="22"/>
          <w:szCs w:val="22"/>
          <w:lang w:eastAsia="en-US"/>
        </w:rPr>
        <w:t xml:space="preserve">ispostavljene su 6 privremene situacije s ukupnom vrijednošću izvršenih radova u iznosu 1.863.500,46 eur.  </w:t>
      </w:r>
    </w:p>
    <w:p w14:paraId="62EF6031" w14:textId="77777777" w:rsidR="002D17F9" w:rsidRPr="0034421B" w:rsidRDefault="002D17F9" w:rsidP="002D17F9">
      <w:pPr>
        <w:numPr>
          <w:ilvl w:val="0"/>
          <w:numId w:val="7"/>
        </w:numPr>
        <w:spacing w:line="276" w:lineRule="auto"/>
        <w:jc w:val="both"/>
        <w:rPr>
          <w:b/>
          <w:sz w:val="22"/>
          <w:szCs w:val="22"/>
        </w:rPr>
      </w:pPr>
      <w:r w:rsidRPr="0034421B">
        <w:rPr>
          <w:b/>
          <w:sz w:val="22"/>
          <w:szCs w:val="22"/>
        </w:rPr>
        <w:t xml:space="preserve">Izgradnja vodocrpilišta Kosnica </w:t>
      </w:r>
    </w:p>
    <w:p w14:paraId="7DA1180D" w14:textId="290A5FD7" w:rsidR="002D17F9" w:rsidRPr="0034421B" w:rsidRDefault="002D17F9" w:rsidP="00AC46B5">
      <w:pPr>
        <w:spacing w:line="276" w:lineRule="auto"/>
        <w:ind w:left="720"/>
        <w:jc w:val="both"/>
        <w:rPr>
          <w:bCs/>
          <w:sz w:val="22"/>
          <w:szCs w:val="22"/>
        </w:rPr>
      </w:pPr>
      <w:r w:rsidRPr="0034421B">
        <w:rPr>
          <w:bCs/>
          <w:sz w:val="22"/>
          <w:szCs w:val="22"/>
        </w:rPr>
        <w:t>Ugovor je sklopljen dana 17.12.2019 godine. Radovi se izvode prema 4 dozvole za gradnju. U  2024. godini ishođena je i posljednja uporabna dozvola za telefonski priključak te su s zaključno sa njom izdane sve 4 uporabne dozvole uključujući Vodocrpilište Kosnica, odvodnju crpilišta Kosnica i ulaznu transformatorsku stanicu NTS 425. Završeni su svi radovi na izgradnji vodocrpilišta Kosnica. Nije bilo ispostavljenih privremenih situacija u 2024. god.</w:t>
      </w:r>
    </w:p>
    <w:p w14:paraId="28249D71" w14:textId="77777777" w:rsidR="002D17F9" w:rsidRPr="0034421B" w:rsidRDefault="002D17F9" w:rsidP="002D17F9">
      <w:pPr>
        <w:numPr>
          <w:ilvl w:val="0"/>
          <w:numId w:val="7"/>
        </w:numPr>
        <w:spacing w:line="276" w:lineRule="auto"/>
        <w:jc w:val="both"/>
        <w:rPr>
          <w:bCs/>
          <w:sz w:val="22"/>
          <w:szCs w:val="22"/>
        </w:rPr>
      </w:pPr>
      <w:r w:rsidRPr="0034421B">
        <w:rPr>
          <w:b/>
          <w:sz w:val="22"/>
          <w:szCs w:val="22"/>
        </w:rPr>
        <w:t>Izgradnja i rekonstrukcija vodoopskrbnih cjevovoda i pripadnih objekata na vodoopskrbnom području Vrbovec</w:t>
      </w:r>
      <w:r w:rsidRPr="0034421B">
        <w:rPr>
          <w:sz w:val="22"/>
          <w:szCs w:val="22"/>
        </w:rPr>
        <w:t xml:space="preserve"> </w:t>
      </w:r>
    </w:p>
    <w:p w14:paraId="0B232583" w14:textId="4421939B" w:rsidR="002D17F9" w:rsidRPr="00AC46B5" w:rsidRDefault="002D17F9" w:rsidP="00AC46B5">
      <w:pPr>
        <w:pStyle w:val="ListParagraph"/>
        <w:spacing w:line="276" w:lineRule="auto"/>
        <w:jc w:val="both"/>
        <w:rPr>
          <w:bCs/>
          <w:sz w:val="22"/>
          <w:szCs w:val="22"/>
        </w:rPr>
      </w:pPr>
      <w:r w:rsidRPr="0034421B">
        <w:rPr>
          <w:bCs/>
          <w:sz w:val="22"/>
          <w:szCs w:val="22"/>
        </w:rPr>
        <w:t xml:space="preserve">Ugovor je sklopljen 14.02.2020. U 2024. godini izvedeno je 14.377 m novih cjevovoda te 77 m rekonstrukcije odnosno ukupno 217.609 m novog cjevovoda i 9.107 m rekonstrukcije. Podignuto je ukupno 5 vodotornja, te izvedene 2 i rekonstruirana jedna crpna stanica. Ukupno je ishođeno 8 uporabnih dozvola.  Ispostavljeno je dvanaest privremenih situacija s ukupnom vrijednošću izvedenih radova u iznosu 4.737.261,38 eur. </w:t>
      </w:r>
    </w:p>
    <w:p w14:paraId="5E62BF9F" w14:textId="77777777" w:rsidR="002D17F9" w:rsidRPr="0034421B" w:rsidRDefault="002D17F9" w:rsidP="002D17F9">
      <w:pPr>
        <w:pStyle w:val="ListParagraph"/>
        <w:numPr>
          <w:ilvl w:val="0"/>
          <w:numId w:val="7"/>
        </w:numPr>
        <w:spacing w:line="276" w:lineRule="auto"/>
        <w:contextualSpacing w:val="0"/>
        <w:jc w:val="both"/>
        <w:rPr>
          <w:b/>
          <w:sz w:val="22"/>
          <w:szCs w:val="22"/>
        </w:rPr>
      </w:pPr>
      <w:r w:rsidRPr="0034421B">
        <w:rPr>
          <w:b/>
          <w:sz w:val="22"/>
          <w:szCs w:val="22"/>
        </w:rPr>
        <w:t>Izgradnja Osnovnog dobavnog sustava</w:t>
      </w:r>
    </w:p>
    <w:p w14:paraId="6DA40A9F" w14:textId="0E451894" w:rsidR="002D17F9" w:rsidRPr="0034421B" w:rsidRDefault="002D17F9" w:rsidP="00AC46B5">
      <w:pPr>
        <w:pStyle w:val="ListParagraph"/>
        <w:spacing w:line="276" w:lineRule="auto"/>
        <w:jc w:val="both"/>
        <w:rPr>
          <w:bCs/>
          <w:sz w:val="22"/>
          <w:szCs w:val="22"/>
        </w:rPr>
      </w:pPr>
      <w:r w:rsidRPr="0034421B">
        <w:rPr>
          <w:bCs/>
          <w:sz w:val="22"/>
          <w:szCs w:val="22"/>
        </w:rPr>
        <w:t xml:space="preserve">Ugovor je sklopljen 14.07.2020. Izvođeni su radovi po 3 građevinske dozvole. Obzirom da je izveden kompletan cjevovod (27.806,86 m), kroz 2024. godine izvodila se sanacija, ispitivanja i završni radovi, te izmjenama građevinskih dozvola koje su potrebne za ishođenje uporabne dozvole. Cjevovod Kosnica-Hruščica (mikrotunel ispod Save) dobio je uporabnu dozvolu i pušten je u funkciju zajedno </w:t>
      </w:r>
      <w:r w:rsidRPr="0034421B">
        <w:rPr>
          <w:bCs/>
          <w:sz w:val="22"/>
          <w:szCs w:val="22"/>
        </w:rPr>
        <w:lastRenderedPageBreak/>
        <w:t>sa vodocrpilištem Kosnica. Također je pušten u funkciju magistralni cjevovod Sesvetski Kraljevec – Božjakovina. Ispostavljene su dvije privremene situacije s ukupnom vrijednošću izvedenih radova u iznosu 311.821,67 eur.</w:t>
      </w:r>
    </w:p>
    <w:p w14:paraId="4938707E" w14:textId="77777777" w:rsidR="002D17F9" w:rsidRPr="0034421B" w:rsidRDefault="002D17F9" w:rsidP="002D17F9">
      <w:pPr>
        <w:numPr>
          <w:ilvl w:val="0"/>
          <w:numId w:val="7"/>
        </w:numPr>
        <w:spacing w:line="276" w:lineRule="auto"/>
        <w:jc w:val="both"/>
        <w:rPr>
          <w:bCs/>
          <w:sz w:val="22"/>
          <w:szCs w:val="22"/>
        </w:rPr>
      </w:pPr>
      <w:r w:rsidRPr="0034421B">
        <w:rPr>
          <w:b/>
          <w:sz w:val="22"/>
          <w:szCs w:val="22"/>
        </w:rPr>
        <w:t>Usluge tehničke i administrativne podrške upravljanja projektom</w:t>
      </w:r>
    </w:p>
    <w:p w14:paraId="15407FFF" w14:textId="77777777" w:rsidR="002D17F9" w:rsidRPr="0034421B" w:rsidRDefault="002D17F9" w:rsidP="002D17F9">
      <w:pPr>
        <w:spacing w:line="276" w:lineRule="auto"/>
        <w:ind w:left="720"/>
        <w:jc w:val="both"/>
        <w:rPr>
          <w:bCs/>
          <w:sz w:val="22"/>
          <w:szCs w:val="22"/>
        </w:rPr>
      </w:pPr>
      <w:r w:rsidRPr="0034421B">
        <w:rPr>
          <w:bCs/>
          <w:sz w:val="22"/>
          <w:szCs w:val="22"/>
        </w:rPr>
        <w:t>Ugovor je sklopljen dana 22.10.2019 godine.</w:t>
      </w:r>
    </w:p>
    <w:p w14:paraId="667B1487" w14:textId="77777777" w:rsidR="002D17F9" w:rsidRPr="0034421B" w:rsidRDefault="002D17F9" w:rsidP="002D17F9">
      <w:pPr>
        <w:spacing w:line="276" w:lineRule="auto"/>
        <w:ind w:left="720"/>
        <w:jc w:val="both"/>
        <w:rPr>
          <w:bCs/>
          <w:sz w:val="22"/>
          <w:szCs w:val="22"/>
        </w:rPr>
      </w:pPr>
      <w:r w:rsidRPr="0034421B">
        <w:rPr>
          <w:bCs/>
          <w:sz w:val="22"/>
          <w:szCs w:val="22"/>
        </w:rPr>
        <w:t xml:space="preserve">Usluge upravljanja obuhvaćaju omogućiti pravovremenu i učinkovitu provedbu Projekta i provedbu investicijskih mjera predviđenih Projektom kroz osiguranje usluga upravljanja Projektom, pružiti podršku Naručitelju kao krajnjem korisniku u svim njegovim obvezama vezanim uz provođenje Projekta sufinanciranog kroz Operativni program ''Konkurentnost i kohezija'' iz strukturnih fondova EU, temeljem Ugovora o dodjeli bespovratnih sredstava, osigurati usluge Voditelja projekta prema odredbama Zakona o poslovima i djelatnostima prostornog uređenja i gradnje (NN 78/15, 118/18), pratiti provedbu svih ugovora te savjetovati Naručitelja s obzirom na sve aspekte koji po profesionalnoj procjeni Izvršitelja mogu ugroziti uspješnu provedbu Projekta i/ili dovesti do kršenja uvjeta iz ugovora, izvještavati Naručitelja o napretku projekta, potencijalnim rizicima i metodama mitigacije rizika, pružiti podršku Naručitelju u svim njegovim obvezama vezanim za provođenje postupaka javne nabave. </w:t>
      </w:r>
    </w:p>
    <w:p w14:paraId="23FE34D2" w14:textId="78A4DFE1" w:rsidR="002D17F9" w:rsidRPr="0034421B" w:rsidRDefault="002D17F9" w:rsidP="00AC46B5">
      <w:pPr>
        <w:spacing w:line="276" w:lineRule="auto"/>
        <w:ind w:left="720"/>
        <w:jc w:val="both"/>
        <w:rPr>
          <w:bCs/>
          <w:sz w:val="22"/>
          <w:szCs w:val="22"/>
        </w:rPr>
      </w:pPr>
      <w:r w:rsidRPr="0034421B">
        <w:rPr>
          <w:bCs/>
          <w:sz w:val="22"/>
          <w:szCs w:val="22"/>
        </w:rPr>
        <w:t>Ispostavljena je jedna privremena situacija u 2024. u vrijednosti izvršenih usluga 81.863,84 eur.</w:t>
      </w:r>
    </w:p>
    <w:p w14:paraId="6A3D293D" w14:textId="77777777" w:rsidR="002D17F9" w:rsidRPr="0034421B" w:rsidRDefault="002D17F9" w:rsidP="002D17F9">
      <w:pPr>
        <w:numPr>
          <w:ilvl w:val="0"/>
          <w:numId w:val="7"/>
        </w:numPr>
        <w:spacing w:line="276" w:lineRule="auto"/>
        <w:jc w:val="both"/>
        <w:rPr>
          <w:bCs/>
          <w:sz w:val="22"/>
          <w:szCs w:val="22"/>
        </w:rPr>
      </w:pPr>
      <w:r w:rsidRPr="0034421B">
        <w:rPr>
          <w:b/>
          <w:sz w:val="22"/>
          <w:szCs w:val="22"/>
        </w:rPr>
        <w:t>Usluge vidljivosti i promidžbe</w:t>
      </w:r>
    </w:p>
    <w:p w14:paraId="4763F7E7" w14:textId="77777777" w:rsidR="002D17F9" w:rsidRPr="0034421B" w:rsidRDefault="002D17F9" w:rsidP="002D17F9">
      <w:pPr>
        <w:spacing w:line="276" w:lineRule="auto"/>
        <w:ind w:left="708"/>
        <w:jc w:val="both"/>
        <w:rPr>
          <w:bCs/>
          <w:sz w:val="22"/>
          <w:szCs w:val="22"/>
        </w:rPr>
      </w:pPr>
      <w:r w:rsidRPr="0034421B">
        <w:rPr>
          <w:bCs/>
          <w:sz w:val="22"/>
          <w:szCs w:val="22"/>
        </w:rPr>
        <w:t>Kroz ugovor za mjere vidljivosti i promidžbe kroz 2024. godinu ažurirali su se materijali na WEB stranici projekta te su ugrađena 3 JUMBO plakata na prethodno izvedene konstrukcije. Nije bilo ispostavljenih privremenih situacija u 2024. godini.</w:t>
      </w:r>
    </w:p>
    <w:p w14:paraId="75A4132B" w14:textId="77777777" w:rsidR="002D17F9" w:rsidRPr="0034421B" w:rsidRDefault="002D17F9" w:rsidP="002D17F9">
      <w:pPr>
        <w:spacing w:before="100" w:beforeAutospacing="1" w:after="100" w:afterAutospacing="1" w:line="276" w:lineRule="auto"/>
        <w:jc w:val="both"/>
        <w:rPr>
          <w:sz w:val="22"/>
          <w:szCs w:val="22"/>
        </w:rPr>
      </w:pPr>
      <w:bookmarkStart w:id="4" w:name="_Hlk81476412"/>
      <w:r w:rsidRPr="0034421B">
        <w:rPr>
          <w:sz w:val="22"/>
          <w:szCs w:val="22"/>
        </w:rPr>
        <w:t>Za projekt je u 2024. godini upućeno osam Zahtjeva za nadoknadom sredstava (ZNS br. 55-62), dok ih je odobreno sedam, rezultirajući ukupnom odobrenom iznosu od 7.171.702,12 eur od čega su:</w:t>
      </w:r>
    </w:p>
    <w:bookmarkEnd w:id="4"/>
    <w:p w14:paraId="328059A6"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EU sredstva u iznosu 4.908.403,68 eur</w:t>
      </w:r>
    </w:p>
    <w:p w14:paraId="00FC070E"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 xml:space="preserve">Sredstva državnog proračuna u iznosu 905.319,36 eur </w:t>
      </w:r>
    </w:p>
    <w:p w14:paraId="5FA75E14"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Ostala javna sredstva (Hrvatske vode) u iznosu 905.319,36 eur</w:t>
      </w:r>
    </w:p>
    <w:p w14:paraId="32D115BC"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Lokalna sredstva u iznosu 452.659,72 eur</w:t>
      </w:r>
    </w:p>
    <w:p w14:paraId="1A3BA4E4" w14:textId="77777777" w:rsidR="002D17F9" w:rsidRPr="0034421B" w:rsidRDefault="002D17F9" w:rsidP="002D17F9">
      <w:pPr>
        <w:spacing w:line="276" w:lineRule="auto"/>
        <w:rPr>
          <w:sz w:val="22"/>
          <w:szCs w:val="22"/>
        </w:rPr>
      </w:pPr>
    </w:p>
    <w:p w14:paraId="7D317F43" w14:textId="77777777" w:rsidR="002D17F9" w:rsidRPr="0034421B" w:rsidRDefault="002D17F9" w:rsidP="002D17F9">
      <w:pPr>
        <w:spacing w:before="100" w:beforeAutospacing="1" w:after="100" w:afterAutospacing="1" w:line="276" w:lineRule="auto"/>
        <w:jc w:val="both"/>
        <w:rPr>
          <w:sz w:val="22"/>
          <w:szCs w:val="22"/>
        </w:rPr>
      </w:pPr>
      <w:r w:rsidRPr="0034421B">
        <w:rPr>
          <w:b/>
          <w:sz w:val="22"/>
          <w:szCs w:val="22"/>
        </w:rPr>
        <w:t>3.2.</w:t>
      </w:r>
      <w:r w:rsidRPr="0034421B">
        <w:rPr>
          <w:b/>
          <w:sz w:val="22"/>
          <w:szCs w:val="22"/>
        </w:rPr>
        <w:tab/>
        <w:t>PROJEKT: RUGVICA – DUGO SELO – SUSTAV ODVODNJE I PROČIŠĆAVANJA OTPADNIH VODA</w:t>
      </w:r>
    </w:p>
    <w:p w14:paraId="6EEC35A2"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Vrijednost ugovora za projekt „Rugvica-Dugo Selo – sustav odvodnje i pročišćavanja otpadnih voda“ iznosi 31.257.115,22 eur bez PDV-a.</w:t>
      </w:r>
    </w:p>
    <w:p w14:paraId="76D27146"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Ugovor o dodjeli bespovratnih sredstava i Ugovor o sufinanciranju projekta potpisani su 11.10.2017 godine. Prestankom razdoblja prihvatljivosti troškova iz Operativnog programa Konkurentnost i kohezija 2014.-2020., dana 12.04.2024. sklopljen je Ugovor o privremenom sufinanciranju projekta čime će sredstva Državnog proračuna zamijeniti dosadašnje financiranje sredstvima Kohezijskog fonda u omjeru financiranja definiranom u inicijalnom Ugovoru o dodjeli bespovratnih sredstava.</w:t>
      </w:r>
    </w:p>
    <w:p w14:paraId="02507A27"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 xml:space="preserve">U okviru predmetnog Projekta izvršavaju se usluge nadzora, upravljanja projektom i vidljivosti i promidžbe te se izvode radovi na izgradnji i rekonstrukciji sustava odvodnje i na dogradnji UPOV-a Rugvica. </w:t>
      </w:r>
    </w:p>
    <w:p w14:paraId="646AD70C" w14:textId="77777777" w:rsidR="002D17F9" w:rsidRPr="0034421B" w:rsidRDefault="002D17F9" w:rsidP="002D17F9">
      <w:pPr>
        <w:spacing w:line="276" w:lineRule="auto"/>
        <w:jc w:val="both"/>
        <w:rPr>
          <w:bCs/>
          <w:sz w:val="22"/>
          <w:szCs w:val="22"/>
        </w:rPr>
      </w:pPr>
      <w:r w:rsidRPr="0034421B">
        <w:rPr>
          <w:bCs/>
          <w:sz w:val="22"/>
          <w:szCs w:val="22"/>
        </w:rPr>
        <w:t xml:space="preserve">U 2024. godini za usluge nadzora nije bilo ispostavljenih privremenih situacija, za usluge </w:t>
      </w:r>
      <w:r w:rsidRPr="0034421B">
        <w:rPr>
          <w:sz w:val="22"/>
          <w:szCs w:val="22"/>
        </w:rPr>
        <w:t>upravljanja projektom nisu ispostavljene privremene situacije</w:t>
      </w:r>
      <w:r w:rsidRPr="0034421B">
        <w:rPr>
          <w:bCs/>
          <w:sz w:val="22"/>
          <w:szCs w:val="22"/>
        </w:rPr>
        <w:t>.</w:t>
      </w:r>
    </w:p>
    <w:p w14:paraId="71C8DFFE" w14:textId="77777777" w:rsidR="002D17F9" w:rsidRPr="0034421B" w:rsidRDefault="002D17F9" w:rsidP="002D17F9">
      <w:pPr>
        <w:spacing w:line="276" w:lineRule="auto"/>
        <w:jc w:val="both"/>
        <w:rPr>
          <w:bCs/>
          <w:sz w:val="22"/>
          <w:szCs w:val="22"/>
        </w:rPr>
      </w:pPr>
      <w:r w:rsidRPr="0034421B">
        <w:rPr>
          <w:bCs/>
          <w:sz w:val="22"/>
          <w:szCs w:val="22"/>
        </w:rPr>
        <w:t xml:space="preserve">Za </w:t>
      </w:r>
      <w:r w:rsidRPr="0034421B">
        <w:rPr>
          <w:sz w:val="22"/>
          <w:szCs w:val="22"/>
        </w:rPr>
        <w:t xml:space="preserve">radove na izgradnji i rekonstrukciji sustava odvodnje ispostavljene su tri privremene situacije </w:t>
      </w:r>
      <w:r w:rsidRPr="0034421B">
        <w:rPr>
          <w:bCs/>
          <w:sz w:val="22"/>
          <w:szCs w:val="22"/>
        </w:rPr>
        <w:t>u ukupnoj vrijednosti izvedenih radova od 172.025,49 eur.</w:t>
      </w:r>
    </w:p>
    <w:p w14:paraId="4246150D" w14:textId="77777777" w:rsidR="002D17F9" w:rsidRPr="0034421B" w:rsidRDefault="002D17F9" w:rsidP="002D17F9">
      <w:pPr>
        <w:spacing w:line="276" w:lineRule="auto"/>
        <w:jc w:val="both"/>
        <w:rPr>
          <w:bCs/>
          <w:sz w:val="22"/>
          <w:szCs w:val="22"/>
        </w:rPr>
      </w:pPr>
      <w:r w:rsidRPr="0034421B">
        <w:rPr>
          <w:bCs/>
          <w:sz w:val="22"/>
          <w:szCs w:val="22"/>
        </w:rPr>
        <w:lastRenderedPageBreak/>
        <w:t xml:space="preserve">U 2024. godini u sklopu </w:t>
      </w:r>
      <w:r w:rsidRPr="0034421B">
        <w:rPr>
          <w:sz w:val="22"/>
          <w:szCs w:val="22"/>
        </w:rPr>
        <w:t>radova na izgradnji i rekonstrukciji sustava odvodnje</w:t>
      </w:r>
      <w:r w:rsidRPr="0034421B">
        <w:rPr>
          <w:bCs/>
          <w:sz w:val="22"/>
          <w:szCs w:val="22"/>
        </w:rPr>
        <w:t xml:space="preserve"> izvedeno je 305 m' gravitacijske kanalizacije, odnosno ukupno 85.949,66 m.</w:t>
      </w:r>
    </w:p>
    <w:p w14:paraId="15A25E47" w14:textId="77777777" w:rsidR="002D17F9" w:rsidRPr="0034421B" w:rsidRDefault="002D17F9" w:rsidP="002D17F9">
      <w:pPr>
        <w:spacing w:line="276" w:lineRule="auto"/>
        <w:jc w:val="both"/>
        <w:rPr>
          <w:bCs/>
          <w:sz w:val="22"/>
          <w:szCs w:val="22"/>
        </w:rPr>
      </w:pPr>
    </w:p>
    <w:p w14:paraId="1107995F" w14:textId="77777777" w:rsidR="002D17F9" w:rsidRPr="0034421B" w:rsidRDefault="002D17F9" w:rsidP="002D17F9">
      <w:pPr>
        <w:spacing w:line="276" w:lineRule="auto"/>
        <w:jc w:val="both"/>
        <w:rPr>
          <w:bCs/>
          <w:sz w:val="22"/>
          <w:szCs w:val="22"/>
        </w:rPr>
      </w:pPr>
      <w:r w:rsidRPr="0034421B">
        <w:rPr>
          <w:sz w:val="22"/>
          <w:szCs w:val="22"/>
        </w:rPr>
        <w:t xml:space="preserve">U 2024. godini potpisan je Ugovor (Sporazum) za radove na UPOV-u, Ugovor je sklopljen 07.03.2024. godine, a ukupna vrijednost iznosi 1.393.131,70 eura. </w:t>
      </w:r>
      <w:r w:rsidRPr="0034421B">
        <w:rPr>
          <w:bCs/>
          <w:sz w:val="22"/>
          <w:szCs w:val="22"/>
        </w:rPr>
        <w:t>Ispostavljene su dvije privremene situacije u ukupnoj vrijednosti izvršenih radova od 180.540,00 eur.</w:t>
      </w:r>
    </w:p>
    <w:p w14:paraId="6B93813D"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U 2024. godini predano je četiri Zahtjeva za nadoknadom sredstava (ZNS 53-56) te su svi odobreni, rezultirajući ukupno odobrenom iznosu od 402.277,29 eur od čega su:</w:t>
      </w:r>
    </w:p>
    <w:p w14:paraId="14D1F60D"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EU sredstva u iznosu 279.488,26 eur</w:t>
      </w:r>
    </w:p>
    <w:p w14:paraId="55D911FC"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 xml:space="preserve">Sredstva državnog proračuna u iznosu 49.115,62 eur </w:t>
      </w:r>
    </w:p>
    <w:p w14:paraId="0393D268"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Ostala javna sredstva (Hrvatske vode) u iznosu 49.115,62 eur</w:t>
      </w:r>
    </w:p>
    <w:p w14:paraId="58FB9BCC"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Lokalna sredstva (ViOZŽ/Dugo Selo/Općina Rugvica) u iznosu 24.557,79 eur.</w:t>
      </w:r>
    </w:p>
    <w:p w14:paraId="4794CDE8" w14:textId="77777777" w:rsidR="002D17F9" w:rsidRPr="0034421B" w:rsidRDefault="002D17F9" w:rsidP="002D17F9">
      <w:pPr>
        <w:spacing w:line="276" w:lineRule="auto"/>
        <w:rPr>
          <w:sz w:val="22"/>
          <w:szCs w:val="22"/>
        </w:rPr>
      </w:pPr>
    </w:p>
    <w:p w14:paraId="32AC0D3B" w14:textId="77777777" w:rsidR="002D17F9" w:rsidRPr="0034421B" w:rsidRDefault="002D17F9" w:rsidP="002D17F9">
      <w:pPr>
        <w:spacing w:before="100" w:beforeAutospacing="1" w:after="100" w:afterAutospacing="1" w:line="276" w:lineRule="auto"/>
        <w:rPr>
          <w:b/>
          <w:sz w:val="22"/>
          <w:szCs w:val="22"/>
        </w:rPr>
      </w:pPr>
      <w:r w:rsidRPr="0034421B">
        <w:rPr>
          <w:b/>
          <w:sz w:val="22"/>
          <w:szCs w:val="22"/>
        </w:rPr>
        <w:t>3.3</w:t>
      </w:r>
      <w:r w:rsidRPr="0034421B">
        <w:rPr>
          <w:b/>
          <w:sz w:val="22"/>
          <w:szCs w:val="22"/>
        </w:rPr>
        <w:tab/>
        <w:t>PROJEKT: PROJEKT PRIKUPLJANJA, ODVODNJE I PROČIŠĆAVANJA OTPADNIH VODA NA PODRUČJU AGLOMERACIJE VRBOVEC</w:t>
      </w:r>
    </w:p>
    <w:p w14:paraId="0D846302"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 xml:space="preserve">Vrijednost ugovora za projekt „Projekt prikupljanja, odvodnje i pročišćavanja otpadnih voda na području aglomeracije Vrbovec“ iznosi 30.123.168,03 eur bez PDV-a. </w:t>
      </w:r>
    </w:p>
    <w:p w14:paraId="2AD6FDA6"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Ugovor o dodjeli bespovratnih sredstava i Ugovor o sufinanciranju projekta potpisani su 26.07.2018 godine. Dana 01.03.2024. sklopljen je Ugovor o sufinanciranju projekta iz Nacionalnog plana oporavka i otpornosti 2021.-2026. te su mu dodijeljena su bespovratna sredstva u iznosu od 20.290.535,75 eur iz sredstava Europske Unije. Sklopljen je i Ugovor o partnerstvu na projektu.</w:t>
      </w:r>
    </w:p>
    <w:p w14:paraId="14CD8C72"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Projektom su obuhvaćene sljedeće tehničke karakteristike:</w:t>
      </w:r>
    </w:p>
    <w:p w14:paraId="2C919B4D" w14:textId="77777777" w:rsidR="002D17F9" w:rsidRPr="0034421B" w:rsidRDefault="002D17F9" w:rsidP="002D17F9">
      <w:pPr>
        <w:pStyle w:val="ListParagraph"/>
        <w:numPr>
          <w:ilvl w:val="0"/>
          <w:numId w:val="11"/>
        </w:numPr>
        <w:spacing w:before="100" w:beforeAutospacing="1" w:after="100" w:afterAutospacing="1" w:line="276" w:lineRule="auto"/>
        <w:rPr>
          <w:sz w:val="22"/>
          <w:szCs w:val="22"/>
        </w:rPr>
      </w:pPr>
      <w:r w:rsidRPr="0034421B">
        <w:rPr>
          <w:sz w:val="22"/>
          <w:szCs w:val="22"/>
        </w:rPr>
        <w:t xml:space="preserve">Izgradnja novih gravitacijskih kolektora u duljini od 45.853 m </w:t>
      </w:r>
    </w:p>
    <w:p w14:paraId="68FFA10D" w14:textId="77777777" w:rsidR="002D17F9" w:rsidRPr="0034421B" w:rsidRDefault="002D17F9" w:rsidP="002D17F9">
      <w:pPr>
        <w:pStyle w:val="ListParagraph"/>
        <w:numPr>
          <w:ilvl w:val="0"/>
          <w:numId w:val="11"/>
        </w:numPr>
        <w:spacing w:line="276" w:lineRule="auto"/>
        <w:rPr>
          <w:sz w:val="22"/>
          <w:szCs w:val="22"/>
        </w:rPr>
      </w:pPr>
      <w:r w:rsidRPr="0034421B">
        <w:rPr>
          <w:sz w:val="22"/>
          <w:szCs w:val="22"/>
        </w:rPr>
        <w:t xml:space="preserve">Izgradnja novih tlačnih cjevovoda u duljini od 10.968 m </w:t>
      </w:r>
    </w:p>
    <w:p w14:paraId="31D265E3" w14:textId="77777777" w:rsidR="002D17F9" w:rsidRPr="0034421B" w:rsidRDefault="002D17F9" w:rsidP="002D17F9">
      <w:pPr>
        <w:pStyle w:val="ListParagraph"/>
        <w:numPr>
          <w:ilvl w:val="0"/>
          <w:numId w:val="11"/>
        </w:numPr>
        <w:spacing w:line="276" w:lineRule="auto"/>
        <w:rPr>
          <w:sz w:val="22"/>
          <w:szCs w:val="22"/>
        </w:rPr>
      </w:pPr>
      <w:r w:rsidRPr="0034421B">
        <w:rPr>
          <w:sz w:val="22"/>
          <w:szCs w:val="22"/>
        </w:rPr>
        <w:t>Izgradnja 18 novih crpnih stanica</w:t>
      </w:r>
    </w:p>
    <w:p w14:paraId="6F9B7A19" w14:textId="77777777" w:rsidR="002D17F9" w:rsidRPr="0034421B" w:rsidRDefault="002D17F9" w:rsidP="002D17F9">
      <w:pPr>
        <w:pStyle w:val="ListParagraph"/>
        <w:numPr>
          <w:ilvl w:val="0"/>
          <w:numId w:val="11"/>
        </w:numPr>
        <w:spacing w:line="276" w:lineRule="auto"/>
        <w:rPr>
          <w:sz w:val="22"/>
          <w:szCs w:val="22"/>
        </w:rPr>
      </w:pPr>
      <w:r w:rsidRPr="0034421B">
        <w:rPr>
          <w:sz w:val="22"/>
          <w:szCs w:val="22"/>
        </w:rPr>
        <w:t>Izgradnja 1.460 kom novih priprema za kućne priključke (za oko 4.950 stanovnika)</w:t>
      </w:r>
    </w:p>
    <w:p w14:paraId="3AA7F99C" w14:textId="77777777" w:rsidR="002D17F9" w:rsidRPr="0034421B" w:rsidRDefault="002D17F9" w:rsidP="002D17F9">
      <w:pPr>
        <w:pStyle w:val="ListParagraph"/>
        <w:numPr>
          <w:ilvl w:val="0"/>
          <w:numId w:val="11"/>
        </w:numPr>
        <w:spacing w:line="276" w:lineRule="auto"/>
        <w:rPr>
          <w:sz w:val="22"/>
          <w:szCs w:val="22"/>
        </w:rPr>
      </w:pPr>
      <w:r w:rsidRPr="0034421B">
        <w:rPr>
          <w:sz w:val="22"/>
          <w:szCs w:val="22"/>
        </w:rPr>
        <w:t>Izgradnja UPOV-a 3. stupnja pročišćavanja</w:t>
      </w:r>
    </w:p>
    <w:p w14:paraId="591F9822" w14:textId="77777777" w:rsidR="002D17F9" w:rsidRPr="0034421B" w:rsidRDefault="002D17F9" w:rsidP="002D17F9">
      <w:pPr>
        <w:pStyle w:val="ListParagraph"/>
        <w:numPr>
          <w:ilvl w:val="0"/>
          <w:numId w:val="11"/>
        </w:numPr>
        <w:spacing w:line="276" w:lineRule="auto"/>
        <w:rPr>
          <w:sz w:val="22"/>
          <w:szCs w:val="22"/>
        </w:rPr>
      </w:pPr>
      <w:r w:rsidRPr="0034421B">
        <w:rPr>
          <w:sz w:val="22"/>
          <w:szCs w:val="22"/>
        </w:rPr>
        <w:t>Predviđeno je povećanje stupnja priključenosti stanovništva sa postojećih 37,6% na 83,3% nakon provedbe Projekta</w:t>
      </w:r>
    </w:p>
    <w:p w14:paraId="2C1C2E9D" w14:textId="77777777" w:rsidR="002D17F9" w:rsidRPr="0034421B" w:rsidRDefault="002D17F9" w:rsidP="002D17F9">
      <w:pPr>
        <w:pStyle w:val="ListParagraph"/>
        <w:numPr>
          <w:ilvl w:val="0"/>
          <w:numId w:val="11"/>
        </w:numPr>
        <w:spacing w:line="276" w:lineRule="auto"/>
        <w:rPr>
          <w:sz w:val="22"/>
          <w:szCs w:val="22"/>
        </w:rPr>
      </w:pPr>
      <w:r w:rsidRPr="0034421B">
        <w:rPr>
          <w:sz w:val="22"/>
          <w:szCs w:val="22"/>
        </w:rPr>
        <w:t>Provedba Ugovora: 36 mjeseci</w:t>
      </w:r>
    </w:p>
    <w:p w14:paraId="503503D7"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Do kraja 2024. su sklopljeni ugovori za sljedeće radove/usluge:</w:t>
      </w:r>
    </w:p>
    <w:p w14:paraId="1CE141E6" w14:textId="77777777" w:rsidR="002D17F9" w:rsidRPr="0034421B" w:rsidRDefault="002D17F9" w:rsidP="002D17F9">
      <w:pPr>
        <w:numPr>
          <w:ilvl w:val="0"/>
          <w:numId w:val="12"/>
        </w:numPr>
        <w:spacing w:before="100" w:beforeAutospacing="1" w:after="100" w:afterAutospacing="1" w:line="276" w:lineRule="auto"/>
        <w:jc w:val="both"/>
        <w:rPr>
          <w:sz w:val="22"/>
          <w:szCs w:val="22"/>
        </w:rPr>
      </w:pPr>
      <w:r w:rsidRPr="0034421B">
        <w:rPr>
          <w:sz w:val="22"/>
          <w:szCs w:val="22"/>
        </w:rPr>
        <w:t>Ugovor o uslugama tehničke i administrativne podrške upravljanja projektom sklopljen 27.04.2020. sa tvrtkom Ernst &amp; Young savjetovanje d.o.o. ukupne vrijednosti 366.781,26 eur.</w:t>
      </w:r>
    </w:p>
    <w:p w14:paraId="08A9D286" w14:textId="77777777" w:rsidR="002D17F9" w:rsidRPr="0034421B" w:rsidRDefault="002D17F9" w:rsidP="002D17F9">
      <w:pPr>
        <w:numPr>
          <w:ilvl w:val="0"/>
          <w:numId w:val="12"/>
        </w:numPr>
        <w:spacing w:before="100" w:beforeAutospacing="1" w:after="100" w:afterAutospacing="1" w:line="276" w:lineRule="auto"/>
        <w:jc w:val="both"/>
        <w:rPr>
          <w:sz w:val="22"/>
          <w:szCs w:val="22"/>
        </w:rPr>
      </w:pPr>
      <w:r w:rsidRPr="0034421B">
        <w:rPr>
          <w:sz w:val="22"/>
          <w:szCs w:val="22"/>
        </w:rPr>
        <w:t>Ugovor o uslugama nadzora radova i kontrolnih ispitivanja materijala i radova sklopljen 15.03.2021. sa tvrtkom SEDRA CONSULTING d.o.o. ukupne vrijednosti 494.939,29 eur.</w:t>
      </w:r>
    </w:p>
    <w:p w14:paraId="75FE1A78" w14:textId="77777777" w:rsidR="002D17F9" w:rsidRPr="0034421B" w:rsidRDefault="002D17F9" w:rsidP="002D17F9">
      <w:pPr>
        <w:numPr>
          <w:ilvl w:val="0"/>
          <w:numId w:val="12"/>
        </w:numPr>
        <w:spacing w:before="100" w:beforeAutospacing="1" w:after="100" w:afterAutospacing="1" w:line="276" w:lineRule="auto"/>
        <w:jc w:val="both"/>
        <w:rPr>
          <w:sz w:val="22"/>
          <w:szCs w:val="22"/>
        </w:rPr>
      </w:pPr>
      <w:r w:rsidRPr="0034421B">
        <w:rPr>
          <w:sz w:val="22"/>
          <w:szCs w:val="22"/>
        </w:rPr>
        <w:t>Ugovor o izgradnji sustava odvodnje – proširenje postojeće mreže odvodnje izgradnjom nove kanalizacijske mreže i pripadajućih objekata sklopljen 29.04.2021. sa tvrtkom Zagorje gradnja d.o.o. ukupne vrijednosti 12.076.277,67 eur.</w:t>
      </w:r>
    </w:p>
    <w:p w14:paraId="304A6BD9" w14:textId="77777777" w:rsidR="002D17F9" w:rsidRPr="0034421B" w:rsidRDefault="002D17F9" w:rsidP="002D17F9">
      <w:pPr>
        <w:numPr>
          <w:ilvl w:val="0"/>
          <w:numId w:val="12"/>
        </w:numPr>
        <w:spacing w:before="100" w:beforeAutospacing="1" w:after="100" w:afterAutospacing="1" w:line="276" w:lineRule="auto"/>
        <w:jc w:val="both"/>
        <w:rPr>
          <w:sz w:val="22"/>
          <w:szCs w:val="22"/>
        </w:rPr>
      </w:pPr>
      <w:r w:rsidRPr="0034421B">
        <w:rPr>
          <w:sz w:val="22"/>
          <w:szCs w:val="22"/>
        </w:rPr>
        <w:t>Ugovor o uslugama provedba mjere vidljivosti i promidžbe sklopljen 15.11.2021. sa tvrtkom ECOINA d.o.o. za zaštitu okoliša, ukupne vrijednosti 52.599,44 eur.</w:t>
      </w:r>
    </w:p>
    <w:p w14:paraId="32184038" w14:textId="77777777" w:rsidR="002D17F9" w:rsidRPr="0034421B" w:rsidRDefault="002D17F9" w:rsidP="002D17F9">
      <w:pPr>
        <w:numPr>
          <w:ilvl w:val="0"/>
          <w:numId w:val="12"/>
        </w:numPr>
        <w:spacing w:before="100" w:beforeAutospacing="1" w:after="100" w:afterAutospacing="1" w:line="276" w:lineRule="auto"/>
        <w:jc w:val="both"/>
        <w:rPr>
          <w:sz w:val="22"/>
          <w:szCs w:val="22"/>
        </w:rPr>
      </w:pPr>
      <w:r w:rsidRPr="0034421B">
        <w:rPr>
          <w:sz w:val="22"/>
          <w:szCs w:val="22"/>
        </w:rPr>
        <w:lastRenderedPageBreak/>
        <w:t>Ugovor o izgradnji uređaja za pročišćavanje otpadnih voda sklopljen 16.02.2024. sa tvrtkom Esotech d.d. iz Slovenije, ukupna vrijednost ugovora je 11.103.123,56 eur</w:t>
      </w:r>
    </w:p>
    <w:p w14:paraId="67647CC2" w14:textId="77777777" w:rsidR="002D17F9" w:rsidRPr="0034421B" w:rsidRDefault="002D17F9" w:rsidP="002D17F9">
      <w:pPr>
        <w:numPr>
          <w:ilvl w:val="0"/>
          <w:numId w:val="12"/>
        </w:numPr>
        <w:spacing w:before="100" w:beforeAutospacing="1" w:after="100" w:afterAutospacing="1" w:line="276" w:lineRule="auto"/>
        <w:jc w:val="both"/>
        <w:rPr>
          <w:sz w:val="22"/>
          <w:szCs w:val="22"/>
        </w:rPr>
      </w:pPr>
      <w:r w:rsidRPr="0034421B">
        <w:rPr>
          <w:sz w:val="22"/>
          <w:szCs w:val="22"/>
        </w:rPr>
        <w:t>Ugovor o izgradnji odvodnog kolektora od UPOV-a Vrbovec do ispusta u rijeku Lonju sklopljen 07.11.2024., ukupna vrijednost ugovora je 3.267.760,00 eur</w:t>
      </w:r>
    </w:p>
    <w:p w14:paraId="15130535"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Realizacija Ugovora kroz 2024. godinu:</w:t>
      </w:r>
    </w:p>
    <w:p w14:paraId="569CC1A4" w14:textId="77777777" w:rsidR="00D366D5" w:rsidRDefault="002D17F9" w:rsidP="00D366D5">
      <w:pPr>
        <w:spacing w:before="100" w:beforeAutospacing="1" w:after="100" w:afterAutospacing="1" w:line="276" w:lineRule="auto"/>
        <w:jc w:val="both"/>
        <w:rPr>
          <w:b/>
          <w:sz w:val="22"/>
          <w:szCs w:val="22"/>
        </w:rPr>
      </w:pPr>
      <w:r w:rsidRPr="0034421B">
        <w:rPr>
          <w:sz w:val="22"/>
          <w:szCs w:val="22"/>
        </w:rPr>
        <w:t xml:space="preserve">- </w:t>
      </w:r>
      <w:r w:rsidRPr="0034421B">
        <w:rPr>
          <w:b/>
          <w:sz w:val="22"/>
          <w:szCs w:val="22"/>
        </w:rPr>
        <w:t>Izgradnja sustava odvodnje – proširenje postojeće mreže odvodnje izgradnjom nove kanalizacijske mreže i pripadajućih objekata</w:t>
      </w:r>
    </w:p>
    <w:p w14:paraId="53CB76AA" w14:textId="02CB9195" w:rsidR="002D17F9" w:rsidRPr="00D366D5" w:rsidRDefault="002D17F9" w:rsidP="00D366D5">
      <w:pPr>
        <w:spacing w:before="100" w:beforeAutospacing="1" w:after="100" w:afterAutospacing="1" w:line="276" w:lineRule="auto"/>
        <w:jc w:val="both"/>
        <w:rPr>
          <w:b/>
          <w:sz w:val="22"/>
          <w:szCs w:val="22"/>
        </w:rPr>
      </w:pPr>
      <w:r w:rsidRPr="0034421B">
        <w:rPr>
          <w:bCs/>
          <w:sz w:val="22"/>
          <w:szCs w:val="22"/>
          <w:lang w:eastAsia="en-US"/>
        </w:rPr>
        <w:t xml:space="preserve">Početak radova bio je 04.06.2021. godine. </w:t>
      </w:r>
      <w:r w:rsidRPr="0034421B">
        <w:rPr>
          <w:bCs/>
          <w:sz w:val="22"/>
          <w:szCs w:val="22"/>
        </w:rPr>
        <w:t>U 2024. godini u sklopu radova na izgradnji sustava odvodnje izvedeno je 5.371 m' gravitacijske kanalizacije, 1844 m tlačne kanalizacije i 166 kućnih priključaka, odnosno ukupno na projektu 27.435,00 m gravitacijske kanalizacije, 1.844,00 tlačne i 953 kućni priključak. Izvedeni su AB radovi na 10 crpnih stanica. Ispostavljeno je dvanaest privremenih situacija u ukupnoj vrijednosti 2.295.762,20 eur.</w:t>
      </w:r>
    </w:p>
    <w:p w14:paraId="3F94400F" w14:textId="77777777" w:rsidR="002D17F9" w:rsidRPr="0034421B" w:rsidRDefault="002D17F9" w:rsidP="002D17F9">
      <w:pPr>
        <w:spacing w:before="100" w:beforeAutospacing="1" w:after="100" w:afterAutospacing="1" w:line="276" w:lineRule="auto"/>
        <w:jc w:val="both"/>
        <w:rPr>
          <w:b/>
          <w:bCs/>
          <w:sz w:val="22"/>
          <w:szCs w:val="22"/>
        </w:rPr>
      </w:pPr>
      <w:r w:rsidRPr="0034421B">
        <w:rPr>
          <w:b/>
          <w:bCs/>
          <w:sz w:val="22"/>
          <w:szCs w:val="22"/>
        </w:rPr>
        <w:t>- Izgradnja UPOV-a Vrbovec III. Stupnja pročišćavanja kapaciteta 12.200 ES i uređaja za solarno sušenje mulja</w:t>
      </w:r>
    </w:p>
    <w:p w14:paraId="356A534C"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Početak radova bio je 06.03.2024. godine. U 2024. godine izrađen je idejni projekt i ishođena je lokacijska dozvola te se nastavilo sa radom na izradi glavnog projekta. Ispostavljene su dvije privremene situacije u vrijednosti 416.180,49 eur.</w:t>
      </w:r>
    </w:p>
    <w:p w14:paraId="4B0A47E6" w14:textId="77777777" w:rsidR="002D17F9" w:rsidRPr="0034421B" w:rsidRDefault="002D17F9" w:rsidP="002D17F9">
      <w:pPr>
        <w:spacing w:before="100" w:beforeAutospacing="1" w:after="100" w:afterAutospacing="1" w:line="276" w:lineRule="auto"/>
        <w:jc w:val="both"/>
        <w:rPr>
          <w:b/>
          <w:bCs/>
          <w:sz w:val="22"/>
          <w:szCs w:val="22"/>
        </w:rPr>
      </w:pPr>
      <w:r w:rsidRPr="0034421B">
        <w:rPr>
          <w:b/>
          <w:bCs/>
          <w:sz w:val="22"/>
          <w:szCs w:val="22"/>
        </w:rPr>
        <w:t>- Izgradnja odvodnog kolektora od UPOV-a Vrbovec do ispusta u rijeku Lonju</w:t>
      </w:r>
    </w:p>
    <w:p w14:paraId="647532B8"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Početak radova bio je 12.12.2024., Izvođač je započeo sa dostavljanjem ugovorne dokumentacije. Nije bilo privremenih situacija.</w:t>
      </w:r>
    </w:p>
    <w:p w14:paraId="7F27B9D2" w14:textId="77777777" w:rsidR="002D17F9" w:rsidRPr="0034421B" w:rsidRDefault="002D17F9" w:rsidP="002D17F9">
      <w:pPr>
        <w:spacing w:before="100" w:beforeAutospacing="1" w:after="100" w:afterAutospacing="1" w:line="276" w:lineRule="auto"/>
        <w:jc w:val="both"/>
        <w:rPr>
          <w:b/>
          <w:sz w:val="22"/>
          <w:szCs w:val="22"/>
        </w:rPr>
      </w:pPr>
      <w:r w:rsidRPr="0034421B">
        <w:rPr>
          <w:sz w:val="22"/>
          <w:szCs w:val="22"/>
        </w:rPr>
        <w:t xml:space="preserve">- </w:t>
      </w:r>
      <w:r w:rsidRPr="0034421B">
        <w:rPr>
          <w:b/>
          <w:sz w:val="22"/>
          <w:szCs w:val="22"/>
        </w:rPr>
        <w:t>Usluge nadzora radova i kontrolnih ispitivanja materijala i radova</w:t>
      </w:r>
    </w:p>
    <w:p w14:paraId="3210AC98" w14:textId="77777777" w:rsidR="002D17F9" w:rsidRPr="0034421B" w:rsidRDefault="002D17F9" w:rsidP="002D17F9">
      <w:pPr>
        <w:spacing w:line="276" w:lineRule="auto"/>
        <w:jc w:val="both"/>
        <w:rPr>
          <w:bCs/>
          <w:sz w:val="22"/>
          <w:szCs w:val="22"/>
        </w:rPr>
      </w:pPr>
      <w:r w:rsidRPr="0034421B">
        <w:rPr>
          <w:bCs/>
          <w:sz w:val="22"/>
          <w:szCs w:val="22"/>
        </w:rPr>
        <w:t>Ugovor je sklopljen 15.03.2021. godine.</w:t>
      </w:r>
    </w:p>
    <w:p w14:paraId="44BA0E12" w14:textId="77777777" w:rsidR="002D17F9" w:rsidRPr="0034421B" w:rsidRDefault="002D17F9" w:rsidP="002D17F9">
      <w:pPr>
        <w:spacing w:line="276" w:lineRule="auto"/>
        <w:jc w:val="both"/>
        <w:rPr>
          <w:bCs/>
          <w:sz w:val="22"/>
          <w:szCs w:val="22"/>
        </w:rPr>
      </w:pPr>
      <w:r w:rsidRPr="0034421B">
        <w:rPr>
          <w:bCs/>
          <w:sz w:val="22"/>
          <w:szCs w:val="22"/>
        </w:rPr>
        <w:t>Usluge nadzora obuhvaćaju osigurati kvalitetno upravljanje i uspješnu provedbu investicija previđenih projektom kroz nadzor nad provedbom projekta. Kroz 2024. godinu ispostavljeno je osam privremenih situacija u ukupnoj vrijednosti 86.169,50 eur.</w:t>
      </w:r>
    </w:p>
    <w:p w14:paraId="30BAB3FD" w14:textId="77777777" w:rsidR="002D17F9" w:rsidRPr="0034421B" w:rsidRDefault="002D17F9" w:rsidP="002D17F9">
      <w:pPr>
        <w:spacing w:before="100" w:beforeAutospacing="1" w:after="100" w:afterAutospacing="1" w:line="276" w:lineRule="auto"/>
        <w:jc w:val="both"/>
        <w:rPr>
          <w:b/>
          <w:sz w:val="22"/>
          <w:szCs w:val="22"/>
        </w:rPr>
      </w:pPr>
      <w:r w:rsidRPr="0034421B">
        <w:rPr>
          <w:sz w:val="22"/>
          <w:szCs w:val="22"/>
        </w:rPr>
        <w:t xml:space="preserve">- </w:t>
      </w:r>
      <w:r w:rsidRPr="0034421B">
        <w:rPr>
          <w:b/>
          <w:sz w:val="22"/>
          <w:szCs w:val="22"/>
        </w:rPr>
        <w:t>Usluge tehničke i administrativne podrške upravljanja projektom</w:t>
      </w:r>
    </w:p>
    <w:p w14:paraId="0597B686" w14:textId="77777777" w:rsidR="002D17F9" w:rsidRPr="0034421B" w:rsidRDefault="002D17F9" w:rsidP="002D17F9">
      <w:pPr>
        <w:spacing w:line="276" w:lineRule="auto"/>
        <w:jc w:val="both"/>
        <w:rPr>
          <w:bCs/>
          <w:sz w:val="22"/>
          <w:szCs w:val="22"/>
        </w:rPr>
      </w:pPr>
      <w:r w:rsidRPr="0034421B">
        <w:rPr>
          <w:bCs/>
          <w:sz w:val="22"/>
          <w:szCs w:val="22"/>
        </w:rPr>
        <w:t>Ugovor je sklopljen 27.04.2020. godine.</w:t>
      </w:r>
    </w:p>
    <w:p w14:paraId="2841DC57" w14:textId="77777777" w:rsidR="002D17F9" w:rsidRPr="0034421B" w:rsidRDefault="002D17F9" w:rsidP="002D17F9">
      <w:pPr>
        <w:spacing w:line="276" w:lineRule="auto"/>
        <w:jc w:val="both"/>
        <w:rPr>
          <w:bCs/>
          <w:sz w:val="22"/>
          <w:szCs w:val="22"/>
        </w:rPr>
      </w:pPr>
      <w:r w:rsidRPr="0034421B">
        <w:rPr>
          <w:bCs/>
          <w:sz w:val="22"/>
          <w:szCs w:val="22"/>
        </w:rPr>
        <w:t xml:space="preserve">Usluge upravljanja obuhvaćaju omogućiti pravovremenu i učinkovitu provedbu Projekta i provedbu investicijskih mjera predviđenih Projektom kroz osiguranje usluga upravljanja Projektom, pružiti podršku Naručitelju kao krajnjem korisniku u svim njegovim obvezama vezanim uz provođenje Projekta sufinanciranog kroz NPOO iz strukturnih fondova EU, temeljem Ugovora o dodjeli bespovratnih sredstava, osigurati usluge Voditelja projekta prema odredbama Zakona o poslovima i djelatnostima prostornog uređenja i gradnje (NN 78/15, 118/18), pratiti provedbu svih ugovora te savjetovati Naručitelja s obzirom na sve aspekte koji po profesionalnoj procjeni Izvršitelja mogu ugroziti uspješnu provedbu Projekta i/ili dovesti do kršenja uvjeta iz ugovora, izvještavati Naručitelja o napretku projekta, potencijalnim rizicima i metodama mitigacije rizika, pružiti podršku Naručitelju u svim njegovim obvezama vezanim za provođenje postupaka javne nabave. </w:t>
      </w:r>
    </w:p>
    <w:p w14:paraId="01AECF26" w14:textId="77777777" w:rsidR="002D17F9" w:rsidRDefault="002D17F9" w:rsidP="002D17F9">
      <w:pPr>
        <w:spacing w:line="276" w:lineRule="auto"/>
        <w:jc w:val="both"/>
        <w:rPr>
          <w:bCs/>
          <w:sz w:val="22"/>
          <w:szCs w:val="22"/>
        </w:rPr>
      </w:pPr>
      <w:r w:rsidRPr="0034421B">
        <w:rPr>
          <w:bCs/>
          <w:sz w:val="22"/>
          <w:szCs w:val="22"/>
        </w:rPr>
        <w:t>Ispostavljene su četiri privremene situacije ukupne vrijednosti izvršenih usluga 68.304,88 eur.</w:t>
      </w:r>
    </w:p>
    <w:p w14:paraId="42B5D98D" w14:textId="77777777" w:rsidR="00D366D5" w:rsidRPr="0034421B" w:rsidRDefault="00D366D5" w:rsidP="002D17F9">
      <w:pPr>
        <w:spacing w:line="276" w:lineRule="auto"/>
        <w:jc w:val="both"/>
        <w:rPr>
          <w:bCs/>
          <w:sz w:val="22"/>
          <w:szCs w:val="22"/>
        </w:rPr>
      </w:pPr>
    </w:p>
    <w:p w14:paraId="2A4D9A9B" w14:textId="77777777" w:rsidR="002D17F9" w:rsidRPr="0034421B" w:rsidRDefault="002D17F9" w:rsidP="002D17F9">
      <w:pPr>
        <w:spacing w:before="100" w:beforeAutospacing="1" w:after="100" w:afterAutospacing="1" w:line="276" w:lineRule="auto"/>
        <w:jc w:val="both"/>
        <w:rPr>
          <w:b/>
          <w:sz w:val="22"/>
          <w:szCs w:val="22"/>
        </w:rPr>
      </w:pPr>
      <w:r w:rsidRPr="0034421B">
        <w:rPr>
          <w:sz w:val="22"/>
          <w:szCs w:val="22"/>
        </w:rPr>
        <w:lastRenderedPageBreak/>
        <w:t xml:space="preserve">- </w:t>
      </w:r>
      <w:r w:rsidRPr="0034421B">
        <w:rPr>
          <w:b/>
          <w:sz w:val="22"/>
          <w:szCs w:val="22"/>
        </w:rPr>
        <w:t>Usluge vidljivosti i promidžbe</w:t>
      </w:r>
    </w:p>
    <w:p w14:paraId="7E30EFD1" w14:textId="77777777" w:rsidR="002D17F9" w:rsidRPr="0034421B" w:rsidRDefault="002D17F9" w:rsidP="002D17F9">
      <w:pPr>
        <w:spacing w:before="100" w:beforeAutospacing="1" w:after="100" w:afterAutospacing="1" w:line="276" w:lineRule="auto"/>
        <w:jc w:val="both"/>
        <w:rPr>
          <w:bCs/>
          <w:sz w:val="22"/>
          <w:szCs w:val="22"/>
        </w:rPr>
      </w:pPr>
      <w:r w:rsidRPr="0034421B">
        <w:rPr>
          <w:bCs/>
          <w:sz w:val="22"/>
          <w:szCs w:val="22"/>
        </w:rPr>
        <w:t>Kroz 2024. godine redovito se ažurirala WEB stranica, emitirane su radijske objave i slale su se obavijesti medijima o napretku radova. Ispostavljene su dvije privremene situacije u iznosu 3.881,48 eur.</w:t>
      </w:r>
    </w:p>
    <w:p w14:paraId="366D2F05"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U 2024. godini predano je sedam Zahtjeva za nadoknadom sredstava (ZNS 2-8) te je odobreno njih šest, rezultirajući ukupno odobrenom iznosu od 4.327.268,73 eur od čega su:</w:t>
      </w:r>
    </w:p>
    <w:p w14:paraId="15B1A3AB"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EU sredstva u iznosu 2.914.786,45 eur</w:t>
      </w:r>
    </w:p>
    <w:p w14:paraId="5AE08A39"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 xml:space="preserve">Sredstva državnog proračuna u iznosu 565.076,53 eur </w:t>
      </w:r>
    </w:p>
    <w:p w14:paraId="732381E6"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Ostala javna sredstva (Hrvatske vode) u iznosu 565.076,53 eur</w:t>
      </w:r>
    </w:p>
    <w:p w14:paraId="343B428D"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Lokalna sredstva (ViOZŽ) u iznosu 282.329,22 eur.</w:t>
      </w:r>
    </w:p>
    <w:p w14:paraId="6074E793" w14:textId="77777777" w:rsidR="002D17F9" w:rsidRPr="0034421B" w:rsidRDefault="002D17F9" w:rsidP="002D17F9">
      <w:pPr>
        <w:spacing w:line="276" w:lineRule="auto"/>
        <w:rPr>
          <w:bCs/>
          <w:sz w:val="22"/>
          <w:szCs w:val="22"/>
        </w:rPr>
      </w:pPr>
    </w:p>
    <w:p w14:paraId="7FE4CFC2" w14:textId="77777777" w:rsidR="002D17F9" w:rsidRPr="0034421B" w:rsidRDefault="002D17F9" w:rsidP="002D17F9">
      <w:pPr>
        <w:spacing w:line="276" w:lineRule="auto"/>
        <w:rPr>
          <w:b/>
          <w:sz w:val="22"/>
          <w:szCs w:val="22"/>
        </w:rPr>
      </w:pPr>
      <w:r w:rsidRPr="0034421B">
        <w:rPr>
          <w:b/>
          <w:sz w:val="22"/>
          <w:szCs w:val="22"/>
        </w:rPr>
        <w:t>3.4</w:t>
      </w:r>
      <w:r w:rsidRPr="0034421B">
        <w:rPr>
          <w:b/>
          <w:sz w:val="22"/>
          <w:szCs w:val="22"/>
        </w:rPr>
        <w:tab/>
        <w:t>PROJEKT: RAZVOJ VODNOKOMUNALNE INFRASTRUKTURE AGLOMERACIJE IVANIĆ-GRAD</w:t>
      </w:r>
    </w:p>
    <w:p w14:paraId="0803521F" w14:textId="77777777" w:rsidR="002D17F9" w:rsidRPr="0034421B" w:rsidRDefault="002D17F9" w:rsidP="002D17F9">
      <w:pPr>
        <w:spacing w:before="100" w:beforeAutospacing="1" w:after="100" w:afterAutospacing="1" w:line="276" w:lineRule="auto"/>
        <w:jc w:val="both"/>
        <w:rPr>
          <w:bCs/>
          <w:sz w:val="22"/>
          <w:szCs w:val="22"/>
        </w:rPr>
      </w:pPr>
      <w:r w:rsidRPr="0034421B">
        <w:rPr>
          <w:bCs/>
          <w:sz w:val="22"/>
          <w:szCs w:val="22"/>
        </w:rPr>
        <w:t>Dana 30.10.2024. godine potpisan je Ugovor o dodjeli bespovratnih sredstava između PT1 (Ministarstvo zaštite okoliša i zelene tranzicije), PT2 (Hrvatske vode) i Vodoopskrbe i odvodnje Zagrebačke županije d.o.o. za projekt „Razvoj vodnokomunalne infrastrukture aglomeracije Ivanić-Grad – FAZA 2- PK.3.5.02.0001“ koji se financira iz Programa „Konkurentnost i kohezija“ u financijskom razdoblju 2021.-2027.</w:t>
      </w:r>
    </w:p>
    <w:p w14:paraId="0272207E" w14:textId="77777777" w:rsidR="002D17F9" w:rsidRPr="0034421B" w:rsidRDefault="002D17F9" w:rsidP="002D17F9">
      <w:pPr>
        <w:pStyle w:val="NoSpacing"/>
        <w:jc w:val="both"/>
        <w:rPr>
          <w:rFonts w:ascii="Times New Roman" w:eastAsia="Calibri" w:hAnsi="Times New Roman"/>
          <w:bCs/>
          <w:lang w:val="hr-HR" w:eastAsia="hr-HR"/>
        </w:rPr>
      </w:pPr>
      <w:r w:rsidRPr="0034421B">
        <w:rPr>
          <w:rFonts w:ascii="Times New Roman" w:eastAsia="Calibri" w:hAnsi="Times New Roman"/>
          <w:bCs/>
          <w:lang w:val="hr-HR" w:eastAsia="hr-HR"/>
        </w:rPr>
        <w:t xml:space="preserve">Ukupna vrijednost projekta iznosi 61.335.756,17 s PDV-om, ukupan iznos prihvatljivih  troškova Projekta koji se dijele na Fazu 1 i Fazu 2 iznose 49.068.604,94 (Faza 1 u iznosu od 5.169.338,06 </w:t>
      </w:r>
      <w:proofErr w:type="spellStart"/>
      <w:r w:rsidRPr="0034421B">
        <w:rPr>
          <w:rFonts w:ascii="Times New Roman" w:eastAsia="Calibri" w:hAnsi="Times New Roman"/>
          <w:bCs/>
          <w:lang w:val="hr-HR" w:eastAsia="hr-HR"/>
        </w:rPr>
        <w:t>eur</w:t>
      </w:r>
      <w:proofErr w:type="spellEnd"/>
      <w:r w:rsidRPr="0034421B">
        <w:rPr>
          <w:rFonts w:ascii="Times New Roman" w:eastAsia="Calibri" w:hAnsi="Times New Roman"/>
          <w:bCs/>
          <w:lang w:val="hr-HR" w:eastAsia="hr-HR"/>
        </w:rPr>
        <w:t xml:space="preserve"> i Faza 2 u iznosu od 43.899.266,88 </w:t>
      </w:r>
      <w:proofErr w:type="spellStart"/>
      <w:r w:rsidRPr="0034421B">
        <w:rPr>
          <w:rFonts w:ascii="Times New Roman" w:eastAsia="Calibri" w:hAnsi="Times New Roman"/>
          <w:bCs/>
          <w:lang w:val="hr-HR" w:eastAsia="hr-HR"/>
        </w:rPr>
        <w:t>eur</w:t>
      </w:r>
      <w:proofErr w:type="spellEnd"/>
      <w:r w:rsidRPr="0034421B">
        <w:rPr>
          <w:rFonts w:ascii="Times New Roman" w:eastAsia="Calibri" w:hAnsi="Times New Roman"/>
          <w:bCs/>
          <w:lang w:val="hr-HR" w:eastAsia="hr-HR"/>
        </w:rPr>
        <w:t xml:space="preserve">), a neprihvatljivi troškovi PDV-a su 12.267.151,23 </w:t>
      </w:r>
      <w:proofErr w:type="spellStart"/>
      <w:r w:rsidRPr="0034421B">
        <w:rPr>
          <w:rFonts w:ascii="Times New Roman" w:eastAsia="Calibri" w:hAnsi="Times New Roman"/>
          <w:bCs/>
          <w:lang w:val="hr-HR" w:eastAsia="hr-HR"/>
        </w:rPr>
        <w:t>eur</w:t>
      </w:r>
      <w:proofErr w:type="spellEnd"/>
      <w:r w:rsidRPr="0034421B">
        <w:rPr>
          <w:rFonts w:ascii="Times New Roman" w:eastAsia="Calibri" w:hAnsi="Times New Roman"/>
          <w:bCs/>
          <w:lang w:val="hr-HR" w:eastAsia="hr-HR"/>
        </w:rPr>
        <w:t>.</w:t>
      </w:r>
    </w:p>
    <w:p w14:paraId="6F554236" w14:textId="77777777" w:rsidR="002D17F9" w:rsidRPr="0034421B" w:rsidRDefault="002D17F9" w:rsidP="002D17F9">
      <w:pPr>
        <w:spacing w:before="100" w:beforeAutospacing="1" w:after="100" w:afterAutospacing="1" w:line="276" w:lineRule="auto"/>
        <w:jc w:val="both"/>
        <w:rPr>
          <w:bCs/>
          <w:sz w:val="22"/>
          <w:szCs w:val="22"/>
        </w:rPr>
      </w:pPr>
      <w:r w:rsidRPr="0034421B">
        <w:rPr>
          <w:bCs/>
          <w:sz w:val="22"/>
          <w:szCs w:val="22"/>
        </w:rPr>
        <w:t>Projektom su obuhvaćene sljedeće tehničke karakteristike:</w:t>
      </w:r>
    </w:p>
    <w:p w14:paraId="34D9F38D" w14:textId="77777777" w:rsidR="002D17F9" w:rsidRPr="0034421B" w:rsidRDefault="002D17F9" w:rsidP="002D17F9">
      <w:pPr>
        <w:pStyle w:val="NoSpacing"/>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Rekonstrukcija sustava odvodnje:</w:t>
      </w:r>
    </w:p>
    <w:p w14:paraId="28614237" w14:textId="77777777" w:rsidR="002D17F9" w:rsidRPr="0034421B" w:rsidRDefault="002D17F9" w:rsidP="002D17F9">
      <w:pPr>
        <w:pStyle w:val="NoSpacing"/>
        <w:numPr>
          <w:ilvl w:val="0"/>
          <w:numId w:val="11"/>
        </w:numPr>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 xml:space="preserve">4 </w:t>
      </w:r>
      <w:proofErr w:type="spellStart"/>
      <w:r w:rsidRPr="0034421B">
        <w:rPr>
          <w:rFonts w:ascii="Times New Roman" w:eastAsia="Calibri" w:hAnsi="Times New Roman"/>
          <w:bCs/>
          <w:lang w:val="hr-HR" w:eastAsia="hr-HR"/>
        </w:rPr>
        <w:t>retencijska</w:t>
      </w:r>
      <w:proofErr w:type="spellEnd"/>
      <w:r w:rsidRPr="0034421B">
        <w:rPr>
          <w:rFonts w:ascii="Times New Roman" w:eastAsia="Calibri" w:hAnsi="Times New Roman"/>
          <w:bCs/>
          <w:lang w:val="hr-HR" w:eastAsia="hr-HR"/>
        </w:rPr>
        <w:t xml:space="preserve"> bazena </w:t>
      </w:r>
    </w:p>
    <w:p w14:paraId="3635F13A" w14:textId="77777777" w:rsidR="002D17F9" w:rsidRPr="0034421B" w:rsidRDefault="002D17F9" w:rsidP="002D17F9">
      <w:pPr>
        <w:pStyle w:val="ListParagraph"/>
        <w:numPr>
          <w:ilvl w:val="0"/>
          <w:numId w:val="11"/>
        </w:numPr>
        <w:spacing w:before="100" w:beforeAutospacing="1" w:after="100" w:afterAutospacing="1" w:line="276" w:lineRule="auto"/>
        <w:rPr>
          <w:bCs/>
          <w:sz w:val="22"/>
          <w:szCs w:val="22"/>
        </w:rPr>
      </w:pPr>
      <w:r w:rsidRPr="0034421B">
        <w:rPr>
          <w:bCs/>
          <w:sz w:val="22"/>
          <w:szCs w:val="22"/>
        </w:rPr>
        <w:t>3 kišna preljeva</w:t>
      </w:r>
    </w:p>
    <w:p w14:paraId="4E740F38" w14:textId="77777777" w:rsidR="002D17F9" w:rsidRPr="0034421B" w:rsidRDefault="002D17F9" w:rsidP="002D17F9">
      <w:pPr>
        <w:pStyle w:val="ListParagraph"/>
        <w:numPr>
          <w:ilvl w:val="0"/>
          <w:numId w:val="11"/>
        </w:numPr>
        <w:spacing w:before="100" w:beforeAutospacing="1" w:after="100" w:afterAutospacing="1" w:line="276" w:lineRule="auto"/>
        <w:rPr>
          <w:bCs/>
          <w:sz w:val="22"/>
          <w:szCs w:val="22"/>
        </w:rPr>
      </w:pPr>
      <w:r w:rsidRPr="0034421B">
        <w:rPr>
          <w:bCs/>
          <w:sz w:val="22"/>
          <w:szCs w:val="22"/>
        </w:rPr>
        <w:t>Rekonstrukcija 2.884,00 m kolektora</w:t>
      </w:r>
    </w:p>
    <w:p w14:paraId="5578A651" w14:textId="77777777" w:rsidR="002D17F9" w:rsidRPr="0034421B" w:rsidRDefault="002D17F9" w:rsidP="002D17F9">
      <w:pPr>
        <w:pStyle w:val="ListParagraph"/>
        <w:numPr>
          <w:ilvl w:val="0"/>
          <w:numId w:val="11"/>
        </w:numPr>
        <w:spacing w:before="100" w:beforeAutospacing="1" w:after="100" w:afterAutospacing="1" w:line="276" w:lineRule="auto"/>
        <w:rPr>
          <w:bCs/>
          <w:sz w:val="22"/>
          <w:szCs w:val="22"/>
        </w:rPr>
      </w:pPr>
      <w:r w:rsidRPr="0034421B">
        <w:rPr>
          <w:bCs/>
          <w:sz w:val="22"/>
          <w:szCs w:val="22"/>
        </w:rPr>
        <w:t>Sanacija CIPP metodom 2.475,00 kolektora</w:t>
      </w:r>
    </w:p>
    <w:p w14:paraId="10915C80" w14:textId="77777777" w:rsidR="002D17F9" w:rsidRPr="0034421B" w:rsidRDefault="002D17F9" w:rsidP="002D17F9">
      <w:pPr>
        <w:pStyle w:val="NoSpacing"/>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Izgradnja sustava odvodnje:</w:t>
      </w:r>
    </w:p>
    <w:p w14:paraId="339663A2" w14:textId="77777777" w:rsidR="002D17F9" w:rsidRPr="0034421B" w:rsidRDefault="002D17F9" w:rsidP="002D17F9">
      <w:pPr>
        <w:pStyle w:val="NoSpacing"/>
        <w:numPr>
          <w:ilvl w:val="0"/>
          <w:numId w:val="11"/>
        </w:numPr>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Izgradnja 19 crpnih stanica</w:t>
      </w:r>
    </w:p>
    <w:p w14:paraId="2B78FC1E" w14:textId="77777777" w:rsidR="002D17F9" w:rsidRPr="0034421B" w:rsidRDefault="002D17F9" w:rsidP="002D17F9">
      <w:pPr>
        <w:pStyle w:val="NoSpacing"/>
        <w:numPr>
          <w:ilvl w:val="0"/>
          <w:numId w:val="11"/>
        </w:numPr>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Izgradnja 66.216,00 m gravitacijskih kanala</w:t>
      </w:r>
    </w:p>
    <w:p w14:paraId="5B6CE290" w14:textId="77777777" w:rsidR="002D17F9" w:rsidRPr="0034421B" w:rsidRDefault="002D17F9" w:rsidP="002D17F9">
      <w:pPr>
        <w:pStyle w:val="NoSpacing"/>
        <w:numPr>
          <w:ilvl w:val="0"/>
          <w:numId w:val="11"/>
        </w:numPr>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izgradnja 4.803,00 m tlačnih cjevovoda</w:t>
      </w:r>
    </w:p>
    <w:p w14:paraId="7B3C9C14" w14:textId="77777777" w:rsidR="002D17F9" w:rsidRPr="0034421B" w:rsidRDefault="002D17F9" w:rsidP="002D17F9">
      <w:pPr>
        <w:pStyle w:val="NoSpacing"/>
        <w:numPr>
          <w:ilvl w:val="0"/>
          <w:numId w:val="11"/>
        </w:numPr>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izgradnja 1.769 priprema za kućne priključke</w:t>
      </w:r>
    </w:p>
    <w:p w14:paraId="5F3CAF70" w14:textId="77777777" w:rsidR="002D17F9" w:rsidRPr="0034421B" w:rsidRDefault="002D17F9" w:rsidP="002D17F9">
      <w:pPr>
        <w:pStyle w:val="NoSpacing"/>
        <w:spacing w:line="276" w:lineRule="auto"/>
        <w:rPr>
          <w:rFonts w:ascii="Times New Roman" w:eastAsia="Calibri" w:hAnsi="Times New Roman"/>
          <w:bCs/>
          <w:lang w:val="hr-HR" w:eastAsia="hr-HR"/>
        </w:rPr>
      </w:pPr>
    </w:p>
    <w:p w14:paraId="3623456A" w14:textId="77777777" w:rsidR="002D17F9" w:rsidRPr="0034421B" w:rsidRDefault="002D17F9" w:rsidP="002D17F9">
      <w:pPr>
        <w:pStyle w:val="NoSpacing"/>
        <w:spacing w:line="276" w:lineRule="auto"/>
        <w:rPr>
          <w:rFonts w:ascii="Times New Roman" w:eastAsia="Calibri" w:hAnsi="Times New Roman"/>
          <w:bCs/>
          <w:lang w:val="hr-HR" w:eastAsia="hr-HR"/>
        </w:rPr>
      </w:pPr>
      <w:r w:rsidRPr="0034421B">
        <w:rPr>
          <w:rFonts w:ascii="Times New Roman" w:eastAsia="Calibri" w:hAnsi="Times New Roman"/>
          <w:bCs/>
          <w:lang w:val="hr-HR" w:eastAsia="hr-HR"/>
        </w:rPr>
        <w:t>Izgradnja uređaja III. stupnja pročišćavanja kapaciteta cca 21.400 ES, na lokaciji postojećeg uređaja za pročišćavanje sa ispuštanjem pročišćenih otpadnih voda u rijeku Lonju.</w:t>
      </w:r>
    </w:p>
    <w:p w14:paraId="022AB24D"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Realizacija Ugovora u 2024. godini:</w:t>
      </w:r>
    </w:p>
    <w:p w14:paraId="3B06EFB1" w14:textId="77777777" w:rsidR="002D17F9" w:rsidRPr="0034421B" w:rsidRDefault="002D17F9" w:rsidP="002D17F9">
      <w:pPr>
        <w:pStyle w:val="ListParagraph"/>
        <w:numPr>
          <w:ilvl w:val="0"/>
          <w:numId w:val="11"/>
        </w:numPr>
        <w:spacing w:before="100" w:beforeAutospacing="1" w:after="100" w:afterAutospacing="1" w:line="276" w:lineRule="auto"/>
        <w:ind w:left="360"/>
        <w:contextualSpacing w:val="0"/>
        <w:jc w:val="both"/>
        <w:rPr>
          <w:b/>
          <w:sz w:val="22"/>
          <w:szCs w:val="22"/>
        </w:rPr>
      </w:pPr>
      <w:r w:rsidRPr="0034421B">
        <w:rPr>
          <w:b/>
          <w:sz w:val="22"/>
          <w:szCs w:val="22"/>
        </w:rPr>
        <w:t>Ugovor o radovima  - rekonstrukcija i izgradnja sustava odvodnje otpadnih voda</w:t>
      </w:r>
    </w:p>
    <w:p w14:paraId="14262A3B" w14:textId="77777777" w:rsidR="002D17F9" w:rsidRPr="0034421B" w:rsidRDefault="002D17F9" w:rsidP="002D17F9">
      <w:pPr>
        <w:pStyle w:val="ListParagraph"/>
        <w:spacing w:before="100" w:beforeAutospacing="1" w:after="100" w:afterAutospacing="1" w:line="276" w:lineRule="auto"/>
        <w:ind w:left="360"/>
        <w:jc w:val="both"/>
        <w:rPr>
          <w:bCs/>
          <w:sz w:val="22"/>
          <w:szCs w:val="22"/>
          <w:lang w:eastAsia="en-US"/>
        </w:rPr>
      </w:pPr>
      <w:r w:rsidRPr="0034421B">
        <w:rPr>
          <w:bCs/>
          <w:sz w:val="22"/>
          <w:szCs w:val="22"/>
          <w:lang w:eastAsia="en-US"/>
        </w:rPr>
        <w:t xml:space="preserve">Početak radova bio je 16.05.2023. godine. </w:t>
      </w:r>
      <w:r w:rsidRPr="0034421B">
        <w:rPr>
          <w:bCs/>
          <w:sz w:val="22"/>
          <w:szCs w:val="22"/>
        </w:rPr>
        <w:t xml:space="preserve">U 2024. godine u sklopu radova na rekonstrukciji i izgradnji sustava odvodnje otpadnih voda izvedeno je 30.126,43 m gravitacijske kanalizacije, 1.147,91 m tlačne kanalizacije, 218,5 m sanacije sustava odvodnje (CIPP metoda) i 1027 kućnih priključaka, odnosno </w:t>
      </w:r>
      <w:r w:rsidRPr="0034421B">
        <w:rPr>
          <w:bCs/>
          <w:sz w:val="22"/>
          <w:szCs w:val="22"/>
        </w:rPr>
        <w:lastRenderedPageBreak/>
        <w:t xml:space="preserve">ukupno je izvedeno </w:t>
      </w:r>
      <w:r w:rsidRPr="0034421B">
        <w:rPr>
          <w:bCs/>
          <w:sz w:val="22"/>
          <w:szCs w:val="22"/>
          <w:lang w:eastAsia="en-US"/>
        </w:rPr>
        <w:t>43.788,98 m gravitacijske kanalizacije, 2.263,61 m tlačne kanalizacije, 2.286,84m sanacije sustava odvodnje (CIPP metodom) i 1242 kom kućnih priključaka.</w:t>
      </w:r>
    </w:p>
    <w:p w14:paraId="172EC425" w14:textId="77777777" w:rsidR="002D17F9" w:rsidRPr="0034421B" w:rsidRDefault="002D17F9" w:rsidP="002D17F9">
      <w:pPr>
        <w:pStyle w:val="ListParagraph"/>
        <w:spacing w:before="100" w:beforeAutospacing="1" w:after="100" w:afterAutospacing="1" w:line="276" w:lineRule="auto"/>
        <w:ind w:left="360"/>
        <w:jc w:val="both"/>
        <w:rPr>
          <w:bCs/>
          <w:sz w:val="22"/>
          <w:szCs w:val="22"/>
        </w:rPr>
      </w:pPr>
      <w:r w:rsidRPr="0034421B">
        <w:rPr>
          <w:bCs/>
          <w:sz w:val="22"/>
          <w:szCs w:val="22"/>
        </w:rPr>
        <w:t>U 2024. godini ispostavljeno je dvanaest privremenih situacija u ukupnoj vrijednosti 12.436.041,96 eur.</w:t>
      </w:r>
    </w:p>
    <w:p w14:paraId="78278772" w14:textId="77777777" w:rsidR="002D17F9" w:rsidRPr="0034421B" w:rsidRDefault="002D17F9" w:rsidP="002D17F9">
      <w:pPr>
        <w:pStyle w:val="ListParagraph"/>
        <w:numPr>
          <w:ilvl w:val="0"/>
          <w:numId w:val="11"/>
        </w:numPr>
        <w:spacing w:before="100" w:beforeAutospacing="1" w:after="100" w:afterAutospacing="1" w:line="276" w:lineRule="auto"/>
        <w:ind w:left="360"/>
        <w:contextualSpacing w:val="0"/>
        <w:jc w:val="both"/>
        <w:rPr>
          <w:b/>
          <w:sz w:val="22"/>
          <w:szCs w:val="22"/>
        </w:rPr>
      </w:pPr>
      <w:r w:rsidRPr="0034421B">
        <w:rPr>
          <w:b/>
          <w:sz w:val="22"/>
          <w:szCs w:val="22"/>
        </w:rPr>
        <w:t>Usluge nadzora radova i kontrolnih ispitivanja materijala i radova</w:t>
      </w:r>
    </w:p>
    <w:p w14:paraId="1F840F9C" w14:textId="77777777" w:rsidR="002D17F9" w:rsidRPr="0034421B" w:rsidRDefault="002D17F9" w:rsidP="002D17F9">
      <w:pPr>
        <w:pStyle w:val="ListParagraph"/>
        <w:spacing w:line="276" w:lineRule="auto"/>
        <w:ind w:left="357"/>
        <w:jc w:val="both"/>
        <w:rPr>
          <w:bCs/>
          <w:sz w:val="22"/>
          <w:szCs w:val="22"/>
          <w:lang w:eastAsia="en-US"/>
        </w:rPr>
      </w:pPr>
      <w:r w:rsidRPr="0034421B">
        <w:rPr>
          <w:bCs/>
          <w:sz w:val="22"/>
          <w:szCs w:val="22"/>
          <w:lang w:eastAsia="en-US"/>
        </w:rPr>
        <w:t xml:space="preserve">Ugovor je sklopljen 31.08.2023. godine. Svrha Ugovora o uslugama nadzora je osigurati kvalitetno upravljanje i uspješnu provedbu investicija predviđenih projektom kroz nadzor radova i provedbu kontrolnih ispitivanja materijala i radova. </w:t>
      </w:r>
      <w:r w:rsidRPr="0034421B">
        <w:rPr>
          <w:bCs/>
          <w:sz w:val="22"/>
          <w:szCs w:val="22"/>
        </w:rPr>
        <w:t>Ispostavljene su tri privremene situacije kroz 2024. godinu u vrijednosti izvršenih usluga 175.416,37 eur.</w:t>
      </w:r>
    </w:p>
    <w:p w14:paraId="28579C6E" w14:textId="77777777" w:rsidR="002D17F9" w:rsidRPr="0034421B" w:rsidRDefault="002D17F9" w:rsidP="002D17F9">
      <w:pPr>
        <w:pStyle w:val="ListParagraph"/>
        <w:numPr>
          <w:ilvl w:val="0"/>
          <w:numId w:val="11"/>
        </w:numPr>
        <w:spacing w:before="100" w:beforeAutospacing="1" w:after="100" w:afterAutospacing="1" w:line="276" w:lineRule="auto"/>
        <w:ind w:left="360"/>
        <w:contextualSpacing w:val="0"/>
        <w:jc w:val="both"/>
        <w:rPr>
          <w:b/>
          <w:sz w:val="22"/>
          <w:szCs w:val="22"/>
        </w:rPr>
      </w:pPr>
      <w:r w:rsidRPr="0034421B">
        <w:rPr>
          <w:b/>
          <w:sz w:val="22"/>
          <w:szCs w:val="22"/>
        </w:rPr>
        <w:t>Usluge upravljanja projektom – vanjska podrška</w:t>
      </w:r>
    </w:p>
    <w:p w14:paraId="4418E9C0" w14:textId="77777777" w:rsidR="002D17F9" w:rsidRPr="0034421B" w:rsidRDefault="002D17F9" w:rsidP="002D17F9">
      <w:pPr>
        <w:pStyle w:val="ListParagraph"/>
        <w:spacing w:line="276" w:lineRule="auto"/>
        <w:ind w:left="357"/>
        <w:jc w:val="both"/>
        <w:rPr>
          <w:bCs/>
          <w:sz w:val="22"/>
          <w:szCs w:val="22"/>
          <w:lang w:eastAsia="en-US"/>
        </w:rPr>
      </w:pPr>
      <w:r w:rsidRPr="0034421B">
        <w:rPr>
          <w:bCs/>
          <w:sz w:val="22"/>
          <w:szCs w:val="22"/>
          <w:lang w:eastAsia="en-US"/>
        </w:rPr>
        <w:t xml:space="preserve">Ugovor je sklopljen 22.07.2022. godine. Svrha Ugovora o pružanju usluga upravljanja projektom je omogućiti pravovremenu i učinkovitu provedbu Projekta i provedbu investicijskih mjera predviđenih Projektom kroz osiguranje usluga upravljanja Projektom;  Pružiti podršku Naručitelju, kao krajnjem korisniku, u svim njegovim obvezama vezanim uz provođenje Projekta sufinanciranog kroz Operativni program ''Konkurentnost i kohezija'' iz strukturnih fondova EU, temeljem Ugovora o dodjeli bespovratnih sredstava; Osigurati usluge Voditelja projekta prema odredbama Zakona o poslovima i djelatnostima prostornog uređenja i gradnje; Pratiti provedbu svih ugovora,  te savjetovati Naručitelja s obzirom na sve aspekte koji, po profesionalnoj procjeni Izvršitelja, mogu ugroziti uspješnu provedbu Projekta i/ili dovesti do kršenja uvjeta iz ugovora; Izvještavati Naručitelja o napretku projekta i potencijalnim rizicima; Pružiti podršku Naručitelju u svim njegovim obvezama vezanim za provođenje postupaka javne nabave. </w:t>
      </w:r>
      <w:r w:rsidRPr="0034421B">
        <w:rPr>
          <w:bCs/>
          <w:sz w:val="22"/>
          <w:szCs w:val="22"/>
        </w:rPr>
        <w:t>Ispostavljene su tri privremene situacije ukupne vrijednosti 23.303,32 eur</w:t>
      </w:r>
    </w:p>
    <w:p w14:paraId="0ACC30A9" w14:textId="77777777" w:rsidR="002D17F9" w:rsidRPr="0034421B" w:rsidRDefault="002D17F9" w:rsidP="002D17F9">
      <w:pPr>
        <w:pStyle w:val="ListParagraph"/>
        <w:numPr>
          <w:ilvl w:val="0"/>
          <w:numId w:val="11"/>
        </w:numPr>
        <w:spacing w:before="100" w:beforeAutospacing="1" w:after="100" w:afterAutospacing="1" w:line="276" w:lineRule="auto"/>
        <w:ind w:left="360"/>
        <w:contextualSpacing w:val="0"/>
        <w:jc w:val="both"/>
        <w:rPr>
          <w:b/>
          <w:sz w:val="22"/>
          <w:szCs w:val="22"/>
        </w:rPr>
      </w:pPr>
      <w:r w:rsidRPr="0034421B">
        <w:rPr>
          <w:b/>
          <w:sz w:val="22"/>
          <w:szCs w:val="22"/>
        </w:rPr>
        <w:t>Usluge provedbe mjera vidljivosti i promidžbe</w:t>
      </w:r>
    </w:p>
    <w:p w14:paraId="567388ED" w14:textId="77777777" w:rsidR="002D17F9" w:rsidRPr="0034421B" w:rsidRDefault="002D17F9" w:rsidP="002D17F9">
      <w:pPr>
        <w:pStyle w:val="ListParagraph"/>
        <w:spacing w:before="100" w:beforeAutospacing="1" w:after="100" w:afterAutospacing="1" w:line="276" w:lineRule="auto"/>
        <w:ind w:left="357"/>
        <w:jc w:val="both"/>
        <w:rPr>
          <w:bCs/>
          <w:sz w:val="22"/>
          <w:szCs w:val="22"/>
        </w:rPr>
      </w:pPr>
      <w:r w:rsidRPr="0034421B">
        <w:rPr>
          <w:bCs/>
          <w:sz w:val="22"/>
          <w:szCs w:val="22"/>
        </w:rPr>
        <w:t xml:space="preserve">Ugovor je sklopljen 24.01.2024. godine </w:t>
      </w:r>
      <w:r w:rsidRPr="0034421B">
        <w:rPr>
          <w:sz w:val="22"/>
          <w:szCs w:val="22"/>
        </w:rPr>
        <w:t xml:space="preserve">sa tvrtkom K&amp;K PROMOCIJA d.o.o. ukupne vrijednosti 38.580,00 eura bez PDV-a. </w:t>
      </w:r>
      <w:r w:rsidRPr="0034421B">
        <w:rPr>
          <w:bCs/>
          <w:sz w:val="22"/>
          <w:szCs w:val="22"/>
        </w:rPr>
        <w:t>U 2024. godini izradio se vizualni identitet i internetska stranica projekta koja se redovito ažurirala sa mjesečnim novostima, realizirala se jedna objava jumbo plakata te se redovit provodi praćenje tiskovnih i elektroničkih medija.</w:t>
      </w:r>
    </w:p>
    <w:p w14:paraId="2958DB85" w14:textId="77777777" w:rsidR="002D17F9" w:rsidRPr="0034421B" w:rsidRDefault="002D17F9" w:rsidP="002D17F9">
      <w:pPr>
        <w:pStyle w:val="ListParagraph"/>
        <w:spacing w:before="100" w:beforeAutospacing="1" w:after="100" w:afterAutospacing="1" w:line="276" w:lineRule="auto"/>
        <w:ind w:left="360"/>
        <w:jc w:val="both"/>
        <w:rPr>
          <w:bCs/>
          <w:sz w:val="22"/>
          <w:szCs w:val="22"/>
        </w:rPr>
      </w:pPr>
      <w:r w:rsidRPr="0034421B">
        <w:rPr>
          <w:bCs/>
          <w:sz w:val="22"/>
          <w:szCs w:val="22"/>
        </w:rPr>
        <w:t>Ispostavljeno je deset privremenih situacija ukupne vrijednosti 9.960,00 eur.</w:t>
      </w:r>
    </w:p>
    <w:p w14:paraId="50EA349D" w14:textId="77777777" w:rsidR="002D17F9" w:rsidRPr="0034421B" w:rsidRDefault="002D17F9" w:rsidP="002D17F9">
      <w:pPr>
        <w:pStyle w:val="ListParagraph"/>
        <w:spacing w:before="100" w:beforeAutospacing="1" w:after="100" w:afterAutospacing="1" w:line="276" w:lineRule="auto"/>
        <w:ind w:left="360"/>
        <w:jc w:val="both"/>
        <w:rPr>
          <w:b/>
          <w:sz w:val="22"/>
          <w:szCs w:val="22"/>
        </w:rPr>
      </w:pPr>
      <w:r w:rsidRPr="0034421B">
        <w:rPr>
          <w:sz w:val="22"/>
          <w:szCs w:val="22"/>
        </w:rPr>
        <w:t>U 2024. godini predano je šest zahtjeva za nadoknadom sredstava (ZNS 17-22) te su svi odobreni, rezultirajući ukupno odobrenom iznosu od 10.224.061,24 eur od čega su:</w:t>
      </w:r>
    </w:p>
    <w:p w14:paraId="43F146D3"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EU sredstva u iznosu 7.255.812,16 eur</w:t>
      </w:r>
    </w:p>
    <w:p w14:paraId="1A36D3B0"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 xml:space="preserve">Sredstva državnog proračuna u iznosu 973.009,05 eur </w:t>
      </w:r>
    </w:p>
    <w:p w14:paraId="4463C1E8"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Ostala javna sredstva (Hrvatske vode) u iznosu 973.009,05 eur</w:t>
      </w:r>
    </w:p>
    <w:p w14:paraId="4212B93F" w14:textId="77777777" w:rsidR="002D17F9" w:rsidRPr="0034421B" w:rsidRDefault="002D17F9" w:rsidP="002D17F9">
      <w:pPr>
        <w:pStyle w:val="ListParagraph"/>
        <w:numPr>
          <w:ilvl w:val="0"/>
          <w:numId w:val="11"/>
        </w:numPr>
        <w:spacing w:line="276" w:lineRule="auto"/>
        <w:contextualSpacing w:val="0"/>
        <w:rPr>
          <w:sz w:val="22"/>
          <w:szCs w:val="22"/>
        </w:rPr>
      </w:pPr>
      <w:r w:rsidRPr="0034421B">
        <w:rPr>
          <w:sz w:val="22"/>
          <w:szCs w:val="22"/>
        </w:rPr>
        <w:t>Lokalna sredstva (ViOZŽ) u iznosu 1.022.230,98 eur.</w:t>
      </w:r>
    </w:p>
    <w:p w14:paraId="56A6CC09" w14:textId="652AE0BD" w:rsidR="00AD1EE8" w:rsidRPr="0034421B" w:rsidRDefault="00AD1EE8" w:rsidP="002D17F9">
      <w:pPr>
        <w:spacing w:line="276" w:lineRule="auto"/>
        <w:rPr>
          <w:b/>
          <w:sz w:val="22"/>
          <w:szCs w:val="22"/>
        </w:rPr>
      </w:pPr>
    </w:p>
    <w:p w14:paraId="7CF003F2" w14:textId="0570E250" w:rsidR="002D17F9" w:rsidRPr="0034421B" w:rsidRDefault="002D17F9" w:rsidP="002D17F9">
      <w:pPr>
        <w:spacing w:line="276" w:lineRule="auto"/>
        <w:rPr>
          <w:b/>
          <w:sz w:val="22"/>
          <w:szCs w:val="22"/>
        </w:rPr>
      </w:pPr>
      <w:r w:rsidRPr="0034421B">
        <w:rPr>
          <w:b/>
          <w:sz w:val="22"/>
          <w:szCs w:val="22"/>
        </w:rPr>
        <w:t>3.5</w:t>
      </w:r>
      <w:r w:rsidRPr="0034421B">
        <w:rPr>
          <w:b/>
          <w:sz w:val="22"/>
          <w:szCs w:val="22"/>
        </w:rPr>
        <w:tab/>
        <w:t>PROJEKT: DOGRADNJA SUSTAVA VODOOPSKRBE I ODVODNJE U ZAGREBAČKOJ ŽUPANIJI</w:t>
      </w:r>
    </w:p>
    <w:p w14:paraId="1ED44624" w14:textId="77777777" w:rsidR="002D17F9" w:rsidRPr="0034421B" w:rsidRDefault="002D17F9" w:rsidP="002D17F9">
      <w:pPr>
        <w:spacing w:line="276" w:lineRule="auto"/>
        <w:rPr>
          <w:sz w:val="22"/>
          <w:szCs w:val="22"/>
        </w:rPr>
      </w:pPr>
    </w:p>
    <w:p w14:paraId="509383DB" w14:textId="77777777" w:rsidR="002D17F9" w:rsidRPr="0034421B" w:rsidRDefault="002D17F9" w:rsidP="002D17F9">
      <w:pPr>
        <w:jc w:val="both"/>
        <w:rPr>
          <w:sz w:val="22"/>
          <w:szCs w:val="22"/>
        </w:rPr>
      </w:pPr>
      <w:r w:rsidRPr="0034421B">
        <w:rPr>
          <w:sz w:val="22"/>
          <w:szCs w:val="22"/>
        </w:rPr>
        <w:t>Ukupna vrijednost projekta iznosi 16.107.479,08€ od čega ukupni prihvatljivi troškovi projekta iznose 12.885.983,26€. Bespovratna sredstva Nacionalnog programa otpornosti i oporavka iznose 10.308.786,60€ (80% ukupno prihvatljivih troškova). Ostalih 20% prihvatljivih troškova, tj. 2.577.196,66€ dijele se ravnomjerno po 1.288.598,33€ na Hrvatske vode i Vodoopskrbu i odvodnju Zagrebačke županije d.o.o.</w:t>
      </w:r>
    </w:p>
    <w:p w14:paraId="46364BEA" w14:textId="77777777" w:rsidR="002D17F9" w:rsidRPr="0034421B" w:rsidRDefault="002D17F9" w:rsidP="002D17F9">
      <w:pPr>
        <w:spacing w:line="276" w:lineRule="auto"/>
        <w:rPr>
          <w:sz w:val="22"/>
          <w:szCs w:val="22"/>
        </w:rPr>
      </w:pPr>
    </w:p>
    <w:p w14:paraId="2C0B244E" w14:textId="77777777" w:rsidR="002D17F9" w:rsidRPr="0034421B" w:rsidRDefault="002D17F9" w:rsidP="002D17F9">
      <w:pPr>
        <w:jc w:val="both"/>
        <w:rPr>
          <w:sz w:val="22"/>
          <w:szCs w:val="22"/>
        </w:rPr>
      </w:pPr>
      <w:r w:rsidRPr="0034421B">
        <w:rPr>
          <w:sz w:val="22"/>
          <w:szCs w:val="22"/>
        </w:rPr>
        <w:t>Dana 01.03.2024. godine potpisan je za Nacionalni plan oporavka i otpornosti (NPOO) Ugovor o dodjeli bespovratnih sredstava između Ministarstva gospodarstva i održivog razvoja, Hrvatskih voda i Vodoopskrbe i odvodnje Zagrebačke županije d.o.o.</w:t>
      </w:r>
    </w:p>
    <w:p w14:paraId="427C8513" w14:textId="77777777" w:rsidR="002D17F9" w:rsidRPr="0034421B" w:rsidRDefault="002D17F9" w:rsidP="002D17F9">
      <w:pPr>
        <w:spacing w:before="100" w:beforeAutospacing="1" w:line="276" w:lineRule="auto"/>
        <w:jc w:val="both"/>
        <w:rPr>
          <w:sz w:val="22"/>
          <w:szCs w:val="22"/>
        </w:rPr>
      </w:pPr>
      <w:r w:rsidRPr="0034421B">
        <w:rPr>
          <w:sz w:val="22"/>
          <w:szCs w:val="22"/>
        </w:rPr>
        <w:lastRenderedPageBreak/>
        <w:t xml:space="preserve">U okviru predmetnog Projekta izvršavati će se usluge nadzora, upravljanja projektom i vidljivosti i promidžbe te će se izvoditi radovi na dogradnji sustava vodoopskrbe i radovi na dogradnji sustava odvodnje. </w:t>
      </w:r>
    </w:p>
    <w:p w14:paraId="3E0A0158" w14:textId="77777777" w:rsidR="002D17F9" w:rsidRPr="0034421B" w:rsidRDefault="002D17F9" w:rsidP="002D17F9">
      <w:pPr>
        <w:spacing w:line="276" w:lineRule="auto"/>
        <w:jc w:val="both"/>
        <w:rPr>
          <w:sz w:val="22"/>
          <w:szCs w:val="22"/>
        </w:rPr>
      </w:pPr>
    </w:p>
    <w:p w14:paraId="20E265D6" w14:textId="77777777" w:rsidR="002D17F9" w:rsidRPr="0034421B" w:rsidRDefault="002D17F9" w:rsidP="002D17F9">
      <w:pPr>
        <w:suppressAutoHyphens/>
        <w:jc w:val="both"/>
        <w:rPr>
          <w:sz w:val="22"/>
          <w:szCs w:val="22"/>
        </w:rPr>
      </w:pPr>
      <w:r w:rsidRPr="0034421B">
        <w:rPr>
          <w:sz w:val="22"/>
          <w:szCs w:val="22"/>
        </w:rPr>
        <w:t xml:space="preserve">19.11.2024. potpisan je Ugovor za radove na dogradnji sustava vodoopskrbe s zajednicom ponuditelja Kostak – graditeljstvo tehnologija sirovine d.o.o. i Kostak, komunalno in gradbeno podjetje d.d. Ugovorena vrijednost radova je 2.936.806,98€ bez PDV-a. </w:t>
      </w:r>
    </w:p>
    <w:p w14:paraId="735BB7D2" w14:textId="564B0779" w:rsidR="002D17F9" w:rsidRDefault="002D17F9" w:rsidP="008E7E49">
      <w:pPr>
        <w:suppressAutoHyphens/>
        <w:jc w:val="both"/>
        <w:rPr>
          <w:sz w:val="22"/>
          <w:szCs w:val="22"/>
        </w:rPr>
      </w:pPr>
      <w:r w:rsidRPr="0034421B">
        <w:rPr>
          <w:sz w:val="22"/>
          <w:szCs w:val="22"/>
        </w:rPr>
        <w:t>U 2024. godini nije bilo izvođenja radova.</w:t>
      </w:r>
    </w:p>
    <w:p w14:paraId="70A4B07F" w14:textId="77777777" w:rsidR="008E7E49" w:rsidRPr="0034421B" w:rsidRDefault="008E7E49" w:rsidP="008E7E49">
      <w:pPr>
        <w:suppressAutoHyphens/>
        <w:jc w:val="both"/>
        <w:rPr>
          <w:sz w:val="22"/>
          <w:szCs w:val="22"/>
        </w:rPr>
      </w:pPr>
    </w:p>
    <w:p w14:paraId="20A7E302" w14:textId="77777777" w:rsidR="002D17F9" w:rsidRPr="0034421B" w:rsidRDefault="002D17F9" w:rsidP="002D17F9">
      <w:pPr>
        <w:spacing w:line="276" w:lineRule="auto"/>
        <w:jc w:val="both"/>
        <w:rPr>
          <w:sz w:val="22"/>
          <w:szCs w:val="22"/>
        </w:rPr>
      </w:pPr>
      <w:r w:rsidRPr="0034421B">
        <w:rPr>
          <w:sz w:val="22"/>
          <w:szCs w:val="22"/>
        </w:rPr>
        <w:t>13.11.2024. potpisan je Ugovor za radove na dogradnji sustava odvodnje s tvrtkom Zagorje gradnja do.o.o. Ugovorena vrijednost radova je 4.283.579,23€ bez PDV-a.</w:t>
      </w:r>
    </w:p>
    <w:p w14:paraId="63BC96F8" w14:textId="77777777" w:rsidR="002D17F9" w:rsidRPr="0034421B" w:rsidRDefault="002D17F9" w:rsidP="002D17F9">
      <w:pPr>
        <w:spacing w:line="276" w:lineRule="auto"/>
        <w:jc w:val="both"/>
        <w:rPr>
          <w:sz w:val="22"/>
          <w:szCs w:val="22"/>
        </w:rPr>
      </w:pPr>
      <w:r w:rsidRPr="0034421B">
        <w:rPr>
          <w:sz w:val="22"/>
          <w:szCs w:val="22"/>
        </w:rPr>
        <w:t>U 2024. god. nije bilo izvođenja radova.</w:t>
      </w:r>
    </w:p>
    <w:p w14:paraId="54F8A0BA" w14:textId="77777777" w:rsidR="002D17F9" w:rsidRPr="0034421B" w:rsidRDefault="002D17F9" w:rsidP="002D17F9">
      <w:pPr>
        <w:spacing w:line="276" w:lineRule="auto"/>
        <w:jc w:val="both"/>
        <w:rPr>
          <w:sz w:val="22"/>
          <w:szCs w:val="22"/>
        </w:rPr>
      </w:pPr>
    </w:p>
    <w:p w14:paraId="613AEA57" w14:textId="77777777" w:rsidR="002D17F9" w:rsidRPr="0034421B" w:rsidRDefault="002D17F9" w:rsidP="002D17F9">
      <w:pPr>
        <w:spacing w:line="276" w:lineRule="auto"/>
        <w:jc w:val="both"/>
        <w:rPr>
          <w:sz w:val="22"/>
          <w:szCs w:val="22"/>
        </w:rPr>
      </w:pPr>
      <w:r w:rsidRPr="0034421B">
        <w:rPr>
          <w:sz w:val="22"/>
          <w:szCs w:val="22"/>
        </w:rPr>
        <w:t>22.10.2024. potpisan je Ugovor za usluge nadzora s tvrtkom SEDRA Consulting d.o.o., Zagreb u vrijednosti od 188.478,00€ bez PDV-a.</w:t>
      </w:r>
    </w:p>
    <w:p w14:paraId="2C3D0597" w14:textId="77777777" w:rsidR="002D17F9" w:rsidRPr="0034421B" w:rsidRDefault="002D17F9" w:rsidP="002D17F9">
      <w:pPr>
        <w:spacing w:line="276" w:lineRule="auto"/>
        <w:jc w:val="both"/>
        <w:rPr>
          <w:sz w:val="22"/>
          <w:szCs w:val="22"/>
        </w:rPr>
      </w:pPr>
    </w:p>
    <w:p w14:paraId="3C0C409B" w14:textId="77777777" w:rsidR="002D17F9" w:rsidRPr="0034421B" w:rsidRDefault="002D17F9" w:rsidP="002D17F9">
      <w:pPr>
        <w:spacing w:line="276" w:lineRule="auto"/>
        <w:jc w:val="both"/>
        <w:rPr>
          <w:sz w:val="22"/>
          <w:szCs w:val="22"/>
        </w:rPr>
      </w:pPr>
      <w:r w:rsidRPr="0034421B">
        <w:rPr>
          <w:sz w:val="22"/>
          <w:szCs w:val="22"/>
        </w:rPr>
        <w:t>19.11.2024. potpisan je Ugovor za usluge upravljanja projektom s tvrtkom Trialogue d.o.o., Zagreb u vrijednosti od 66.150,00€ bez PDV-a.</w:t>
      </w:r>
    </w:p>
    <w:p w14:paraId="3D17507A" w14:textId="77777777" w:rsidR="002D17F9" w:rsidRPr="0034421B" w:rsidRDefault="002D17F9" w:rsidP="002D17F9">
      <w:pPr>
        <w:spacing w:line="276" w:lineRule="auto"/>
        <w:jc w:val="both"/>
        <w:rPr>
          <w:sz w:val="22"/>
          <w:szCs w:val="22"/>
        </w:rPr>
      </w:pPr>
    </w:p>
    <w:p w14:paraId="42772DD0" w14:textId="77777777" w:rsidR="002D17F9" w:rsidRPr="0034421B" w:rsidRDefault="002D17F9" w:rsidP="002D17F9">
      <w:pPr>
        <w:spacing w:line="276" w:lineRule="auto"/>
        <w:jc w:val="both"/>
        <w:rPr>
          <w:sz w:val="22"/>
          <w:szCs w:val="22"/>
        </w:rPr>
      </w:pPr>
      <w:r w:rsidRPr="0034421B">
        <w:rPr>
          <w:sz w:val="22"/>
          <w:szCs w:val="22"/>
        </w:rPr>
        <w:t>30.12.2024. izdana je narudžbenica za usluge vidljivosti i promidžbe na tvrtku Waves komunikacije d.o.o. u vrijednosti od 5.286,00€ bez PDV-a.</w:t>
      </w:r>
    </w:p>
    <w:p w14:paraId="71256811" w14:textId="77777777" w:rsidR="002D17F9" w:rsidRPr="0034421B" w:rsidRDefault="002D17F9" w:rsidP="002D17F9">
      <w:pPr>
        <w:spacing w:before="100" w:beforeAutospacing="1" w:after="100" w:afterAutospacing="1" w:line="276" w:lineRule="auto"/>
        <w:jc w:val="both"/>
        <w:rPr>
          <w:sz w:val="22"/>
          <w:szCs w:val="22"/>
        </w:rPr>
      </w:pPr>
      <w:r w:rsidRPr="0034421B">
        <w:rPr>
          <w:sz w:val="22"/>
          <w:szCs w:val="22"/>
        </w:rPr>
        <w:t>U 2024. godini predan je jedan Zahtjev za nadoknadom sredstava u iznosu 60.408,79 eur.</w:t>
      </w:r>
    </w:p>
    <w:p w14:paraId="3DCA571E" w14:textId="77777777" w:rsidR="004D3675" w:rsidRDefault="004D3675" w:rsidP="008E7E49">
      <w:pPr>
        <w:rPr>
          <w:sz w:val="22"/>
          <w:szCs w:val="22"/>
        </w:rPr>
      </w:pPr>
    </w:p>
    <w:p w14:paraId="060E85D3" w14:textId="500B797F" w:rsidR="004D3675" w:rsidRPr="00E26FF5" w:rsidRDefault="00E26FF5" w:rsidP="00E26FF5">
      <w:pPr>
        <w:pStyle w:val="ListParagraph"/>
        <w:numPr>
          <w:ilvl w:val="0"/>
          <w:numId w:val="1"/>
        </w:numPr>
        <w:spacing w:before="100" w:beforeAutospacing="1" w:after="100" w:afterAutospacing="1" w:line="276" w:lineRule="auto"/>
        <w:rPr>
          <w:b/>
          <w:bCs/>
          <w:sz w:val="22"/>
          <w:szCs w:val="22"/>
        </w:rPr>
      </w:pPr>
      <w:r>
        <w:rPr>
          <w:b/>
          <w:bCs/>
          <w:sz w:val="22"/>
          <w:szCs w:val="22"/>
        </w:rPr>
        <w:t>TEHNIČKI SEKTOR</w:t>
      </w:r>
    </w:p>
    <w:p w14:paraId="52FC24F2" w14:textId="5EFBA871" w:rsidR="00436411" w:rsidRPr="00106157" w:rsidRDefault="00E26FF5" w:rsidP="00E26FF5">
      <w:pPr>
        <w:rPr>
          <w:rFonts w:eastAsia="Times New Roman"/>
          <w:sz w:val="20"/>
        </w:rPr>
      </w:pPr>
      <w:r>
        <w:rPr>
          <w:b/>
          <w:sz w:val="20"/>
        </w:rPr>
        <w:t>4.1.</w:t>
      </w:r>
      <w:r w:rsidR="00AB4C43">
        <w:rPr>
          <w:b/>
          <w:sz w:val="20"/>
        </w:rPr>
        <w:tab/>
      </w:r>
      <w:r w:rsidR="00436411" w:rsidRPr="00106157">
        <w:rPr>
          <w:b/>
          <w:sz w:val="20"/>
        </w:rPr>
        <w:t xml:space="preserve">Godišnje izvješće o provedenim aktivnostima za smanjenje gubitaka u 2024. </w:t>
      </w:r>
    </w:p>
    <w:p w14:paraId="2E222C23" w14:textId="77777777" w:rsidR="00436411" w:rsidRPr="00106157" w:rsidRDefault="00436411" w:rsidP="00436411">
      <w:pPr>
        <w:jc w:val="both"/>
        <w:rPr>
          <w:rFonts w:eastAsia="Times New Roman"/>
          <w:sz w:val="20"/>
        </w:rPr>
      </w:pPr>
    </w:p>
    <w:p w14:paraId="7003F47B" w14:textId="77777777" w:rsidR="00436411" w:rsidRPr="00AB4C43" w:rsidRDefault="00436411" w:rsidP="00436411">
      <w:pPr>
        <w:jc w:val="both"/>
        <w:rPr>
          <w:sz w:val="22"/>
          <w:szCs w:val="22"/>
        </w:rPr>
      </w:pPr>
      <w:r w:rsidRPr="00AB4C43">
        <w:rPr>
          <w:sz w:val="22"/>
          <w:szCs w:val="22"/>
        </w:rPr>
        <w:t xml:space="preserve">2024. godinu smo završili sa 32,12% gubitka, odnosno povećanje gubitaka za 10,34% u odnosu na 2023. godinu. </w:t>
      </w:r>
    </w:p>
    <w:p w14:paraId="62C7149C" w14:textId="77777777" w:rsidR="00436411" w:rsidRPr="00AB4C43" w:rsidRDefault="00436411" w:rsidP="00436411">
      <w:pPr>
        <w:jc w:val="both"/>
        <w:rPr>
          <w:rFonts w:eastAsia="Times New Roman"/>
          <w:sz w:val="22"/>
          <w:szCs w:val="22"/>
        </w:rPr>
      </w:pPr>
    </w:p>
    <w:p w14:paraId="0A6E7D51" w14:textId="4D5128F1" w:rsidR="00436411" w:rsidRPr="00AB4C43" w:rsidRDefault="00436411" w:rsidP="00436411">
      <w:pPr>
        <w:jc w:val="both"/>
        <w:rPr>
          <w:sz w:val="22"/>
          <w:szCs w:val="22"/>
        </w:rPr>
      </w:pPr>
      <w:r w:rsidRPr="00AB4C43">
        <w:rPr>
          <w:sz w:val="22"/>
          <w:szCs w:val="22"/>
        </w:rPr>
        <w:t>Tijekom godine</w:t>
      </w:r>
      <w:r w:rsidRPr="00AB4C43">
        <w:rPr>
          <w:rFonts w:eastAsia="Times New Roman"/>
          <w:sz w:val="22"/>
          <w:szCs w:val="22"/>
        </w:rPr>
        <w:t xml:space="preserve"> locirano je  92 curenja, provedeno je </w:t>
      </w:r>
      <w:r w:rsidR="00C35AC3" w:rsidRPr="00AB4C43">
        <w:rPr>
          <w:rFonts w:eastAsia="Times New Roman"/>
          <w:sz w:val="22"/>
          <w:szCs w:val="22"/>
        </w:rPr>
        <w:t>14</w:t>
      </w:r>
      <w:r w:rsidRPr="00AB4C43">
        <w:rPr>
          <w:rFonts w:eastAsia="Times New Roman"/>
          <w:sz w:val="22"/>
          <w:szCs w:val="22"/>
        </w:rPr>
        <w:t xml:space="preserve"> noćnih traženja curenja (zone scan-ova) te su </w:t>
      </w:r>
      <w:r w:rsidRPr="00AB4C43">
        <w:rPr>
          <w:sz w:val="22"/>
          <w:szCs w:val="22"/>
        </w:rPr>
        <w:t xml:space="preserve">izvršeni redovni obilasci i pregledi stanja </w:t>
      </w:r>
      <w:r w:rsidRPr="00AB4C43">
        <w:rPr>
          <w:rFonts w:eastAsia="Times New Roman"/>
          <w:sz w:val="22"/>
          <w:szCs w:val="22"/>
        </w:rPr>
        <w:t>objekata i opreme crpnih stanica, hidrostanica, vodosprema, vodotornja, mjernih i zasunskih okana te ispiranje preuzetih novih cjevovoda izgrađenih u RVS-u .</w:t>
      </w:r>
      <w:r w:rsidRPr="00AB4C43">
        <w:rPr>
          <w:sz w:val="22"/>
          <w:szCs w:val="22"/>
        </w:rPr>
        <w:t xml:space="preserve"> </w:t>
      </w:r>
    </w:p>
    <w:p w14:paraId="4BCA3B55" w14:textId="77777777" w:rsidR="00436411" w:rsidRPr="00AB4C43" w:rsidRDefault="00436411" w:rsidP="00436411">
      <w:pPr>
        <w:jc w:val="both"/>
        <w:rPr>
          <w:rFonts w:eastAsia="Times New Roman"/>
          <w:sz w:val="22"/>
          <w:szCs w:val="22"/>
        </w:rPr>
      </w:pPr>
      <w:r w:rsidRPr="00AB4C43">
        <w:rPr>
          <w:sz w:val="22"/>
          <w:szCs w:val="22"/>
        </w:rPr>
        <w:t xml:space="preserve">Također, </w:t>
      </w:r>
      <w:r w:rsidRPr="00AB4C43">
        <w:rPr>
          <w:rFonts w:eastAsia="Times New Roman"/>
          <w:sz w:val="22"/>
          <w:szCs w:val="22"/>
        </w:rPr>
        <w:t xml:space="preserve">izmjereno je 44 Q-H linija čime je tvrtka prihodovala oko </w:t>
      </w:r>
      <w:r w:rsidRPr="00AB4C43">
        <w:rPr>
          <w:rFonts w:eastAsia="Times New Roman"/>
          <w:b/>
          <w:bCs/>
          <w:sz w:val="22"/>
          <w:szCs w:val="22"/>
        </w:rPr>
        <w:t>7.700,00</w:t>
      </w:r>
      <w:r w:rsidRPr="00AB4C43">
        <w:rPr>
          <w:rFonts w:eastAsia="Times New Roman"/>
          <w:sz w:val="22"/>
          <w:szCs w:val="22"/>
        </w:rPr>
        <w:t xml:space="preserve"> €.</w:t>
      </w:r>
    </w:p>
    <w:p w14:paraId="2852FA7B" w14:textId="77777777" w:rsidR="00436411" w:rsidRPr="00AB4C43" w:rsidRDefault="00436411" w:rsidP="00436411">
      <w:pPr>
        <w:jc w:val="both"/>
        <w:rPr>
          <w:rFonts w:eastAsia="Times New Roman"/>
          <w:sz w:val="22"/>
          <w:szCs w:val="22"/>
        </w:rPr>
      </w:pPr>
    </w:p>
    <w:p w14:paraId="126008EB" w14:textId="77777777" w:rsidR="00436411" w:rsidRPr="00AB4C43" w:rsidRDefault="00436411" w:rsidP="00436411">
      <w:pPr>
        <w:jc w:val="both"/>
        <w:rPr>
          <w:rFonts w:eastAsia="Times New Roman"/>
          <w:sz w:val="22"/>
          <w:szCs w:val="22"/>
        </w:rPr>
      </w:pPr>
      <w:r w:rsidRPr="00AB4C43">
        <w:rPr>
          <w:rFonts w:eastAsia="Times New Roman"/>
          <w:sz w:val="22"/>
          <w:szCs w:val="22"/>
        </w:rPr>
        <w:t xml:space="preserve">2024. su obilježili radovi na izgradnji Regionalnog vodoopskrbnog sustava Zagreb istok u svim poslovnim jedinicama, a radove je okarakterizirao velik broj oštećenja postojeće vodoopskrbne mreže (magistralnih vodova, distribucijske mreže i priključaka </w:t>
      </w:r>
    </w:p>
    <w:p w14:paraId="0942D6BF" w14:textId="4AF408C1" w:rsidR="00436411" w:rsidRPr="00AB4C43" w:rsidRDefault="00436411" w:rsidP="00436411">
      <w:pPr>
        <w:jc w:val="both"/>
        <w:rPr>
          <w:rFonts w:eastAsia="Times New Roman"/>
          <w:sz w:val="22"/>
          <w:szCs w:val="22"/>
        </w:rPr>
      </w:pPr>
      <w:r w:rsidRPr="00AB4C43">
        <w:rPr>
          <w:rFonts w:eastAsia="Times New Roman"/>
          <w:b/>
          <w:bCs/>
          <w:sz w:val="22"/>
          <w:szCs w:val="22"/>
        </w:rPr>
        <w:t>Ukupni gubici za 2024. iznose 32,12%</w:t>
      </w:r>
      <w:r w:rsidR="00AD0572">
        <w:rPr>
          <w:rFonts w:eastAsia="Times New Roman"/>
          <w:sz w:val="22"/>
          <w:szCs w:val="22"/>
        </w:rPr>
        <w:t xml:space="preserve">, a </w:t>
      </w:r>
      <w:r w:rsidRPr="00AB4C43">
        <w:rPr>
          <w:rFonts w:eastAsia="Times New Roman"/>
          <w:sz w:val="22"/>
          <w:szCs w:val="22"/>
        </w:rPr>
        <w:t>prikazani</w:t>
      </w:r>
      <w:r w:rsidR="00AD0572">
        <w:rPr>
          <w:rFonts w:eastAsia="Times New Roman"/>
          <w:sz w:val="22"/>
          <w:szCs w:val="22"/>
        </w:rPr>
        <w:t xml:space="preserve"> su</w:t>
      </w:r>
      <w:r w:rsidRPr="00AB4C43">
        <w:rPr>
          <w:rFonts w:eastAsia="Times New Roman"/>
          <w:sz w:val="22"/>
          <w:szCs w:val="22"/>
        </w:rPr>
        <w:t xml:space="preserve"> u dolje iskazanim tabelama. Nedostaje razlika vode isporučena za VIO Zagreb u iznosu od 2.630.904 </w:t>
      </w:r>
      <w:r w:rsidRPr="00AB4C43">
        <w:rPr>
          <w:rFonts w:eastAsia="Times New Roman"/>
          <w:b/>
          <w:bCs/>
          <w:sz w:val="22"/>
          <w:szCs w:val="22"/>
        </w:rPr>
        <w:t>m</w:t>
      </w:r>
      <w:r w:rsidRPr="00AB4C43">
        <w:rPr>
          <w:rFonts w:eastAsia="Times New Roman"/>
          <w:b/>
          <w:bCs/>
          <w:sz w:val="22"/>
          <w:szCs w:val="22"/>
          <w:vertAlign w:val="superscript"/>
        </w:rPr>
        <w:t xml:space="preserve">3 </w:t>
      </w:r>
      <w:r w:rsidRPr="00AB4C43">
        <w:rPr>
          <w:rFonts w:eastAsia="Times New Roman"/>
          <w:sz w:val="22"/>
          <w:szCs w:val="22"/>
        </w:rPr>
        <w:t>vode</w:t>
      </w:r>
      <w:r w:rsidR="00070FC6">
        <w:rPr>
          <w:rFonts w:eastAsia="Times New Roman"/>
          <w:sz w:val="22"/>
          <w:szCs w:val="22"/>
        </w:rPr>
        <w:t xml:space="preserve">, a isti </w:t>
      </w:r>
      <w:r w:rsidRPr="00AB4C43">
        <w:rPr>
          <w:rFonts w:eastAsia="Times New Roman"/>
          <w:sz w:val="22"/>
          <w:szCs w:val="22"/>
        </w:rPr>
        <w:t>su iskazani u izvještajima prema Hrvatskim vodama</w:t>
      </w:r>
      <w:r w:rsidR="00E658DA" w:rsidRPr="00AB4C43">
        <w:rPr>
          <w:rFonts w:eastAsia="Times New Roman"/>
          <w:sz w:val="22"/>
          <w:szCs w:val="22"/>
        </w:rPr>
        <w:t>.</w:t>
      </w:r>
      <w:r w:rsidRPr="00AB4C43">
        <w:rPr>
          <w:rFonts w:eastAsia="Times New Roman"/>
          <w:sz w:val="22"/>
          <w:szCs w:val="22"/>
        </w:rPr>
        <w:t xml:space="preserve"> </w:t>
      </w:r>
    </w:p>
    <w:p w14:paraId="643519C7" w14:textId="77777777" w:rsidR="00436411" w:rsidRPr="00106157" w:rsidRDefault="00436411" w:rsidP="00436411">
      <w:pPr>
        <w:jc w:val="both"/>
        <w:rPr>
          <w:rFonts w:eastAsia="Times New Roman"/>
          <w:sz w:val="20"/>
        </w:rPr>
      </w:pPr>
    </w:p>
    <w:p w14:paraId="642AD091" w14:textId="77777777" w:rsidR="00436411" w:rsidRPr="00106157" w:rsidRDefault="00436411" w:rsidP="00436411">
      <w:pPr>
        <w:jc w:val="both"/>
        <w:rPr>
          <w:rFonts w:eastAsia="Times New Roman"/>
          <w:sz w:val="20"/>
        </w:rPr>
      </w:pPr>
    </w:p>
    <w:p w14:paraId="59902C62" w14:textId="77777777" w:rsidR="00436411" w:rsidRDefault="00436411" w:rsidP="00436411">
      <w:pPr>
        <w:jc w:val="both"/>
        <w:rPr>
          <w:rFonts w:eastAsia="Times New Roman"/>
          <w:sz w:val="20"/>
        </w:rPr>
      </w:pPr>
    </w:p>
    <w:p w14:paraId="7BBFD397" w14:textId="77777777" w:rsidR="00AB4C43" w:rsidRDefault="00AB4C43" w:rsidP="00436411">
      <w:pPr>
        <w:jc w:val="both"/>
        <w:rPr>
          <w:rFonts w:eastAsia="Times New Roman"/>
          <w:sz w:val="20"/>
        </w:rPr>
      </w:pPr>
    </w:p>
    <w:p w14:paraId="77CB7ECB" w14:textId="77777777" w:rsidR="00AB4C43" w:rsidRDefault="00AB4C43" w:rsidP="00436411">
      <w:pPr>
        <w:jc w:val="both"/>
        <w:rPr>
          <w:rFonts w:eastAsia="Times New Roman"/>
          <w:sz w:val="20"/>
        </w:rPr>
      </w:pPr>
    </w:p>
    <w:p w14:paraId="34F353A6" w14:textId="77777777" w:rsidR="00AB4C43" w:rsidRDefault="00AB4C43" w:rsidP="00436411">
      <w:pPr>
        <w:jc w:val="both"/>
        <w:rPr>
          <w:rFonts w:eastAsia="Times New Roman"/>
          <w:sz w:val="20"/>
        </w:rPr>
      </w:pPr>
    </w:p>
    <w:p w14:paraId="33F2CE6B" w14:textId="77777777" w:rsidR="00AB4C43" w:rsidRDefault="00AB4C43" w:rsidP="00436411">
      <w:pPr>
        <w:jc w:val="both"/>
        <w:rPr>
          <w:rFonts w:eastAsia="Times New Roman"/>
          <w:sz w:val="20"/>
        </w:rPr>
      </w:pPr>
    </w:p>
    <w:p w14:paraId="7B17395B" w14:textId="77777777" w:rsidR="00AB4C43" w:rsidRDefault="00AB4C43" w:rsidP="00436411">
      <w:pPr>
        <w:jc w:val="both"/>
        <w:rPr>
          <w:rFonts w:eastAsia="Times New Roman"/>
          <w:sz w:val="20"/>
        </w:rPr>
      </w:pPr>
    </w:p>
    <w:p w14:paraId="38EAD83A" w14:textId="77777777" w:rsidR="00AB4C43" w:rsidRDefault="00AB4C43" w:rsidP="00436411">
      <w:pPr>
        <w:jc w:val="both"/>
        <w:rPr>
          <w:rFonts w:eastAsia="Times New Roman"/>
          <w:sz w:val="20"/>
        </w:rPr>
      </w:pPr>
    </w:p>
    <w:p w14:paraId="5C18B04F" w14:textId="77777777" w:rsidR="00AB4C43" w:rsidRDefault="00AB4C43" w:rsidP="00436411">
      <w:pPr>
        <w:jc w:val="both"/>
        <w:rPr>
          <w:rFonts w:eastAsia="Times New Roman"/>
          <w:sz w:val="20"/>
        </w:rPr>
      </w:pPr>
    </w:p>
    <w:p w14:paraId="79E15964" w14:textId="77777777" w:rsidR="00AB4C43" w:rsidRPr="00106157" w:rsidRDefault="00AB4C43" w:rsidP="00436411">
      <w:pPr>
        <w:jc w:val="both"/>
        <w:rPr>
          <w:rFonts w:eastAsia="Times New Roman"/>
          <w:sz w:val="20"/>
        </w:rPr>
      </w:pPr>
    </w:p>
    <w:p w14:paraId="54753399" w14:textId="77777777" w:rsidR="006372F9" w:rsidRDefault="006372F9" w:rsidP="00436411">
      <w:pPr>
        <w:jc w:val="both"/>
        <w:rPr>
          <w:rFonts w:eastAsia="Times New Roman"/>
          <w:b/>
          <w:bCs/>
          <w:sz w:val="20"/>
        </w:rPr>
      </w:pPr>
    </w:p>
    <w:p w14:paraId="0B03800D" w14:textId="313292D6" w:rsidR="00436411" w:rsidRDefault="00436411" w:rsidP="00436411">
      <w:pPr>
        <w:jc w:val="both"/>
        <w:rPr>
          <w:rFonts w:eastAsia="Times New Roman"/>
          <w:b/>
          <w:bCs/>
          <w:sz w:val="20"/>
        </w:rPr>
      </w:pPr>
      <w:r w:rsidRPr="00106157">
        <w:rPr>
          <w:rFonts w:eastAsia="Times New Roman"/>
          <w:b/>
          <w:bCs/>
          <w:sz w:val="20"/>
        </w:rPr>
        <w:lastRenderedPageBreak/>
        <w:t>Tabela 1. Analiza kupljene i proizvedene vode za razdoblje 2018.-2024.</w:t>
      </w:r>
    </w:p>
    <w:p w14:paraId="01A05E24" w14:textId="77777777" w:rsidR="006372F9" w:rsidRPr="00106157" w:rsidRDefault="006372F9" w:rsidP="00436411">
      <w:pPr>
        <w:jc w:val="both"/>
        <w:rPr>
          <w:rFonts w:eastAsia="Times New Roman"/>
          <w:b/>
          <w:bCs/>
          <w:sz w:val="20"/>
        </w:rPr>
      </w:pPr>
    </w:p>
    <w:tbl>
      <w:tblPr>
        <w:tblStyle w:val="TableGrid"/>
        <w:tblW w:w="5000" w:type="pct"/>
        <w:tblLook w:val="04A0" w:firstRow="1" w:lastRow="0" w:firstColumn="1" w:lastColumn="0" w:noHBand="0" w:noVBand="1"/>
      </w:tblPr>
      <w:tblGrid>
        <w:gridCol w:w="697"/>
        <w:gridCol w:w="1150"/>
        <w:gridCol w:w="1170"/>
        <w:gridCol w:w="1179"/>
        <w:gridCol w:w="1470"/>
        <w:gridCol w:w="1543"/>
        <w:gridCol w:w="1239"/>
        <w:gridCol w:w="1181"/>
      </w:tblGrid>
      <w:tr w:rsidR="00436411" w:rsidRPr="00106157" w14:paraId="2CA8A95B" w14:textId="77777777" w:rsidTr="00070FC6">
        <w:tc>
          <w:tcPr>
            <w:tcW w:w="368" w:type="pct"/>
            <w:vMerge w:val="restart"/>
            <w:shd w:val="clear" w:color="auto" w:fill="DFEBF5" w:themeFill="accent2" w:themeFillTint="33"/>
          </w:tcPr>
          <w:p w14:paraId="20541B09" w14:textId="77777777" w:rsidR="00436411" w:rsidRPr="00106157" w:rsidRDefault="00436411" w:rsidP="002040E3">
            <w:pPr>
              <w:rPr>
                <w:rFonts w:eastAsia="Times New Roman"/>
                <w:sz w:val="20"/>
              </w:rPr>
            </w:pPr>
          </w:p>
        </w:tc>
        <w:tc>
          <w:tcPr>
            <w:tcW w:w="1823" w:type="pct"/>
            <w:gridSpan w:val="3"/>
            <w:shd w:val="clear" w:color="auto" w:fill="DFEBF5" w:themeFill="accent2" w:themeFillTint="33"/>
          </w:tcPr>
          <w:p w14:paraId="559DF778" w14:textId="77777777" w:rsidR="00436411" w:rsidRPr="00106157" w:rsidRDefault="00436411" w:rsidP="002040E3">
            <w:pPr>
              <w:jc w:val="center"/>
              <w:rPr>
                <w:rFonts w:eastAsia="Times New Roman"/>
                <w:b/>
                <w:bCs/>
                <w:sz w:val="20"/>
              </w:rPr>
            </w:pPr>
            <w:r w:rsidRPr="00106157">
              <w:rPr>
                <w:rFonts w:eastAsia="Times New Roman"/>
                <w:b/>
                <w:bCs/>
                <w:sz w:val="20"/>
              </w:rPr>
              <w:t>Kupljena voda [m</w:t>
            </w:r>
            <w:r w:rsidRPr="00106157">
              <w:rPr>
                <w:rFonts w:eastAsia="Times New Roman"/>
                <w:b/>
                <w:bCs/>
                <w:sz w:val="20"/>
                <w:vertAlign w:val="superscript"/>
              </w:rPr>
              <w:t>3</w:t>
            </w:r>
            <w:r w:rsidRPr="00106157">
              <w:rPr>
                <w:rFonts w:eastAsia="Times New Roman"/>
                <w:b/>
                <w:bCs/>
                <w:sz w:val="20"/>
              </w:rPr>
              <w:t>]</w:t>
            </w:r>
          </w:p>
        </w:tc>
        <w:tc>
          <w:tcPr>
            <w:tcW w:w="769" w:type="pct"/>
            <w:tcBorders>
              <w:bottom w:val="single" w:sz="4" w:space="0" w:color="auto"/>
              <w:right w:val="nil"/>
            </w:tcBorders>
            <w:shd w:val="clear" w:color="auto" w:fill="DFEBF5" w:themeFill="accent2" w:themeFillTint="33"/>
          </w:tcPr>
          <w:p w14:paraId="282B9036" w14:textId="77777777" w:rsidR="00436411" w:rsidRPr="00106157" w:rsidRDefault="00436411" w:rsidP="002040E3">
            <w:pPr>
              <w:jc w:val="center"/>
              <w:rPr>
                <w:rFonts w:eastAsia="Times New Roman"/>
                <w:b/>
                <w:bCs/>
                <w:sz w:val="20"/>
              </w:rPr>
            </w:pPr>
          </w:p>
        </w:tc>
        <w:tc>
          <w:tcPr>
            <w:tcW w:w="2040" w:type="pct"/>
            <w:gridSpan w:val="3"/>
            <w:tcBorders>
              <w:left w:val="nil"/>
            </w:tcBorders>
            <w:shd w:val="clear" w:color="auto" w:fill="DFEBF5" w:themeFill="accent2" w:themeFillTint="33"/>
          </w:tcPr>
          <w:p w14:paraId="2A482463" w14:textId="77777777" w:rsidR="00436411" w:rsidRPr="00106157" w:rsidRDefault="00436411" w:rsidP="002040E3">
            <w:pPr>
              <w:jc w:val="center"/>
              <w:rPr>
                <w:rFonts w:eastAsia="Times New Roman"/>
                <w:b/>
                <w:bCs/>
                <w:sz w:val="20"/>
              </w:rPr>
            </w:pPr>
            <w:r w:rsidRPr="00106157">
              <w:rPr>
                <w:rFonts w:eastAsia="Times New Roman"/>
                <w:b/>
                <w:bCs/>
                <w:sz w:val="20"/>
              </w:rPr>
              <w:t>Proizvedena voda [m</w:t>
            </w:r>
            <w:r w:rsidRPr="00106157">
              <w:rPr>
                <w:rFonts w:eastAsia="Times New Roman"/>
                <w:b/>
                <w:bCs/>
                <w:sz w:val="20"/>
                <w:vertAlign w:val="superscript"/>
              </w:rPr>
              <w:t>3</w:t>
            </w:r>
            <w:r w:rsidRPr="00106157">
              <w:rPr>
                <w:rFonts w:eastAsia="Times New Roman"/>
                <w:b/>
                <w:bCs/>
                <w:sz w:val="20"/>
              </w:rPr>
              <w:t>]</w:t>
            </w:r>
          </w:p>
        </w:tc>
      </w:tr>
      <w:tr w:rsidR="00436411" w:rsidRPr="00106157" w14:paraId="610D4C97" w14:textId="77777777" w:rsidTr="00070FC6">
        <w:tc>
          <w:tcPr>
            <w:tcW w:w="368" w:type="pct"/>
            <w:vMerge/>
            <w:shd w:val="clear" w:color="auto" w:fill="DFEBF5" w:themeFill="accent2" w:themeFillTint="33"/>
          </w:tcPr>
          <w:p w14:paraId="5D75D529" w14:textId="77777777" w:rsidR="00436411" w:rsidRPr="00106157" w:rsidRDefault="00436411" w:rsidP="002040E3">
            <w:pPr>
              <w:rPr>
                <w:rFonts w:eastAsia="Times New Roman"/>
                <w:sz w:val="20"/>
              </w:rPr>
            </w:pPr>
          </w:p>
        </w:tc>
        <w:tc>
          <w:tcPr>
            <w:tcW w:w="591" w:type="pct"/>
            <w:shd w:val="clear" w:color="auto" w:fill="DFEBF5" w:themeFill="accent2" w:themeFillTint="33"/>
          </w:tcPr>
          <w:p w14:paraId="0C7F5C37" w14:textId="77777777" w:rsidR="00436411" w:rsidRPr="00106157" w:rsidRDefault="00436411" w:rsidP="002040E3">
            <w:pPr>
              <w:jc w:val="center"/>
              <w:rPr>
                <w:rFonts w:eastAsia="Times New Roman"/>
                <w:b/>
                <w:bCs/>
                <w:sz w:val="20"/>
              </w:rPr>
            </w:pPr>
            <w:r w:rsidRPr="00106157">
              <w:rPr>
                <w:rFonts w:eastAsia="Times New Roman"/>
                <w:b/>
                <w:bCs/>
                <w:sz w:val="20"/>
              </w:rPr>
              <w:t>VARKOM</w:t>
            </w:r>
          </w:p>
        </w:tc>
        <w:tc>
          <w:tcPr>
            <w:tcW w:w="614" w:type="pct"/>
            <w:shd w:val="clear" w:color="auto" w:fill="DFEBF5" w:themeFill="accent2" w:themeFillTint="33"/>
          </w:tcPr>
          <w:p w14:paraId="0D01670D" w14:textId="77777777" w:rsidR="00436411" w:rsidRPr="00106157" w:rsidRDefault="00436411" w:rsidP="002040E3">
            <w:pPr>
              <w:jc w:val="center"/>
              <w:rPr>
                <w:rFonts w:eastAsia="Times New Roman"/>
                <w:b/>
                <w:bCs/>
                <w:sz w:val="20"/>
              </w:rPr>
            </w:pPr>
            <w:r w:rsidRPr="00106157">
              <w:rPr>
                <w:rFonts w:eastAsia="Times New Roman"/>
                <w:b/>
                <w:bCs/>
                <w:sz w:val="20"/>
              </w:rPr>
              <w:t>VIO</w:t>
            </w:r>
          </w:p>
        </w:tc>
        <w:tc>
          <w:tcPr>
            <w:tcW w:w="618" w:type="pct"/>
            <w:shd w:val="clear" w:color="auto" w:fill="DFEBF5" w:themeFill="accent2" w:themeFillTint="33"/>
          </w:tcPr>
          <w:p w14:paraId="09DB12A0" w14:textId="77777777" w:rsidR="00436411" w:rsidRPr="00106157" w:rsidRDefault="00436411" w:rsidP="002040E3">
            <w:pPr>
              <w:jc w:val="center"/>
              <w:rPr>
                <w:rFonts w:eastAsia="Times New Roman"/>
                <w:b/>
                <w:bCs/>
                <w:sz w:val="20"/>
              </w:rPr>
            </w:pPr>
            <w:r w:rsidRPr="00106157">
              <w:rPr>
                <w:rFonts w:eastAsia="Times New Roman"/>
                <w:b/>
                <w:bCs/>
                <w:sz w:val="20"/>
              </w:rPr>
              <w:t>UKUPNO</w:t>
            </w:r>
          </w:p>
        </w:tc>
        <w:tc>
          <w:tcPr>
            <w:tcW w:w="769" w:type="pct"/>
            <w:tcBorders>
              <w:top w:val="single" w:sz="4" w:space="0" w:color="auto"/>
            </w:tcBorders>
            <w:shd w:val="clear" w:color="auto" w:fill="DFEBF5" w:themeFill="accent2" w:themeFillTint="33"/>
          </w:tcPr>
          <w:p w14:paraId="346640BE" w14:textId="77777777" w:rsidR="00436411" w:rsidRPr="00106157" w:rsidRDefault="00436411" w:rsidP="002040E3">
            <w:pPr>
              <w:jc w:val="both"/>
              <w:rPr>
                <w:rFonts w:eastAsia="Times New Roman"/>
                <w:b/>
                <w:bCs/>
                <w:sz w:val="20"/>
              </w:rPr>
            </w:pPr>
            <w:r w:rsidRPr="00106157">
              <w:rPr>
                <w:rFonts w:eastAsia="Times New Roman"/>
                <w:b/>
                <w:bCs/>
                <w:sz w:val="20"/>
              </w:rPr>
              <w:t>KOSNICA</w:t>
            </w:r>
          </w:p>
        </w:tc>
        <w:tc>
          <w:tcPr>
            <w:tcW w:w="807" w:type="pct"/>
            <w:shd w:val="clear" w:color="auto" w:fill="DFEBF5" w:themeFill="accent2" w:themeFillTint="33"/>
          </w:tcPr>
          <w:p w14:paraId="51CE90D7" w14:textId="77777777" w:rsidR="00436411" w:rsidRPr="00106157" w:rsidRDefault="00436411" w:rsidP="002040E3">
            <w:pPr>
              <w:jc w:val="both"/>
              <w:rPr>
                <w:rFonts w:eastAsia="Times New Roman"/>
                <w:b/>
                <w:bCs/>
                <w:sz w:val="20"/>
              </w:rPr>
            </w:pPr>
            <w:r w:rsidRPr="00106157">
              <w:rPr>
                <w:rFonts w:eastAsia="Times New Roman"/>
                <w:b/>
                <w:bCs/>
                <w:sz w:val="20"/>
              </w:rPr>
              <w:t>BLANJE</w:t>
            </w:r>
          </w:p>
        </w:tc>
        <w:tc>
          <w:tcPr>
            <w:tcW w:w="614" w:type="pct"/>
            <w:shd w:val="clear" w:color="auto" w:fill="DFEBF5" w:themeFill="accent2" w:themeFillTint="33"/>
          </w:tcPr>
          <w:p w14:paraId="7C975D72" w14:textId="77777777" w:rsidR="00436411" w:rsidRPr="00106157" w:rsidRDefault="00436411" w:rsidP="002040E3">
            <w:pPr>
              <w:jc w:val="both"/>
              <w:rPr>
                <w:rFonts w:eastAsia="Times New Roman"/>
                <w:b/>
                <w:bCs/>
                <w:sz w:val="20"/>
              </w:rPr>
            </w:pPr>
            <w:r w:rsidRPr="00106157">
              <w:rPr>
                <w:rFonts w:eastAsia="Times New Roman"/>
                <w:b/>
                <w:bCs/>
                <w:sz w:val="20"/>
              </w:rPr>
              <w:t>BIŠKUPEC</w:t>
            </w:r>
          </w:p>
        </w:tc>
        <w:tc>
          <w:tcPr>
            <w:tcW w:w="619" w:type="pct"/>
            <w:shd w:val="clear" w:color="auto" w:fill="DFEBF5" w:themeFill="accent2" w:themeFillTint="33"/>
          </w:tcPr>
          <w:p w14:paraId="55E8DA58" w14:textId="77777777" w:rsidR="00436411" w:rsidRPr="00106157" w:rsidRDefault="00436411" w:rsidP="002040E3">
            <w:pPr>
              <w:jc w:val="both"/>
              <w:rPr>
                <w:rFonts w:eastAsia="Times New Roman"/>
                <w:b/>
                <w:bCs/>
                <w:sz w:val="20"/>
              </w:rPr>
            </w:pPr>
            <w:r w:rsidRPr="00106157">
              <w:rPr>
                <w:rFonts w:eastAsia="Times New Roman"/>
                <w:b/>
                <w:bCs/>
                <w:sz w:val="20"/>
              </w:rPr>
              <w:t>UKUPNO [m</w:t>
            </w:r>
            <w:r w:rsidRPr="00106157">
              <w:rPr>
                <w:rFonts w:eastAsia="Times New Roman"/>
                <w:b/>
                <w:bCs/>
                <w:sz w:val="20"/>
                <w:vertAlign w:val="superscript"/>
              </w:rPr>
              <w:t>3</w:t>
            </w:r>
            <w:r w:rsidRPr="00106157">
              <w:rPr>
                <w:rFonts w:eastAsia="Times New Roman"/>
                <w:b/>
                <w:bCs/>
                <w:sz w:val="20"/>
              </w:rPr>
              <w:t>]</w:t>
            </w:r>
          </w:p>
        </w:tc>
      </w:tr>
      <w:tr w:rsidR="00436411" w:rsidRPr="00106157" w14:paraId="34BD0665" w14:textId="77777777" w:rsidTr="002040E3">
        <w:trPr>
          <w:trHeight w:val="415"/>
        </w:trPr>
        <w:tc>
          <w:tcPr>
            <w:tcW w:w="368" w:type="pct"/>
          </w:tcPr>
          <w:p w14:paraId="564028E7" w14:textId="77777777" w:rsidR="00436411" w:rsidRPr="00106157" w:rsidRDefault="00436411" w:rsidP="002040E3">
            <w:pPr>
              <w:jc w:val="both"/>
              <w:rPr>
                <w:rFonts w:eastAsia="Times New Roman"/>
                <w:b/>
                <w:bCs/>
                <w:sz w:val="20"/>
              </w:rPr>
            </w:pPr>
            <w:r w:rsidRPr="00106157">
              <w:rPr>
                <w:rFonts w:eastAsia="Times New Roman"/>
                <w:b/>
                <w:bCs/>
                <w:sz w:val="20"/>
              </w:rPr>
              <w:t>2018</w:t>
            </w:r>
          </w:p>
        </w:tc>
        <w:tc>
          <w:tcPr>
            <w:tcW w:w="591" w:type="pct"/>
          </w:tcPr>
          <w:p w14:paraId="766DFCE8" w14:textId="77777777" w:rsidR="00436411" w:rsidRPr="00106157" w:rsidRDefault="00436411" w:rsidP="002040E3">
            <w:pPr>
              <w:jc w:val="right"/>
              <w:rPr>
                <w:rFonts w:eastAsia="Times New Roman"/>
                <w:sz w:val="20"/>
              </w:rPr>
            </w:pPr>
            <w:r w:rsidRPr="00106157">
              <w:rPr>
                <w:rFonts w:eastAsia="Times New Roman"/>
                <w:sz w:val="20"/>
              </w:rPr>
              <w:t>81.374</w:t>
            </w:r>
          </w:p>
        </w:tc>
        <w:tc>
          <w:tcPr>
            <w:tcW w:w="614" w:type="pct"/>
          </w:tcPr>
          <w:p w14:paraId="748C4C0F" w14:textId="77777777" w:rsidR="00436411" w:rsidRPr="00106157" w:rsidRDefault="00436411" w:rsidP="002040E3">
            <w:pPr>
              <w:jc w:val="right"/>
              <w:rPr>
                <w:rFonts w:eastAsia="Times New Roman"/>
                <w:sz w:val="20"/>
              </w:rPr>
            </w:pPr>
            <w:r w:rsidRPr="00106157">
              <w:rPr>
                <w:rFonts w:eastAsia="Times New Roman"/>
                <w:sz w:val="20"/>
              </w:rPr>
              <w:t>4.182.660</w:t>
            </w:r>
          </w:p>
        </w:tc>
        <w:tc>
          <w:tcPr>
            <w:tcW w:w="618" w:type="pct"/>
          </w:tcPr>
          <w:p w14:paraId="454EDE59" w14:textId="77777777" w:rsidR="00436411" w:rsidRPr="00106157" w:rsidRDefault="00436411" w:rsidP="002040E3">
            <w:pPr>
              <w:jc w:val="right"/>
              <w:rPr>
                <w:rFonts w:eastAsia="Times New Roman"/>
                <w:b/>
                <w:bCs/>
                <w:sz w:val="20"/>
              </w:rPr>
            </w:pPr>
            <w:r w:rsidRPr="00106157">
              <w:rPr>
                <w:rFonts w:eastAsia="Times New Roman"/>
                <w:b/>
                <w:bCs/>
                <w:sz w:val="20"/>
              </w:rPr>
              <w:t>4.264.034</w:t>
            </w:r>
          </w:p>
        </w:tc>
        <w:tc>
          <w:tcPr>
            <w:tcW w:w="769" w:type="pct"/>
          </w:tcPr>
          <w:p w14:paraId="7DB4E2C1" w14:textId="77777777" w:rsidR="00436411" w:rsidRPr="00106157" w:rsidRDefault="00436411" w:rsidP="002040E3">
            <w:pPr>
              <w:jc w:val="right"/>
              <w:rPr>
                <w:rFonts w:eastAsia="Times New Roman"/>
                <w:sz w:val="20"/>
              </w:rPr>
            </w:pPr>
            <w:r w:rsidRPr="00106157">
              <w:rPr>
                <w:rFonts w:eastAsia="Times New Roman"/>
                <w:sz w:val="20"/>
              </w:rPr>
              <w:t>0</w:t>
            </w:r>
          </w:p>
        </w:tc>
        <w:tc>
          <w:tcPr>
            <w:tcW w:w="807" w:type="pct"/>
          </w:tcPr>
          <w:p w14:paraId="1F6C11EF" w14:textId="77777777" w:rsidR="00436411" w:rsidRPr="00106157" w:rsidRDefault="00436411" w:rsidP="002040E3">
            <w:pPr>
              <w:jc w:val="right"/>
              <w:rPr>
                <w:rFonts w:eastAsia="Times New Roman"/>
                <w:b/>
                <w:bCs/>
                <w:sz w:val="20"/>
              </w:rPr>
            </w:pPr>
            <w:r w:rsidRPr="00106157">
              <w:rPr>
                <w:rFonts w:eastAsia="Times New Roman"/>
                <w:sz w:val="20"/>
              </w:rPr>
              <w:t>494.870</w:t>
            </w:r>
          </w:p>
        </w:tc>
        <w:tc>
          <w:tcPr>
            <w:tcW w:w="614" w:type="pct"/>
          </w:tcPr>
          <w:p w14:paraId="0FF8AF35" w14:textId="77777777" w:rsidR="00436411" w:rsidRPr="00106157" w:rsidRDefault="00436411" w:rsidP="002040E3">
            <w:pPr>
              <w:jc w:val="right"/>
              <w:rPr>
                <w:rFonts w:eastAsia="Times New Roman"/>
                <w:b/>
                <w:bCs/>
                <w:sz w:val="20"/>
              </w:rPr>
            </w:pPr>
            <w:r w:rsidRPr="00106157">
              <w:rPr>
                <w:rFonts w:eastAsia="Times New Roman"/>
                <w:sz w:val="20"/>
              </w:rPr>
              <w:t>863.217</w:t>
            </w:r>
          </w:p>
        </w:tc>
        <w:tc>
          <w:tcPr>
            <w:tcW w:w="619" w:type="pct"/>
          </w:tcPr>
          <w:p w14:paraId="52662C44" w14:textId="77777777" w:rsidR="00436411" w:rsidRPr="00106157" w:rsidRDefault="00436411" w:rsidP="002040E3">
            <w:pPr>
              <w:jc w:val="right"/>
              <w:rPr>
                <w:rFonts w:eastAsia="Times New Roman"/>
                <w:b/>
                <w:bCs/>
                <w:sz w:val="20"/>
              </w:rPr>
            </w:pPr>
            <w:r w:rsidRPr="00106157">
              <w:rPr>
                <w:rFonts w:eastAsia="Times New Roman"/>
                <w:b/>
                <w:bCs/>
                <w:sz w:val="20"/>
              </w:rPr>
              <w:t>1.358.087</w:t>
            </w:r>
          </w:p>
        </w:tc>
      </w:tr>
      <w:tr w:rsidR="00436411" w:rsidRPr="00106157" w14:paraId="0C6F4CF8" w14:textId="77777777" w:rsidTr="002040E3">
        <w:trPr>
          <w:trHeight w:hRule="exact" w:val="397"/>
        </w:trPr>
        <w:tc>
          <w:tcPr>
            <w:tcW w:w="368" w:type="pct"/>
          </w:tcPr>
          <w:p w14:paraId="52AB146D" w14:textId="77777777" w:rsidR="00436411" w:rsidRPr="00106157" w:rsidRDefault="00436411" w:rsidP="002040E3">
            <w:pPr>
              <w:jc w:val="both"/>
              <w:rPr>
                <w:rFonts w:eastAsia="Times New Roman"/>
                <w:b/>
                <w:bCs/>
                <w:sz w:val="20"/>
              </w:rPr>
            </w:pPr>
            <w:r w:rsidRPr="00106157">
              <w:rPr>
                <w:rFonts w:eastAsia="Times New Roman"/>
                <w:b/>
                <w:bCs/>
                <w:sz w:val="20"/>
              </w:rPr>
              <w:t>2019</w:t>
            </w:r>
          </w:p>
        </w:tc>
        <w:tc>
          <w:tcPr>
            <w:tcW w:w="591" w:type="pct"/>
          </w:tcPr>
          <w:p w14:paraId="083B7B3C" w14:textId="77777777" w:rsidR="00436411" w:rsidRPr="00106157" w:rsidRDefault="00436411" w:rsidP="002040E3">
            <w:pPr>
              <w:jc w:val="right"/>
              <w:rPr>
                <w:rFonts w:eastAsia="Times New Roman"/>
                <w:sz w:val="20"/>
              </w:rPr>
            </w:pPr>
            <w:r w:rsidRPr="00106157">
              <w:rPr>
                <w:rFonts w:eastAsia="Times New Roman"/>
                <w:sz w:val="20"/>
              </w:rPr>
              <w:t>239.395</w:t>
            </w:r>
          </w:p>
        </w:tc>
        <w:tc>
          <w:tcPr>
            <w:tcW w:w="614" w:type="pct"/>
          </w:tcPr>
          <w:p w14:paraId="6CF353E8" w14:textId="77777777" w:rsidR="00436411" w:rsidRPr="00106157" w:rsidRDefault="00436411" w:rsidP="002040E3">
            <w:pPr>
              <w:jc w:val="right"/>
              <w:rPr>
                <w:rFonts w:eastAsia="Times New Roman"/>
                <w:sz w:val="20"/>
              </w:rPr>
            </w:pPr>
            <w:r w:rsidRPr="00106157">
              <w:rPr>
                <w:rFonts w:eastAsia="Times New Roman"/>
                <w:sz w:val="20"/>
              </w:rPr>
              <w:t>3.854.674</w:t>
            </w:r>
          </w:p>
        </w:tc>
        <w:tc>
          <w:tcPr>
            <w:tcW w:w="618" w:type="pct"/>
          </w:tcPr>
          <w:p w14:paraId="4DE6E471" w14:textId="77777777" w:rsidR="00436411" w:rsidRPr="00106157" w:rsidRDefault="00436411" w:rsidP="002040E3">
            <w:pPr>
              <w:jc w:val="right"/>
              <w:rPr>
                <w:rFonts w:eastAsia="Times New Roman"/>
                <w:b/>
                <w:bCs/>
                <w:sz w:val="20"/>
              </w:rPr>
            </w:pPr>
            <w:r w:rsidRPr="00106157">
              <w:rPr>
                <w:rFonts w:eastAsia="Times New Roman"/>
                <w:b/>
                <w:bCs/>
                <w:sz w:val="20"/>
              </w:rPr>
              <w:t>4.094.069</w:t>
            </w:r>
          </w:p>
        </w:tc>
        <w:tc>
          <w:tcPr>
            <w:tcW w:w="769" w:type="pct"/>
          </w:tcPr>
          <w:p w14:paraId="2DD691F4" w14:textId="77777777" w:rsidR="00436411" w:rsidRPr="00106157" w:rsidRDefault="00436411" w:rsidP="002040E3">
            <w:pPr>
              <w:jc w:val="right"/>
              <w:rPr>
                <w:rFonts w:eastAsia="Times New Roman"/>
                <w:sz w:val="20"/>
              </w:rPr>
            </w:pPr>
            <w:r w:rsidRPr="00106157">
              <w:rPr>
                <w:rFonts w:eastAsia="Times New Roman"/>
                <w:sz w:val="20"/>
              </w:rPr>
              <w:t>0</w:t>
            </w:r>
          </w:p>
        </w:tc>
        <w:tc>
          <w:tcPr>
            <w:tcW w:w="807" w:type="pct"/>
          </w:tcPr>
          <w:p w14:paraId="1BA9FB62" w14:textId="77777777" w:rsidR="00436411" w:rsidRPr="00106157" w:rsidRDefault="00436411" w:rsidP="002040E3">
            <w:pPr>
              <w:jc w:val="right"/>
              <w:rPr>
                <w:rFonts w:eastAsia="Times New Roman"/>
                <w:sz w:val="20"/>
              </w:rPr>
            </w:pPr>
            <w:r w:rsidRPr="00106157">
              <w:rPr>
                <w:rFonts w:eastAsia="Times New Roman"/>
                <w:sz w:val="20"/>
              </w:rPr>
              <w:t>432.050</w:t>
            </w:r>
          </w:p>
        </w:tc>
        <w:tc>
          <w:tcPr>
            <w:tcW w:w="614" w:type="pct"/>
          </w:tcPr>
          <w:p w14:paraId="631DABDA" w14:textId="77777777" w:rsidR="00436411" w:rsidRPr="00106157" w:rsidRDefault="00436411" w:rsidP="002040E3">
            <w:pPr>
              <w:jc w:val="right"/>
              <w:rPr>
                <w:rFonts w:eastAsia="Times New Roman"/>
                <w:sz w:val="20"/>
              </w:rPr>
            </w:pPr>
            <w:r w:rsidRPr="00106157">
              <w:rPr>
                <w:rFonts w:eastAsia="Times New Roman"/>
                <w:sz w:val="20"/>
              </w:rPr>
              <w:t>625.407</w:t>
            </w:r>
          </w:p>
        </w:tc>
        <w:tc>
          <w:tcPr>
            <w:tcW w:w="619" w:type="pct"/>
          </w:tcPr>
          <w:p w14:paraId="0456AE74" w14:textId="77777777" w:rsidR="00436411" w:rsidRPr="00106157" w:rsidRDefault="00436411" w:rsidP="002040E3">
            <w:pPr>
              <w:jc w:val="right"/>
              <w:rPr>
                <w:rFonts w:eastAsia="Times New Roman"/>
                <w:b/>
                <w:bCs/>
                <w:sz w:val="20"/>
              </w:rPr>
            </w:pPr>
            <w:r w:rsidRPr="00106157">
              <w:rPr>
                <w:rFonts w:eastAsia="Times New Roman"/>
                <w:b/>
                <w:bCs/>
                <w:sz w:val="20"/>
              </w:rPr>
              <w:t>1.057.457</w:t>
            </w:r>
          </w:p>
        </w:tc>
      </w:tr>
      <w:tr w:rsidR="00436411" w:rsidRPr="00106157" w14:paraId="05BB48C1" w14:textId="77777777" w:rsidTr="002040E3">
        <w:trPr>
          <w:trHeight w:val="397"/>
        </w:trPr>
        <w:tc>
          <w:tcPr>
            <w:tcW w:w="368" w:type="pct"/>
          </w:tcPr>
          <w:p w14:paraId="24E87BBF" w14:textId="77777777" w:rsidR="00436411" w:rsidRPr="00106157" w:rsidRDefault="00436411" w:rsidP="002040E3">
            <w:pPr>
              <w:jc w:val="both"/>
              <w:rPr>
                <w:rFonts w:eastAsia="Times New Roman"/>
                <w:b/>
                <w:bCs/>
                <w:sz w:val="20"/>
              </w:rPr>
            </w:pPr>
            <w:r w:rsidRPr="00106157">
              <w:rPr>
                <w:rFonts w:eastAsia="Times New Roman"/>
                <w:b/>
                <w:bCs/>
                <w:sz w:val="20"/>
              </w:rPr>
              <w:t>2020</w:t>
            </w:r>
          </w:p>
        </w:tc>
        <w:tc>
          <w:tcPr>
            <w:tcW w:w="591" w:type="pct"/>
          </w:tcPr>
          <w:p w14:paraId="05E003F7" w14:textId="77777777" w:rsidR="00436411" w:rsidRPr="00106157" w:rsidRDefault="00436411" w:rsidP="002040E3">
            <w:pPr>
              <w:jc w:val="right"/>
              <w:rPr>
                <w:rFonts w:eastAsia="Times New Roman"/>
                <w:sz w:val="20"/>
              </w:rPr>
            </w:pPr>
            <w:r w:rsidRPr="00106157">
              <w:rPr>
                <w:rFonts w:eastAsia="Times New Roman"/>
                <w:sz w:val="20"/>
              </w:rPr>
              <w:t>469.679</w:t>
            </w:r>
          </w:p>
        </w:tc>
        <w:tc>
          <w:tcPr>
            <w:tcW w:w="614" w:type="pct"/>
          </w:tcPr>
          <w:p w14:paraId="7E04C955" w14:textId="77777777" w:rsidR="00436411" w:rsidRPr="00106157" w:rsidRDefault="00436411" w:rsidP="002040E3">
            <w:pPr>
              <w:jc w:val="right"/>
              <w:rPr>
                <w:rFonts w:eastAsia="Times New Roman"/>
                <w:sz w:val="20"/>
              </w:rPr>
            </w:pPr>
            <w:r w:rsidRPr="00106157">
              <w:rPr>
                <w:rFonts w:eastAsia="Times New Roman"/>
                <w:sz w:val="20"/>
              </w:rPr>
              <w:t>3.795.353</w:t>
            </w:r>
          </w:p>
        </w:tc>
        <w:tc>
          <w:tcPr>
            <w:tcW w:w="618" w:type="pct"/>
          </w:tcPr>
          <w:p w14:paraId="18ACC156" w14:textId="77777777" w:rsidR="00436411" w:rsidRPr="00106157" w:rsidRDefault="00436411" w:rsidP="002040E3">
            <w:pPr>
              <w:jc w:val="right"/>
              <w:rPr>
                <w:rFonts w:eastAsia="Times New Roman"/>
                <w:b/>
                <w:bCs/>
                <w:sz w:val="20"/>
              </w:rPr>
            </w:pPr>
            <w:r w:rsidRPr="00106157">
              <w:rPr>
                <w:rFonts w:eastAsia="Times New Roman"/>
                <w:b/>
                <w:bCs/>
                <w:sz w:val="20"/>
              </w:rPr>
              <w:t>4.265.032</w:t>
            </w:r>
          </w:p>
        </w:tc>
        <w:tc>
          <w:tcPr>
            <w:tcW w:w="769" w:type="pct"/>
          </w:tcPr>
          <w:p w14:paraId="3681B2AB" w14:textId="77777777" w:rsidR="00436411" w:rsidRPr="00106157" w:rsidRDefault="00436411" w:rsidP="002040E3">
            <w:pPr>
              <w:jc w:val="right"/>
              <w:rPr>
                <w:rFonts w:eastAsia="Times New Roman"/>
                <w:sz w:val="20"/>
              </w:rPr>
            </w:pPr>
            <w:r w:rsidRPr="00106157">
              <w:rPr>
                <w:rFonts w:eastAsia="Times New Roman"/>
                <w:sz w:val="20"/>
              </w:rPr>
              <w:t>0</w:t>
            </w:r>
          </w:p>
        </w:tc>
        <w:tc>
          <w:tcPr>
            <w:tcW w:w="807" w:type="pct"/>
          </w:tcPr>
          <w:p w14:paraId="28B02D54" w14:textId="77777777" w:rsidR="00436411" w:rsidRPr="00106157" w:rsidRDefault="00436411" w:rsidP="002040E3">
            <w:pPr>
              <w:jc w:val="right"/>
              <w:rPr>
                <w:rFonts w:eastAsia="Times New Roman"/>
                <w:b/>
                <w:bCs/>
                <w:sz w:val="20"/>
              </w:rPr>
            </w:pPr>
            <w:r w:rsidRPr="00106157">
              <w:rPr>
                <w:rFonts w:eastAsia="Times New Roman"/>
                <w:sz w:val="20"/>
              </w:rPr>
              <w:t>441.532</w:t>
            </w:r>
          </w:p>
        </w:tc>
        <w:tc>
          <w:tcPr>
            <w:tcW w:w="614" w:type="pct"/>
          </w:tcPr>
          <w:p w14:paraId="09C7B5E0" w14:textId="77777777" w:rsidR="00436411" w:rsidRPr="00106157" w:rsidRDefault="00436411" w:rsidP="002040E3">
            <w:pPr>
              <w:jc w:val="right"/>
              <w:rPr>
                <w:rFonts w:eastAsia="Times New Roman"/>
                <w:b/>
                <w:bCs/>
                <w:sz w:val="20"/>
              </w:rPr>
            </w:pPr>
            <w:r w:rsidRPr="00106157">
              <w:rPr>
                <w:rFonts w:eastAsia="Times New Roman"/>
                <w:sz w:val="20"/>
              </w:rPr>
              <w:t>496.540</w:t>
            </w:r>
          </w:p>
        </w:tc>
        <w:tc>
          <w:tcPr>
            <w:tcW w:w="619" w:type="pct"/>
          </w:tcPr>
          <w:p w14:paraId="4D991B5B" w14:textId="77777777" w:rsidR="00436411" w:rsidRPr="00106157" w:rsidRDefault="00436411" w:rsidP="002040E3">
            <w:pPr>
              <w:jc w:val="right"/>
              <w:rPr>
                <w:rFonts w:eastAsia="Times New Roman"/>
                <w:b/>
                <w:bCs/>
                <w:sz w:val="20"/>
              </w:rPr>
            </w:pPr>
            <w:r w:rsidRPr="00106157">
              <w:rPr>
                <w:rFonts w:eastAsia="Times New Roman"/>
                <w:b/>
                <w:bCs/>
                <w:sz w:val="20"/>
              </w:rPr>
              <w:t>938.072</w:t>
            </w:r>
          </w:p>
        </w:tc>
      </w:tr>
      <w:tr w:rsidR="00436411" w:rsidRPr="00106157" w14:paraId="2E0D080A" w14:textId="77777777" w:rsidTr="002040E3">
        <w:trPr>
          <w:trHeight w:val="417"/>
        </w:trPr>
        <w:tc>
          <w:tcPr>
            <w:tcW w:w="368" w:type="pct"/>
          </w:tcPr>
          <w:p w14:paraId="7CE2CDA8" w14:textId="77777777" w:rsidR="00436411" w:rsidRPr="00106157" w:rsidRDefault="00436411" w:rsidP="002040E3">
            <w:pPr>
              <w:rPr>
                <w:rFonts w:eastAsia="Times New Roman"/>
                <w:b/>
                <w:bCs/>
                <w:sz w:val="20"/>
              </w:rPr>
            </w:pPr>
            <w:r w:rsidRPr="00106157">
              <w:rPr>
                <w:rFonts w:eastAsia="Times New Roman"/>
                <w:b/>
                <w:bCs/>
                <w:sz w:val="20"/>
              </w:rPr>
              <w:t>2021</w:t>
            </w:r>
          </w:p>
        </w:tc>
        <w:tc>
          <w:tcPr>
            <w:tcW w:w="591" w:type="pct"/>
          </w:tcPr>
          <w:p w14:paraId="23F8930E" w14:textId="77777777" w:rsidR="00436411" w:rsidRPr="00106157" w:rsidRDefault="00436411" w:rsidP="002040E3">
            <w:pPr>
              <w:jc w:val="right"/>
              <w:rPr>
                <w:rFonts w:eastAsia="Times New Roman"/>
                <w:sz w:val="20"/>
              </w:rPr>
            </w:pPr>
            <w:r w:rsidRPr="00106157">
              <w:rPr>
                <w:rFonts w:eastAsia="Times New Roman"/>
                <w:sz w:val="20"/>
              </w:rPr>
              <w:t>402.902</w:t>
            </w:r>
          </w:p>
        </w:tc>
        <w:tc>
          <w:tcPr>
            <w:tcW w:w="614" w:type="pct"/>
          </w:tcPr>
          <w:p w14:paraId="122E3EA7" w14:textId="77777777" w:rsidR="00436411" w:rsidRPr="00106157" w:rsidRDefault="00436411" w:rsidP="002040E3">
            <w:pPr>
              <w:jc w:val="right"/>
              <w:rPr>
                <w:rFonts w:eastAsia="Times New Roman"/>
                <w:sz w:val="20"/>
              </w:rPr>
            </w:pPr>
            <w:r w:rsidRPr="00106157">
              <w:rPr>
                <w:rFonts w:eastAsia="Times New Roman"/>
                <w:sz w:val="20"/>
              </w:rPr>
              <w:t>4.015.752</w:t>
            </w:r>
          </w:p>
        </w:tc>
        <w:tc>
          <w:tcPr>
            <w:tcW w:w="618" w:type="pct"/>
          </w:tcPr>
          <w:p w14:paraId="132659D9" w14:textId="77777777" w:rsidR="00436411" w:rsidRPr="00106157" w:rsidRDefault="00436411" w:rsidP="002040E3">
            <w:pPr>
              <w:jc w:val="right"/>
              <w:rPr>
                <w:rFonts w:eastAsia="Times New Roman"/>
                <w:b/>
                <w:bCs/>
                <w:sz w:val="20"/>
              </w:rPr>
            </w:pPr>
            <w:r w:rsidRPr="00106157">
              <w:rPr>
                <w:rFonts w:eastAsia="Times New Roman"/>
                <w:b/>
                <w:bCs/>
                <w:sz w:val="20"/>
              </w:rPr>
              <w:t>4.418.654</w:t>
            </w:r>
          </w:p>
        </w:tc>
        <w:tc>
          <w:tcPr>
            <w:tcW w:w="769" w:type="pct"/>
          </w:tcPr>
          <w:p w14:paraId="415190C1" w14:textId="77777777" w:rsidR="00436411" w:rsidRPr="00106157" w:rsidRDefault="00436411" w:rsidP="002040E3">
            <w:pPr>
              <w:jc w:val="right"/>
              <w:rPr>
                <w:rFonts w:eastAsia="Times New Roman"/>
                <w:sz w:val="20"/>
              </w:rPr>
            </w:pPr>
            <w:r w:rsidRPr="00106157">
              <w:rPr>
                <w:rFonts w:eastAsia="Times New Roman"/>
                <w:sz w:val="20"/>
              </w:rPr>
              <w:t>0</w:t>
            </w:r>
          </w:p>
        </w:tc>
        <w:tc>
          <w:tcPr>
            <w:tcW w:w="807" w:type="pct"/>
          </w:tcPr>
          <w:p w14:paraId="712B1B6B" w14:textId="77777777" w:rsidR="00436411" w:rsidRPr="00106157" w:rsidRDefault="00436411" w:rsidP="002040E3">
            <w:pPr>
              <w:jc w:val="right"/>
              <w:rPr>
                <w:rFonts w:eastAsia="Times New Roman"/>
                <w:b/>
                <w:bCs/>
                <w:sz w:val="20"/>
              </w:rPr>
            </w:pPr>
            <w:r w:rsidRPr="00106157">
              <w:rPr>
                <w:rFonts w:eastAsia="Times New Roman"/>
                <w:sz w:val="20"/>
              </w:rPr>
              <w:t>476.725</w:t>
            </w:r>
          </w:p>
        </w:tc>
        <w:tc>
          <w:tcPr>
            <w:tcW w:w="614" w:type="pct"/>
          </w:tcPr>
          <w:p w14:paraId="1DC7D9E0" w14:textId="77777777" w:rsidR="00436411" w:rsidRPr="00106157" w:rsidRDefault="00436411" w:rsidP="002040E3">
            <w:pPr>
              <w:jc w:val="right"/>
              <w:rPr>
                <w:rFonts w:eastAsia="Times New Roman"/>
                <w:b/>
                <w:bCs/>
                <w:sz w:val="20"/>
              </w:rPr>
            </w:pPr>
            <w:r w:rsidRPr="00106157">
              <w:rPr>
                <w:rFonts w:eastAsia="Times New Roman"/>
                <w:sz w:val="20"/>
              </w:rPr>
              <w:t>547.596</w:t>
            </w:r>
          </w:p>
        </w:tc>
        <w:tc>
          <w:tcPr>
            <w:tcW w:w="619" w:type="pct"/>
          </w:tcPr>
          <w:p w14:paraId="16FE1F8C" w14:textId="77777777" w:rsidR="00436411" w:rsidRPr="00106157" w:rsidRDefault="00436411" w:rsidP="002040E3">
            <w:pPr>
              <w:jc w:val="right"/>
              <w:rPr>
                <w:rFonts w:eastAsia="Times New Roman"/>
                <w:b/>
                <w:bCs/>
                <w:sz w:val="20"/>
              </w:rPr>
            </w:pPr>
            <w:r w:rsidRPr="00106157">
              <w:rPr>
                <w:rFonts w:eastAsia="Times New Roman"/>
                <w:b/>
                <w:bCs/>
                <w:sz w:val="20"/>
              </w:rPr>
              <w:t>1.024.321</w:t>
            </w:r>
          </w:p>
        </w:tc>
      </w:tr>
      <w:tr w:rsidR="00436411" w:rsidRPr="00106157" w14:paraId="50143FB7" w14:textId="77777777" w:rsidTr="002040E3">
        <w:trPr>
          <w:trHeight w:val="409"/>
        </w:trPr>
        <w:tc>
          <w:tcPr>
            <w:tcW w:w="368" w:type="pct"/>
          </w:tcPr>
          <w:p w14:paraId="44FA3ABA" w14:textId="77777777" w:rsidR="00436411" w:rsidRPr="00106157" w:rsidRDefault="00436411" w:rsidP="002040E3">
            <w:pPr>
              <w:rPr>
                <w:rFonts w:eastAsia="Times New Roman"/>
                <w:b/>
                <w:bCs/>
                <w:sz w:val="20"/>
              </w:rPr>
            </w:pPr>
            <w:r w:rsidRPr="00106157">
              <w:rPr>
                <w:rFonts w:eastAsia="Times New Roman"/>
                <w:b/>
                <w:bCs/>
                <w:sz w:val="20"/>
              </w:rPr>
              <w:t>2022</w:t>
            </w:r>
          </w:p>
        </w:tc>
        <w:tc>
          <w:tcPr>
            <w:tcW w:w="591" w:type="pct"/>
          </w:tcPr>
          <w:p w14:paraId="4EABDC45" w14:textId="77777777" w:rsidR="00436411" w:rsidRPr="00106157" w:rsidRDefault="00436411" w:rsidP="002040E3">
            <w:pPr>
              <w:jc w:val="right"/>
              <w:rPr>
                <w:rFonts w:eastAsia="Times New Roman"/>
                <w:sz w:val="20"/>
              </w:rPr>
            </w:pPr>
            <w:r w:rsidRPr="00106157">
              <w:rPr>
                <w:rFonts w:eastAsia="Times New Roman"/>
                <w:sz w:val="20"/>
              </w:rPr>
              <w:t>528.286</w:t>
            </w:r>
          </w:p>
        </w:tc>
        <w:tc>
          <w:tcPr>
            <w:tcW w:w="614" w:type="pct"/>
          </w:tcPr>
          <w:p w14:paraId="322E0FB8" w14:textId="77777777" w:rsidR="00436411" w:rsidRPr="00106157" w:rsidRDefault="00436411" w:rsidP="002040E3">
            <w:pPr>
              <w:jc w:val="right"/>
              <w:rPr>
                <w:rFonts w:eastAsia="Times New Roman"/>
                <w:sz w:val="20"/>
              </w:rPr>
            </w:pPr>
            <w:r w:rsidRPr="00106157">
              <w:rPr>
                <w:rFonts w:eastAsia="Times New Roman"/>
                <w:sz w:val="20"/>
              </w:rPr>
              <w:t>3.906.123</w:t>
            </w:r>
          </w:p>
        </w:tc>
        <w:tc>
          <w:tcPr>
            <w:tcW w:w="618" w:type="pct"/>
          </w:tcPr>
          <w:p w14:paraId="2C1DD8B7" w14:textId="77777777" w:rsidR="00436411" w:rsidRPr="00106157" w:rsidRDefault="00436411" w:rsidP="002040E3">
            <w:pPr>
              <w:jc w:val="right"/>
              <w:rPr>
                <w:rFonts w:eastAsia="Times New Roman"/>
                <w:b/>
                <w:bCs/>
                <w:sz w:val="20"/>
              </w:rPr>
            </w:pPr>
            <w:r w:rsidRPr="00106157">
              <w:rPr>
                <w:rFonts w:eastAsia="Times New Roman"/>
                <w:b/>
                <w:bCs/>
                <w:sz w:val="20"/>
              </w:rPr>
              <w:t>4.434.409</w:t>
            </w:r>
          </w:p>
        </w:tc>
        <w:tc>
          <w:tcPr>
            <w:tcW w:w="769" w:type="pct"/>
          </w:tcPr>
          <w:p w14:paraId="100FBA47" w14:textId="77777777" w:rsidR="00436411" w:rsidRPr="00106157" w:rsidRDefault="00436411" w:rsidP="002040E3">
            <w:pPr>
              <w:jc w:val="right"/>
              <w:rPr>
                <w:rFonts w:eastAsia="Times New Roman"/>
                <w:sz w:val="20"/>
              </w:rPr>
            </w:pPr>
            <w:r w:rsidRPr="00106157">
              <w:rPr>
                <w:rFonts w:eastAsia="Times New Roman"/>
                <w:sz w:val="20"/>
              </w:rPr>
              <w:t>0</w:t>
            </w:r>
          </w:p>
        </w:tc>
        <w:tc>
          <w:tcPr>
            <w:tcW w:w="807" w:type="pct"/>
          </w:tcPr>
          <w:p w14:paraId="4669E872" w14:textId="77777777" w:rsidR="00436411" w:rsidRPr="00106157" w:rsidRDefault="00436411" w:rsidP="002040E3">
            <w:pPr>
              <w:jc w:val="right"/>
              <w:rPr>
                <w:rFonts w:eastAsia="Times New Roman"/>
                <w:sz w:val="20"/>
              </w:rPr>
            </w:pPr>
            <w:r w:rsidRPr="00106157">
              <w:rPr>
                <w:rFonts w:eastAsia="Times New Roman"/>
                <w:sz w:val="20"/>
              </w:rPr>
              <w:t>424.012</w:t>
            </w:r>
          </w:p>
        </w:tc>
        <w:tc>
          <w:tcPr>
            <w:tcW w:w="614" w:type="pct"/>
          </w:tcPr>
          <w:p w14:paraId="68072F29" w14:textId="77777777" w:rsidR="00436411" w:rsidRPr="00106157" w:rsidRDefault="00436411" w:rsidP="002040E3">
            <w:pPr>
              <w:jc w:val="right"/>
              <w:rPr>
                <w:rFonts w:eastAsia="Times New Roman"/>
                <w:sz w:val="20"/>
              </w:rPr>
            </w:pPr>
            <w:r w:rsidRPr="00106157">
              <w:rPr>
                <w:rFonts w:eastAsia="Times New Roman"/>
                <w:sz w:val="20"/>
              </w:rPr>
              <w:t>474.487</w:t>
            </w:r>
          </w:p>
        </w:tc>
        <w:tc>
          <w:tcPr>
            <w:tcW w:w="619" w:type="pct"/>
          </w:tcPr>
          <w:p w14:paraId="76A91840" w14:textId="77777777" w:rsidR="00436411" w:rsidRPr="00106157" w:rsidRDefault="00436411" w:rsidP="002040E3">
            <w:pPr>
              <w:jc w:val="right"/>
              <w:rPr>
                <w:rFonts w:eastAsia="Times New Roman"/>
                <w:b/>
                <w:bCs/>
                <w:sz w:val="20"/>
              </w:rPr>
            </w:pPr>
            <w:r w:rsidRPr="00106157">
              <w:rPr>
                <w:rFonts w:eastAsia="Times New Roman"/>
                <w:b/>
                <w:bCs/>
                <w:sz w:val="20"/>
              </w:rPr>
              <w:t>898.499</w:t>
            </w:r>
          </w:p>
        </w:tc>
      </w:tr>
      <w:tr w:rsidR="00436411" w:rsidRPr="00106157" w14:paraId="6AF4F54C" w14:textId="77777777" w:rsidTr="002040E3">
        <w:trPr>
          <w:trHeight w:val="409"/>
        </w:trPr>
        <w:tc>
          <w:tcPr>
            <w:tcW w:w="368" w:type="pct"/>
          </w:tcPr>
          <w:p w14:paraId="33DD420C" w14:textId="77777777" w:rsidR="00436411" w:rsidRPr="00106157" w:rsidRDefault="00436411" w:rsidP="002040E3">
            <w:pPr>
              <w:rPr>
                <w:rFonts w:eastAsia="Times New Roman"/>
                <w:b/>
                <w:bCs/>
                <w:sz w:val="20"/>
              </w:rPr>
            </w:pPr>
            <w:r w:rsidRPr="00106157">
              <w:rPr>
                <w:rFonts w:eastAsia="Times New Roman"/>
                <w:b/>
                <w:bCs/>
                <w:sz w:val="20"/>
              </w:rPr>
              <w:t>2023</w:t>
            </w:r>
          </w:p>
        </w:tc>
        <w:tc>
          <w:tcPr>
            <w:tcW w:w="591" w:type="pct"/>
          </w:tcPr>
          <w:p w14:paraId="4A3B95C8" w14:textId="77777777" w:rsidR="00436411" w:rsidRPr="00106157" w:rsidRDefault="00436411" w:rsidP="002040E3">
            <w:pPr>
              <w:jc w:val="right"/>
              <w:rPr>
                <w:rFonts w:eastAsia="Times New Roman"/>
                <w:sz w:val="20"/>
              </w:rPr>
            </w:pPr>
            <w:r w:rsidRPr="00106157">
              <w:rPr>
                <w:rFonts w:eastAsia="Times New Roman"/>
                <w:sz w:val="20"/>
              </w:rPr>
              <w:t>440.929</w:t>
            </w:r>
          </w:p>
        </w:tc>
        <w:tc>
          <w:tcPr>
            <w:tcW w:w="614" w:type="pct"/>
          </w:tcPr>
          <w:p w14:paraId="6AEE082C" w14:textId="77777777" w:rsidR="00436411" w:rsidRPr="00106157" w:rsidRDefault="00436411" w:rsidP="002040E3">
            <w:pPr>
              <w:jc w:val="right"/>
              <w:rPr>
                <w:rFonts w:eastAsia="Times New Roman"/>
                <w:sz w:val="20"/>
              </w:rPr>
            </w:pPr>
            <w:r w:rsidRPr="00106157">
              <w:rPr>
                <w:rFonts w:eastAsia="Times New Roman"/>
                <w:sz w:val="20"/>
              </w:rPr>
              <w:t>3.580.807</w:t>
            </w:r>
          </w:p>
        </w:tc>
        <w:tc>
          <w:tcPr>
            <w:tcW w:w="618" w:type="pct"/>
          </w:tcPr>
          <w:p w14:paraId="48BC7D1D" w14:textId="77777777" w:rsidR="00436411" w:rsidRPr="00106157" w:rsidRDefault="00436411" w:rsidP="002040E3">
            <w:pPr>
              <w:jc w:val="right"/>
              <w:rPr>
                <w:rFonts w:eastAsia="Times New Roman"/>
                <w:b/>
                <w:bCs/>
                <w:sz w:val="20"/>
              </w:rPr>
            </w:pPr>
            <w:r w:rsidRPr="00106157">
              <w:rPr>
                <w:rFonts w:eastAsia="Times New Roman"/>
                <w:b/>
                <w:bCs/>
                <w:sz w:val="20"/>
              </w:rPr>
              <w:t>4.021.736</w:t>
            </w:r>
          </w:p>
        </w:tc>
        <w:tc>
          <w:tcPr>
            <w:tcW w:w="769" w:type="pct"/>
          </w:tcPr>
          <w:p w14:paraId="0218A891" w14:textId="77777777" w:rsidR="00436411" w:rsidRPr="00106157" w:rsidRDefault="00436411" w:rsidP="002040E3">
            <w:pPr>
              <w:jc w:val="right"/>
              <w:rPr>
                <w:rFonts w:eastAsia="Times New Roman"/>
                <w:sz w:val="20"/>
              </w:rPr>
            </w:pPr>
            <w:r w:rsidRPr="00106157">
              <w:rPr>
                <w:rFonts w:eastAsia="Times New Roman"/>
                <w:sz w:val="20"/>
              </w:rPr>
              <w:t>0</w:t>
            </w:r>
          </w:p>
        </w:tc>
        <w:tc>
          <w:tcPr>
            <w:tcW w:w="807" w:type="pct"/>
          </w:tcPr>
          <w:p w14:paraId="07076CCA" w14:textId="77777777" w:rsidR="00436411" w:rsidRPr="00106157" w:rsidRDefault="00436411" w:rsidP="002040E3">
            <w:pPr>
              <w:jc w:val="right"/>
              <w:rPr>
                <w:rFonts w:eastAsia="Times New Roman"/>
                <w:sz w:val="20"/>
              </w:rPr>
            </w:pPr>
            <w:r w:rsidRPr="00106157">
              <w:rPr>
                <w:rFonts w:eastAsia="Times New Roman"/>
                <w:sz w:val="20"/>
              </w:rPr>
              <w:t>387.541</w:t>
            </w:r>
          </w:p>
        </w:tc>
        <w:tc>
          <w:tcPr>
            <w:tcW w:w="614" w:type="pct"/>
          </w:tcPr>
          <w:p w14:paraId="42E53802" w14:textId="77777777" w:rsidR="00436411" w:rsidRPr="00106157" w:rsidRDefault="00436411" w:rsidP="002040E3">
            <w:pPr>
              <w:jc w:val="right"/>
              <w:rPr>
                <w:rFonts w:eastAsia="Times New Roman"/>
                <w:sz w:val="20"/>
              </w:rPr>
            </w:pPr>
            <w:r w:rsidRPr="00106157">
              <w:rPr>
                <w:rFonts w:eastAsia="Times New Roman"/>
                <w:sz w:val="20"/>
              </w:rPr>
              <w:t>667.198</w:t>
            </w:r>
          </w:p>
        </w:tc>
        <w:tc>
          <w:tcPr>
            <w:tcW w:w="619" w:type="pct"/>
          </w:tcPr>
          <w:p w14:paraId="6EA27F27" w14:textId="77777777" w:rsidR="00436411" w:rsidRPr="00106157" w:rsidRDefault="00436411" w:rsidP="002040E3">
            <w:pPr>
              <w:jc w:val="right"/>
              <w:rPr>
                <w:rFonts w:eastAsia="Times New Roman"/>
                <w:b/>
                <w:bCs/>
                <w:sz w:val="20"/>
              </w:rPr>
            </w:pPr>
            <w:r w:rsidRPr="00106157">
              <w:rPr>
                <w:rFonts w:eastAsia="Times New Roman"/>
                <w:b/>
                <w:bCs/>
                <w:sz w:val="20"/>
              </w:rPr>
              <w:t>1.054.739</w:t>
            </w:r>
          </w:p>
        </w:tc>
      </w:tr>
      <w:tr w:rsidR="00436411" w:rsidRPr="00106157" w14:paraId="69D6A9F6" w14:textId="77777777" w:rsidTr="002040E3">
        <w:trPr>
          <w:trHeight w:val="409"/>
        </w:trPr>
        <w:tc>
          <w:tcPr>
            <w:tcW w:w="368" w:type="pct"/>
          </w:tcPr>
          <w:p w14:paraId="527367CF" w14:textId="77777777" w:rsidR="00436411" w:rsidRPr="00106157" w:rsidRDefault="00436411" w:rsidP="002040E3">
            <w:pPr>
              <w:rPr>
                <w:rFonts w:eastAsia="Times New Roman"/>
                <w:b/>
                <w:bCs/>
                <w:sz w:val="20"/>
              </w:rPr>
            </w:pPr>
            <w:r w:rsidRPr="00106157">
              <w:rPr>
                <w:rFonts w:eastAsia="Times New Roman"/>
                <w:b/>
                <w:bCs/>
                <w:sz w:val="20"/>
              </w:rPr>
              <w:t>2024</w:t>
            </w:r>
          </w:p>
        </w:tc>
        <w:tc>
          <w:tcPr>
            <w:tcW w:w="591" w:type="pct"/>
          </w:tcPr>
          <w:p w14:paraId="30624C23" w14:textId="77777777" w:rsidR="00436411" w:rsidRPr="00106157" w:rsidRDefault="00436411" w:rsidP="002040E3">
            <w:pPr>
              <w:jc w:val="right"/>
              <w:rPr>
                <w:rFonts w:eastAsia="Times New Roman"/>
                <w:sz w:val="20"/>
              </w:rPr>
            </w:pPr>
            <w:r w:rsidRPr="00106157">
              <w:rPr>
                <w:rFonts w:eastAsia="Times New Roman"/>
                <w:sz w:val="20"/>
              </w:rPr>
              <w:t>443.040</w:t>
            </w:r>
          </w:p>
        </w:tc>
        <w:tc>
          <w:tcPr>
            <w:tcW w:w="614" w:type="pct"/>
          </w:tcPr>
          <w:p w14:paraId="460FAFAF" w14:textId="77777777" w:rsidR="00436411" w:rsidRPr="00106157" w:rsidRDefault="00436411" w:rsidP="002040E3">
            <w:pPr>
              <w:jc w:val="right"/>
              <w:rPr>
                <w:rFonts w:eastAsia="Times New Roman"/>
                <w:sz w:val="20"/>
              </w:rPr>
            </w:pPr>
            <w:r w:rsidRPr="00106157">
              <w:rPr>
                <w:rFonts w:eastAsia="Times New Roman"/>
                <w:sz w:val="20"/>
              </w:rPr>
              <w:t>4.634.560</w:t>
            </w:r>
          </w:p>
        </w:tc>
        <w:tc>
          <w:tcPr>
            <w:tcW w:w="618" w:type="pct"/>
          </w:tcPr>
          <w:p w14:paraId="62D3A5AA" w14:textId="77777777" w:rsidR="00436411" w:rsidRPr="00106157" w:rsidRDefault="00436411" w:rsidP="002040E3">
            <w:pPr>
              <w:jc w:val="right"/>
              <w:rPr>
                <w:rFonts w:eastAsia="Times New Roman"/>
                <w:b/>
                <w:bCs/>
                <w:sz w:val="20"/>
              </w:rPr>
            </w:pPr>
            <w:r w:rsidRPr="00106157">
              <w:rPr>
                <w:rFonts w:eastAsia="Times New Roman"/>
                <w:b/>
                <w:bCs/>
                <w:sz w:val="20"/>
              </w:rPr>
              <w:t>5.077.600</w:t>
            </w:r>
          </w:p>
        </w:tc>
        <w:tc>
          <w:tcPr>
            <w:tcW w:w="769" w:type="pct"/>
          </w:tcPr>
          <w:p w14:paraId="6C874378" w14:textId="77777777" w:rsidR="00436411" w:rsidRPr="00106157" w:rsidRDefault="00436411" w:rsidP="002040E3">
            <w:pPr>
              <w:jc w:val="right"/>
              <w:rPr>
                <w:rFonts w:eastAsia="Times New Roman"/>
                <w:sz w:val="20"/>
              </w:rPr>
            </w:pPr>
            <w:r w:rsidRPr="003B61CF">
              <w:rPr>
                <w:rFonts w:eastAsia="Times New Roman"/>
                <w:sz w:val="20"/>
              </w:rPr>
              <w:t>7.265.464</w:t>
            </w:r>
          </w:p>
        </w:tc>
        <w:tc>
          <w:tcPr>
            <w:tcW w:w="807" w:type="pct"/>
          </w:tcPr>
          <w:p w14:paraId="1C345532" w14:textId="77777777" w:rsidR="00436411" w:rsidRPr="00106157" w:rsidRDefault="00436411" w:rsidP="002040E3">
            <w:pPr>
              <w:jc w:val="right"/>
              <w:rPr>
                <w:rFonts w:eastAsia="Times New Roman"/>
                <w:sz w:val="20"/>
              </w:rPr>
            </w:pPr>
            <w:r w:rsidRPr="00106157">
              <w:rPr>
                <w:rFonts w:eastAsia="Times New Roman"/>
                <w:sz w:val="20"/>
              </w:rPr>
              <w:t>283.940</w:t>
            </w:r>
          </w:p>
        </w:tc>
        <w:tc>
          <w:tcPr>
            <w:tcW w:w="614" w:type="pct"/>
          </w:tcPr>
          <w:p w14:paraId="1EB529B8" w14:textId="77777777" w:rsidR="00436411" w:rsidRPr="00106157" w:rsidRDefault="00436411" w:rsidP="002040E3">
            <w:pPr>
              <w:jc w:val="right"/>
              <w:rPr>
                <w:rFonts w:eastAsia="Times New Roman"/>
                <w:sz w:val="20"/>
              </w:rPr>
            </w:pPr>
            <w:r w:rsidRPr="00106157">
              <w:rPr>
                <w:rFonts w:eastAsia="Times New Roman"/>
                <w:sz w:val="20"/>
              </w:rPr>
              <w:t>742.160</w:t>
            </w:r>
          </w:p>
        </w:tc>
        <w:tc>
          <w:tcPr>
            <w:tcW w:w="619" w:type="pct"/>
          </w:tcPr>
          <w:p w14:paraId="270E476B" w14:textId="2FD9F7A4" w:rsidR="00436411" w:rsidRPr="00106157" w:rsidRDefault="00436411" w:rsidP="002040E3">
            <w:pPr>
              <w:jc w:val="right"/>
              <w:rPr>
                <w:rFonts w:eastAsia="Times New Roman"/>
                <w:b/>
                <w:bCs/>
                <w:sz w:val="20"/>
              </w:rPr>
            </w:pPr>
            <w:r w:rsidRPr="003B61CF">
              <w:rPr>
                <w:rFonts w:eastAsia="Times New Roman"/>
                <w:b/>
                <w:bCs/>
                <w:sz w:val="20"/>
              </w:rPr>
              <w:t>8.291.</w:t>
            </w:r>
            <w:r w:rsidR="00866B18" w:rsidRPr="003B61CF">
              <w:rPr>
                <w:rFonts w:eastAsia="Times New Roman"/>
                <w:b/>
                <w:bCs/>
                <w:sz w:val="20"/>
              </w:rPr>
              <w:t>5</w:t>
            </w:r>
            <w:r w:rsidRPr="003B61CF">
              <w:rPr>
                <w:rFonts w:eastAsia="Times New Roman"/>
                <w:b/>
                <w:bCs/>
                <w:sz w:val="20"/>
              </w:rPr>
              <w:t>64</w:t>
            </w:r>
          </w:p>
        </w:tc>
      </w:tr>
    </w:tbl>
    <w:p w14:paraId="6B433741" w14:textId="77777777" w:rsidR="00436411" w:rsidRPr="00106157" w:rsidRDefault="00436411" w:rsidP="00436411">
      <w:pPr>
        <w:jc w:val="both"/>
        <w:rPr>
          <w:rFonts w:eastAsia="Times New Roman"/>
          <w:sz w:val="20"/>
        </w:rPr>
      </w:pPr>
    </w:p>
    <w:p w14:paraId="0CABA03E" w14:textId="77777777" w:rsidR="00436411" w:rsidRPr="00106157" w:rsidRDefault="00436411" w:rsidP="00436411">
      <w:pPr>
        <w:jc w:val="both"/>
        <w:rPr>
          <w:rFonts w:eastAsia="Times New Roman"/>
          <w:sz w:val="20"/>
        </w:rPr>
      </w:pPr>
    </w:p>
    <w:p w14:paraId="2F2F2618" w14:textId="77777777" w:rsidR="00436411" w:rsidRPr="00106157" w:rsidRDefault="00436411" w:rsidP="00436411">
      <w:pPr>
        <w:jc w:val="both"/>
        <w:rPr>
          <w:rFonts w:eastAsia="Times New Roman"/>
          <w:sz w:val="20"/>
        </w:rPr>
      </w:pPr>
      <w:r w:rsidRPr="00106157">
        <w:rPr>
          <w:rFonts w:eastAsia="Times New Roman"/>
          <w:sz w:val="20"/>
        </w:rPr>
        <w:t>Usporedni prikaz mjesečno proizvedene i kupljene, tj. isporučene vode za razdoblje 2019. - 2024. nalazi se u Tabeli 2.</w:t>
      </w:r>
    </w:p>
    <w:p w14:paraId="3ED529B4" w14:textId="77777777" w:rsidR="00436411" w:rsidRPr="00106157" w:rsidRDefault="00436411" w:rsidP="00436411">
      <w:pPr>
        <w:jc w:val="both"/>
        <w:rPr>
          <w:rFonts w:eastAsia="Times New Roman"/>
          <w:sz w:val="20"/>
        </w:rPr>
      </w:pPr>
    </w:p>
    <w:p w14:paraId="12ADC712" w14:textId="77777777" w:rsidR="00436411" w:rsidRDefault="00436411" w:rsidP="00436411">
      <w:pPr>
        <w:jc w:val="both"/>
        <w:rPr>
          <w:rFonts w:eastAsia="Times New Roman"/>
          <w:b/>
          <w:bCs/>
          <w:sz w:val="20"/>
        </w:rPr>
      </w:pPr>
      <w:r w:rsidRPr="00106157">
        <w:rPr>
          <w:rFonts w:eastAsia="Times New Roman"/>
          <w:b/>
          <w:bCs/>
          <w:sz w:val="20"/>
        </w:rPr>
        <w:t>Tabela 2. Opća bilanca vode VIOZŽ d.o.o. za 2019., 2020., 2021., 2022., 2023. i 2024. godinu</w:t>
      </w:r>
    </w:p>
    <w:p w14:paraId="6F2178EB" w14:textId="77777777" w:rsidR="006372F9" w:rsidRPr="00106157" w:rsidRDefault="006372F9" w:rsidP="00436411">
      <w:pPr>
        <w:jc w:val="both"/>
        <w:rPr>
          <w:rFonts w:eastAsia="Times New Roman"/>
          <w:b/>
          <w:bCs/>
          <w:sz w:val="20"/>
        </w:rPr>
      </w:pPr>
    </w:p>
    <w:tbl>
      <w:tblPr>
        <w:tblW w:w="4557" w:type="pct"/>
        <w:jc w:val="center"/>
        <w:tblLook w:val="04A0" w:firstRow="1" w:lastRow="0" w:firstColumn="1" w:lastColumn="0" w:noHBand="0" w:noVBand="1"/>
      </w:tblPr>
      <w:tblGrid>
        <w:gridCol w:w="1324"/>
        <w:gridCol w:w="1190"/>
        <w:gridCol w:w="1190"/>
        <w:gridCol w:w="1283"/>
        <w:gridCol w:w="1441"/>
        <w:gridCol w:w="1190"/>
        <w:gridCol w:w="1158"/>
      </w:tblGrid>
      <w:tr w:rsidR="00436411" w:rsidRPr="00106157" w14:paraId="6DAC9719" w14:textId="77777777" w:rsidTr="0016698A">
        <w:trPr>
          <w:trHeight w:val="300"/>
          <w:jc w:val="center"/>
        </w:trPr>
        <w:tc>
          <w:tcPr>
            <w:tcW w:w="754" w:type="pct"/>
            <w:vMerge w:val="restart"/>
            <w:tcBorders>
              <w:top w:val="single" w:sz="4" w:space="0" w:color="auto"/>
              <w:left w:val="single" w:sz="4" w:space="0" w:color="auto"/>
              <w:bottom w:val="single" w:sz="4" w:space="0" w:color="000000"/>
            </w:tcBorders>
            <w:shd w:val="clear" w:color="auto" w:fill="DFEBF5" w:themeFill="accent2" w:themeFillTint="33"/>
            <w:noWrap/>
            <w:vAlign w:val="center"/>
            <w:hideMark/>
          </w:tcPr>
          <w:p w14:paraId="2FBAA780" w14:textId="77777777" w:rsidR="00436411" w:rsidRPr="00880270" w:rsidRDefault="00436411" w:rsidP="002040E3">
            <w:pPr>
              <w:jc w:val="center"/>
              <w:rPr>
                <w:rFonts w:eastAsia="Times New Roman"/>
                <w:sz w:val="20"/>
              </w:rPr>
            </w:pPr>
            <w:r w:rsidRPr="00880270">
              <w:rPr>
                <w:rFonts w:eastAsia="Times New Roman"/>
                <w:sz w:val="20"/>
              </w:rPr>
              <w:t> </w:t>
            </w:r>
          </w:p>
        </w:tc>
        <w:tc>
          <w:tcPr>
            <w:tcW w:w="2908" w:type="pct"/>
            <w:gridSpan w:val="4"/>
            <w:tcBorders>
              <w:top w:val="single" w:sz="4" w:space="0" w:color="auto"/>
              <w:bottom w:val="single" w:sz="4" w:space="0" w:color="auto"/>
            </w:tcBorders>
            <w:shd w:val="clear" w:color="auto" w:fill="DFEBF5" w:themeFill="accent2" w:themeFillTint="33"/>
            <w:noWrap/>
            <w:vAlign w:val="center"/>
            <w:hideMark/>
          </w:tcPr>
          <w:p w14:paraId="26B8A88D" w14:textId="77777777" w:rsidR="00436411" w:rsidRPr="00880270" w:rsidRDefault="00436411" w:rsidP="002040E3">
            <w:pPr>
              <w:jc w:val="center"/>
              <w:rPr>
                <w:rFonts w:eastAsia="Times New Roman"/>
                <w:sz w:val="20"/>
              </w:rPr>
            </w:pPr>
            <w:r w:rsidRPr="00880270">
              <w:rPr>
                <w:rFonts w:eastAsia="Times New Roman"/>
                <w:sz w:val="20"/>
              </w:rPr>
              <w:t>Kupljeno + proizvedeno</w:t>
            </w:r>
          </w:p>
        </w:tc>
        <w:tc>
          <w:tcPr>
            <w:tcW w:w="678" w:type="pct"/>
            <w:tcBorders>
              <w:top w:val="single" w:sz="4" w:space="0" w:color="auto"/>
              <w:bottom w:val="single" w:sz="4" w:space="0" w:color="auto"/>
            </w:tcBorders>
            <w:shd w:val="clear" w:color="auto" w:fill="DFEBF5" w:themeFill="accent2" w:themeFillTint="33"/>
          </w:tcPr>
          <w:p w14:paraId="1526F4E7" w14:textId="77777777" w:rsidR="00436411" w:rsidRPr="00880270" w:rsidRDefault="00436411" w:rsidP="002040E3">
            <w:pPr>
              <w:jc w:val="center"/>
              <w:rPr>
                <w:rFonts w:eastAsia="Times New Roman"/>
                <w:sz w:val="20"/>
              </w:rPr>
            </w:pPr>
          </w:p>
        </w:tc>
        <w:tc>
          <w:tcPr>
            <w:tcW w:w="660" w:type="pct"/>
            <w:tcBorders>
              <w:top w:val="single" w:sz="4" w:space="0" w:color="auto"/>
              <w:bottom w:val="single" w:sz="4" w:space="0" w:color="auto"/>
              <w:right w:val="single" w:sz="4" w:space="0" w:color="auto"/>
            </w:tcBorders>
            <w:shd w:val="clear" w:color="auto" w:fill="DFEBF5" w:themeFill="accent2" w:themeFillTint="33"/>
          </w:tcPr>
          <w:p w14:paraId="128E06EE" w14:textId="77777777" w:rsidR="00436411" w:rsidRPr="00880270" w:rsidRDefault="00436411" w:rsidP="002040E3">
            <w:pPr>
              <w:jc w:val="center"/>
              <w:rPr>
                <w:rFonts w:eastAsia="Times New Roman"/>
                <w:sz w:val="20"/>
              </w:rPr>
            </w:pPr>
          </w:p>
        </w:tc>
      </w:tr>
      <w:tr w:rsidR="00436411" w:rsidRPr="00106157" w14:paraId="5D37C664" w14:textId="77777777" w:rsidTr="0016698A">
        <w:trPr>
          <w:trHeight w:val="300"/>
          <w:jc w:val="center"/>
        </w:trPr>
        <w:tc>
          <w:tcPr>
            <w:tcW w:w="754" w:type="pct"/>
            <w:vMerge/>
            <w:tcBorders>
              <w:top w:val="single" w:sz="4" w:space="0" w:color="auto"/>
              <w:left w:val="single" w:sz="4" w:space="0" w:color="auto"/>
              <w:bottom w:val="single" w:sz="4" w:space="0" w:color="000000"/>
              <w:right w:val="single" w:sz="4" w:space="0" w:color="auto"/>
            </w:tcBorders>
            <w:shd w:val="clear" w:color="auto" w:fill="DFEBF5" w:themeFill="accent2" w:themeFillTint="33"/>
            <w:vAlign w:val="center"/>
            <w:hideMark/>
          </w:tcPr>
          <w:p w14:paraId="112D9498" w14:textId="77777777" w:rsidR="00436411" w:rsidRPr="00880270" w:rsidRDefault="00436411" w:rsidP="002040E3">
            <w:pPr>
              <w:rPr>
                <w:rFonts w:eastAsia="Times New Roman"/>
                <w:sz w:val="20"/>
              </w:rPr>
            </w:pPr>
          </w:p>
        </w:tc>
        <w:tc>
          <w:tcPr>
            <w:tcW w:w="678" w:type="pct"/>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1CAA3E19" w14:textId="77777777" w:rsidR="00436411" w:rsidRPr="00880270" w:rsidRDefault="00436411" w:rsidP="002040E3">
            <w:pPr>
              <w:jc w:val="center"/>
              <w:rPr>
                <w:rFonts w:eastAsia="Times New Roman"/>
                <w:sz w:val="20"/>
              </w:rPr>
            </w:pPr>
            <w:r w:rsidRPr="00880270">
              <w:rPr>
                <w:rFonts w:eastAsia="Times New Roman"/>
                <w:sz w:val="20"/>
              </w:rPr>
              <w:t>2019.</w:t>
            </w:r>
          </w:p>
        </w:tc>
        <w:tc>
          <w:tcPr>
            <w:tcW w:w="678" w:type="pc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4A1D055F" w14:textId="77777777" w:rsidR="00436411" w:rsidRPr="00880270" w:rsidRDefault="00436411" w:rsidP="002040E3">
            <w:pPr>
              <w:jc w:val="center"/>
              <w:rPr>
                <w:rFonts w:eastAsia="Times New Roman"/>
                <w:sz w:val="20"/>
              </w:rPr>
            </w:pPr>
            <w:r w:rsidRPr="00880270">
              <w:rPr>
                <w:rFonts w:eastAsia="Times New Roman"/>
                <w:sz w:val="20"/>
              </w:rPr>
              <w:t>2020.</w:t>
            </w:r>
          </w:p>
        </w:tc>
        <w:tc>
          <w:tcPr>
            <w:tcW w:w="731" w:type="pct"/>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5663E181" w14:textId="77777777" w:rsidR="00436411" w:rsidRPr="00880270" w:rsidRDefault="00436411" w:rsidP="002040E3">
            <w:pPr>
              <w:jc w:val="center"/>
              <w:rPr>
                <w:rFonts w:eastAsia="Times New Roman"/>
                <w:sz w:val="20"/>
              </w:rPr>
            </w:pPr>
            <w:r w:rsidRPr="00880270">
              <w:rPr>
                <w:rFonts w:eastAsia="Times New Roman"/>
                <w:sz w:val="20"/>
              </w:rPr>
              <w:t>2021.</w:t>
            </w:r>
          </w:p>
        </w:tc>
        <w:tc>
          <w:tcPr>
            <w:tcW w:w="820" w:type="pct"/>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50CF0374" w14:textId="77777777" w:rsidR="00436411" w:rsidRPr="00880270" w:rsidRDefault="00436411" w:rsidP="002040E3">
            <w:pPr>
              <w:jc w:val="center"/>
              <w:rPr>
                <w:rFonts w:eastAsia="Times New Roman"/>
                <w:sz w:val="20"/>
              </w:rPr>
            </w:pPr>
            <w:r w:rsidRPr="00880270">
              <w:rPr>
                <w:rFonts w:eastAsia="Times New Roman"/>
                <w:sz w:val="20"/>
              </w:rPr>
              <w:t>2022.</w:t>
            </w:r>
          </w:p>
        </w:tc>
        <w:tc>
          <w:tcPr>
            <w:tcW w:w="678" w:type="pct"/>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30C46111" w14:textId="77777777" w:rsidR="00436411" w:rsidRPr="00880270" w:rsidRDefault="00436411" w:rsidP="002040E3">
            <w:pPr>
              <w:jc w:val="center"/>
              <w:rPr>
                <w:rFonts w:eastAsia="Times New Roman"/>
                <w:sz w:val="20"/>
              </w:rPr>
            </w:pPr>
            <w:r w:rsidRPr="00880270">
              <w:rPr>
                <w:rFonts w:eastAsia="Times New Roman"/>
                <w:sz w:val="20"/>
              </w:rPr>
              <w:t>2023.</w:t>
            </w:r>
          </w:p>
        </w:tc>
        <w:tc>
          <w:tcPr>
            <w:tcW w:w="660" w:type="pct"/>
            <w:tcBorders>
              <w:top w:val="single" w:sz="4" w:space="0" w:color="auto"/>
              <w:left w:val="single" w:sz="4" w:space="0" w:color="auto"/>
              <w:bottom w:val="single" w:sz="4" w:space="0" w:color="auto"/>
              <w:right w:val="single" w:sz="4" w:space="0" w:color="auto"/>
            </w:tcBorders>
            <w:shd w:val="clear" w:color="auto" w:fill="DFEBF5" w:themeFill="accent2" w:themeFillTint="33"/>
          </w:tcPr>
          <w:p w14:paraId="78CCA08A" w14:textId="77777777" w:rsidR="00436411" w:rsidRPr="00880270" w:rsidRDefault="00436411" w:rsidP="002040E3">
            <w:pPr>
              <w:jc w:val="center"/>
              <w:rPr>
                <w:rFonts w:eastAsia="Times New Roman"/>
                <w:sz w:val="20"/>
              </w:rPr>
            </w:pPr>
            <w:r w:rsidRPr="00880270">
              <w:rPr>
                <w:rFonts w:eastAsia="Times New Roman"/>
                <w:sz w:val="20"/>
              </w:rPr>
              <w:t>2024.</w:t>
            </w:r>
          </w:p>
        </w:tc>
      </w:tr>
      <w:tr w:rsidR="00436411" w:rsidRPr="00106157" w14:paraId="7399A928"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3FC2D8B3" w14:textId="77777777" w:rsidR="00436411" w:rsidRPr="00880270" w:rsidRDefault="00436411" w:rsidP="002040E3">
            <w:pPr>
              <w:rPr>
                <w:rFonts w:eastAsia="Times New Roman"/>
                <w:sz w:val="20"/>
              </w:rPr>
            </w:pPr>
            <w:r w:rsidRPr="00880270">
              <w:rPr>
                <w:rFonts w:eastAsia="Times New Roman"/>
                <w:sz w:val="20"/>
              </w:rPr>
              <w:t>siječanj</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13DC" w14:textId="77777777" w:rsidR="00436411" w:rsidRPr="00880270" w:rsidRDefault="00436411" w:rsidP="002040E3">
            <w:pPr>
              <w:jc w:val="right"/>
              <w:rPr>
                <w:rFonts w:eastAsia="Times New Roman"/>
                <w:sz w:val="20"/>
              </w:rPr>
            </w:pPr>
            <w:r w:rsidRPr="00880270">
              <w:rPr>
                <w:rFonts w:eastAsia="Times New Roman"/>
                <w:sz w:val="20"/>
              </w:rPr>
              <w:t>507.244</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6B06A7AD" w14:textId="77777777" w:rsidR="00436411" w:rsidRPr="00880270" w:rsidRDefault="00436411" w:rsidP="002040E3">
            <w:pPr>
              <w:jc w:val="right"/>
              <w:rPr>
                <w:rFonts w:eastAsia="Times New Roman"/>
                <w:sz w:val="20"/>
              </w:rPr>
            </w:pPr>
            <w:r w:rsidRPr="00880270">
              <w:rPr>
                <w:color w:val="000000"/>
                <w:sz w:val="20"/>
              </w:rPr>
              <w:t>428.240</w:t>
            </w:r>
          </w:p>
        </w:tc>
        <w:tc>
          <w:tcPr>
            <w:tcW w:w="731" w:type="pct"/>
            <w:tcBorders>
              <w:top w:val="single" w:sz="4" w:space="0" w:color="auto"/>
              <w:left w:val="single" w:sz="4" w:space="0" w:color="auto"/>
              <w:bottom w:val="single" w:sz="4" w:space="0" w:color="auto"/>
              <w:right w:val="single" w:sz="4" w:space="0" w:color="auto"/>
            </w:tcBorders>
            <w:shd w:val="clear" w:color="auto" w:fill="auto"/>
            <w:vAlign w:val="bottom"/>
          </w:tcPr>
          <w:p w14:paraId="795B7FFF" w14:textId="77777777" w:rsidR="00436411" w:rsidRPr="00880270" w:rsidRDefault="00436411" w:rsidP="002040E3">
            <w:pPr>
              <w:jc w:val="right"/>
              <w:rPr>
                <w:rFonts w:eastAsia="Times New Roman"/>
                <w:sz w:val="20"/>
              </w:rPr>
            </w:pPr>
            <w:r w:rsidRPr="00880270">
              <w:rPr>
                <w:color w:val="000000"/>
                <w:sz w:val="20"/>
              </w:rPr>
              <w:t>380.085</w:t>
            </w:r>
          </w:p>
        </w:tc>
        <w:tc>
          <w:tcPr>
            <w:tcW w:w="820" w:type="pct"/>
            <w:tcBorders>
              <w:top w:val="single" w:sz="4" w:space="0" w:color="auto"/>
              <w:left w:val="single" w:sz="4" w:space="0" w:color="auto"/>
              <w:bottom w:val="single" w:sz="4" w:space="0" w:color="auto"/>
              <w:right w:val="single" w:sz="4" w:space="0" w:color="auto"/>
            </w:tcBorders>
            <w:vAlign w:val="bottom"/>
          </w:tcPr>
          <w:p w14:paraId="464A460F" w14:textId="77777777" w:rsidR="00436411" w:rsidRPr="00880270" w:rsidRDefault="00436411" w:rsidP="002040E3">
            <w:pPr>
              <w:jc w:val="right"/>
              <w:rPr>
                <w:rFonts w:eastAsia="Times New Roman"/>
                <w:sz w:val="20"/>
              </w:rPr>
            </w:pPr>
            <w:r w:rsidRPr="00880270">
              <w:rPr>
                <w:color w:val="000000"/>
                <w:sz w:val="20"/>
              </w:rPr>
              <w:t>537.259</w:t>
            </w:r>
          </w:p>
        </w:tc>
        <w:tc>
          <w:tcPr>
            <w:tcW w:w="678" w:type="pct"/>
            <w:tcBorders>
              <w:top w:val="single" w:sz="4" w:space="0" w:color="auto"/>
              <w:left w:val="single" w:sz="4" w:space="0" w:color="auto"/>
              <w:bottom w:val="single" w:sz="4" w:space="0" w:color="auto"/>
              <w:right w:val="single" w:sz="4" w:space="0" w:color="auto"/>
            </w:tcBorders>
            <w:vAlign w:val="bottom"/>
          </w:tcPr>
          <w:p w14:paraId="2A6E80FF" w14:textId="77777777" w:rsidR="00436411" w:rsidRPr="00880270" w:rsidRDefault="00436411" w:rsidP="002040E3">
            <w:pPr>
              <w:jc w:val="right"/>
              <w:rPr>
                <w:color w:val="000000"/>
                <w:sz w:val="20"/>
              </w:rPr>
            </w:pPr>
            <w:r w:rsidRPr="00880270">
              <w:rPr>
                <w:color w:val="000000"/>
                <w:sz w:val="20"/>
              </w:rPr>
              <w:t>450.081</w:t>
            </w:r>
          </w:p>
        </w:tc>
        <w:tc>
          <w:tcPr>
            <w:tcW w:w="660" w:type="pct"/>
            <w:tcBorders>
              <w:top w:val="single" w:sz="4" w:space="0" w:color="auto"/>
              <w:left w:val="single" w:sz="4" w:space="0" w:color="auto"/>
              <w:bottom w:val="single" w:sz="4" w:space="0" w:color="auto"/>
              <w:right w:val="single" w:sz="4" w:space="0" w:color="auto"/>
            </w:tcBorders>
            <w:vAlign w:val="bottom"/>
          </w:tcPr>
          <w:p w14:paraId="6C577E6A" w14:textId="77777777" w:rsidR="00436411" w:rsidRPr="00880270" w:rsidRDefault="00436411" w:rsidP="002040E3">
            <w:pPr>
              <w:jc w:val="right"/>
              <w:rPr>
                <w:color w:val="000000"/>
                <w:sz w:val="20"/>
              </w:rPr>
            </w:pPr>
            <w:r w:rsidRPr="00880270">
              <w:rPr>
                <w:color w:val="000000"/>
                <w:sz w:val="20"/>
              </w:rPr>
              <w:t>366.390</w:t>
            </w:r>
          </w:p>
        </w:tc>
      </w:tr>
      <w:tr w:rsidR="00436411" w:rsidRPr="00106157" w14:paraId="2E2C1288"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68FB5F16" w14:textId="77777777" w:rsidR="00436411" w:rsidRPr="00880270" w:rsidRDefault="00436411" w:rsidP="002040E3">
            <w:pPr>
              <w:rPr>
                <w:rFonts w:eastAsia="Times New Roman"/>
                <w:sz w:val="20"/>
              </w:rPr>
            </w:pPr>
            <w:r w:rsidRPr="00880270">
              <w:rPr>
                <w:rFonts w:eastAsia="Times New Roman"/>
                <w:sz w:val="20"/>
              </w:rPr>
              <w:t>veljača</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BBD11" w14:textId="77777777" w:rsidR="00436411" w:rsidRPr="00880270" w:rsidRDefault="00436411" w:rsidP="002040E3">
            <w:pPr>
              <w:jc w:val="right"/>
              <w:rPr>
                <w:rFonts w:eastAsia="Times New Roman"/>
                <w:sz w:val="20"/>
              </w:rPr>
            </w:pPr>
            <w:r w:rsidRPr="00880270">
              <w:rPr>
                <w:rFonts w:eastAsia="Times New Roman"/>
                <w:sz w:val="20"/>
              </w:rPr>
              <w:t>426.871</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3C10E222" w14:textId="77777777" w:rsidR="00436411" w:rsidRPr="00880270" w:rsidRDefault="00436411" w:rsidP="002040E3">
            <w:pPr>
              <w:jc w:val="right"/>
              <w:rPr>
                <w:rFonts w:eastAsia="Times New Roman"/>
                <w:sz w:val="20"/>
              </w:rPr>
            </w:pPr>
            <w:r w:rsidRPr="00880270">
              <w:rPr>
                <w:color w:val="000000"/>
                <w:sz w:val="20"/>
              </w:rPr>
              <w:t>382.524</w:t>
            </w:r>
          </w:p>
        </w:tc>
        <w:tc>
          <w:tcPr>
            <w:tcW w:w="731" w:type="pct"/>
            <w:tcBorders>
              <w:top w:val="nil"/>
              <w:left w:val="single" w:sz="4" w:space="0" w:color="auto"/>
              <w:bottom w:val="single" w:sz="4" w:space="0" w:color="auto"/>
              <w:right w:val="single" w:sz="4" w:space="0" w:color="auto"/>
            </w:tcBorders>
            <w:shd w:val="clear" w:color="auto" w:fill="auto"/>
            <w:vAlign w:val="bottom"/>
          </w:tcPr>
          <w:p w14:paraId="6EC00B97" w14:textId="77777777" w:rsidR="00436411" w:rsidRPr="00880270" w:rsidRDefault="00436411" w:rsidP="002040E3">
            <w:pPr>
              <w:jc w:val="right"/>
              <w:rPr>
                <w:rFonts w:eastAsia="Times New Roman"/>
                <w:sz w:val="20"/>
              </w:rPr>
            </w:pPr>
            <w:r w:rsidRPr="00880270">
              <w:rPr>
                <w:color w:val="000000"/>
                <w:sz w:val="20"/>
              </w:rPr>
              <w:t>410.767</w:t>
            </w:r>
          </w:p>
        </w:tc>
        <w:tc>
          <w:tcPr>
            <w:tcW w:w="820" w:type="pct"/>
            <w:tcBorders>
              <w:top w:val="nil"/>
              <w:left w:val="single" w:sz="4" w:space="0" w:color="auto"/>
              <w:bottom w:val="single" w:sz="4" w:space="0" w:color="auto"/>
              <w:right w:val="single" w:sz="4" w:space="0" w:color="auto"/>
            </w:tcBorders>
            <w:vAlign w:val="bottom"/>
          </w:tcPr>
          <w:p w14:paraId="58898682" w14:textId="77777777" w:rsidR="00436411" w:rsidRPr="00880270" w:rsidRDefault="00436411" w:rsidP="002040E3">
            <w:pPr>
              <w:jc w:val="right"/>
              <w:rPr>
                <w:rFonts w:eastAsia="Times New Roman"/>
                <w:sz w:val="20"/>
              </w:rPr>
            </w:pPr>
            <w:r w:rsidRPr="00880270">
              <w:rPr>
                <w:color w:val="000000"/>
                <w:sz w:val="20"/>
              </w:rPr>
              <w:t>423.948</w:t>
            </w:r>
          </w:p>
        </w:tc>
        <w:tc>
          <w:tcPr>
            <w:tcW w:w="678" w:type="pct"/>
            <w:tcBorders>
              <w:top w:val="nil"/>
              <w:left w:val="single" w:sz="4" w:space="0" w:color="auto"/>
              <w:bottom w:val="single" w:sz="4" w:space="0" w:color="auto"/>
              <w:right w:val="single" w:sz="4" w:space="0" w:color="auto"/>
            </w:tcBorders>
            <w:vAlign w:val="bottom"/>
          </w:tcPr>
          <w:p w14:paraId="2EF9FD5F" w14:textId="77777777" w:rsidR="00436411" w:rsidRPr="00880270" w:rsidRDefault="00436411" w:rsidP="002040E3">
            <w:pPr>
              <w:jc w:val="right"/>
              <w:rPr>
                <w:color w:val="000000"/>
                <w:sz w:val="20"/>
              </w:rPr>
            </w:pPr>
            <w:r w:rsidRPr="00880270">
              <w:rPr>
                <w:color w:val="000000"/>
                <w:sz w:val="20"/>
              </w:rPr>
              <w:t>416.324</w:t>
            </w:r>
          </w:p>
        </w:tc>
        <w:tc>
          <w:tcPr>
            <w:tcW w:w="660" w:type="pct"/>
            <w:tcBorders>
              <w:top w:val="nil"/>
              <w:left w:val="single" w:sz="4" w:space="0" w:color="auto"/>
              <w:bottom w:val="single" w:sz="4" w:space="0" w:color="auto"/>
              <w:right w:val="single" w:sz="4" w:space="0" w:color="auto"/>
            </w:tcBorders>
            <w:vAlign w:val="bottom"/>
          </w:tcPr>
          <w:p w14:paraId="4779FEAD" w14:textId="77777777" w:rsidR="00436411" w:rsidRPr="00880270" w:rsidRDefault="00436411" w:rsidP="002040E3">
            <w:pPr>
              <w:jc w:val="right"/>
              <w:rPr>
                <w:color w:val="000000"/>
                <w:sz w:val="20"/>
              </w:rPr>
            </w:pPr>
            <w:r w:rsidRPr="00880270">
              <w:rPr>
                <w:color w:val="000000"/>
                <w:sz w:val="20"/>
              </w:rPr>
              <w:t>310.928</w:t>
            </w:r>
          </w:p>
        </w:tc>
      </w:tr>
      <w:tr w:rsidR="00436411" w:rsidRPr="00106157" w14:paraId="7E9DF023"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6BCFC385" w14:textId="77777777" w:rsidR="00436411" w:rsidRPr="00880270" w:rsidRDefault="00436411" w:rsidP="002040E3">
            <w:pPr>
              <w:rPr>
                <w:rFonts w:eastAsia="Times New Roman"/>
                <w:sz w:val="20"/>
              </w:rPr>
            </w:pPr>
            <w:r w:rsidRPr="00880270">
              <w:rPr>
                <w:rFonts w:eastAsia="Times New Roman"/>
                <w:sz w:val="20"/>
              </w:rPr>
              <w:t>ožujak</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B689" w14:textId="77777777" w:rsidR="00436411" w:rsidRPr="00880270" w:rsidRDefault="00436411" w:rsidP="002040E3">
            <w:pPr>
              <w:jc w:val="right"/>
              <w:rPr>
                <w:rFonts w:eastAsia="Times New Roman"/>
                <w:sz w:val="20"/>
              </w:rPr>
            </w:pPr>
            <w:r w:rsidRPr="00880270">
              <w:rPr>
                <w:rFonts w:eastAsia="Times New Roman"/>
                <w:sz w:val="20"/>
              </w:rPr>
              <w:t>405.220</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5D436AED" w14:textId="77777777" w:rsidR="00436411" w:rsidRPr="00880270" w:rsidRDefault="00436411" w:rsidP="002040E3">
            <w:pPr>
              <w:jc w:val="right"/>
              <w:rPr>
                <w:rFonts w:eastAsia="Times New Roman"/>
                <w:sz w:val="20"/>
              </w:rPr>
            </w:pPr>
            <w:r w:rsidRPr="00880270">
              <w:rPr>
                <w:color w:val="000000"/>
                <w:sz w:val="20"/>
              </w:rPr>
              <w:t>417.332</w:t>
            </w:r>
          </w:p>
        </w:tc>
        <w:tc>
          <w:tcPr>
            <w:tcW w:w="731" w:type="pct"/>
            <w:tcBorders>
              <w:top w:val="nil"/>
              <w:left w:val="single" w:sz="4" w:space="0" w:color="auto"/>
              <w:bottom w:val="single" w:sz="4" w:space="0" w:color="auto"/>
              <w:right w:val="single" w:sz="4" w:space="0" w:color="auto"/>
            </w:tcBorders>
            <w:shd w:val="clear" w:color="auto" w:fill="auto"/>
            <w:vAlign w:val="bottom"/>
          </w:tcPr>
          <w:p w14:paraId="7E69F909" w14:textId="77777777" w:rsidR="00436411" w:rsidRPr="00880270" w:rsidRDefault="00436411" w:rsidP="002040E3">
            <w:pPr>
              <w:jc w:val="right"/>
              <w:rPr>
                <w:rFonts w:eastAsia="Times New Roman"/>
                <w:sz w:val="20"/>
              </w:rPr>
            </w:pPr>
            <w:r w:rsidRPr="00880270">
              <w:rPr>
                <w:color w:val="000000"/>
                <w:sz w:val="20"/>
              </w:rPr>
              <w:t>415.825</w:t>
            </w:r>
          </w:p>
        </w:tc>
        <w:tc>
          <w:tcPr>
            <w:tcW w:w="820" w:type="pct"/>
            <w:tcBorders>
              <w:top w:val="nil"/>
              <w:left w:val="single" w:sz="4" w:space="0" w:color="auto"/>
              <w:bottom w:val="single" w:sz="4" w:space="0" w:color="auto"/>
              <w:right w:val="single" w:sz="4" w:space="0" w:color="auto"/>
            </w:tcBorders>
            <w:vAlign w:val="bottom"/>
          </w:tcPr>
          <w:p w14:paraId="4283C089" w14:textId="77777777" w:rsidR="00436411" w:rsidRPr="00880270" w:rsidRDefault="00436411" w:rsidP="002040E3">
            <w:pPr>
              <w:jc w:val="right"/>
              <w:rPr>
                <w:rFonts w:eastAsia="Times New Roman"/>
                <w:sz w:val="20"/>
              </w:rPr>
            </w:pPr>
            <w:r w:rsidRPr="00880270">
              <w:rPr>
                <w:color w:val="000000"/>
                <w:sz w:val="20"/>
              </w:rPr>
              <w:t>447.750</w:t>
            </w:r>
          </w:p>
        </w:tc>
        <w:tc>
          <w:tcPr>
            <w:tcW w:w="678" w:type="pct"/>
            <w:tcBorders>
              <w:top w:val="nil"/>
              <w:left w:val="single" w:sz="4" w:space="0" w:color="auto"/>
              <w:bottom w:val="single" w:sz="4" w:space="0" w:color="auto"/>
              <w:right w:val="single" w:sz="4" w:space="0" w:color="auto"/>
            </w:tcBorders>
            <w:vAlign w:val="bottom"/>
          </w:tcPr>
          <w:p w14:paraId="537E21C2" w14:textId="77777777" w:rsidR="00436411" w:rsidRPr="00880270" w:rsidRDefault="00436411" w:rsidP="002040E3">
            <w:pPr>
              <w:jc w:val="right"/>
              <w:rPr>
                <w:color w:val="000000"/>
                <w:sz w:val="20"/>
              </w:rPr>
            </w:pPr>
            <w:r w:rsidRPr="00880270">
              <w:rPr>
                <w:color w:val="000000"/>
                <w:sz w:val="20"/>
              </w:rPr>
              <w:t>418.325</w:t>
            </w:r>
          </w:p>
        </w:tc>
        <w:tc>
          <w:tcPr>
            <w:tcW w:w="660" w:type="pct"/>
            <w:tcBorders>
              <w:top w:val="nil"/>
              <w:left w:val="single" w:sz="4" w:space="0" w:color="auto"/>
              <w:bottom w:val="single" w:sz="4" w:space="0" w:color="auto"/>
              <w:right w:val="single" w:sz="4" w:space="0" w:color="auto"/>
            </w:tcBorders>
            <w:vAlign w:val="bottom"/>
          </w:tcPr>
          <w:p w14:paraId="28E1EF16" w14:textId="77777777" w:rsidR="00436411" w:rsidRPr="00880270" w:rsidRDefault="00436411" w:rsidP="002040E3">
            <w:pPr>
              <w:jc w:val="right"/>
              <w:rPr>
                <w:color w:val="000000"/>
                <w:sz w:val="20"/>
              </w:rPr>
            </w:pPr>
            <w:r w:rsidRPr="00880270">
              <w:rPr>
                <w:color w:val="000000"/>
                <w:sz w:val="20"/>
              </w:rPr>
              <w:t>305.098</w:t>
            </w:r>
          </w:p>
        </w:tc>
      </w:tr>
      <w:tr w:rsidR="00436411" w:rsidRPr="00106157" w14:paraId="12765A25"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0C12640E" w14:textId="77777777" w:rsidR="00436411" w:rsidRPr="00880270" w:rsidRDefault="00436411" w:rsidP="002040E3">
            <w:pPr>
              <w:rPr>
                <w:rFonts w:eastAsia="Times New Roman"/>
                <w:sz w:val="20"/>
              </w:rPr>
            </w:pPr>
            <w:r w:rsidRPr="00880270">
              <w:rPr>
                <w:rFonts w:eastAsia="Times New Roman"/>
                <w:sz w:val="20"/>
              </w:rPr>
              <w:t>travanj</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31F2" w14:textId="77777777" w:rsidR="00436411" w:rsidRPr="00880270" w:rsidRDefault="00436411" w:rsidP="002040E3">
            <w:pPr>
              <w:jc w:val="right"/>
              <w:rPr>
                <w:rFonts w:eastAsia="Times New Roman"/>
                <w:sz w:val="20"/>
              </w:rPr>
            </w:pPr>
            <w:r w:rsidRPr="00880270">
              <w:rPr>
                <w:rFonts w:eastAsia="Times New Roman"/>
                <w:sz w:val="20"/>
              </w:rPr>
              <w:t>441.797</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4EA9E7FB" w14:textId="77777777" w:rsidR="00436411" w:rsidRPr="00880270" w:rsidRDefault="00436411" w:rsidP="002040E3">
            <w:pPr>
              <w:jc w:val="right"/>
              <w:rPr>
                <w:rFonts w:eastAsia="Times New Roman"/>
                <w:sz w:val="20"/>
              </w:rPr>
            </w:pPr>
            <w:r w:rsidRPr="00880270">
              <w:rPr>
                <w:color w:val="000000"/>
                <w:sz w:val="20"/>
              </w:rPr>
              <w:t>472.965</w:t>
            </w:r>
          </w:p>
        </w:tc>
        <w:tc>
          <w:tcPr>
            <w:tcW w:w="731" w:type="pct"/>
            <w:tcBorders>
              <w:top w:val="nil"/>
              <w:left w:val="single" w:sz="4" w:space="0" w:color="auto"/>
              <w:bottom w:val="single" w:sz="4" w:space="0" w:color="auto"/>
              <w:right w:val="single" w:sz="4" w:space="0" w:color="auto"/>
            </w:tcBorders>
            <w:shd w:val="clear" w:color="auto" w:fill="auto"/>
            <w:vAlign w:val="bottom"/>
          </w:tcPr>
          <w:p w14:paraId="67356491" w14:textId="77777777" w:rsidR="00436411" w:rsidRPr="00880270" w:rsidRDefault="00436411" w:rsidP="002040E3">
            <w:pPr>
              <w:jc w:val="right"/>
              <w:rPr>
                <w:rFonts w:eastAsia="Times New Roman"/>
                <w:sz w:val="20"/>
              </w:rPr>
            </w:pPr>
            <w:r w:rsidRPr="00880270">
              <w:rPr>
                <w:color w:val="000000"/>
                <w:sz w:val="20"/>
              </w:rPr>
              <w:t>419.051</w:t>
            </w:r>
          </w:p>
        </w:tc>
        <w:tc>
          <w:tcPr>
            <w:tcW w:w="820" w:type="pct"/>
            <w:tcBorders>
              <w:top w:val="nil"/>
              <w:left w:val="single" w:sz="4" w:space="0" w:color="auto"/>
              <w:bottom w:val="single" w:sz="4" w:space="0" w:color="auto"/>
              <w:right w:val="single" w:sz="4" w:space="0" w:color="auto"/>
            </w:tcBorders>
            <w:vAlign w:val="bottom"/>
          </w:tcPr>
          <w:p w14:paraId="06600D75" w14:textId="77777777" w:rsidR="00436411" w:rsidRPr="00880270" w:rsidRDefault="00436411" w:rsidP="002040E3">
            <w:pPr>
              <w:jc w:val="right"/>
              <w:rPr>
                <w:rFonts w:eastAsia="Times New Roman"/>
                <w:sz w:val="20"/>
              </w:rPr>
            </w:pPr>
            <w:r w:rsidRPr="00880270">
              <w:rPr>
                <w:color w:val="000000"/>
                <w:sz w:val="20"/>
              </w:rPr>
              <w:t>422.366</w:t>
            </w:r>
          </w:p>
        </w:tc>
        <w:tc>
          <w:tcPr>
            <w:tcW w:w="678" w:type="pct"/>
            <w:tcBorders>
              <w:top w:val="nil"/>
              <w:left w:val="single" w:sz="4" w:space="0" w:color="auto"/>
              <w:bottom w:val="single" w:sz="4" w:space="0" w:color="auto"/>
              <w:right w:val="single" w:sz="4" w:space="0" w:color="auto"/>
            </w:tcBorders>
            <w:vAlign w:val="bottom"/>
          </w:tcPr>
          <w:p w14:paraId="2DF101DE" w14:textId="77777777" w:rsidR="00436411" w:rsidRPr="00880270" w:rsidRDefault="00436411" w:rsidP="002040E3">
            <w:pPr>
              <w:jc w:val="right"/>
              <w:rPr>
                <w:color w:val="000000"/>
                <w:sz w:val="20"/>
              </w:rPr>
            </w:pPr>
            <w:r w:rsidRPr="00880270">
              <w:rPr>
                <w:color w:val="000000"/>
                <w:sz w:val="20"/>
              </w:rPr>
              <w:t>362.031</w:t>
            </w:r>
          </w:p>
        </w:tc>
        <w:tc>
          <w:tcPr>
            <w:tcW w:w="660" w:type="pct"/>
            <w:tcBorders>
              <w:top w:val="nil"/>
              <w:left w:val="single" w:sz="4" w:space="0" w:color="auto"/>
              <w:bottom w:val="single" w:sz="4" w:space="0" w:color="auto"/>
              <w:right w:val="single" w:sz="4" w:space="0" w:color="auto"/>
            </w:tcBorders>
            <w:vAlign w:val="bottom"/>
          </w:tcPr>
          <w:p w14:paraId="11E17C9D" w14:textId="77777777" w:rsidR="00436411" w:rsidRPr="00880270" w:rsidRDefault="00436411" w:rsidP="002040E3">
            <w:pPr>
              <w:jc w:val="right"/>
              <w:rPr>
                <w:color w:val="000000"/>
                <w:sz w:val="20"/>
              </w:rPr>
            </w:pPr>
            <w:r w:rsidRPr="00880270">
              <w:rPr>
                <w:color w:val="000000"/>
                <w:sz w:val="20"/>
              </w:rPr>
              <w:t>350.345</w:t>
            </w:r>
          </w:p>
        </w:tc>
      </w:tr>
      <w:tr w:rsidR="00436411" w:rsidRPr="00106157" w14:paraId="2589D3D8"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616CFF60" w14:textId="77777777" w:rsidR="00436411" w:rsidRPr="00880270" w:rsidRDefault="00436411" w:rsidP="002040E3">
            <w:pPr>
              <w:rPr>
                <w:rFonts w:eastAsia="Times New Roman"/>
                <w:sz w:val="20"/>
              </w:rPr>
            </w:pPr>
            <w:r w:rsidRPr="00880270">
              <w:rPr>
                <w:rFonts w:eastAsia="Times New Roman"/>
                <w:sz w:val="20"/>
              </w:rPr>
              <w:t>svibanj</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E0016" w14:textId="77777777" w:rsidR="00436411" w:rsidRPr="00880270" w:rsidRDefault="00436411" w:rsidP="002040E3">
            <w:pPr>
              <w:jc w:val="right"/>
              <w:rPr>
                <w:rFonts w:eastAsia="Times New Roman"/>
                <w:sz w:val="20"/>
              </w:rPr>
            </w:pPr>
            <w:r w:rsidRPr="00880270">
              <w:rPr>
                <w:rFonts w:eastAsia="Times New Roman"/>
                <w:sz w:val="20"/>
              </w:rPr>
              <w:t>439.313</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3BA60949" w14:textId="77777777" w:rsidR="00436411" w:rsidRPr="00880270" w:rsidRDefault="00436411" w:rsidP="002040E3">
            <w:pPr>
              <w:jc w:val="right"/>
              <w:rPr>
                <w:rFonts w:eastAsia="Times New Roman"/>
                <w:sz w:val="20"/>
              </w:rPr>
            </w:pPr>
            <w:r w:rsidRPr="00880270">
              <w:rPr>
                <w:color w:val="000000"/>
                <w:sz w:val="20"/>
              </w:rPr>
              <w:t>358.397</w:t>
            </w:r>
          </w:p>
        </w:tc>
        <w:tc>
          <w:tcPr>
            <w:tcW w:w="731" w:type="pct"/>
            <w:tcBorders>
              <w:top w:val="nil"/>
              <w:left w:val="single" w:sz="4" w:space="0" w:color="auto"/>
              <w:bottom w:val="single" w:sz="4" w:space="0" w:color="auto"/>
              <w:right w:val="single" w:sz="4" w:space="0" w:color="auto"/>
            </w:tcBorders>
            <w:shd w:val="clear" w:color="auto" w:fill="auto"/>
            <w:vAlign w:val="bottom"/>
          </w:tcPr>
          <w:p w14:paraId="6BBEFF52" w14:textId="77777777" w:rsidR="00436411" w:rsidRPr="00880270" w:rsidRDefault="00436411" w:rsidP="002040E3">
            <w:pPr>
              <w:jc w:val="right"/>
              <w:rPr>
                <w:rFonts w:eastAsia="Times New Roman"/>
                <w:sz w:val="20"/>
              </w:rPr>
            </w:pPr>
            <w:r w:rsidRPr="00880270">
              <w:rPr>
                <w:color w:val="000000"/>
                <w:sz w:val="20"/>
              </w:rPr>
              <w:t>442.586</w:t>
            </w:r>
          </w:p>
        </w:tc>
        <w:tc>
          <w:tcPr>
            <w:tcW w:w="820" w:type="pct"/>
            <w:tcBorders>
              <w:top w:val="nil"/>
              <w:left w:val="single" w:sz="4" w:space="0" w:color="auto"/>
              <w:bottom w:val="single" w:sz="4" w:space="0" w:color="auto"/>
              <w:right w:val="single" w:sz="4" w:space="0" w:color="auto"/>
            </w:tcBorders>
            <w:vAlign w:val="bottom"/>
          </w:tcPr>
          <w:p w14:paraId="1955E9C6" w14:textId="77777777" w:rsidR="00436411" w:rsidRPr="00880270" w:rsidRDefault="00436411" w:rsidP="002040E3">
            <w:pPr>
              <w:jc w:val="right"/>
              <w:rPr>
                <w:rFonts w:eastAsia="Times New Roman"/>
                <w:sz w:val="20"/>
              </w:rPr>
            </w:pPr>
            <w:r w:rsidRPr="00880270">
              <w:rPr>
                <w:color w:val="000000"/>
                <w:sz w:val="20"/>
              </w:rPr>
              <w:t>463.572</w:t>
            </w:r>
          </w:p>
        </w:tc>
        <w:tc>
          <w:tcPr>
            <w:tcW w:w="678" w:type="pct"/>
            <w:tcBorders>
              <w:top w:val="nil"/>
              <w:left w:val="single" w:sz="4" w:space="0" w:color="auto"/>
              <w:bottom w:val="single" w:sz="4" w:space="0" w:color="auto"/>
              <w:right w:val="single" w:sz="4" w:space="0" w:color="auto"/>
            </w:tcBorders>
            <w:vAlign w:val="bottom"/>
          </w:tcPr>
          <w:p w14:paraId="0FF60382" w14:textId="77777777" w:rsidR="00436411" w:rsidRPr="00880270" w:rsidRDefault="00436411" w:rsidP="002040E3">
            <w:pPr>
              <w:jc w:val="right"/>
              <w:rPr>
                <w:color w:val="000000"/>
                <w:sz w:val="20"/>
              </w:rPr>
            </w:pPr>
            <w:r w:rsidRPr="00880270">
              <w:rPr>
                <w:color w:val="000000"/>
                <w:sz w:val="20"/>
              </w:rPr>
              <w:t>431.223</w:t>
            </w:r>
          </w:p>
        </w:tc>
        <w:tc>
          <w:tcPr>
            <w:tcW w:w="660" w:type="pct"/>
            <w:tcBorders>
              <w:top w:val="nil"/>
              <w:left w:val="single" w:sz="4" w:space="0" w:color="auto"/>
              <w:bottom w:val="single" w:sz="4" w:space="0" w:color="auto"/>
              <w:right w:val="single" w:sz="4" w:space="0" w:color="auto"/>
            </w:tcBorders>
            <w:vAlign w:val="bottom"/>
          </w:tcPr>
          <w:p w14:paraId="6BF15D01" w14:textId="77777777" w:rsidR="00436411" w:rsidRPr="00880270" w:rsidRDefault="00436411" w:rsidP="002040E3">
            <w:pPr>
              <w:jc w:val="right"/>
              <w:rPr>
                <w:color w:val="000000"/>
                <w:sz w:val="20"/>
              </w:rPr>
            </w:pPr>
            <w:r w:rsidRPr="00880270">
              <w:rPr>
                <w:color w:val="000000"/>
                <w:sz w:val="20"/>
              </w:rPr>
              <w:t>716.918</w:t>
            </w:r>
          </w:p>
        </w:tc>
      </w:tr>
      <w:tr w:rsidR="00436411" w:rsidRPr="00106157" w14:paraId="59215257"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3390CF46" w14:textId="77777777" w:rsidR="00436411" w:rsidRPr="00880270" w:rsidRDefault="00436411" w:rsidP="002040E3">
            <w:pPr>
              <w:rPr>
                <w:rFonts w:eastAsia="Times New Roman"/>
                <w:sz w:val="20"/>
              </w:rPr>
            </w:pPr>
            <w:r w:rsidRPr="00880270">
              <w:rPr>
                <w:rFonts w:eastAsia="Times New Roman"/>
                <w:sz w:val="20"/>
              </w:rPr>
              <w:t>lipanj</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C870C" w14:textId="77777777" w:rsidR="00436411" w:rsidRPr="00880270" w:rsidRDefault="00436411" w:rsidP="002040E3">
            <w:pPr>
              <w:jc w:val="right"/>
              <w:rPr>
                <w:rFonts w:eastAsia="Times New Roman"/>
                <w:sz w:val="20"/>
              </w:rPr>
            </w:pPr>
            <w:r w:rsidRPr="00880270">
              <w:rPr>
                <w:rFonts w:eastAsia="Times New Roman"/>
                <w:sz w:val="20"/>
              </w:rPr>
              <w:t>445.876</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3F85B04D" w14:textId="77777777" w:rsidR="00436411" w:rsidRPr="00880270" w:rsidRDefault="00436411" w:rsidP="002040E3">
            <w:pPr>
              <w:jc w:val="right"/>
              <w:rPr>
                <w:rFonts w:eastAsia="Times New Roman"/>
                <w:sz w:val="20"/>
              </w:rPr>
            </w:pPr>
            <w:r w:rsidRPr="00880270">
              <w:rPr>
                <w:color w:val="000000"/>
                <w:sz w:val="20"/>
              </w:rPr>
              <w:t>459.347</w:t>
            </w:r>
          </w:p>
        </w:tc>
        <w:tc>
          <w:tcPr>
            <w:tcW w:w="731" w:type="pct"/>
            <w:tcBorders>
              <w:top w:val="nil"/>
              <w:left w:val="single" w:sz="4" w:space="0" w:color="auto"/>
              <w:bottom w:val="single" w:sz="4" w:space="0" w:color="auto"/>
              <w:right w:val="single" w:sz="4" w:space="0" w:color="auto"/>
            </w:tcBorders>
            <w:shd w:val="clear" w:color="auto" w:fill="auto"/>
            <w:vAlign w:val="bottom"/>
          </w:tcPr>
          <w:p w14:paraId="06C944C1" w14:textId="77777777" w:rsidR="00436411" w:rsidRPr="00880270" w:rsidRDefault="00436411" w:rsidP="002040E3">
            <w:pPr>
              <w:jc w:val="right"/>
              <w:rPr>
                <w:rFonts w:eastAsia="Times New Roman"/>
                <w:sz w:val="20"/>
              </w:rPr>
            </w:pPr>
            <w:r w:rsidRPr="00880270">
              <w:rPr>
                <w:color w:val="000000"/>
                <w:sz w:val="20"/>
              </w:rPr>
              <w:t>461.202</w:t>
            </w:r>
          </w:p>
        </w:tc>
        <w:tc>
          <w:tcPr>
            <w:tcW w:w="820" w:type="pct"/>
            <w:tcBorders>
              <w:top w:val="nil"/>
              <w:left w:val="single" w:sz="4" w:space="0" w:color="auto"/>
              <w:bottom w:val="single" w:sz="4" w:space="0" w:color="auto"/>
              <w:right w:val="single" w:sz="4" w:space="0" w:color="auto"/>
            </w:tcBorders>
            <w:vAlign w:val="bottom"/>
          </w:tcPr>
          <w:p w14:paraId="725F5E3A" w14:textId="77777777" w:rsidR="00436411" w:rsidRPr="00880270" w:rsidRDefault="00436411" w:rsidP="002040E3">
            <w:pPr>
              <w:jc w:val="right"/>
              <w:rPr>
                <w:rFonts w:eastAsia="Times New Roman"/>
                <w:sz w:val="20"/>
              </w:rPr>
            </w:pPr>
            <w:r w:rsidRPr="00880270">
              <w:rPr>
                <w:color w:val="000000"/>
                <w:sz w:val="20"/>
              </w:rPr>
              <w:t>434.799</w:t>
            </w:r>
          </w:p>
        </w:tc>
        <w:tc>
          <w:tcPr>
            <w:tcW w:w="678" w:type="pct"/>
            <w:tcBorders>
              <w:top w:val="nil"/>
              <w:left w:val="single" w:sz="4" w:space="0" w:color="auto"/>
              <w:bottom w:val="single" w:sz="4" w:space="0" w:color="auto"/>
              <w:right w:val="single" w:sz="4" w:space="0" w:color="auto"/>
            </w:tcBorders>
            <w:vAlign w:val="bottom"/>
          </w:tcPr>
          <w:p w14:paraId="4FAEC72A" w14:textId="77777777" w:rsidR="00436411" w:rsidRPr="00880270" w:rsidRDefault="00436411" w:rsidP="002040E3">
            <w:pPr>
              <w:jc w:val="right"/>
              <w:rPr>
                <w:color w:val="000000"/>
                <w:sz w:val="20"/>
              </w:rPr>
            </w:pPr>
            <w:r w:rsidRPr="00880270">
              <w:rPr>
                <w:color w:val="000000"/>
                <w:sz w:val="20"/>
              </w:rPr>
              <w:t>424.992</w:t>
            </w:r>
          </w:p>
        </w:tc>
        <w:tc>
          <w:tcPr>
            <w:tcW w:w="660" w:type="pct"/>
            <w:tcBorders>
              <w:top w:val="nil"/>
              <w:left w:val="single" w:sz="4" w:space="0" w:color="auto"/>
              <w:bottom w:val="single" w:sz="4" w:space="0" w:color="auto"/>
              <w:right w:val="single" w:sz="4" w:space="0" w:color="auto"/>
            </w:tcBorders>
            <w:vAlign w:val="bottom"/>
          </w:tcPr>
          <w:p w14:paraId="7F1B65E7" w14:textId="77777777" w:rsidR="00436411" w:rsidRPr="00880270" w:rsidRDefault="00436411" w:rsidP="002040E3">
            <w:pPr>
              <w:jc w:val="right"/>
              <w:rPr>
                <w:color w:val="000000"/>
                <w:sz w:val="20"/>
              </w:rPr>
            </w:pPr>
            <w:r w:rsidRPr="00880270">
              <w:rPr>
                <w:color w:val="000000"/>
                <w:sz w:val="20"/>
              </w:rPr>
              <w:t>633.795</w:t>
            </w:r>
          </w:p>
        </w:tc>
      </w:tr>
      <w:tr w:rsidR="00436411" w:rsidRPr="00106157" w14:paraId="180D27E4"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6E60C485" w14:textId="77777777" w:rsidR="00436411" w:rsidRPr="00880270" w:rsidRDefault="00436411" w:rsidP="002040E3">
            <w:pPr>
              <w:rPr>
                <w:rFonts w:eastAsia="Times New Roman"/>
                <w:sz w:val="20"/>
              </w:rPr>
            </w:pPr>
            <w:r w:rsidRPr="00880270">
              <w:rPr>
                <w:rFonts w:eastAsia="Times New Roman"/>
                <w:sz w:val="20"/>
              </w:rPr>
              <w:t>srpanj</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01842" w14:textId="77777777" w:rsidR="00436411" w:rsidRPr="00880270" w:rsidRDefault="00436411" w:rsidP="002040E3">
            <w:pPr>
              <w:jc w:val="right"/>
              <w:rPr>
                <w:rFonts w:eastAsia="Times New Roman"/>
                <w:sz w:val="20"/>
              </w:rPr>
            </w:pPr>
            <w:r w:rsidRPr="00880270">
              <w:rPr>
                <w:rFonts w:eastAsia="Times New Roman"/>
                <w:sz w:val="20"/>
              </w:rPr>
              <w:t>434.981</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2E8F4BDB" w14:textId="77777777" w:rsidR="00436411" w:rsidRPr="00880270" w:rsidRDefault="00436411" w:rsidP="002040E3">
            <w:pPr>
              <w:jc w:val="right"/>
              <w:rPr>
                <w:rFonts w:eastAsia="Times New Roman"/>
                <w:sz w:val="20"/>
              </w:rPr>
            </w:pPr>
            <w:r w:rsidRPr="00880270">
              <w:rPr>
                <w:color w:val="000000"/>
                <w:sz w:val="20"/>
              </w:rPr>
              <w:t>443.051</w:t>
            </w:r>
          </w:p>
        </w:tc>
        <w:tc>
          <w:tcPr>
            <w:tcW w:w="731" w:type="pct"/>
            <w:tcBorders>
              <w:top w:val="nil"/>
              <w:left w:val="single" w:sz="4" w:space="0" w:color="auto"/>
              <w:bottom w:val="single" w:sz="4" w:space="0" w:color="auto"/>
              <w:right w:val="single" w:sz="4" w:space="0" w:color="auto"/>
            </w:tcBorders>
            <w:shd w:val="clear" w:color="auto" w:fill="auto"/>
            <w:vAlign w:val="bottom"/>
          </w:tcPr>
          <w:p w14:paraId="4A5DED05" w14:textId="77777777" w:rsidR="00436411" w:rsidRPr="00880270" w:rsidRDefault="00436411" w:rsidP="002040E3">
            <w:pPr>
              <w:jc w:val="right"/>
              <w:rPr>
                <w:rFonts w:eastAsia="Times New Roman"/>
                <w:sz w:val="20"/>
              </w:rPr>
            </w:pPr>
            <w:r w:rsidRPr="00880270">
              <w:rPr>
                <w:color w:val="000000"/>
                <w:sz w:val="20"/>
              </w:rPr>
              <w:t>601.166</w:t>
            </w:r>
          </w:p>
        </w:tc>
        <w:tc>
          <w:tcPr>
            <w:tcW w:w="820" w:type="pct"/>
            <w:tcBorders>
              <w:top w:val="nil"/>
              <w:left w:val="single" w:sz="4" w:space="0" w:color="auto"/>
              <w:bottom w:val="single" w:sz="4" w:space="0" w:color="auto"/>
              <w:right w:val="single" w:sz="4" w:space="0" w:color="auto"/>
            </w:tcBorders>
            <w:vAlign w:val="bottom"/>
          </w:tcPr>
          <w:p w14:paraId="105AB834" w14:textId="77777777" w:rsidR="00436411" w:rsidRPr="00880270" w:rsidRDefault="00436411" w:rsidP="002040E3">
            <w:pPr>
              <w:jc w:val="right"/>
              <w:rPr>
                <w:rFonts w:eastAsia="Times New Roman"/>
                <w:sz w:val="20"/>
              </w:rPr>
            </w:pPr>
            <w:r w:rsidRPr="00880270">
              <w:rPr>
                <w:color w:val="000000"/>
                <w:sz w:val="20"/>
              </w:rPr>
              <w:t>447.404</w:t>
            </w:r>
          </w:p>
        </w:tc>
        <w:tc>
          <w:tcPr>
            <w:tcW w:w="678" w:type="pct"/>
            <w:tcBorders>
              <w:top w:val="nil"/>
              <w:left w:val="single" w:sz="4" w:space="0" w:color="auto"/>
              <w:bottom w:val="single" w:sz="4" w:space="0" w:color="auto"/>
              <w:right w:val="single" w:sz="4" w:space="0" w:color="auto"/>
            </w:tcBorders>
            <w:vAlign w:val="bottom"/>
          </w:tcPr>
          <w:p w14:paraId="03595F23" w14:textId="77777777" w:rsidR="00436411" w:rsidRPr="00880270" w:rsidRDefault="00436411" w:rsidP="002040E3">
            <w:pPr>
              <w:jc w:val="right"/>
              <w:rPr>
                <w:color w:val="000000"/>
                <w:sz w:val="20"/>
              </w:rPr>
            </w:pPr>
            <w:r w:rsidRPr="00880270">
              <w:rPr>
                <w:color w:val="000000"/>
                <w:sz w:val="20"/>
              </w:rPr>
              <w:t>446.167</w:t>
            </w:r>
          </w:p>
        </w:tc>
        <w:tc>
          <w:tcPr>
            <w:tcW w:w="660" w:type="pct"/>
            <w:tcBorders>
              <w:top w:val="nil"/>
              <w:left w:val="single" w:sz="4" w:space="0" w:color="auto"/>
              <w:bottom w:val="single" w:sz="4" w:space="0" w:color="auto"/>
              <w:right w:val="single" w:sz="4" w:space="0" w:color="auto"/>
            </w:tcBorders>
            <w:vAlign w:val="bottom"/>
          </w:tcPr>
          <w:p w14:paraId="16A376B1" w14:textId="77777777" w:rsidR="00436411" w:rsidRPr="00880270" w:rsidRDefault="00436411" w:rsidP="002040E3">
            <w:pPr>
              <w:jc w:val="right"/>
              <w:rPr>
                <w:color w:val="000000"/>
                <w:sz w:val="20"/>
              </w:rPr>
            </w:pPr>
            <w:r w:rsidRPr="00880270">
              <w:rPr>
                <w:color w:val="000000"/>
                <w:sz w:val="20"/>
              </w:rPr>
              <w:t>599.817</w:t>
            </w:r>
          </w:p>
        </w:tc>
      </w:tr>
      <w:tr w:rsidR="00436411" w:rsidRPr="00106157" w14:paraId="6D8A9F2F"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4BC00329" w14:textId="77777777" w:rsidR="00436411" w:rsidRPr="00880270" w:rsidRDefault="00436411" w:rsidP="002040E3">
            <w:pPr>
              <w:rPr>
                <w:rFonts w:eastAsia="Times New Roman"/>
                <w:sz w:val="20"/>
              </w:rPr>
            </w:pPr>
            <w:r w:rsidRPr="00880270">
              <w:rPr>
                <w:rFonts w:eastAsia="Times New Roman"/>
                <w:sz w:val="20"/>
              </w:rPr>
              <w:t>kolovoz</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6119D" w14:textId="77777777" w:rsidR="00436411" w:rsidRPr="00880270" w:rsidRDefault="00436411" w:rsidP="002040E3">
            <w:pPr>
              <w:jc w:val="right"/>
              <w:rPr>
                <w:rFonts w:eastAsia="Times New Roman"/>
                <w:sz w:val="20"/>
              </w:rPr>
            </w:pPr>
            <w:r w:rsidRPr="00880270">
              <w:rPr>
                <w:rFonts w:eastAsia="Times New Roman"/>
                <w:sz w:val="20"/>
              </w:rPr>
              <w:t>433.626</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3B1E8615" w14:textId="77777777" w:rsidR="00436411" w:rsidRPr="00880270" w:rsidRDefault="00436411" w:rsidP="002040E3">
            <w:pPr>
              <w:jc w:val="right"/>
              <w:rPr>
                <w:rFonts w:eastAsia="Times New Roman"/>
                <w:sz w:val="20"/>
              </w:rPr>
            </w:pPr>
            <w:r w:rsidRPr="00880270">
              <w:rPr>
                <w:color w:val="000000"/>
                <w:sz w:val="20"/>
              </w:rPr>
              <w:t>462.078</w:t>
            </w:r>
          </w:p>
        </w:tc>
        <w:tc>
          <w:tcPr>
            <w:tcW w:w="731" w:type="pct"/>
            <w:tcBorders>
              <w:top w:val="nil"/>
              <w:left w:val="single" w:sz="4" w:space="0" w:color="auto"/>
              <w:bottom w:val="single" w:sz="4" w:space="0" w:color="auto"/>
              <w:right w:val="single" w:sz="4" w:space="0" w:color="auto"/>
            </w:tcBorders>
            <w:shd w:val="clear" w:color="auto" w:fill="auto"/>
            <w:vAlign w:val="bottom"/>
          </w:tcPr>
          <w:p w14:paraId="1D0AA980" w14:textId="77777777" w:rsidR="00436411" w:rsidRPr="00880270" w:rsidRDefault="00436411" w:rsidP="002040E3">
            <w:pPr>
              <w:jc w:val="right"/>
              <w:rPr>
                <w:rFonts w:eastAsia="Times New Roman"/>
                <w:sz w:val="20"/>
              </w:rPr>
            </w:pPr>
            <w:r w:rsidRPr="00880270">
              <w:rPr>
                <w:color w:val="000000"/>
                <w:sz w:val="20"/>
              </w:rPr>
              <w:t>525.124</w:t>
            </w:r>
          </w:p>
        </w:tc>
        <w:tc>
          <w:tcPr>
            <w:tcW w:w="820" w:type="pct"/>
            <w:tcBorders>
              <w:top w:val="nil"/>
              <w:left w:val="single" w:sz="4" w:space="0" w:color="auto"/>
              <w:bottom w:val="single" w:sz="4" w:space="0" w:color="auto"/>
              <w:right w:val="single" w:sz="4" w:space="0" w:color="auto"/>
            </w:tcBorders>
            <w:vAlign w:val="bottom"/>
          </w:tcPr>
          <w:p w14:paraId="3D154D1F" w14:textId="77777777" w:rsidR="00436411" w:rsidRPr="00880270" w:rsidRDefault="00436411" w:rsidP="002040E3">
            <w:pPr>
              <w:jc w:val="right"/>
              <w:rPr>
                <w:rFonts w:eastAsia="Times New Roman"/>
                <w:sz w:val="20"/>
              </w:rPr>
            </w:pPr>
            <w:r w:rsidRPr="00880270">
              <w:rPr>
                <w:color w:val="000000"/>
                <w:sz w:val="20"/>
              </w:rPr>
              <w:t>488.175</w:t>
            </w:r>
          </w:p>
        </w:tc>
        <w:tc>
          <w:tcPr>
            <w:tcW w:w="678" w:type="pct"/>
            <w:tcBorders>
              <w:top w:val="nil"/>
              <w:left w:val="single" w:sz="4" w:space="0" w:color="auto"/>
              <w:bottom w:val="single" w:sz="4" w:space="0" w:color="auto"/>
              <w:right w:val="single" w:sz="4" w:space="0" w:color="auto"/>
            </w:tcBorders>
            <w:vAlign w:val="bottom"/>
          </w:tcPr>
          <w:p w14:paraId="753C6BE2" w14:textId="77777777" w:rsidR="00436411" w:rsidRPr="00880270" w:rsidRDefault="00436411" w:rsidP="002040E3">
            <w:pPr>
              <w:jc w:val="right"/>
              <w:rPr>
                <w:color w:val="000000"/>
                <w:sz w:val="20"/>
              </w:rPr>
            </w:pPr>
            <w:r w:rsidRPr="00880270">
              <w:rPr>
                <w:color w:val="000000"/>
                <w:sz w:val="20"/>
              </w:rPr>
              <w:t>494.771</w:t>
            </w:r>
          </w:p>
        </w:tc>
        <w:tc>
          <w:tcPr>
            <w:tcW w:w="660" w:type="pct"/>
            <w:tcBorders>
              <w:top w:val="nil"/>
              <w:left w:val="single" w:sz="4" w:space="0" w:color="auto"/>
              <w:bottom w:val="single" w:sz="4" w:space="0" w:color="auto"/>
              <w:right w:val="single" w:sz="4" w:space="0" w:color="auto"/>
            </w:tcBorders>
            <w:vAlign w:val="bottom"/>
          </w:tcPr>
          <w:p w14:paraId="2A03C433" w14:textId="77777777" w:rsidR="00436411" w:rsidRPr="00880270" w:rsidRDefault="00436411" w:rsidP="002040E3">
            <w:pPr>
              <w:jc w:val="right"/>
              <w:rPr>
                <w:color w:val="000000"/>
                <w:sz w:val="20"/>
              </w:rPr>
            </w:pPr>
            <w:r w:rsidRPr="00880270">
              <w:rPr>
                <w:color w:val="000000"/>
                <w:sz w:val="20"/>
              </w:rPr>
              <w:t>721.473</w:t>
            </w:r>
          </w:p>
        </w:tc>
      </w:tr>
      <w:tr w:rsidR="00436411" w:rsidRPr="00106157" w14:paraId="25B4D8EC"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7A09B2ED" w14:textId="77777777" w:rsidR="00436411" w:rsidRPr="00880270" w:rsidRDefault="00436411" w:rsidP="002040E3">
            <w:pPr>
              <w:rPr>
                <w:rFonts w:eastAsia="Times New Roman"/>
                <w:sz w:val="20"/>
              </w:rPr>
            </w:pPr>
            <w:r w:rsidRPr="00880270">
              <w:rPr>
                <w:rFonts w:eastAsia="Times New Roman"/>
                <w:sz w:val="20"/>
              </w:rPr>
              <w:t>rujan</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1AD1" w14:textId="77777777" w:rsidR="00436411" w:rsidRPr="00880270" w:rsidRDefault="00436411" w:rsidP="002040E3">
            <w:pPr>
              <w:jc w:val="right"/>
              <w:rPr>
                <w:rFonts w:eastAsia="Times New Roman"/>
                <w:sz w:val="20"/>
              </w:rPr>
            </w:pPr>
            <w:r w:rsidRPr="00880270">
              <w:rPr>
                <w:rFonts w:eastAsia="Times New Roman"/>
                <w:sz w:val="20"/>
              </w:rPr>
              <w:t>413.690</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746BB357" w14:textId="77777777" w:rsidR="00436411" w:rsidRPr="00880270" w:rsidRDefault="00436411" w:rsidP="002040E3">
            <w:pPr>
              <w:jc w:val="right"/>
              <w:rPr>
                <w:rFonts w:eastAsia="Times New Roman"/>
                <w:sz w:val="20"/>
              </w:rPr>
            </w:pPr>
            <w:r w:rsidRPr="00880270">
              <w:rPr>
                <w:color w:val="000000"/>
                <w:sz w:val="20"/>
              </w:rPr>
              <w:t>443.597</w:t>
            </w:r>
          </w:p>
        </w:tc>
        <w:tc>
          <w:tcPr>
            <w:tcW w:w="731" w:type="pct"/>
            <w:tcBorders>
              <w:top w:val="nil"/>
              <w:left w:val="single" w:sz="4" w:space="0" w:color="auto"/>
              <w:bottom w:val="single" w:sz="4" w:space="0" w:color="auto"/>
              <w:right w:val="single" w:sz="4" w:space="0" w:color="auto"/>
            </w:tcBorders>
            <w:shd w:val="clear" w:color="auto" w:fill="auto"/>
            <w:vAlign w:val="bottom"/>
          </w:tcPr>
          <w:p w14:paraId="62CC14A1" w14:textId="77777777" w:rsidR="00436411" w:rsidRPr="00880270" w:rsidRDefault="00436411" w:rsidP="002040E3">
            <w:pPr>
              <w:jc w:val="right"/>
              <w:rPr>
                <w:rFonts w:eastAsia="Times New Roman"/>
                <w:sz w:val="20"/>
              </w:rPr>
            </w:pPr>
            <w:r w:rsidRPr="00880270">
              <w:rPr>
                <w:color w:val="000000"/>
                <w:sz w:val="20"/>
              </w:rPr>
              <w:t>462.478</w:t>
            </w:r>
          </w:p>
        </w:tc>
        <w:tc>
          <w:tcPr>
            <w:tcW w:w="820" w:type="pct"/>
            <w:tcBorders>
              <w:top w:val="nil"/>
              <w:left w:val="single" w:sz="4" w:space="0" w:color="auto"/>
              <w:bottom w:val="single" w:sz="4" w:space="0" w:color="auto"/>
              <w:right w:val="single" w:sz="4" w:space="0" w:color="auto"/>
            </w:tcBorders>
            <w:vAlign w:val="bottom"/>
          </w:tcPr>
          <w:p w14:paraId="4A40406D" w14:textId="77777777" w:rsidR="00436411" w:rsidRPr="00880270" w:rsidRDefault="00436411" w:rsidP="002040E3">
            <w:pPr>
              <w:jc w:val="right"/>
              <w:rPr>
                <w:rFonts w:eastAsia="Times New Roman"/>
                <w:sz w:val="20"/>
              </w:rPr>
            </w:pPr>
            <w:r w:rsidRPr="00880270">
              <w:rPr>
                <w:color w:val="000000"/>
                <w:sz w:val="20"/>
              </w:rPr>
              <w:t>403.701</w:t>
            </w:r>
          </w:p>
        </w:tc>
        <w:tc>
          <w:tcPr>
            <w:tcW w:w="678" w:type="pct"/>
            <w:tcBorders>
              <w:top w:val="nil"/>
              <w:left w:val="single" w:sz="4" w:space="0" w:color="auto"/>
              <w:bottom w:val="single" w:sz="4" w:space="0" w:color="auto"/>
              <w:right w:val="single" w:sz="4" w:space="0" w:color="auto"/>
            </w:tcBorders>
            <w:vAlign w:val="bottom"/>
          </w:tcPr>
          <w:p w14:paraId="1DF46A92" w14:textId="77777777" w:rsidR="00436411" w:rsidRPr="00880270" w:rsidRDefault="00436411" w:rsidP="002040E3">
            <w:pPr>
              <w:jc w:val="right"/>
              <w:rPr>
                <w:color w:val="000000"/>
                <w:sz w:val="20"/>
              </w:rPr>
            </w:pPr>
            <w:r w:rsidRPr="00880270">
              <w:rPr>
                <w:color w:val="000000"/>
                <w:sz w:val="20"/>
              </w:rPr>
              <w:t>416.239</w:t>
            </w:r>
          </w:p>
        </w:tc>
        <w:tc>
          <w:tcPr>
            <w:tcW w:w="660" w:type="pct"/>
            <w:tcBorders>
              <w:top w:val="nil"/>
              <w:left w:val="single" w:sz="4" w:space="0" w:color="auto"/>
              <w:bottom w:val="single" w:sz="4" w:space="0" w:color="auto"/>
              <w:right w:val="single" w:sz="4" w:space="0" w:color="auto"/>
            </w:tcBorders>
            <w:vAlign w:val="bottom"/>
          </w:tcPr>
          <w:p w14:paraId="44A915C4" w14:textId="77777777" w:rsidR="00436411" w:rsidRPr="00880270" w:rsidRDefault="00436411" w:rsidP="002040E3">
            <w:pPr>
              <w:jc w:val="right"/>
              <w:rPr>
                <w:color w:val="000000"/>
                <w:sz w:val="20"/>
              </w:rPr>
            </w:pPr>
            <w:r w:rsidRPr="00880270">
              <w:rPr>
                <w:color w:val="000000"/>
                <w:sz w:val="20"/>
              </w:rPr>
              <w:t>545.143</w:t>
            </w:r>
          </w:p>
        </w:tc>
      </w:tr>
      <w:tr w:rsidR="00436411" w:rsidRPr="00106157" w14:paraId="7222B65F"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25F28B9C" w14:textId="77777777" w:rsidR="00436411" w:rsidRPr="00880270" w:rsidRDefault="00436411" w:rsidP="002040E3">
            <w:pPr>
              <w:rPr>
                <w:rFonts w:eastAsia="Times New Roman"/>
                <w:sz w:val="20"/>
              </w:rPr>
            </w:pPr>
            <w:r w:rsidRPr="00880270">
              <w:rPr>
                <w:rFonts w:eastAsia="Times New Roman"/>
                <w:sz w:val="20"/>
              </w:rPr>
              <w:t>listopad</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2AA26" w14:textId="77777777" w:rsidR="00436411" w:rsidRPr="00880270" w:rsidRDefault="00436411" w:rsidP="002040E3">
            <w:pPr>
              <w:jc w:val="right"/>
              <w:rPr>
                <w:rFonts w:eastAsia="Times New Roman"/>
                <w:sz w:val="20"/>
              </w:rPr>
            </w:pPr>
            <w:r w:rsidRPr="00880270">
              <w:rPr>
                <w:rFonts w:eastAsia="Times New Roman"/>
                <w:sz w:val="20"/>
              </w:rPr>
              <w:t>402.054</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66A662C5" w14:textId="77777777" w:rsidR="00436411" w:rsidRPr="00880270" w:rsidRDefault="00436411" w:rsidP="002040E3">
            <w:pPr>
              <w:jc w:val="right"/>
              <w:rPr>
                <w:rFonts w:eastAsia="Times New Roman"/>
                <w:sz w:val="20"/>
              </w:rPr>
            </w:pPr>
            <w:r w:rsidRPr="00880270">
              <w:rPr>
                <w:color w:val="000000"/>
                <w:sz w:val="20"/>
              </w:rPr>
              <w:t>436.993</w:t>
            </w:r>
          </w:p>
        </w:tc>
        <w:tc>
          <w:tcPr>
            <w:tcW w:w="731" w:type="pct"/>
            <w:tcBorders>
              <w:top w:val="nil"/>
              <w:left w:val="single" w:sz="4" w:space="0" w:color="auto"/>
              <w:bottom w:val="single" w:sz="4" w:space="0" w:color="auto"/>
              <w:right w:val="single" w:sz="4" w:space="0" w:color="auto"/>
            </w:tcBorders>
            <w:shd w:val="clear" w:color="auto" w:fill="auto"/>
            <w:vAlign w:val="bottom"/>
          </w:tcPr>
          <w:p w14:paraId="18282025" w14:textId="77777777" w:rsidR="00436411" w:rsidRPr="00880270" w:rsidRDefault="00436411" w:rsidP="002040E3">
            <w:pPr>
              <w:jc w:val="right"/>
              <w:rPr>
                <w:rFonts w:eastAsia="Times New Roman"/>
                <w:sz w:val="20"/>
              </w:rPr>
            </w:pPr>
            <w:r w:rsidRPr="00880270">
              <w:rPr>
                <w:color w:val="000000"/>
                <w:sz w:val="20"/>
              </w:rPr>
              <w:t>472.209</w:t>
            </w:r>
          </w:p>
        </w:tc>
        <w:tc>
          <w:tcPr>
            <w:tcW w:w="820" w:type="pct"/>
            <w:tcBorders>
              <w:top w:val="nil"/>
              <w:left w:val="single" w:sz="4" w:space="0" w:color="auto"/>
              <w:bottom w:val="single" w:sz="4" w:space="0" w:color="auto"/>
              <w:right w:val="single" w:sz="4" w:space="0" w:color="auto"/>
            </w:tcBorders>
            <w:vAlign w:val="bottom"/>
          </w:tcPr>
          <w:p w14:paraId="5665F997" w14:textId="77777777" w:rsidR="00436411" w:rsidRPr="00880270" w:rsidRDefault="00436411" w:rsidP="002040E3">
            <w:pPr>
              <w:jc w:val="right"/>
              <w:rPr>
                <w:rFonts w:eastAsia="Times New Roman"/>
                <w:sz w:val="20"/>
              </w:rPr>
            </w:pPr>
            <w:r w:rsidRPr="00880270">
              <w:rPr>
                <w:color w:val="000000"/>
                <w:sz w:val="20"/>
              </w:rPr>
              <w:t>426.300</w:t>
            </w:r>
          </w:p>
        </w:tc>
        <w:tc>
          <w:tcPr>
            <w:tcW w:w="678" w:type="pct"/>
            <w:tcBorders>
              <w:top w:val="nil"/>
              <w:left w:val="single" w:sz="4" w:space="0" w:color="auto"/>
              <w:bottom w:val="single" w:sz="4" w:space="0" w:color="auto"/>
              <w:right w:val="single" w:sz="4" w:space="0" w:color="auto"/>
            </w:tcBorders>
            <w:vAlign w:val="bottom"/>
          </w:tcPr>
          <w:p w14:paraId="21250101" w14:textId="77777777" w:rsidR="00436411" w:rsidRPr="00880270" w:rsidRDefault="00436411" w:rsidP="002040E3">
            <w:pPr>
              <w:jc w:val="right"/>
              <w:rPr>
                <w:color w:val="000000"/>
                <w:sz w:val="20"/>
              </w:rPr>
            </w:pPr>
            <w:r w:rsidRPr="00880270">
              <w:rPr>
                <w:color w:val="000000"/>
                <w:sz w:val="20"/>
              </w:rPr>
              <w:t>379.690</w:t>
            </w:r>
          </w:p>
        </w:tc>
        <w:tc>
          <w:tcPr>
            <w:tcW w:w="660" w:type="pct"/>
            <w:tcBorders>
              <w:top w:val="nil"/>
              <w:left w:val="single" w:sz="4" w:space="0" w:color="auto"/>
              <w:bottom w:val="single" w:sz="4" w:space="0" w:color="auto"/>
              <w:right w:val="single" w:sz="4" w:space="0" w:color="auto"/>
            </w:tcBorders>
            <w:vAlign w:val="bottom"/>
          </w:tcPr>
          <w:p w14:paraId="23A45377" w14:textId="77777777" w:rsidR="00436411" w:rsidRPr="00880270" w:rsidRDefault="00436411" w:rsidP="002040E3">
            <w:pPr>
              <w:jc w:val="right"/>
              <w:rPr>
                <w:color w:val="000000"/>
                <w:sz w:val="20"/>
              </w:rPr>
            </w:pPr>
            <w:r w:rsidRPr="00880270">
              <w:rPr>
                <w:color w:val="000000"/>
                <w:sz w:val="20"/>
              </w:rPr>
              <w:t>611.033</w:t>
            </w:r>
          </w:p>
        </w:tc>
      </w:tr>
      <w:tr w:rsidR="00436411" w:rsidRPr="00106157" w14:paraId="6E69A16A"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38BB58EB" w14:textId="77777777" w:rsidR="00436411" w:rsidRPr="00880270" w:rsidRDefault="00436411" w:rsidP="002040E3">
            <w:pPr>
              <w:rPr>
                <w:rFonts w:eastAsia="Times New Roman"/>
                <w:sz w:val="20"/>
              </w:rPr>
            </w:pPr>
            <w:r w:rsidRPr="00880270">
              <w:rPr>
                <w:rFonts w:eastAsia="Times New Roman"/>
                <w:sz w:val="20"/>
              </w:rPr>
              <w:t>studeni</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EF356" w14:textId="77777777" w:rsidR="00436411" w:rsidRPr="00880270" w:rsidRDefault="00436411" w:rsidP="002040E3">
            <w:pPr>
              <w:jc w:val="right"/>
              <w:rPr>
                <w:rFonts w:eastAsia="Times New Roman"/>
                <w:sz w:val="20"/>
              </w:rPr>
            </w:pPr>
            <w:r w:rsidRPr="00880270">
              <w:rPr>
                <w:rFonts w:eastAsia="Times New Roman"/>
                <w:sz w:val="20"/>
              </w:rPr>
              <w:t>396.362</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1DD9D40E" w14:textId="77777777" w:rsidR="00436411" w:rsidRPr="00880270" w:rsidRDefault="00436411" w:rsidP="002040E3">
            <w:pPr>
              <w:jc w:val="right"/>
              <w:rPr>
                <w:rFonts w:eastAsia="Times New Roman"/>
                <w:sz w:val="20"/>
              </w:rPr>
            </w:pPr>
            <w:r w:rsidRPr="00880270">
              <w:rPr>
                <w:color w:val="000000"/>
                <w:sz w:val="20"/>
              </w:rPr>
              <w:t>381.893</w:t>
            </w:r>
          </w:p>
        </w:tc>
        <w:tc>
          <w:tcPr>
            <w:tcW w:w="731" w:type="pct"/>
            <w:tcBorders>
              <w:top w:val="nil"/>
              <w:left w:val="single" w:sz="4" w:space="0" w:color="auto"/>
              <w:bottom w:val="single" w:sz="4" w:space="0" w:color="auto"/>
              <w:right w:val="single" w:sz="4" w:space="0" w:color="auto"/>
            </w:tcBorders>
            <w:shd w:val="clear" w:color="auto" w:fill="auto"/>
            <w:vAlign w:val="bottom"/>
          </w:tcPr>
          <w:p w14:paraId="48A8DE33" w14:textId="77777777" w:rsidR="00436411" w:rsidRPr="00880270" w:rsidRDefault="00436411" w:rsidP="002040E3">
            <w:pPr>
              <w:jc w:val="right"/>
              <w:rPr>
                <w:rFonts w:eastAsia="Times New Roman"/>
                <w:sz w:val="20"/>
              </w:rPr>
            </w:pPr>
            <w:r w:rsidRPr="00880270">
              <w:rPr>
                <w:color w:val="000000"/>
                <w:sz w:val="20"/>
              </w:rPr>
              <w:t>412.396</w:t>
            </w:r>
          </w:p>
        </w:tc>
        <w:tc>
          <w:tcPr>
            <w:tcW w:w="820" w:type="pct"/>
            <w:tcBorders>
              <w:top w:val="nil"/>
              <w:left w:val="single" w:sz="4" w:space="0" w:color="auto"/>
              <w:bottom w:val="single" w:sz="4" w:space="0" w:color="auto"/>
              <w:right w:val="single" w:sz="4" w:space="0" w:color="auto"/>
            </w:tcBorders>
            <w:vAlign w:val="bottom"/>
          </w:tcPr>
          <w:p w14:paraId="11611E73" w14:textId="77777777" w:rsidR="00436411" w:rsidRPr="00880270" w:rsidRDefault="00436411" w:rsidP="002040E3">
            <w:pPr>
              <w:jc w:val="right"/>
              <w:rPr>
                <w:rFonts w:eastAsia="Times New Roman"/>
                <w:sz w:val="20"/>
              </w:rPr>
            </w:pPr>
            <w:r w:rsidRPr="00880270">
              <w:rPr>
                <w:color w:val="000000"/>
                <w:sz w:val="20"/>
              </w:rPr>
              <w:t>425.869</w:t>
            </w:r>
          </w:p>
        </w:tc>
        <w:tc>
          <w:tcPr>
            <w:tcW w:w="678" w:type="pct"/>
            <w:tcBorders>
              <w:top w:val="nil"/>
              <w:left w:val="single" w:sz="4" w:space="0" w:color="auto"/>
              <w:bottom w:val="single" w:sz="4" w:space="0" w:color="auto"/>
              <w:right w:val="single" w:sz="4" w:space="0" w:color="auto"/>
            </w:tcBorders>
            <w:vAlign w:val="bottom"/>
          </w:tcPr>
          <w:p w14:paraId="55D9E609" w14:textId="77777777" w:rsidR="00436411" w:rsidRPr="00880270" w:rsidRDefault="00436411" w:rsidP="002040E3">
            <w:pPr>
              <w:jc w:val="right"/>
              <w:rPr>
                <w:color w:val="000000"/>
                <w:sz w:val="20"/>
              </w:rPr>
            </w:pPr>
            <w:r w:rsidRPr="00880270">
              <w:rPr>
                <w:color w:val="000000"/>
                <w:sz w:val="20"/>
              </w:rPr>
              <w:t>404.952</w:t>
            </w:r>
          </w:p>
        </w:tc>
        <w:tc>
          <w:tcPr>
            <w:tcW w:w="660" w:type="pct"/>
            <w:tcBorders>
              <w:top w:val="nil"/>
              <w:left w:val="single" w:sz="4" w:space="0" w:color="auto"/>
              <w:bottom w:val="single" w:sz="4" w:space="0" w:color="auto"/>
              <w:right w:val="single" w:sz="4" w:space="0" w:color="auto"/>
            </w:tcBorders>
            <w:vAlign w:val="bottom"/>
          </w:tcPr>
          <w:p w14:paraId="235AD351" w14:textId="77777777" w:rsidR="00436411" w:rsidRPr="00880270" w:rsidRDefault="00436411" w:rsidP="002040E3">
            <w:pPr>
              <w:jc w:val="right"/>
              <w:rPr>
                <w:color w:val="000000"/>
                <w:sz w:val="20"/>
              </w:rPr>
            </w:pPr>
            <w:r w:rsidRPr="00880270">
              <w:rPr>
                <w:color w:val="000000"/>
                <w:sz w:val="20"/>
              </w:rPr>
              <w:t>529.111</w:t>
            </w:r>
          </w:p>
        </w:tc>
      </w:tr>
      <w:tr w:rsidR="00436411" w:rsidRPr="00106157" w14:paraId="3AEE56E0"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65625B4A" w14:textId="77777777" w:rsidR="00436411" w:rsidRPr="00880270" w:rsidRDefault="00436411" w:rsidP="002040E3">
            <w:pPr>
              <w:rPr>
                <w:rFonts w:eastAsia="Times New Roman"/>
                <w:sz w:val="20"/>
              </w:rPr>
            </w:pPr>
            <w:r w:rsidRPr="00880270">
              <w:rPr>
                <w:rFonts w:eastAsia="Times New Roman"/>
                <w:sz w:val="20"/>
              </w:rPr>
              <w:t>prosinac</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026C" w14:textId="77777777" w:rsidR="00436411" w:rsidRPr="00880270" w:rsidRDefault="00436411" w:rsidP="002040E3">
            <w:pPr>
              <w:jc w:val="right"/>
              <w:rPr>
                <w:rFonts w:eastAsia="Times New Roman"/>
                <w:sz w:val="20"/>
              </w:rPr>
            </w:pPr>
            <w:r w:rsidRPr="00880270">
              <w:rPr>
                <w:rFonts w:eastAsia="Times New Roman"/>
                <w:sz w:val="20"/>
              </w:rPr>
              <w:t>404.492</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1D4AA93A" w14:textId="77777777" w:rsidR="00436411" w:rsidRPr="00880270" w:rsidRDefault="00436411" w:rsidP="002040E3">
            <w:pPr>
              <w:jc w:val="right"/>
              <w:rPr>
                <w:rFonts w:eastAsia="Times New Roman"/>
                <w:sz w:val="20"/>
              </w:rPr>
            </w:pPr>
            <w:r w:rsidRPr="00880270">
              <w:rPr>
                <w:color w:val="000000"/>
                <w:sz w:val="20"/>
              </w:rPr>
              <w:t>516.687</w:t>
            </w:r>
          </w:p>
        </w:tc>
        <w:tc>
          <w:tcPr>
            <w:tcW w:w="731" w:type="pct"/>
            <w:tcBorders>
              <w:top w:val="nil"/>
              <w:left w:val="single" w:sz="4" w:space="0" w:color="auto"/>
              <w:bottom w:val="nil"/>
              <w:right w:val="single" w:sz="4" w:space="0" w:color="auto"/>
            </w:tcBorders>
            <w:shd w:val="clear" w:color="auto" w:fill="auto"/>
            <w:vAlign w:val="bottom"/>
          </w:tcPr>
          <w:p w14:paraId="544ACE31" w14:textId="77777777" w:rsidR="00436411" w:rsidRPr="00880270" w:rsidRDefault="00436411" w:rsidP="002040E3">
            <w:pPr>
              <w:jc w:val="right"/>
              <w:rPr>
                <w:rFonts w:eastAsia="Times New Roman"/>
                <w:sz w:val="20"/>
              </w:rPr>
            </w:pPr>
            <w:r w:rsidRPr="00880270">
              <w:rPr>
                <w:color w:val="000000"/>
                <w:sz w:val="20"/>
              </w:rPr>
              <w:t>440.086</w:t>
            </w:r>
          </w:p>
        </w:tc>
        <w:tc>
          <w:tcPr>
            <w:tcW w:w="820" w:type="pct"/>
            <w:tcBorders>
              <w:top w:val="nil"/>
              <w:left w:val="single" w:sz="4" w:space="0" w:color="auto"/>
              <w:bottom w:val="nil"/>
              <w:right w:val="single" w:sz="4" w:space="0" w:color="auto"/>
            </w:tcBorders>
            <w:vAlign w:val="bottom"/>
          </w:tcPr>
          <w:p w14:paraId="54D50983" w14:textId="77777777" w:rsidR="00436411" w:rsidRPr="00880270" w:rsidRDefault="00436411" w:rsidP="002040E3">
            <w:pPr>
              <w:jc w:val="right"/>
              <w:rPr>
                <w:rFonts w:eastAsia="Times New Roman"/>
                <w:sz w:val="20"/>
              </w:rPr>
            </w:pPr>
            <w:r w:rsidRPr="00880270">
              <w:rPr>
                <w:color w:val="000000"/>
                <w:sz w:val="20"/>
              </w:rPr>
              <w:t>411.765</w:t>
            </w:r>
          </w:p>
        </w:tc>
        <w:tc>
          <w:tcPr>
            <w:tcW w:w="678" w:type="pct"/>
            <w:tcBorders>
              <w:top w:val="nil"/>
              <w:left w:val="single" w:sz="4" w:space="0" w:color="auto"/>
              <w:bottom w:val="nil"/>
              <w:right w:val="single" w:sz="4" w:space="0" w:color="auto"/>
            </w:tcBorders>
            <w:vAlign w:val="bottom"/>
          </w:tcPr>
          <w:p w14:paraId="0BDACD05" w14:textId="77777777" w:rsidR="00436411" w:rsidRPr="00880270" w:rsidRDefault="00436411" w:rsidP="002040E3">
            <w:pPr>
              <w:jc w:val="right"/>
              <w:rPr>
                <w:color w:val="000000"/>
                <w:sz w:val="20"/>
              </w:rPr>
            </w:pPr>
            <w:r w:rsidRPr="00880270">
              <w:rPr>
                <w:color w:val="000000"/>
                <w:sz w:val="20"/>
              </w:rPr>
              <w:t>431.680</w:t>
            </w:r>
          </w:p>
        </w:tc>
        <w:tc>
          <w:tcPr>
            <w:tcW w:w="660" w:type="pct"/>
            <w:tcBorders>
              <w:top w:val="nil"/>
              <w:left w:val="single" w:sz="4" w:space="0" w:color="auto"/>
              <w:bottom w:val="nil"/>
              <w:right w:val="single" w:sz="4" w:space="0" w:color="auto"/>
            </w:tcBorders>
            <w:vAlign w:val="bottom"/>
          </w:tcPr>
          <w:p w14:paraId="63F7F7E7" w14:textId="77777777" w:rsidR="00436411" w:rsidRPr="00880270" w:rsidRDefault="00436411" w:rsidP="002040E3">
            <w:pPr>
              <w:jc w:val="right"/>
              <w:rPr>
                <w:color w:val="000000"/>
                <w:sz w:val="20"/>
              </w:rPr>
            </w:pPr>
            <w:r w:rsidRPr="00880270">
              <w:rPr>
                <w:color w:val="000000"/>
                <w:sz w:val="20"/>
              </w:rPr>
              <w:t>576.176</w:t>
            </w:r>
          </w:p>
        </w:tc>
      </w:tr>
      <w:tr w:rsidR="00436411" w:rsidRPr="00106157" w14:paraId="7B09EADA" w14:textId="77777777" w:rsidTr="002040E3">
        <w:trPr>
          <w:trHeight w:val="369"/>
          <w:jc w:val="center"/>
        </w:trPr>
        <w:tc>
          <w:tcPr>
            <w:tcW w:w="754" w:type="pct"/>
            <w:tcBorders>
              <w:top w:val="nil"/>
              <w:left w:val="single" w:sz="4" w:space="0" w:color="auto"/>
              <w:bottom w:val="single" w:sz="4" w:space="0" w:color="auto"/>
              <w:right w:val="single" w:sz="4" w:space="0" w:color="auto"/>
            </w:tcBorders>
            <w:shd w:val="clear" w:color="auto" w:fill="auto"/>
            <w:noWrap/>
            <w:vAlign w:val="center"/>
            <w:hideMark/>
          </w:tcPr>
          <w:p w14:paraId="64878FD0" w14:textId="77777777" w:rsidR="00436411" w:rsidRPr="00880270" w:rsidRDefault="00436411" w:rsidP="002040E3">
            <w:pPr>
              <w:rPr>
                <w:rFonts w:eastAsia="Times New Roman"/>
                <w:b/>
                <w:bCs/>
                <w:sz w:val="20"/>
              </w:rPr>
            </w:pPr>
            <w:r w:rsidRPr="00880270">
              <w:rPr>
                <w:rFonts w:eastAsia="Times New Roman"/>
                <w:b/>
                <w:bCs/>
                <w:sz w:val="20"/>
              </w:rPr>
              <w:t>UKUPNO</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5007E" w14:textId="77777777" w:rsidR="00436411" w:rsidRPr="00880270" w:rsidRDefault="00436411" w:rsidP="002040E3">
            <w:pPr>
              <w:jc w:val="right"/>
              <w:rPr>
                <w:rFonts w:eastAsia="Times New Roman"/>
                <w:b/>
                <w:bCs/>
                <w:sz w:val="20"/>
              </w:rPr>
            </w:pPr>
            <w:r w:rsidRPr="00880270">
              <w:rPr>
                <w:rFonts w:eastAsia="Times New Roman"/>
                <w:b/>
                <w:bCs/>
                <w:sz w:val="20"/>
              </w:rPr>
              <w:t>5.151.526</w:t>
            </w:r>
          </w:p>
        </w:tc>
        <w:tc>
          <w:tcPr>
            <w:tcW w:w="678" w:type="pct"/>
            <w:tcBorders>
              <w:top w:val="single" w:sz="4" w:space="0" w:color="auto"/>
              <w:left w:val="single" w:sz="4" w:space="0" w:color="auto"/>
              <w:bottom w:val="single" w:sz="4" w:space="0" w:color="auto"/>
              <w:right w:val="single" w:sz="4" w:space="0" w:color="auto"/>
            </w:tcBorders>
            <w:noWrap/>
            <w:vAlign w:val="bottom"/>
            <w:hideMark/>
          </w:tcPr>
          <w:p w14:paraId="3810CB20" w14:textId="77777777" w:rsidR="00436411" w:rsidRPr="00880270" w:rsidRDefault="00436411" w:rsidP="002040E3">
            <w:pPr>
              <w:jc w:val="right"/>
              <w:rPr>
                <w:rFonts w:eastAsia="Times New Roman"/>
                <w:b/>
                <w:bCs/>
                <w:sz w:val="20"/>
              </w:rPr>
            </w:pPr>
            <w:r w:rsidRPr="00880270">
              <w:rPr>
                <w:rFonts w:eastAsia="Times New Roman"/>
                <w:b/>
                <w:bCs/>
                <w:sz w:val="20"/>
              </w:rPr>
              <w:t>5.203.104</w:t>
            </w:r>
          </w:p>
        </w:tc>
        <w:tc>
          <w:tcPr>
            <w:tcW w:w="731" w:type="pct"/>
            <w:tcBorders>
              <w:top w:val="single" w:sz="4" w:space="0" w:color="auto"/>
              <w:left w:val="single" w:sz="4" w:space="0" w:color="auto"/>
              <w:bottom w:val="single" w:sz="4" w:space="0" w:color="auto"/>
              <w:right w:val="single" w:sz="4" w:space="0" w:color="auto"/>
            </w:tcBorders>
            <w:vAlign w:val="bottom"/>
          </w:tcPr>
          <w:p w14:paraId="774D4CEF" w14:textId="77777777" w:rsidR="00436411" w:rsidRPr="00880270" w:rsidRDefault="00436411" w:rsidP="002040E3">
            <w:pPr>
              <w:jc w:val="right"/>
              <w:rPr>
                <w:rFonts w:eastAsia="Times New Roman"/>
                <w:b/>
                <w:bCs/>
                <w:sz w:val="20"/>
              </w:rPr>
            </w:pPr>
            <w:r w:rsidRPr="00880270">
              <w:rPr>
                <w:rFonts w:eastAsia="Times New Roman"/>
                <w:b/>
                <w:bCs/>
                <w:sz w:val="20"/>
              </w:rPr>
              <w:t>5.442.975</w:t>
            </w:r>
          </w:p>
        </w:tc>
        <w:tc>
          <w:tcPr>
            <w:tcW w:w="820" w:type="pct"/>
            <w:tcBorders>
              <w:top w:val="single" w:sz="4" w:space="0" w:color="auto"/>
              <w:left w:val="single" w:sz="4" w:space="0" w:color="auto"/>
              <w:bottom w:val="single" w:sz="4" w:space="0" w:color="auto"/>
              <w:right w:val="single" w:sz="4" w:space="0" w:color="auto"/>
            </w:tcBorders>
            <w:vAlign w:val="bottom"/>
          </w:tcPr>
          <w:p w14:paraId="6B8D6382" w14:textId="77777777" w:rsidR="00436411" w:rsidRPr="00880270" w:rsidRDefault="00436411" w:rsidP="002040E3">
            <w:pPr>
              <w:jc w:val="right"/>
              <w:rPr>
                <w:rFonts w:eastAsia="Times New Roman"/>
                <w:b/>
                <w:bCs/>
                <w:sz w:val="20"/>
              </w:rPr>
            </w:pPr>
            <w:r w:rsidRPr="00880270">
              <w:rPr>
                <w:rFonts w:eastAsia="Times New Roman"/>
                <w:b/>
                <w:bCs/>
                <w:sz w:val="20"/>
              </w:rPr>
              <w:t>5.332.908</w:t>
            </w:r>
          </w:p>
        </w:tc>
        <w:tc>
          <w:tcPr>
            <w:tcW w:w="678" w:type="pct"/>
            <w:tcBorders>
              <w:top w:val="single" w:sz="4" w:space="0" w:color="auto"/>
              <w:left w:val="single" w:sz="4" w:space="0" w:color="auto"/>
              <w:bottom w:val="single" w:sz="4" w:space="0" w:color="auto"/>
              <w:right w:val="single" w:sz="4" w:space="0" w:color="auto"/>
            </w:tcBorders>
            <w:vAlign w:val="bottom"/>
          </w:tcPr>
          <w:p w14:paraId="2A2F67A4" w14:textId="77777777" w:rsidR="00436411" w:rsidRPr="00880270" w:rsidRDefault="00436411" w:rsidP="002040E3">
            <w:pPr>
              <w:jc w:val="right"/>
              <w:rPr>
                <w:rFonts w:eastAsia="Times New Roman"/>
                <w:b/>
                <w:bCs/>
                <w:sz w:val="20"/>
              </w:rPr>
            </w:pPr>
            <w:r w:rsidRPr="00880270">
              <w:rPr>
                <w:rFonts w:eastAsia="Times New Roman"/>
                <w:b/>
                <w:bCs/>
                <w:sz w:val="20"/>
              </w:rPr>
              <w:t>5.076.475</w:t>
            </w:r>
          </w:p>
        </w:tc>
        <w:tc>
          <w:tcPr>
            <w:tcW w:w="660" w:type="pct"/>
            <w:tcBorders>
              <w:top w:val="single" w:sz="4" w:space="0" w:color="auto"/>
              <w:left w:val="single" w:sz="4" w:space="0" w:color="auto"/>
              <w:bottom w:val="single" w:sz="4" w:space="0" w:color="auto"/>
              <w:right w:val="single" w:sz="4" w:space="0" w:color="auto"/>
            </w:tcBorders>
            <w:vAlign w:val="bottom"/>
          </w:tcPr>
          <w:p w14:paraId="77A7CA54" w14:textId="77777777" w:rsidR="00436411" w:rsidRPr="00880270" w:rsidRDefault="00436411" w:rsidP="002040E3">
            <w:pPr>
              <w:jc w:val="right"/>
              <w:rPr>
                <w:rFonts w:eastAsia="Times New Roman"/>
                <w:b/>
                <w:bCs/>
                <w:sz w:val="20"/>
              </w:rPr>
            </w:pPr>
            <w:r w:rsidRPr="00880270">
              <w:rPr>
                <w:rFonts w:eastAsia="Times New Roman"/>
                <w:b/>
                <w:bCs/>
                <w:sz w:val="20"/>
              </w:rPr>
              <w:t>6.266.727</w:t>
            </w:r>
          </w:p>
        </w:tc>
      </w:tr>
    </w:tbl>
    <w:p w14:paraId="4683B497" w14:textId="77777777" w:rsidR="00436411" w:rsidRPr="00106157" w:rsidRDefault="00436411" w:rsidP="00436411">
      <w:pPr>
        <w:jc w:val="both"/>
        <w:rPr>
          <w:rFonts w:eastAsia="Times New Roman"/>
          <w:sz w:val="20"/>
        </w:rPr>
      </w:pPr>
    </w:p>
    <w:tbl>
      <w:tblPr>
        <w:tblpPr w:leftFromText="180" w:rightFromText="180" w:vertAnchor="text" w:tblpX="542" w:tblpY="1"/>
        <w:tblOverlap w:val="never"/>
        <w:tblW w:w="4399" w:type="pct"/>
        <w:tblLayout w:type="fixed"/>
        <w:tblLook w:val="04A0" w:firstRow="1" w:lastRow="0" w:firstColumn="1" w:lastColumn="0" w:noHBand="0" w:noVBand="1"/>
      </w:tblPr>
      <w:tblGrid>
        <w:gridCol w:w="1204"/>
        <w:gridCol w:w="1212"/>
        <w:gridCol w:w="1211"/>
        <w:gridCol w:w="1211"/>
        <w:gridCol w:w="1213"/>
        <w:gridCol w:w="1210"/>
        <w:gridCol w:w="1211"/>
      </w:tblGrid>
      <w:tr w:rsidR="00436411" w:rsidRPr="00880270" w14:paraId="46E852D2" w14:textId="77777777" w:rsidTr="0016698A">
        <w:trPr>
          <w:trHeight w:val="300"/>
        </w:trPr>
        <w:tc>
          <w:tcPr>
            <w:tcW w:w="710" w:type="pct"/>
            <w:vMerge w:val="restart"/>
            <w:tcBorders>
              <w:top w:val="single" w:sz="4" w:space="0" w:color="auto"/>
              <w:left w:val="single" w:sz="4" w:space="0" w:color="auto"/>
              <w:bottom w:val="single" w:sz="4" w:space="0" w:color="000000"/>
              <w:right w:val="single" w:sz="4" w:space="0" w:color="auto"/>
            </w:tcBorders>
            <w:shd w:val="clear" w:color="auto" w:fill="DFEBF5" w:themeFill="accent2" w:themeFillTint="33"/>
            <w:noWrap/>
            <w:vAlign w:val="center"/>
            <w:hideMark/>
          </w:tcPr>
          <w:p w14:paraId="45B3E763" w14:textId="77777777" w:rsidR="00436411" w:rsidRPr="00880270" w:rsidRDefault="00436411" w:rsidP="002040E3">
            <w:pPr>
              <w:jc w:val="center"/>
              <w:rPr>
                <w:rFonts w:eastAsia="Times New Roman"/>
                <w:sz w:val="20"/>
              </w:rPr>
            </w:pPr>
            <w:r w:rsidRPr="00880270">
              <w:rPr>
                <w:rFonts w:eastAsia="Times New Roman"/>
                <w:sz w:val="20"/>
              </w:rPr>
              <w:t> </w:t>
            </w:r>
          </w:p>
        </w:tc>
        <w:tc>
          <w:tcPr>
            <w:tcW w:w="2861" w:type="pct"/>
            <w:gridSpan w:val="4"/>
            <w:tcBorders>
              <w:top w:val="single" w:sz="4" w:space="0" w:color="auto"/>
              <w:left w:val="single" w:sz="4" w:space="0" w:color="auto"/>
              <w:bottom w:val="single" w:sz="4" w:space="0" w:color="auto"/>
            </w:tcBorders>
            <w:shd w:val="clear" w:color="auto" w:fill="DFEBF5" w:themeFill="accent2" w:themeFillTint="33"/>
            <w:noWrap/>
            <w:vAlign w:val="center"/>
            <w:hideMark/>
          </w:tcPr>
          <w:p w14:paraId="21C09556" w14:textId="77777777" w:rsidR="00436411" w:rsidRPr="00880270" w:rsidRDefault="00436411" w:rsidP="002040E3">
            <w:pPr>
              <w:jc w:val="center"/>
              <w:rPr>
                <w:rFonts w:eastAsia="Times New Roman"/>
                <w:sz w:val="20"/>
              </w:rPr>
            </w:pPr>
            <w:r w:rsidRPr="00880270">
              <w:rPr>
                <w:rFonts w:eastAsia="Times New Roman"/>
                <w:sz w:val="20"/>
              </w:rPr>
              <w:t>Očitano/Isporučeno</w:t>
            </w:r>
          </w:p>
        </w:tc>
        <w:tc>
          <w:tcPr>
            <w:tcW w:w="714" w:type="pct"/>
            <w:tcBorders>
              <w:top w:val="single" w:sz="4" w:space="0" w:color="auto"/>
              <w:bottom w:val="single" w:sz="4" w:space="0" w:color="auto"/>
            </w:tcBorders>
            <w:shd w:val="clear" w:color="auto" w:fill="DFEBF5" w:themeFill="accent2" w:themeFillTint="33"/>
          </w:tcPr>
          <w:p w14:paraId="742DCBF2" w14:textId="77777777" w:rsidR="00436411" w:rsidRPr="00880270" w:rsidRDefault="00436411" w:rsidP="002040E3">
            <w:pPr>
              <w:jc w:val="center"/>
              <w:rPr>
                <w:rFonts w:eastAsia="Times New Roman"/>
                <w:sz w:val="20"/>
              </w:rPr>
            </w:pPr>
          </w:p>
        </w:tc>
        <w:tc>
          <w:tcPr>
            <w:tcW w:w="715" w:type="pct"/>
            <w:tcBorders>
              <w:top w:val="single" w:sz="4" w:space="0" w:color="auto"/>
              <w:bottom w:val="single" w:sz="4" w:space="0" w:color="auto"/>
              <w:right w:val="single" w:sz="4" w:space="0" w:color="000000"/>
            </w:tcBorders>
            <w:shd w:val="clear" w:color="auto" w:fill="DFEBF5" w:themeFill="accent2" w:themeFillTint="33"/>
          </w:tcPr>
          <w:p w14:paraId="1BF5FC9A" w14:textId="77777777" w:rsidR="00436411" w:rsidRPr="00880270" w:rsidRDefault="00436411" w:rsidP="002040E3">
            <w:pPr>
              <w:jc w:val="center"/>
              <w:rPr>
                <w:rFonts w:eastAsia="Times New Roman"/>
                <w:sz w:val="20"/>
              </w:rPr>
            </w:pPr>
          </w:p>
        </w:tc>
      </w:tr>
      <w:tr w:rsidR="00436411" w:rsidRPr="00880270" w14:paraId="61813CE8" w14:textId="77777777" w:rsidTr="0016698A">
        <w:trPr>
          <w:trHeight w:val="300"/>
        </w:trPr>
        <w:tc>
          <w:tcPr>
            <w:tcW w:w="710" w:type="pct"/>
            <w:vMerge/>
            <w:tcBorders>
              <w:top w:val="single" w:sz="4" w:space="0" w:color="auto"/>
              <w:left w:val="single" w:sz="4" w:space="0" w:color="auto"/>
              <w:bottom w:val="single" w:sz="4" w:space="0" w:color="000000"/>
              <w:right w:val="single" w:sz="4" w:space="0" w:color="auto"/>
            </w:tcBorders>
            <w:shd w:val="clear" w:color="auto" w:fill="DFEBF5" w:themeFill="accent2" w:themeFillTint="33"/>
            <w:vAlign w:val="center"/>
            <w:hideMark/>
          </w:tcPr>
          <w:p w14:paraId="59BE28F1" w14:textId="77777777" w:rsidR="00436411" w:rsidRPr="00880270" w:rsidRDefault="00436411" w:rsidP="002040E3">
            <w:pPr>
              <w:rPr>
                <w:rFonts w:eastAsia="Times New Roman"/>
                <w:sz w:val="20"/>
              </w:rPr>
            </w:pPr>
          </w:p>
        </w:tc>
        <w:tc>
          <w:tcPr>
            <w:tcW w:w="715" w:type="pct"/>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6F35798B" w14:textId="77777777" w:rsidR="00436411" w:rsidRPr="00880270" w:rsidRDefault="00436411" w:rsidP="002040E3">
            <w:pPr>
              <w:jc w:val="center"/>
              <w:rPr>
                <w:rFonts w:eastAsia="Times New Roman"/>
                <w:sz w:val="20"/>
              </w:rPr>
            </w:pPr>
            <w:r w:rsidRPr="00880270">
              <w:rPr>
                <w:rFonts w:eastAsia="Times New Roman"/>
                <w:sz w:val="20"/>
              </w:rPr>
              <w:t>2019.</w:t>
            </w:r>
          </w:p>
        </w:tc>
        <w:tc>
          <w:tcPr>
            <w:tcW w:w="715" w:type="pct"/>
            <w:tcBorders>
              <w:top w:val="nil"/>
              <w:left w:val="nil"/>
              <w:bottom w:val="single" w:sz="4" w:space="0" w:color="auto"/>
              <w:right w:val="single" w:sz="4" w:space="0" w:color="auto"/>
            </w:tcBorders>
            <w:shd w:val="clear" w:color="auto" w:fill="DFEBF5" w:themeFill="accent2" w:themeFillTint="33"/>
            <w:noWrap/>
            <w:vAlign w:val="center"/>
            <w:hideMark/>
          </w:tcPr>
          <w:p w14:paraId="7184BB16" w14:textId="77777777" w:rsidR="00436411" w:rsidRPr="00880270" w:rsidRDefault="00436411" w:rsidP="002040E3">
            <w:pPr>
              <w:jc w:val="center"/>
              <w:rPr>
                <w:rFonts w:eastAsia="Times New Roman"/>
                <w:sz w:val="20"/>
              </w:rPr>
            </w:pPr>
            <w:r w:rsidRPr="00880270">
              <w:rPr>
                <w:rFonts w:eastAsia="Times New Roman"/>
                <w:sz w:val="20"/>
              </w:rPr>
              <w:t>2020.</w:t>
            </w:r>
          </w:p>
        </w:tc>
        <w:tc>
          <w:tcPr>
            <w:tcW w:w="715" w:type="pct"/>
            <w:tcBorders>
              <w:top w:val="nil"/>
              <w:left w:val="nil"/>
              <w:bottom w:val="single" w:sz="4" w:space="0" w:color="auto"/>
              <w:right w:val="single" w:sz="4" w:space="0" w:color="auto"/>
            </w:tcBorders>
            <w:shd w:val="clear" w:color="auto" w:fill="DFEBF5" w:themeFill="accent2" w:themeFillTint="33"/>
          </w:tcPr>
          <w:p w14:paraId="0C0A22EC" w14:textId="77777777" w:rsidR="00436411" w:rsidRPr="00880270" w:rsidRDefault="00436411" w:rsidP="002040E3">
            <w:pPr>
              <w:jc w:val="center"/>
              <w:rPr>
                <w:rFonts w:eastAsia="Times New Roman"/>
                <w:sz w:val="20"/>
              </w:rPr>
            </w:pPr>
            <w:r w:rsidRPr="00880270">
              <w:rPr>
                <w:rFonts w:eastAsia="Times New Roman"/>
                <w:sz w:val="20"/>
              </w:rPr>
              <w:t>2021.</w:t>
            </w:r>
          </w:p>
        </w:tc>
        <w:tc>
          <w:tcPr>
            <w:tcW w:w="716" w:type="pct"/>
            <w:tcBorders>
              <w:top w:val="nil"/>
              <w:left w:val="nil"/>
              <w:bottom w:val="single" w:sz="4" w:space="0" w:color="auto"/>
              <w:right w:val="single" w:sz="4" w:space="0" w:color="auto"/>
            </w:tcBorders>
            <w:shd w:val="clear" w:color="auto" w:fill="DFEBF5" w:themeFill="accent2" w:themeFillTint="33"/>
          </w:tcPr>
          <w:p w14:paraId="7BEA68CF" w14:textId="77777777" w:rsidR="00436411" w:rsidRPr="00880270" w:rsidRDefault="00436411" w:rsidP="002040E3">
            <w:pPr>
              <w:jc w:val="center"/>
              <w:rPr>
                <w:rFonts w:eastAsia="Times New Roman"/>
                <w:sz w:val="20"/>
              </w:rPr>
            </w:pPr>
            <w:r w:rsidRPr="00880270">
              <w:rPr>
                <w:rFonts w:eastAsia="Times New Roman"/>
                <w:sz w:val="20"/>
              </w:rPr>
              <w:t>2022.</w:t>
            </w:r>
          </w:p>
        </w:tc>
        <w:tc>
          <w:tcPr>
            <w:tcW w:w="714" w:type="pct"/>
            <w:tcBorders>
              <w:top w:val="nil"/>
              <w:left w:val="nil"/>
              <w:bottom w:val="single" w:sz="4" w:space="0" w:color="auto"/>
              <w:right w:val="single" w:sz="4" w:space="0" w:color="auto"/>
            </w:tcBorders>
            <w:shd w:val="clear" w:color="auto" w:fill="DFEBF5" w:themeFill="accent2" w:themeFillTint="33"/>
          </w:tcPr>
          <w:p w14:paraId="6AC3CC6D" w14:textId="77777777" w:rsidR="00436411" w:rsidRPr="00880270" w:rsidRDefault="00436411" w:rsidP="002040E3">
            <w:pPr>
              <w:jc w:val="center"/>
              <w:rPr>
                <w:rFonts w:eastAsia="Times New Roman"/>
                <w:sz w:val="20"/>
              </w:rPr>
            </w:pPr>
            <w:r w:rsidRPr="00880270">
              <w:rPr>
                <w:rFonts w:eastAsia="Times New Roman"/>
                <w:sz w:val="20"/>
              </w:rPr>
              <w:t>2023.</w:t>
            </w:r>
          </w:p>
        </w:tc>
        <w:tc>
          <w:tcPr>
            <w:tcW w:w="715" w:type="pct"/>
            <w:tcBorders>
              <w:top w:val="nil"/>
              <w:left w:val="nil"/>
              <w:bottom w:val="single" w:sz="4" w:space="0" w:color="auto"/>
              <w:right w:val="single" w:sz="4" w:space="0" w:color="auto"/>
            </w:tcBorders>
            <w:shd w:val="clear" w:color="auto" w:fill="DFEBF5" w:themeFill="accent2" w:themeFillTint="33"/>
          </w:tcPr>
          <w:p w14:paraId="74865BEB" w14:textId="77777777" w:rsidR="00436411" w:rsidRPr="00880270" w:rsidRDefault="00436411" w:rsidP="002040E3">
            <w:pPr>
              <w:jc w:val="center"/>
              <w:rPr>
                <w:rFonts w:eastAsia="Times New Roman"/>
                <w:sz w:val="20"/>
              </w:rPr>
            </w:pPr>
            <w:r w:rsidRPr="00880270">
              <w:rPr>
                <w:rFonts w:eastAsia="Times New Roman"/>
                <w:sz w:val="20"/>
              </w:rPr>
              <w:t>2024.</w:t>
            </w:r>
          </w:p>
        </w:tc>
      </w:tr>
      <w:tr w:rsidR="00436411" w:rsidRPr="00880270" w14:paraId="79547C8A"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60A77E8" w14:textId="77777777" w:rsidR="00436411" w:rsidRPr="00880270" w:rsidRDefault="00436411" w:rsidP="002040E3">
            <w:pPr>
              <w:rPr>
                <w:rFonts w:eastAsia="Times New Roman"/>
                <w:sz w:val="20"/>
              </w:rPr>
            </w:pPr>
            <w:r w:rsidRPr="00880270">
              <w:rPr>
                <w:rFonts w:eastAsia="Times New Roman"/>
                <w:sz w:val="20"/>
              </w:rPr>
              <w:t>siječanj</w:t>
            </w:r>
          </w:p>
        </w:tc>
        <w:tc>
          <w:tcPr>
            <w:tcW w:w="715" w:type="pct"/>
            <w:tcBorders>
              <w:top w:val="nil"/>
              <w:left w:val="nil"/>
              <w:bottom w:val="single" w:sz="4" w:space="0" w:color="auto"/>
              <w:right w:val="single" w:sz="4" w:space="0" w:color="auto"/>
            </w:tcBorders>
            <w:shd w:val="clear" w:color="auto" w:fill="auto"/>
            <w:noWrap/>
            <w:vAlign w:val="bottom"/>
            <w:hideMark/>
          </w:tcPr>
          <w:p w14:paraId="4AA6E123" w14:textId="77777777" w:rsidR="00436411" w:rsidRPr="00880270" w:rsidRDefault="00436411" w:rsidP="002040E3">
            <w:pPr>
              <w:jc w:val="right"/>
              <w:rPr>
                <w:rFonts w:eastAsia="Times New Roman"/>
                <w:sz w:val="20"/>
              </w:rPr>
            </w:pPr>
            <w:r w:rsidRPr="00880270">
              <w:rPr>
                <w:sz w:val="20"/>
              </w:rPr>
              <w:t>344.061</w:t>
            </w:r>
          </w:p>
        </w:tc>
        <w:tc>
          <w:tcPr>
            <w:tcW w:w="715" w:type="pct"/>
            <w:tcBorders>
              <w:top w:val="nil"/>
              <w:left w:val="nil"/>
              <w:bottom w:val="single" w:sz="4" w:space="0" w:color="auto"/>
              <w:right w:val="single" w:sz="4" w:space="0" w:color="auto"/>
            </w:tcBorders>
            <w:noWrap/>
            <w:vAlign w:val="bottom"/>
            <w:hideMark/>
          </w:tcPr>
          <w:p w14:paraId="7F17DE18" w14:textId="77777777" w:rsidR="00436411" w:rsidRPr="00880270" w:rsidRDefault="00436411" w:rsidP="002040E3">
            <w:pPr>
              <w:jc w:val="right"/>
              <w:rPr>
                <w:rFonts w:eastAsia="Times New Roman"/>
                <w:sz w:val="20"/>
              </w:rPr>
            </w:pPr>
            <w:r w:rsidRPr="00880270">
              <w:rPr>
                <w:sz w:val="20"/>
              </w:rPr>
              <w:t>341.885</w:t>
            </w:r>
          </w:p>
        </w:tc>
        <w:tc>
          <w:tcPr>
            <w:tcW w:w="715" w:type="pct"/>
            <w:tcBorders>
              <w:top w:val="nil"/>
              <w:left w:val="nil"/>
              <w:bottom w:val="single" w:sz="4" w:space="0" w:color="auto"/>
              <w:right w:val="single" w:sz="4" w:space="0" w:color="auto"/>
            </w:tcBorders>
            <w:vAlign w:val="bottom"/>
          </w:tcPr>
          <w:p w14:paraId="51B02B84" w14:textId="77777777" w:rsidR="00436411" w:rsidRPr="00880270" w:rsidRDefault="00436411" w:rsidP="002040E3">
            <w:pPr>
              <w:jc w:val="right"/>
              <w:rPr>
                <w:sz w:val="20"/>
              </w:rPr>
            </w:pPr>
            <w:r w:rsidRPr="00880270">
              <w:rPr>
                <w:sz w:val="20"/>
              </w:rPr>
              <w:t>365.929</w:t>
            </w:r>
          </w:p>
        </w:tc>
        <w:tc>
          <w:tcPr>
            <w:tcW w:w="716" w:type="pct"/>
            <w:tcBorders>
              <w:top w:val="nil"/>
              <w:left w:val="nil"/>
              <w:bottom w:val="single" w:sz="4" w:space="0" w:color="auto"/>
              <w:right w:val="single" w:sz="4" w:space="0" w:color="auto"/>
            </w:tcBorders>
            <w:vAlign w:val="bottom"/>
          </w:tcPr>
          <w:p w14:paraId="6E8236E6" w14:textId="77777777" w:rsidR="00436411" w:rsidRPr="00880270" w:rsidRDefault="00436411" w:rsidP="002040E3">
            <w:pPr>
              <w:jc w:val="right"/>
              <w:rPr>
                <w:sz w:val="20"/>
              </w:rPr>
            </w:pPr>
            <w:r w:rsidRPr="00880270">
              <w:rPr>
                <w:sz w:val="20"/>
              </w:rPr>
              <w:t>166.236</w:t>
            </w:r>
          </w:p>
        </w:tc>
        <w:tc>
          <w:tcPr>
            <w:tcW w:w="714" w:type="pct"/>
            <w:tcBorders>
              <w:top w:val="nil"/>
              <w:left w:val="nil"/>
              <w:bottom w:val="single" w:sz="4" w:space="0" w:color="auto"/>
              <w:right w:val="single" w:sz="4" w:space="0" w:color="auto"/>
            </w:tcBorders>
            <w:vAlign w:val="bottom"/>
          </w:tcPr>
          <w:p w14:paraId="14810E7E" w14:textId="77777777" w:rsidR="00436411" w:rsidRPr="00880270" w:rsidRDefault="00436411" w:rsidP="002040E3">
            <w:pPr>
              <w:jc w:val="right"/>
              <w:rPr>
                <w:sz w:val="20"/>
              </w:rPr>
            </w:pPr>
            <w:r w:rsidRPr="00880270">
              <w:rPr>
                <w:sz w:val="20"/>
              </w:rPr>
              <w:t>192.294</w:t>
            </w:r>
          </w:p>
        </w:tc>
        <w:tc>
          <w:tcPr>
            <w:tcW w:w="715" w:type="pct"/>
            <w:tcBorders>
              <w:top w:val="nil"/>
              <w:left w:val="nil"/>
              <w:bottom w:val="single" w:sz="4" w:space="0" w:color="auto"/>
              <w:right w:val="single" w:sz="4" w:space="0" w:color="auto"/>
            </w:tcBorders>
            <w:vAlign w:val="bottom"/>
          </w:tcPr>
          <w:p w14:paraId="3615B1D8" w14:textId="77777777" w:rsidR="00436411" w:rsidRPr="00880270" w:rsidRDefault="00436411" w:rsidP="002040E3">
            <w:pPr>
              <w:jc w:val="right"/>
              <w:rPr>
                <w:sz w:val="20"/>
              </w:rPr>
            </w:pPr>
            <w:r w:rsidRPr="00880270">
              <w:rPr>
                <w:sz w:val="20"/>
              </w:rPr>
              <w:t>203.102</w:t>
            </w:r>
          </w:p>
        </w:tc>
      </w:tr>
      <w:tr w:rsidR="00436411" w:rsidRPr="00880270" w14:paraId="4EC3FCEA"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93AA881" w14:textId="77777777" w:rsidR="00436411" w:rsidRPr="00880270" w:rsidRDefault="00436411" w:rsidP="002040E3">
            <w:pPr>
              <w:rPr>
                <w:rFonts w:eastAsia="Times New Roman"/>
                <w:sz w:val="20"/>
              </w:rPr>
            </w:pPr>
            <w:r w:rsidRPr="00880270">
              <w:rPr>
                <w:rFonts w:eastAsia="Times New Roman"/>
                <w:sz w:val="20"/>
              </w:rPr>
              <w:t>veljača</w:t>
            </w:r>
          </w:p>
        </w:tc>
        <w:tc>
          <w:tcPr>
            <w:tcW w:w="715" w:type="pct"/>
            <w:tcBorders>
              <w:top w:val="nil"/>
              <w:left w:val="nil"/>
              <w:bottom w:val="single" w:sz="4" w:space="0" w:color="auto"/>
              <w:right w:val="single" w:sz="4" w:space="0" w:color="auto"/>
            </w:tcBorders>
            <w:shd w:val="clear" w:color="auto" w:fill="auto"/>
            <w:noWrap/>
            <w:vAlign w:val="bottom"/>
            <w:hideMark/>
          </w:tcPr>
          <w:p w14:paraId="1A5F25C5" w14:textId="77777777" w:rsidR="00436411" w:rsidRPr="00880270" w:rsidRDefault="00436411" w:rsidP="002040E3">
            <w:pPr>
              <w:jc w:val="right"/>
              <w:rPr>
                <w:rFonts w:eastAsia="Times New Roman"/>
                <w:sz w:val="20"/>
              </w:rPr>
            </w:pPr>
            <w:r w:rsidRPr="00880270">
              <w:rPr>
                <w:sz w:val="20"/>
              </w:rPr>
              <w:t>309.866</w:t>
            </w:r>
          </w:p>
        </w:tc>
        <w:tc>
          <w:tcPr>
            <w:tcW w:w="715" w:type="pct"/>
            <w:tcBorders>
              <w:top w:val="nil"/>
              <w:left w:val="nil"/>
              <w:bottom w:val="single" w:sz="4" w:space="0" w:color="auto"/>
              <w:right w:val="single" w:sz="4" w:space="0" w:color="auto"/>
            </w:tcBorders>
            <w:noWrap/>
            <w:vAlign w:val="bottom"/>
            <w:hideMark/>
          </w:tcPr>
          <w:p w14:paraId="4F38C64A" w14:textId="77777777" w:rsidR="00436411" w:rsidRPr="00880270" w:rsidRDefault="00436411" w:rsidP="002040E3">
            <w:pPr>
              <w:jc w:val="right"/>
              <w:rPr>
                <w:rFonts w:eastAsia="Times New Roman"/>
                <w:sz w:val="20"/>
              </w:rPr>
            </w:pPr>
            <w:r w:rsidRPr="00880270">
              <w:rPr>
                <w:sz w:val="20"/>
              </w:rPr>
              <w:t>300.550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501BE8E9" w14:textId="77777777" w:rsidR="00436411" w:rsidRPr="00880270" w:rsidRDefault="00436411" w:rsidP="002040E3">
            <w:pPr>
              <w:jc w:val="right"/>
              <w:rPr>
                <w:sz w:val="20"/>
              </w:rPr>
            </w:pPr>
            <w:r w:rsidRPr="00880270">
              <w:rPr>
                <w:color w:val="000000"/>
                <w:sz w:val="20"/>
              </w:rPr>
              <w:t>249.811</w:t>
            </w:r>
          </w:p>
        </w:tc>
        <w:tc>
          <w:tcPr>
            <w:tcW w:w="716" w:type="pct"/>
            <w:tcBorders>
              <w:top w:val="single" w:sz="4" w:space="0" w:color="auto"/>
              <w:left w:val="single" w:sz="4" w:space="0" w:color="auto"/>
              <w:bottom w:val="single" w:sz="4" w:space="0" w:color="auto"/>
              <w:right w:val="single" w:sz="4" w:space="0" w:color="auto"/>
            </w:tcBorders>
            <w:vAlign w:val="bottom"/>
          </w:tcPr>
          <w:p w14:paraId="59C31F4A" w14:textId="77777777" w:rsidR="00436411" w:rsidRPr="00880270" w:rsidRDefault="00436411" w:rsidP="002040E3">
            <w:pPr>
              <w:jc w:val="right"/>
              <w:rPr>
                <w:sz w:val="20"/>
              </w:rPr>
            </w:pPr>
            <w:r w:rsidRPr="00880270">
              <w:rPr>
                <w:color w:val="000000"/>
                <w:sz w:val="20"/>
              </w:rPr>
              <w:t>300.790</w:t>
            </w:r>
          </w:p>
        </w:tc>
        <w:tc>
          <w:tcPr>
            <w:tcW w:w="714" w:type="pct"/>
            <w:tcBorders>
              <w:top w:val="single" w:sz="4" w:space="0" w:color="auto"/>
              <w:left w:val="single" w:sz="4" w:space="0" w:color="auto"/>
              <w:bottom w:val="single" w:sz="4" w:space="0" w:color="auto"/>
              <w:right w:val="single" w:sz="4" w:space="0" w:color="auto"/>
            </w:tcBorders>
            <w:vAlign w:val="bottom"/>
          </w:tcPr>
          <w:p w14:paraId="2D944242" w14:textId="77777777" w:rsidR="00436411" w:rsidRPr="00880270" w:rsidRDefault="00436411" w:rsidP="002040E3">
            <w:pPr>
              <w:jc w:val="right"/>
              <w:rPr>
                <w:color w:val="000000"/>
                <w:sz w:val="20"/>
              </w:rPr>
            </w:pPr>
            <w:r w:rsidRPr="00880270">
              <w:rPr>
                <w:color w:val="000000"/>
                <w:sz w:val="20"/>
              </w:rPr>
              <w:t>281.066</w:t>
            </w:r>
          </w:p>
        </w:tc>
        <w:tc>
          <w:tcPr>
            <w:tcW w:w="715" w:type="pct"/>
            <w:tcBorders>
              <w:top w:val="single" w:sz="4" w:space="0" w:color="auto"/>
              <w:left w:val="single" w:sz="4" w:space="0" w:color="auto"/>
              <w:bottom w:val="single" w:sz="4" w:space="0" w:color="auto"/>
              <w:right w:val="single" w:sz="4" w:space="0" w:color="auto"/>
            </w:tcBorders>
            <w:vAlign w:val="bottom"/>
          </w:tcPr>
          <w:p w14:paraId="2BBEB8CB" w14:textId="77777777" w:rsidR="00436411" w:rsidRPr="00880270" w:rsidRDefault="00436411" w:rsidP="002040E3">
            <w:pPr>
              <w:jc w:val="right"/>
              <w:rPr>
                <w:color w:val="000000"/>
                <w:sz w:val="20"/>
              </w:rPr>
            </w:pPr>
            <w:r w:rsidRPr="00880270">
              <w:rPr>
                <w:color w:val="000000"/>
                <w:sz w:val="20"/>
              </w:rPr>
              <w:t>268.580</w:t>
            </w:r>
          </w:p>
        </w:tc>
      </w:tr>
      <w:tr w:rsidR="00436411" w:rsidRPr="00880270" w14:paraId="65468FE8"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4FCA8D8D" w14:textId="77777777" w:rsidR="00436411" w:rsidRPr="00880270" w:rsidRDefault="00436411" w:rsidP="002040E3">
            <w:pPr>
              <w:rPr>
                <w:rFonts w:eastAsia="Times New Roman"/>
                <w:sz w:val="20"/>
              </w:rPr>
            </w:pPr>
            <w:r w:rsidRPr="00880270">
              <w:rPr>
                <w:rFonts w:eastAsia="Times New Roman"/>
                <w:sz w:val="20"/>
              </w:rPr>
              <w:t>ožujak</w:t>
            </w:r>
          </w:p>
        </w:tc>
        <w:tc>
          <w:tcPr>
            <w:tcW w:w="715" w:type="pct"/>
            <w:tcBorders>
              <w:top w:val="nil"/>
              <w:left w:val="nil"/>
              <w:bottom w:val="single" w:sz="4" w:space="0" w:color="auto"/>
              <w:right w:val="single" w:sz="4" w:space="0" w:color="auto"/>
            </w:tcBorders>
            <w:shd w:val="clear" w:color="auto" w:fill="auto"/>
            <w:noWrap/>
            <w:vAlign w:val="bottom"/>
            <w:hideMark/>
          </w:tcPr>
          <w:p w14:paraId="28A52D52" w14:textId="77777777" w:rsidR="00436411" w:rsidRPr="00880270" w:rsidRDefault="00436411" w:rsidP="002040E3">
            <w:pPr>
              <w:jc w:val="right"/>
              <w:rPr>
                <w:rFonts w:eastAsia="Times New Roman"/>
                <w:sz w:val="20"/>
              </w:rPr>
            </w:pPr>
            <w:r w:rsidRPr="00880270">
              <w:rPr>
                <w:sz w:val="20"/>
              </w:rPr>
              <w:t>302.862</w:t>
            </w:r>
          </w:p>
        </w:tc>
        <w:tc>
          <w:tcPr>
            <w:tcW w:w="715" w:type="pct"/>
            <w:tcBorders>
              <w:top w:val="nil"/>
              <w:left w:val="nil"/>
              <w:bottom w:val="single" w:sz="4" w:space="0" w:color="auto"/>
              <w:right w:val="single" w:sz="4" w:space="0" w:color="auto"/>
            </w:tcBorders>
            <w:noWrap/>
            <w:vAlign w:val="bottom"/>
            <w:hideMark/>
          </w:tcPr>
          <w:p w14:paraId="63C8671F" w14:textId="77777777" w:rsidR="00436411" w:rsidRPr="00880270" w:rsidRDefault="00436411" w:rsidP="002040E3">
            <w:pPr>
              <w:jc w:val="right"/>
              <w:rPr>
                <w:rFonts w:eastAsia="Times New Roman"/>
                <w:sz w:val="20"/>
              </w:rPr>
            </w:pPr>
            <w:r w:rsidRPr="00880270">
              <w:rPr>
                <w:sz w:val="20"/>
              </w:rPr>
              <w:t>277.766</w:t>
            </w:r>
          </w:p>
        </w:tc>
        <w:tc>
          <w:tcPr>
            <w:tcW w:w="715" w:type="pct"/>
            <w:tcBorders>
              <w:top w:val="nil"/>
              <w:left w:val="single" w:sz="4" w:space="0" w:color="auto"/>
              <w:bottom w:val="single" w:sz="4" w:space="0" w:color="auto"/>
              <w:right w:val="single" w:sz="4" w:space="0" w:color="auto"/>
            </w:tcBorders>
            <w:shd w:val="clear" w:color="auto" w:fill="auto"/>
            <w:vAlign w:val="bottom"/>
          </w:tcPr>
          <w:p w14:paraId="1A290347" w14:textId="77777777" w:rsidR="00436411" w:rsidRPr="00880270" w:rsidRDefault="00436411" w:rsidP="002040E3">
            <w:pPr>
              <w:jc w:val="right"/>
              <w:rPr>
                <w:sz w:val="20"/>
              </w:rPr>
            </w:pPr>
            <w:r w:rsidRPr="00880270">
              <w:rPr>
                <w:color w:val="000000"/>
                <w:sz w:val="20"/>
              </w:rPr>
              <w:t>263.466</w:t>
            </w:r>
          </w:p>
        </w:tc>
        <w:tc>
          <w:tcPr>
            <w:tcW w:w="716" w:type="pct"/>
            <w:tcBorders>
              <w:top w:val="nil"/>
              <w:left w:val="single" w:sz="4" w:space="0" w:color="auto"/>
              <w:bottom w:val="single" w:sz="4" w:space="0" w:color="auto"/>
              <w:right w:val="single" w:sz="4" w:space="0" w:color="auto"/>
            </w:tcBorders>
            <w:vAlign w:val="bottom"/>
          </w:tcPr>
          <w:p w14:paraId="326F8DAA" w14:textId="77777777" w:rsidR="00436411" w:rsidRPr="00880270" w:rsidRDefault="00436411" w:rsidP="002040E3">
            <w:pPr>
              <w:jc w:val="right"/>
              <w:rPr>
                <w:sz w:val="20"/>
              </w:rPr>
            </w:pPr>
            <w:r w:rsidRPr="00880270">
              <w:rPr>
                <w:color w:val="000000"/>
                <w:sz w:val="20"/>
              </w:rPr>
              <w:t>302.140</w:t>
            </w:r>
          </w:p>
        </w:tc>
        <w:tc>
          <w:tcPr>
            <w:tcW w:w="714" w:type="pct"/>
            <w:tcBorders>
              <w:top w:val="nil"/>
              <w:left w:val="single" w:sz="4" w:space="0" w:color="auto"/>
              <w:bottom w:val="single" w:sz="4" w:space="0" w:color="auto"/>
              <w:right w:val="single" w:sz="4" w:space="0" w:color="auto"/>
            </w:tcBorders>
            <w:vAlign w:val="bottom"/>
          </w:tcPr>
          <w:p w14:paraId="7C9A888C" w14:textId="77777777" w:rsidR="00436411" w:rsidRPr="00880270" w:rsidRDefault="00436411" w:rsidP="002040E3">
            <w:pPr>
              <w:jc w:val="right"/>
              <w:rPr>
                <w:color w:val="000000"/>
                <w:sz w:val="20"/>
              </w:rPr>
            </w:pPr>
            <w:r w:rsidRPr="00880270">
              <w:rPr>
                <w:color w:val="000000"/>
                <w:sz w:val="20"/>
              </w:rPr>
              <w:t>331.640</w:t>
            </w:r>
          </w:p>
        </w:tc>
        <w:tc>
          <w:tcPr>
            <w:tcW w:w="715" w:type="pct"/>
            <w:tcBorders>
              <w:top w:val="nil"/>
              <w:left w:val="single" w:sz="4" w:space="0" w:color="auto"/>
              <w:bottom w:val="single" w:sz="4" w:space="0" w:color="auto"/>
              <w:right w:val="single" w:sz="4" w:space="0" w:color="auto"/>
            </w:tcBorders>
            <w:vAlign w:val="bottom"/>
          </w:tcPr>
          <w:p w14:paraId="4F75623D" w14:textId="77777777" w:rsidR="00436411" w:rsidRPr="00880270" w:rsidRDefault="00436411" w:rsidP="002040E3">
            <w:pPr>
              <w:jc w:val="right"/>
              <w:rPr>
                <w:color w:val="000000"/>
                <w:sz w:val="20"/>
              </w:rPr>
            </w:pPr>
            <w:r w:rsidRPr="00880270">
              <w:rPr>
                <w:color w:val="000000"/>
                <w:sz w:val="20"/>
              </w:rPr>
              <w:t>358.019</w:t>
            </w:r>
          </w:p>
        </w:tc>
      </w:tr>
      <w:tr w:rsidR="00436411" w:rsidRPr="00880270" w14:paraId="407F6A42"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5F0B97A3" w14:textId="77777777" w:rsidR="00436411" w:rsidRPr="00880270" w:rsidRDefault="00436411" w:rsidP="002040E3">
            <w:pPr>
              <w:rPr>
                <w:rFonts w:eastAsia="Times New Roman"/>
                <w:sz w:val="20"/>
              </w:rPr>
            </w:pPr>
            <w:r w:rsidRPr="00880270">
              <w:rPr>
                <w:rFonts w:eastAsia="Times New Roman"/>
                <w:sz w:val="20"/>
              </w:rPr>
              <w:t>travanj</w:t>
            </w:r>
          </w:p>
        </w:tc>
        <w:tc>
          <w:tcPr>
            <w:tcW w:w="715" w:type="pct"/>
            <w:tcBorders>
              <w:top w:val="nil"/>
              <w:left w:val="nil"/>
              <w:bottom w:val="single" w:sz="4" w:space="0" w:color="auto"/>
              <w:right w:val="single" w:sz="4" w:space="0" w:color="auto"/>
            </w:tcBorders>
            <w:shd w:val="clear" w:color="auto" w:fill="auto"/>
            <w:noWrap/>
            <w:vAlign w:val="bottom"/>
            <w:hideMark/>
          </w:tcPr>
          <w:p w14:paraId="5AC538AE" w14:textId="77777777" w:rsidR="00436411" w:rsidRPr="00880270" w:rsidRDefault="00436411" w:rsidP="002040E3">
            <w:pPr>
              <w:jc w:val="right"/>
              <w:rPr>
                <w:rFonts w:eastAsia="Times New Roman"/>
                <w:sz w:val="20"/>
              </w:rPr>
            </w:pPr>
            <w:r w:rsidRPr="00880270">
              <w:rPr>
                <w:sz w:val="20"/>
              </w:rPr>
              <w:t>292.399</w:t>
            </w:r>
          </w:p>
        </w:tc>
        <w:tc>
          <w:tcPr>
            <w:tcW w:w="715" w:type="pct"/>
            <w:tcBorders>
              <w:top w:val="nil"/>
              <w:left w:val="nil"/>
              <w:bottom w:val="single" w:sz="4" w:space="0" w:color="auto"/>
              <w:right w:val="single" w:sz="4" w:space="0" w:color="auto"/>
            </w:tcBorders>
            <w:noWrap/>
            <w:vAlign w:val="bottom"/>
            <w:hideMark/>
          </w:tcPr>
          <w:p w14:paraId="5B1C5DB3" w14:textId="77777777" w:rsidR="00436411" w:rsidRPr="00880270" w:rsidRDefault="00436411" w:rsidP="002040E3">
            <w:pPr>
              <w:jc w:val="right"/>
              <w:rPr>
                <w:rFonts w:eastAsia="Times New Roman"/>
                <w:sz w:val="20"/>
              </w:rPr>
            </w:pPr>
            <w:r w:rsidRPr="00880270">
              <w:rPr>
                <w:sz w:val="20"/>
              </w:rPr>
              <w:t>288.022</w:t>
            </w:r>
          </w:p>
        </w:tc>
        <w:tc>
          <w:tcPr>
            <w:tcW w:w="715" w:type="pct"/>
            <w:tcBorders>
              <w:top w:val="nil"/>
              <w:left w:val="single" w:sz="4" w:space="0" w:color="auto"/>
              <w:bottom w:val="single" w:sz="4" w:space="0" w:color="auto"/>
              <w:right w:val="single" w:sz="4" w:space="0" w:color="auto"/>
            </w:tcBorders>
            <w:shd w:val="clear" w:color="auto" w:fill="auto"/>
            <w:vAlign w:val="bottom"/>
          </w:tcPr>
          <w:p w14:paraId="6A438AD8" w14:textId="77777777" w:rsidR="00436411" w:rsidRPr="00880270" w:rsidRDefault="00436411" w:rsidP="002040E3">
            <w:pPr>
              <w:jc w:val="right"/>
              <w:rPr>
                <w:sz w:val="20"/>
              </w:rPr>
            </w:pPr>
            <w:r w:rsidRPr="00880270">
              <w:rPr>
                <w:color w:val="000000"/>
                <w:sz w:val="20"/>
              </w:rPr>
              <w:t>353.066</w:t>
            </w:r>
          </w:p>
        </w:tc>
        <w:tc>
          <w:tcPr>
            <w:tcW w:w="716" w:type="pct"/>
            <w:tcBorders>
              <w:top w:val="nil"/>
              <w:left w:val="single" w:sz="4" w:space="0" w:color="auto"/>
              <w:bottom w:val="single" w:sz="4" w:space="0" w:color="auto"/>
              <w:right w:val="single" w:sz="4" w:space="0" w:color="auto"/>
            </w:tcBorders>
            <w:vAlign w:val="bottom"/>
          </w:tcPr>
          <w:p w14:paraId="3C32731C" w14:textId="77777777" w:rsidR="00436411" w:rsidRPr="00880270" w:rsidRDefault="00436411" w:rsidP="002040E3">
            <w:pPr>
              <w:jc w:val="right"/>
              <w:rPr>
                <w:sz w:val="20"/>
              </w:rPr>
            </w:pPr>
            <w:r w:rsidRPr="00880270">
              <w:rPr>
                <w:color w:val="000000"/>
                <w:sz w:val="20"/>
              </w:rPr>
              <w:t>286.157</w:t>
            </w:r>
          </w:p>
        </w:tc>
        <w:tc>
          <w:tcPr>
            <w:tcW w:w="714" w:type="pct"/>
            <w:tcBorders>
              <w:top w:val="nil"/>
              <w:left w:val="single" w:sz="4" w:space="0" w:color="auto"/>
              <w:bottom w:val="single" w:sz="4" w:space="0" w:color="auto"/>
              <w:right w:val="single" w:sz="4" w:space="0" w:color="auto"/>
            </w:tcBorders>
            <w:vAlign w:val="bottom"/>
          </w:tcPr>
          <w:p w14:paraId="7676CF90" w14:textId="77777777" w:rsidR="00436411" w:rsidRPr="00880270" w:rsidRDefault="00436411" w:rsidP="002040E3">
            <w:pPr>
              <w:jc w:val="right"/>
              <w:rPr>
                <w:color w:val="000000"/>
                <w:sz w:val="20"/>
              </w:rPr>
            </w:pPr>
            <w:r w:rsidRPr="00880270">
              <w:rPr>
                <w:color w:val="000000"/>
                <w:sz w:val="20"/>
              </w:rPr>
              <w:t>261.510</w:t>
            </w:r>
          </w:p>
        </w:tc>
        <w:tc>
          <w:tcPr>
            <w:tcW w:w="715" w:type="pct"/>
            <w:tcBorders>
              <w:top w:val="nil"/>
              <w:left w:val="single" w:sz="4" w:space="0" w:color="auto"/>
              <w:bottom w:val="single" w:sz="4" w:space="0" w:color="auto"/>
              <w:right w:val="single" w:sz="4" w:space="0" w:color="auto"/>
            </w:tcBorders>
            <w:vAlign w:val="bottom"/>
          </w:tcPr>
          <w:p w14:paraId="4705B1B6" w14:textId="77777777" w:rsidR="00436411" w:rsidRPr="00880270" w:rsidRDefault="00436411" w:rsidP="002040E3">
            <w:pPr>
              <w:jc w:val="right"/>
              <w:rPr>
                <w:color w:val="000000"/>
                <w:sz w:val="20"/>
              </w:rPr>
            </w:pPr>
            <w:r w:rsidRPr="00880270">
              <w:rPr>
                <w:color w:val="000000"/>
                <w:sz w:val="20"/>
              </w:rPr>
              <w:t>267.170</w:t>
            </w:r>
          </w:p>
        </w:tc>
      </w:tr>
      <w:tr w:rsidR="00436411" w:rsidRPr="00880270" w14:paraId="699FF4B0"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31C4954" w14:textId="77777777" w:rsidR="00436411" w:rsidRPr="00880270" w:rsidRDefault="00436411" w:rsidP="002040E3">
            <w:pPr>
              <w:rPr>
                <w:rFonts w:eastAsia="Times New Roman"/>
                <w:sz w:val="20"/>
              </w:rPr>
            </w:pPr>
            <w:r w:rsidRPr="00880270">
              <w:rPr>
                <w:rFonts w:eastAsia="Times New Roman"/>
                <w:sz w:val="20"/>
              </w:rPr>
              <w:t>svibanj</w:t>
            </w:r>
          </w:p>
        </w:tc>
        <w:tc>
          <w:tcPr>
            <w:tcW w:w="715" w:type="pct"/>
            <w:tcBorders>
              <w:top w:val="nil"/>
              <w:left w:val="nil"/>
              <w:bottom w:val="single" w:sz="4" w:space="0" w:color="auto"/>
              <w:right w:val="single" w:sz="4" w:space="0" w:color="auto"/>
            </w:tcBorders>
            <w:shd w:val="clear" w:color="auto" w:fill="auto"/>
            <w:noWrap/>
            <w:vAlign w:val="bottom"/>
            <w:hideMark/>
          </w:tcPr>
          <w:p w14:paraId="1F36162D" w14:textId="77777777" w:rsidR="00436411" w:rsidRPr="00880270" w:rsidRDefault="00436411" w:rsidP="002040E3">
            <w:pPr>
              <w:jc w:val="right"/>
              <w:rPr>
                <w:rFonts w:eastAsia="Times New Roman"/>
                <w:sz w:val="20"/>
              </w:rPr>
            </w:pPr>
            <w:r w:rsidRPr="00880270">
              <w:rPr>
                <w:sz w:val="20"/>
              </w:rPr>
              <w:t>304.533</w:t>
            </w:r>
          </w:p>
        </w:tc>
        <w:tc>
          <w:tcPr>
            <w:tcW w:w="715" w:type="pct"/>
            <w:tcBorders>
              <w:top w:val="nil"/>
              <w:left w:val="nil"/>
              <w:bottom w:val="single" w:sz="4" w:space="0" w:color="auto"/>
              <w:right w:val="single" w:sz="4" w:space="0" w:color="auto"/>
            </w:tcBorders>
            <w:noWrap/>
            <w:vAlign w:val="bottom"/>
            <w:hideMark/>
          </w:tcPr>
          <w:p w14:paraId="78FD7D28" w14:textId="77777777" w:rsidR="00436411" w:rsidRPr="00880270" w:rsidRDefault="00436411" w:rsidP="002040E3">
            <w:pPr>
              <w:jc w:val="right"/>
              <w:rPr>
                <w:rFonts w:eastAsia="Times New Roman"/>
                <w:sz w:val="20"/>
              </w:rPr>
            </w:pPr>
            <w:r w:rsidRPr="00880270">
              <w:rPr>
                <w:sz w:val="20"/>
              </w:rPr>
              <w:t>352.283</w:t>
            </w:r>
          </w:p>
        </w:tc>
        <w:tc>
          <w:tcPr>
            <w:tcW w:w="715" w:type="pct"/>
            <w:tcBorders>
              <w:top w:val="nil"/>
              <w:left w:val="single" w:sz="4" w:space="0" w:color="auto"/>
              <w:bottom w:val="single" w:sz="4" w:space="0" w:color="auto"/>
              <w:right w:val="single" w:sz="4" w:space="0" w:color="auto"/>
            </w:tcBorders>
            <w:shd w:val="clear" w:color="auto" w:fill="auto"/>
            <w:vAlign w:val="bottom"/>
          </w:tcPr>
          <w:p w14:paraId="2FB76C4E" w14:textId="77777777" w:rsidR="00436411" w:rsidRPr="00880270" w:rsidRDefault="00436411" w:rsidP="002040E3">
            <w:pPr>
              <w:jc w:val="right"/>
              <w:rPr>
                <w:sz w:val="20"/>
              </w:rPr>
            </w:pPr>
            <w:r w:rsidRPr="00880270">
              <w:rPr>
                <w:color w:val="000000"/>
                <w:sz w:val="20"/>
              </w:rPr>
              <w:t>283.920</w:t>
            </w:r>
          </w:p>
        </w:tc>
        <w:tc>
          <w:tcPr>
            <w:tcW w:w="716" w:type="pct"/>
            <w:tcBorders>
              <w:top w:val="nil"/>
              <w:left w:val="single" w:sz="4" w:space="0" w:color="auto"/>
              <w:bottom w:val="single" w:sz="4" w:space="0" w:color="auto"/>
              <w:right w:val="single" w:sz="4" w:space="0" w:color="auto"/>
            </w:tcBorders>
            <w:vAlign w:val="bottom"/>
          </w:tcPr>
          <w:p w14:paraId="2AC2C115" w14:textId="77777777" w:rsidR="00436411" w:rsidRPr="00880270" w:rsidRDefault="00436411" w:rsidP="002040E3">
            <w:pPr>
              <w:jc w:val="right"/>
              <w:rPr>
                <w:sz w:val="20"/>
              </w:rPr>
            </w:pPr>
            <w:r w:rsidRPr="00880270">
              <w:rPr>
                <w:color w:val="000000"/>
                <w:sz w:val="20"/>
              </w:rPr>
              <w:t>288.997</w:t>
            </w:r>
          </w:p>
        </w:tc>
        <w:tc>
          <w:tcPr>
            <w:tcW w:w="714" w:type="pct"/>
            <w:tcBorders>
              <w:top w:val="nil"/>
              <w:left w:val="single" w:sz="4" w:space="0" w:color="auto"/>
              <w:bottom w:val="single" w:sz="4" w:space="0" w:color="auto"/>
              <w:right w:val="single" w:sz="4" w:space="0" w:color="auto"/>
            </w:tcBorders>
            <w:vAlign w:val="bottom"/>
          </w:tcPr>
          <w:p w14:paraId="0C7606D1" w14:textId="77777777" w:rsidR="00436411" w:rsidRPr="00880270" w:rsidRDefault="00436411" w:rsidP="002040E3">
            <w:pPr>
              <w:jc w:val="right"/>
              <w:rPr>
                <w:color w:val="000000"/>
                <w:sz w:val="20"/>
              </w:rPr>
            </w:pPr>
            <w:r w:rsidRPr="00880270">
              <w:rPr>
                <w:color w:val="000000"/>
                <w:sz w:val="20"/>
              </w:rPr>
              <w:t>301.966</w:t>
            </w:r>
          </w:p>
        </w:tc>
        <w:tc>
          <w:tcPr>
            <w:tcW w:w="715" w:type="pct"/>
            <w:tcBorders>
              <w:top w:val="nil"/>
              <w:left w:val="single" w:sz="4" w:space="0" w:color="auto"/>
              <w:bottom w:val="single" w:sz="4" w:space="0" w:color="auto"/>
              <w:right w:val="single" w:sz="4" w:space="0" w:color="auto"/>
            </w:tcBorders>
            <w:vAlign w:val="bottom"/>
          </w:tcPr>
          <w:p w14:paraId="26F03EA5" w14:textId="77777777" w:rsidR="00436411" w:rsidRPr="00880270" w:rsidRDefault="00436411" w:rsidP="002040E3">
            <w:pPr>
              <w:jc w:val="right"/>
              <w:rPr>
                <w:color w:val="000000"/>
                <w:sz w:val="20"/>
              </w:rPr>
            </w:pPr>
            <w:r w:rsidRPr="00880270">
              <w:rPr>
                <w:color w:val="000000"/>
                <w:sz w:val="20"/>
              </w:rPr>
              <w:t>317.295</w:t>
            </w:r>
          </w:p>
        </w:tc>
      </w:tr>
      <w:tr w:rsidR="00436411" w:rsidRPr="00880270" w14:paraId="04636549"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387AFF58" w14:textId="77777777" w:rsidR="00436411" w:rsidRPr="00880270" w:rsidRDefault="00436411" w:rsidP="002040E3">
            <w:pPr>
              <w:rPr>
                <w:rFonts w:eastAsia="Times New Roman"/>
                <w:sz w:val="20"/>
              </w:rPr>
            </w:pPr>
            <w:r w:rsidRPr="00880270">
              <w:rPr>
                <w:rFonts w:eastAsia="Times New Roman"/>
                <w:sz w:val="20"/>
              </w:rPr>
              <w:t>lipanj</w:t>
            </w:r>
          </w:p>
        </w:tc>
        <w:tc>
          <w:tcPr>
            <w:tcW w:w="715" w:type="pct"/>
            <w:tcBorders>
              <w:top w:val="nil"/>
              <w:left w:val="nil"/>
              <w:bottom w:val="single" w:sz="4" w:space="0" w:color="auto"/>
              <w:right w:val="single" w:sz="4" w:space="0" w:color="auto"/>
            </w:tcBorders>
            <w:shd w:val="clear" w:color="auto" w:fill="auto"/>
            <w:noWrap/>
            <w:vAlign w:val="bottom"/>
            <w:hideMark/>
          </w:tcPr>
          <w:p w14:paraId="61A2B306" w14:textId="77777777" w:rsidR="00436411" w:rsidRPr="00880270" w:rsidRDefault="00436411" w:rsidP="002040E3">
            <w:pPr>
              <w:jc w:val="right"/>
              <w:rPr>
                <w:rFonts w:eastAsia="Times New Roman"/>
                <w:sz w:val="20"/>
              </w:rPr>
            </w:pPr>
            <w:r w:rsidRPr="00880270">
              <w:rPr>
                <w:sz w:val="20"/>
              </w:rPr>
              <w:t>324.134</w:t>
            </w:r>
          </w:p>
        </w:tc>
        <w:tc>
          <w:tcPr>
            <w:tcW w:w="715" w:type="pct"/>
            <w:tcBorders>
              <w:top w:val="nil"/>
              <w:left w:val="nil"/>
              <w:bottom w:val="single" w:sz="4" w:space="0" w:color="auto"/>
              <w:right w:val="single" w:sz="4" w:space="0" w:color="auto"/>
            </w:tcBorders>
            <w:noWrap/>
            <w:vAlign w:val="bottom"/>
            <w:hideMark/>
          </w:tcPr>
          <w:p w14:paraId="39BAE823" w14:textId="77777777" w:rsidR="00436411" w:rsidRPr="00880270" w:rsidRDefault="00436411" w:rsidP="002040E3">
            <w:pPr>
              <w:jc w:val="right"/>
              <w:rPr>
                <w:rFonts w:eastAsia="Times New Roman"/>
                <w:sz w:val="20"/>
              </w:rPr>
            </w:pPr>
            <w:r w:rsidRPr="00880270">
              <w:rPr>
                <w:sz w:val="20"/>
              </w:rPr>
              <w:t>277.266</w:t>
            </w:r>
          </w:p>
        </w:tc>
        <w:tc>
          <w:tcPr>
            <w:tcW w:w="715" w:type="pct"/>
            <w:tcBorders>
              <w:top w:val="nil"/>
              <w:left w:val="single" w:sz="4" w:space="0" w:color="auto"/>
              <w:bottom w:val="single" w:sz="4" w:space="0" w:color="auto"/>
              <w:right w:val="single" w:sz="4" w:space="0" w:color="auto"/>
            </w:tcBorders>
            <w:shd w:val="clear" w:color="auto" w:fill="auto"/>
            <w:vAlign w:val="bottom"/>
          </w:tcPr>
          <w:p w14:paraId="52686353" w14:textId="77777777" w:rsidR="00436411" w:rsidRPr="00880270" w:rsidRDefault="00436411" w:rsidP="002040E3">
            <w:pPr>
              <w:jc w:val="right"/>
              <w:rPr>
                <w:sz w:val="20"/>
              </w:rPr>
            </w:pPr>
            <w:r w:rsidRPr="00880270">
              <w:rPr>
                <w:color w:val="000000"/>
                <w:sz w:val="20"/>
              </w:rPr>
              <w:t>355.524</w:t>
            </w:r>
          </w:p>
        </w:tc>
        <w:tc>
          <w:tcPr>
            <w:tcW w:w="716" w:type="pct"/>
            <w:tcBorders>
              <w:top w:val="nil"/>
              <w:left w:val="single" w:sz="4" w:space="0" w:color="auto"/>
              <w:bottom w:val="single" w:sz="4" w:space="0" w:color="auto"/>
              <w:right w:val="single" w:sz="4" w:space="0" w:color="auto"/>
            </w:tcBorders>
            <w:vAlign w:val="bottom"/>
          </w:tcPr>
          <w:p w14:paraId="09B7547A" w14:textId="77777777" w:rsidR="00436411" w:rsidRPr="00880270" w:rsidRDefault="00436411" w:rsidP="002040E3">
            <w:pPr>
              <w:jc w:val="right"/>
              <w:rPr>
                <w:sz w:val="20"/>
              </w:rPr>
            </w:pPr>
            <w:r w:rsidRPr="00880270">
              <w:rPr>
                <w:color w:val="000000"/>
                <w:sz w:val="20"/>
              </w:rPr>
              <w:t>380.280</w:t>
            </w:r>
          </w:p>
        </w:tc>
        <w:tc>
          <w:tcPr>
            <w:tcW w:w="714" w:type="pct"/>
            <w:tcBorders>
              <w:top w:val="nil"/>
              <w:left w:val="single" w:sz="4" w:space="0" w:color="auto"/>
              <w:bottom w:val="single" w:sz="4" w:space="0" w:color="auto"/>
              <w:right w:val="single" w:sz="4" w:space="0" w:color="auto"/>
            </w:tcBorders>
            <w:vAlign w:val="bottom"/>
          </w:tcPr>
          <w:p w14:paraId="59308052" w14:textId="77777777" w:rsidR="00436411" w:rsidRPr="00880270" w:rsidRDefault="00436411" w:rsidP="002040E3">
            <w:pPr>
              <w:jc w:val="right"/>
              <w:rPr>
                <w:color w:val="000000"/>
                <w:sz w:val="20"/>
              </w:rPr>
            </w:pPr>
            <w:r w:rsidRPr="00880270">
              <w:rPr>
                <w:color w:val="000000"/>
                <w:sz w:val="20"/>
              </w:rPr>
              <w:t>499.424</w:t>
            </w:r>
          </w:p>
        </w:tc>
        <w:tc>
          <w:tcPr>
            <w:tcW w:w="715" w:type="pct"/>
            <w:tcBorders>
              <w:top w:val="nil"/>
              <w:left w:val="single" w:sz="4" w:space="0" w:color="auto"/>
              <w:bottom w:val="single" w:sz="4" w:space="0" w:color="auto"/>
              <w:right w:val="single" w:sz="4" w:space="0" w:color="auto"/>
            </w:tcBorders>
            <w:vAlign w:val="bottom"/>
          </w:tcPr>
          <w:p w14:paraId="34B7A5E0" w14:textId="77777777" w:rsidR="00436411" w:rsidRPr="00880270" w:rsidRDefault="00436411" w:rsidP="002040E3">
            <w:pPr>
              <w:jc w:val="right"/>
              <w:rPr>
                <w:color w:val="000000"/>
                <w:sz w:val="20"/>
              </w:rPr>
            </w:pPr>
            <w:r w:rsidRPr="00880270">
              <w:rPr>
                <w:color w:val="000000"/>
                <w:sz w:val="20"/>
              </w:rPr>
              <w:t>512.634</w:t>
            </w:r>
          </w:p>
        </w:tc>
      </w:tr>
      <w:tr w:rsidR="00436411" w:rsidRPr="00880270" w14:paraId="532A4E5D"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4314C00" w14:textId="77777777" w:rsidR="00436411" w:rsidRPr="00880270" w:rsidRDefault="00436411" w:rsidP="002040E3">
            <w:pPr>
              <w:rPr>
                <w:rFonts w:eastAsia="Times New Roman"/>
                <w:sz w:val="20"/>
              </w:rPr>
            </w:pPr>
            <w:r w:rsidRPr="00880270">
              <w:rPr>
                <w:rFonts w:eastAsia="Times New Roman"/>
                <w:sz w:val="20"/>
              </w:rPr>
              <w:t>srpanj</w:t>
            </w:r>
          </w:p>
        </w:tc>
        <w:tc>
          <w:tcPr>
            <w:tcW w:w="715" w:type="pct"/>
            <w:tcBorders>
              <w:top w:val="nil"/>
              <w:left w:val="nil"/>
              <w:bottom w:val="single" w:sz="4" w:space="0" w:color="auto"/>
              <w:right w:val="single" w:sz="4" w:space="0" w:color="auto"/>
            </w:tcBorders>
            <w:shd w:val="clear" w:color="auto" w:fill="auto"/>
            <w:noWrap/>
            <w:vAlign w:val="bottom"/>
            <w:hideMark/>
          </w:tcPr>
          <w:p w14:paraId="223D9BD4" w14:textId="77777777" w:rsidR="00436411" w:rsidRPr="00880270" w:rsidRDefault="00436411" w:rsidP="002040E3">
            <w:pPr>
              <w:jc w:val="right"/>
              <w:rPr>
                <w:rFonts w:eastAsia="Times New Roman"/>
                <w:sz w:val="20"/>
              </w:rPr>
            </w:pPr>
            <w:r w:rsidRPr="00880270">
              <w:rPr>
                <w:sz w:val="20"/>
              </w:rPr>
              <w:t>332.564</w:t>
            </w:r>
          </w:p>
        </w:tc>
        <w:tc>
          <w:tcPr>
            <w:tcW w:w="715" w:type="pct"/>
            <w:tcBorders>
              <w:top w:val="nil"/>
              <w:left w:val="nil"/>
              <w:bottom w:val="single" w:sz="4" w:space="0" w:color="auto"/>
              <w:right w:val="single" w:sz="4" w:space="0" w:color="auto"/>
            </w:tcBorders>
            <w:noWrap/>
            <w:vAlign w:val="bottom"/>
            <w:hideMark/>
          </w:tcPr>
          <w:p w14:paraId="308FE95C" w14:textId="77777777" w:rsidR="00436411" w:rsidRPr="00880270" w:rsidRDefault="00436411" w:rsidP="002040E3">
            <w:pPr>
              <w:jc w:val="right"/>
              <w:rPr>
                <w:rFonts w:eastAsia="Times New Roman"/>
                <w:sz w:val="20"/>
              </w:rPr>
            </w:pPr>
            <w:r w:rsidRPr="00880270">
              <w:rPr>
                <w:sz w:val="20"/>
              </w:rPr>
              <w:t>324.099</w:t>
            </w:r>
          </w:p>
        </w:tc>
        <w:tc>
          <w:tcPr>
            <w:tcW w:w="715" w:type="pct"/>
            <w:tcBorders>
              <w:top w:val="nil"/>
              <w:left w:val="single" w:sz="4" w:space="0" w:color="auto"/>
              <w:bottom w:val="single" w:sz="4" w:space="0" w:color="auto"/>
              <w:right w:val="single" w:sz="4" w:space="0" w:color="auto"/>
            </w:tcBorders>
            <w:shd w:val="clear" w:color="auto" w:fill="auto"/>
            <w:vAlign w:val="bottom"/>
          </w:tcPr>
          <w:p w14:paraId="1BF843FE" w14:textId="77777777" w:rsidR="00436411" w:rsidRPr="00880270" w:rsidRDefault="00436411" w:rsidP="002040E3">
            <w:pPr>
              <w:jc w:val="right"/>
              <w:rPr>
                <w:sz w:val="20"/>
              </w:rPr>
            </w:pPr>
            <w:r w:rsidRPr="00880270">
              <w:rPr>
                <w:color w:val="000000"/>
                <w:sz w:val="20"/>
              </w:rPr>
              <w:t>319.246</w:t>
            </w:r>
          </w:p>
        </w:tc>
        <w:tc>
          <w:tcPr>
            <w:tcW w:w="716" w:type="pct"/>
            <w:tcBorders>
              <w:top w:val="nil"/>
              <w:left w:val="single" w:sz="4" w:space="0" w:color="auto"/>
              <w:bottom w:val="single" w:sz="4" w:space="0" w:color="auto"/>
              <w:right w:val="single" w:sz="4" w:space="0" w:color="auto"/>
            </w:tcBorders>
            <w:vAlign w:val="bottom"/>
          </w:tcPr>
          <w:p w14:paraId="1E552B63" w14:textId="77777777" w:rsidR="00436411" w:rsidRPr="00880270" w:rsidRDefault="00436411" w:rsidP="002040E3">
            <w:pPr>
              <w:jc w:val="right"/>
              <w:rPr>
                <w:sz w:val="20"/>
              </w:rPr>
            </w:pPr>
            <w:r w:rsidRPr="00880270">
              <w:rPr>
                <w:color w:val="000000"/>
                <w:sz w:val="20"/>
              </w:rPr>
              <w:t>345.440</w:t>
            </w:r>
          </w:p>
        </w:tc>
        <w:tc>
          <w:tcPr>
            <w:tcW w:w="714" w:type="pct"/>
            <w:tcBorders>
              <w:top w:val="nil"/>
              <w:left w:val="single" w:sz="4" w:space="0" w:color="auto"/>
              <w:bottom w:val="single" w:sz="4" w:space="0" w:color="auto"/>
              <w:right w:val="single" w:sz="4" w:space="0" w:color="auto"/>
            </w:tcBorders>
            <w:vAlign w:val="bottom"/>
          </w:tcPr>
          <w:p w14:paraId="446E2CB6" w14:textId="77777777" w:rsidR="00436411" w:rsidRPr="00880270" w:rsidRDefault="00436411" w:rsidP="002040E3">
            <w:pPr>
              <w:jc w:val="right"/>
              <w:rPr>
                <w:color w:val="000000"/>
                <w:sz w:val="20"/>
              </w:rPr>
            </w:pPr>
            <w:r w:rsidRPr="00880270">
              <w:rPr>
                <w:color w:val="000000"/>
                <w:sz w:val="20"/>
              </w:rPr>
              <w:t>316.632</w:t>
            </w:r>
          </w:p>
        </w:tc>
        <w:tc>
          <w:tcPr>
            <w:tcW w:w="715" w:type="pct"/>
            <w:tcBorders>
              <w:top w:val="nil"/>
              <w:left w:val="single" w:sz="4" w:space="0" w:color="auto"/>
              <w:bottom w:val="single" w:sz="4" w:space="0" w:color="auto"/>
              <w:right w:val="single" w:sz="4" w:space="0" w:color="auto"/>
            </w:tcBorders>
            <w:vAlign w:val="bottom"/>
          </w:tcPr>
          <w:p w14:paraId="51B6215A" w14:textId="77777777" w:rsidR="00436411" w:rsidRPr="00880270" w:rsidRDefault="00436411" w:rsidP="002040E3">
            <w:pPr>
              <w:jc w:val="right"/>
              <w:rPr>
                <w:color w:val="000000"/>
                <w:sz w:val="20"/>
              </w:rPr>
            </w:pPr>
            <w:r w:rsidRPr="00880270">
              <w:rPr>
                <w:color w:val="000000"/>
                <w:sz w:val="20"/>
              </w:rPr>
              <w:t>261.347</w:t>
            </w:r>
          </w:p>
        </w:tc>
      </w:tr>
      <w:tr w:rsidR="00436411" w:rsidRPr="00880270" w14:paraId="02BBF58A"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90D295E" w14:textId="77777777" w:rsidR="00436411" w:rsidRPr="00880270" w:rsidRDefault="00436411" w:rsidP="002040E3">
            <w:pPr>
              <w:rPr>
                <w:rFonts w:eastAsia="Times New Roman"/>
                <w:sz w:val="20"/>
              </w:rPr>
            </w:pPr>
            <w:r w:rsidRPr="00880270">
              <w:rPr>
                <w:rFonts w:eastAsia="Times New Roman"/>
                <w:sz w:val="20"/>
              </w:rPr>
              <w:lastRenderedPageBreak/>
              <w:t>kolovoz</w:t>
            </w:r>
          </w:p>
        </w:tc>
        <w:tc>
          <w:tcPr>
            <w:tcW w:w="715" w:type="pct"/>
            <w:tcBorders>
              <w:top w:val="nil"/>
              <w:left w:val="nil"/>
              <w:bottom w:val="single" w:sz="4" w:space="0" w:color="auto"/>
              <w:right w:val="single" w:sz="4" w:space="0" w:color="auto"/>
            </w:tcBorders>
            <w:shd w:val="clear" w:color="auto" w:fill="auto"/>
            <w:noWrap/>
            <w:vAlign w:val="bottom"/>
            <w:hideMark/>
          </w:tcPr>
          <w:p w14:paraId="28F8BDFC" w14:textId="77777777" w:rsidR="00436411" w:rsidRPr="00880270" w:rsidRDefault="00436411" w:rsidP="002040E3">
            <w:pPr>
              <w:jc w:val="right"/>
              <w:rPr>
                <w:rFonts w:eastAsia="Times New Roman"/>
                <w:sz w:val="20"/>
              </w:rPr>
            </w:pPr>
            <w:r w:rsidRPr="00880270">
              <w:rPr>
                <w:sz w:val="20"/>
              </w:rPr>
              <w:t>310.181</w:t>
            </w:r>
          </w:p>
        </w:tc>
        <w:tc>
          <w:tcPr>
            <w:tcW w:w="715" w:type="pct"/>
            <w:tcBorders>
              <w:top w:val="nil"/>
              <w:left w:val="nil"/>
              <w:bottom w:val="single" w:sz="4" w:space="0" w:color="auto"/>
              <w:right w:val="single" w:sz="4" w:space="0" w:color="auto"/>
            </w:tcBorders>
            <w:noWrap/>
            <w:vAlign w:val="bottom"/>
            <w:hideMark/>
          </w:tcPr>
          <w:p w14:paraId="699D4748" w14:textId="77777777" w:rsidR="00436411" w:rsidRPr="00880270" w:rsidRDefault="00436411" w:rsidP="002040E3">
            <w:pPr>
              <w:jc w:val="right"/>
              <w:rPr>
                <w:rFonts w:eastAsia="Times New Roman"/>
                <w:sz w:val="20"/>
              </w:rPr>
            </w:pPr>
            <w:r w:rsidRPr="00880270">
              <w:rPr>
                <w:sz w:val="20"/>
              </w:rPr>
              <w:t>335.488</w:t>
            </w:r>
          </w:p>
        </w:tc>
        <w:tc>
          <w:tcPr>
            <w:tcW w:w="715" w:type="pct"/>
            <w:tcBorders>
              <w:top w:val="nil"/>
              <w:left w:val="single" w:sz="4" w:space="0" w:color="auto"/>
              <w:bottom w:val="single" w:sz="4" w:space="0" w:color="auto"/>
              <w:right w:val="single" w:sz="4" w:space="0" w:color="auto"/>
            </w:tcBorders>
            <w:shd w:val="clear" w:color="auto" w:fill="auto"/>
            <w:vAlign w:val="bottom"/>
          </w:tcPr>
          <w:p w14:paraId="51C49416" w14:textId="77777777" w:rsidR="00436411" w:rsidRPr="00880270" w:rsidRDefault="00436411" w:rsidP="002040E3">
            <w:pPr>
              <w:jc w:val="right"/>
              <w:rPr>
                <w:sz w:val="20"/>
              </w:rPr>
            </w:pPr>
            <w:r w:rsidRPr="00880270">
              <w:rPr>
                <w:color w:val="000000"/>
                <w:sz w:val="20"/>
              </w:rPr>
              <w:t>351.060</w:t>
            </w:r>
          </w:p>
        </w:tc>
        <w:tc>
          <w:tcPr>
            <w:tcW w:w="716" w:type="pct"/>
            <w:tcBorders>
              <w:top w:val="nil"/>
              <w:left w:val="single" w:sz="4" w:space="0" w:color="auto"/>
              <w:bottom w:val="single" w:sz="4" w:space="0" w:color="auto"/>
              <w:right w:val="single" w:sz="4" w:space="0" w:color="auto"/>
            </w:tcBorders>
            <w:vAlign w:val="bottom"/>
          </w:tcPr>
          <w:p w14:paraId="7D71DE4A" w14:textId="77777777" w:rsidR="00436411" w:rsidRPr="00880270" w:rsidRDefault="00436411" w:rsidP="002040E3">
            <w:pPr>
              <w:jc w:val="right"/>
              <w:rPr>
                <w:sz w:val="20"/>
              </w:rPr>
            </w:pPr>
            <w:r w:rsidRPr="00880270">
              <w:rPr>
                <w:color w:val="000000"/>
                <w:sz w:val="20"/>
              </w:rPr>
              <w:t>347.777</w:t>
            </w:r>
          </w:p>
        </w:tc>
        <w:tc>
          <w:tcPr>
            <w:tcW w:w="714" w:type="pct"/>
            <w:tcBorders>
              <w:top w:val="nil"/>
              <w:left w:val="single" w:sz="4" w:space="0" w:color="auto"/>
              <w:bottom w:val="single" w:sz="4" w:space="0" w:color="auto"/>
              <w:right w:val="single" w:sz="4" w:space="0" w:color="auto"/>
            </w:tcBorders>
            <w:vAlign w:val="bottom"/>
          </w:tcPr>
          <w:p w14:paraId="1469B5F8" w14:textId="77777777" w:rsidR="00436411" w:rsidRPr="00880270" w:rsidRDefault="00436411" w:rsidP="002040E3">
            <w:pPr>
              <w:jc w:val="right"/>
              <w:rPr>
                <w:color w:val="000000"/>
                <w:sz w:val="20"/>
              </w:rPr>
            </w:pPr>
            <w:r w:rsidRPr="00880270">
              <w:rPr>
                <w:color w:val="000000"/>
                <w:sz w:val="20"/>
              </w:rPr>
              <w:t>291.551</w:t>
            </w:r>
          </w:p>
        </w:tc>
        <w:tc>
          <w:tcPr>
            <w:tcW w:w="715" w:type="pct"/>
            <w:tcBorders>
              <w:top w:val="nil"/>
              <w:left w:val="single" w:sz="4" w:space="0" w:color="auto"/>
              <w:bottom w:val="single" w:sz="4" w:space="0" w:color="auto"/>
              <w:right w:val="single" w:sz="4" w:space="0" w:color="auto"/>
            </w:tcBorders>
            <w:vAlign w:val="bottom"/>
          </w:tcPr>
          <w:p w14:paraId="3676B2F3" w14:textId="77777777" w:rsidR="00436411" w:rsidRPr="00880270" w:rsidRDefault="00436411" w:rsidP="002040E3">
            <w:pPr>
              <w:jc w:val="right"/>
              <w:rPr>
                <w:color w:val="000000"/>
                <w:sz w:val="20"/>
              </w:rPr>
            </w:pPr>
            <w:r w:rsidRPr="00880270">
              <w:rPr>
                <w:color w:val="000000"/>
                <w:sz w:val="20"/>
              </w:rPr>
              <w:t>385.355</w:t>
            </w:r>
          </w:p>
        </w:tc>
      </w:tr>
      <w:tr w:rsidR="00436411" w:rsidRPr="00880270" w14:paraId="28883276"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7FC759C3" w14:textId="77777777" w:rsidR="00436411" w:rsidRPr="00880270" w:rsidRDefault="00436411" w:rsidP="002040E3">
            <w:pPr>
              <w:rPr>
                <w:rFonts w:eastAsia="Times New Roman"/>
                <w:sz w:val="20"/>
              </w:rPr>
            </w:pPr>
            <w:r w:rsidRPr="00880270">
              <w:rPr>
                <w:rFonts w:eastAsia="Times New Roman"/>
                <w:sz w:val="20"/>
              </w:rPr>
              <w:t>rujan</w:t>
            </w:r>
          </w:p>
        </w:tc>
        <w:tc>
          <w:tcPr>
            <w:tcW w:w="715" w:type="pct"/>
            <w:tcBorders>
              <w:top w:val="nil"/>
              <w:left w:val="nil"/>
              <w:bottom w:val="single" w:sz="4" w:space="0" w:color="auto"/>
              <w:right w:val="single" w:sz="4" w:space="0" w:color="auto"/>
            </w:tcBorders>
            <w:shd w:val="clear" w:color="auto" w:fill="auto"/>
            <w:noWrap/>
            <w:vAlign w:val="bottom"/>
            <w:hideMark/>
          </w:tcPr>
          <w:p w14:paraId="1DCB9B9C" w14:textId="77777777" w:rsidR="00436411" w:rsidRPr="00880270" w:rsidRDefault="00436411" w:rsidP="002040E3">
            <w:pPr>
              <w:jc w:val="right"/>
              <w:rPr>
                <w:rFonts w:eastAsia="Times New Roman"/>
                <w:sz w:val="20"/>
              </w:rPr>
            </w:pPr>
            <w:r w:rsidRPr="00880270">
              <w:rPr>
                <w:sz w:val="20"/>
              </w:rPr>
              <w:t>377.399</w:t>
            </w:r>
          </w:p>
        </w:tc>
        <w:tc>
          <w:tcPr>
            <w:tcW w:w="715" w:type="pct"/>
            <w:tcBorders>
              <w:top w:val="nil"/>
              <w:left w:val="nil"/>
              <w:bottom w:val="single" w:sz="4" w:space="0" w:color="auto"/>
              <w:right w:val="single" w:sz="4" w:space="0" w:color="auto"/>
            </w:tcBorders>
            <w:noWrap/>
            <w:vAlign w:val="bottom"/>
            <w:hideMark/>
          </w:tcPr>
          <w:p w14:paraId="271D6D57" w14:textId="77777777" w:rsidR="00436411" w:rsidRPr="00880270" w:rsidRDefault="00436411" w:rsidP="002040E3">
            <w:pPr>
              <w:jc w:val="right"/>
              <w:rPr>
                <w:rFonts w:eastAsia="Times New Roman"/>
                <w:sz w:val="20"/>
              </w:rPr>
            </w:pPr>
            <w:r w:rsidRPr="00880270">
              <w:rPr>
                <w:sz w:val="20"/>
              </w:rPr>
              <w:t>351.910</w:t>
            </w:r>
          </w:p>
        </w:tc>
        <w:tc>
          <w:tcPr>
            <w:tcW w:w="715" w:type="pct"/>
            <w:tcBorders>
              <w:top w:val="nil"/>
              <w:left w:val="single" w:sz="4" w:space="0" w:color="auto"/>
              <w:bottom w:val="single" w:sz="4" w:space="0" w:color="auto"/>
              <w:right w:val="single" w:sz="4" w:space="0" w:color="auto"/>
            </w:tcBorders>
            <w:shd w:val="clear" w:color="auto" w:fill="auto"/>
            <w:vAlign w:val="bottom"/>
          </w:tcPr>
          <w:p w14:paraId="2EF868E4" w14:textId="77777777" w:rsidR="00436411" w:rsidRPr="00880270" w:rsidRDefault="00436411" w:rsidP="002040E3">
            <w:pPr>
              <w:jc w:val="right"/>
              <w:rPr>
                <w:sz w:val="20"/>
              </w:rPr>
            </w:pPr>
            <w:r w:rsidRPr="00880270">
              <w:rPr>
                <w:color w:val="000000"/>
                <w:sz w:val="20"/>
              </w:rPr>
              <w:t>320.030</w:t>
            </w:r>
          </w:p>
        </w:tc>
        <w:tc>
          <w:tcPr>
            <w:tcW w:w="716" w:type="pct"/>
            <w:tcBorders>
              <w:top w:val="nil"/>
              <w:left w:val="single" w:sz="4" w:space="0" w:color="auto"/>
              <w:bottom w:val="single" w:sz="4" w:space="0" w:color="auto"/>
              <w:right w:val="single" w:sz="4" w:space="0" w:color="auto"/>
            </w:tcBorders>
            <w:vAlign w:val="bottom"/>
          </w:tcPr>
          <w:p w14:paraId="0ADCB4D8" w14:textId="77777777" w:rsidR="00436411" w:rsidRPr="00880270" w:rsidRDefault="00436411" w:rsidP="002040E3">
            <w:pPr>
              <w:jc w:val="right"/>
              <w:rPr>
                <w:sz w:val="20"/>
              </w:rPr>
            </w:pPr>
            <w:r w:rsidRPr="00880270">
              <w:rPr>
                <w:color w:val="000000"/>
                <w:sz w:val="20"/>
              </w:rPr>
              <w:t>473.099</w:t>
            </w:r>
          </w:p>
        </w:tc>
        <w:tc>
          <w:tcPr>
            <w:tcW w:w="714" w:type="pct"/>
            <w:tcBorders>
              <w:top w:val="nil"/>
              <w:left w:val="single" w:sz="4" w:space="0" w:color="auto"/>
              <w:bottom w:val="single" w:sz="4" w:space="0" w:color="auto"/>
              <w:right w:val="single" w:sz="4" w:space="0" w:color="auto"/>
            </w:tcBorders>
            <w:vAlign w:val="bottom"/>
          </w:tcPr>
          <w:p w14:paraId="501276EB" w14:textId="77777777" w:rsidR="00436411" w:rsidRPr="00880270" w:rsidRDefault="00436411" w:rsidP="002040E3">
            <w:pPr>
              <w:jc w:val="right"/>
              <w:rPr>
                <w:color w:val="000000"/>
                <w:sz w:val="20"/>
              </w:rPr>
            </w:pPr>
            <w:r w:rsidRPr="00880270">
              <w:rPr>
                <w:color w:val="000000"/>
                <w:sz w:val="20"/>
              </w:rPr>
              <w:t>389.764</w:t>
            </w:r>
          </w:p>
        </w:tc>
        <w:tc>
          <w:tcPr>
            <w:tcW w:w="715" w:type="pct"/>
            <w:tcBorders>
              <w:top w:val="nil"/>
              <w:left w:val="single" w:sz="4" w:space="0" w:color="auto"/>
              <w:bottom w:val="single" w:sz="4" w:space="0" w:color="auto"/>
              <w:right w:val="single" w:sz="4" w:space="0" w:color="auto"/>
            </w:tcBorders>
            <w:vAlign w:val="bottom"/>
          </w:tcPr>
          <w:p w14:paraId="6F68F4E7" w14:textId="77777777" w:rsidR="00436411" w:rsidRPr="00880270" w:rsidRDefault="00436411" w:rsidP="002040E3">
            <w:pPr>
              <w:jc w:val="right"/>
              <w:rPr>
                <w:color w:val="000000"/>
                <w:sz w:val="20"/>
              </w:rPr>
            </w:pPr>
            <w:r w:rsidRPr="00880270">
              <w:rPr>
                <w:color w:val="000000"/>
                <w:sz w:val="20"/>
              </w:rPr>
              <w:t>422.260</w:t>
            </w:r>
          </w:p>
        </w:tc>
      </w:tr>
      <w:tr w:rsidR="00436411" w:rsidRPr="00880270" w14:paraId="53954018"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C04AC1E" w14:textId="77777777" w:rsidR="00436411" w:rsidRPr="00880270" w:rsidRDefault="00436411" w:rsidP="002040E3">
            <w:pPr>
              <w:rPr>
                <w:rFonts w:eastAsia="Times New Roman"/>
                <w:sz w:val="20"/>
              </w:rPr>
            </w:pPr>
            <w:r w:rsidRPr="00880270">
              <w:rPr>
                <w:rFonts w:eastAsia="Times New Roman"/>
                <w:sz w:val="20"/>
              </w:rPr>
              <w:t>listopad</w:t>
            </w:r>
          </w:p>
        </w:tc>
        <w:tc>
          <w:tcPr>
            <w:tcW w:w="715" w:type="pct"/>
            <w:tcBorders>
              <w:top w:val="nil"/>
              <w:left w:val="nil"/>
              <w:bottom w:val="single" w:sz="4" w:space="0" w:color="auto"/>
              <w:right w:val="single" w:sz="4" w:space="0" w:color="auto"/>
            </w:tcBorders>
            <w:shd w:val="clear" w:color="auto" w:fill="auto"/>
            <w:noWrap/>
            <w:vAlign w:val="bottom"/>
            <w:hideMark/>
          </w:tcPr>
          <w:p w14:paraId="2A4BA6CF" w14:textId="77777777" w:rsidR="00436411" w:rsidRPr="00880270" w:rsidRDefault="00436411" w:rsidP="002040E3">
            <w:pPr>
              <w:jc w:val="right"/>
              <w:rPr>
                <w:rFonts w:eastAsia="Times New Roman"/>
                <w:sz w:val="20"/>
              </w:rPr>
            </w:pPr>
            <w:r w:rsidRPr="00880270">
              <w:rPr>
                <w:sz w:val="20"/>
              </w:rPr>
              <w:t>312.851</w:t>
            </w:r>
          </w:p>
        </w:tc>
        <w:tc>
          <w:tcPr>
            <w:tcW w:w="715" w:type="pct"/>
            <w:tcBorders>
              <w:top w:val="nil"/>
              <w:left w:val="nil"/>
              <w:bottom w:val="single" w:sz="4" w:space="0" w:color="auto"/>
              <w:right w:val="single" w:sz="4" w:space="0" w:color="auto"/>
            </w:tcBorders>
            <w:noWrap/>
            <w:vAlign w:val="bottom"/>
            <w:hideMark/>
          </w:tcPr>
          <w:p w14:paraId="334B179C" w14:textId="77777777" w:rsidR="00436411" w:rsidRPr="00880270" w:rsidRDefault="00436411" w:rsidP="002040E3">
            <w:pPr>
              <w:jc w:val="right"/>
              <w:rPr>
                <w:rFonts w:eastAsia="Times New Roman"/>
                <w:sz w:val="20"/>
              </w:rPr>
            </w:pPr>
            <w:r w:rsidRPr="00880270">
              <w:rPr>
                <w:sz w:val="20"/>
              </w:rPr>
              <w:t>275.649</w:t>
            </w:r>
          </w:p>
        </w:tc>
        <w:tc>
          <w:tcPr>
            <w:tcW w:w="715" w:type="pct"/>
            <w:tcBorders>
              <w:top w:val="nil"/>
              <w:left w:val="single" w:sz="4" w:space="0" w:color="auto"/>
              <w:bottom w:val="single" w:sz="4" w:space="0" w:color="auto"/>
              <w:right w:val="single" w:sz="4" w:space="0" w:color="auto"/>
            </w:tcBorders>
            <w:shd w:val="clear" w:color="auto" w:fill="auto"/>
            <w:vAlign w:val="bottom"/>
          </w:tcPr>
          <w:p w14:paraId="62D58F4A" w14:textId="77777777" w:rsidR="00436411" w:rsidRPr="00880270" w:rsidRDefault="00436411" w:rsidP="002040E3">
            <w:pPr>
              <w:jc w:val="right"/>
              <w:rPr>
                <w:sz w:val="20"/>
              </w:rPr>
            </w:pPr>
            <w:r w:rsidRPr="00880270">
              <w:rPr>
                <w:color w:val="000000"/>
                <w:sz w:val="20"/>
              </w:rPr>
              <w:t>334.510</w:t>
            </w:r>
          </w:p>
        </w:tc>
        <w:tc>
          <w:tcPr>
            <w:tcW w:w="716" w:type="pct"/>
            <w:tcBorders>
              <w:top w:val="nil"/>
              <w:left w:val="single" w:sz="4" w:space="0" w:color="auto"/>
              <w:bottom w:val="single" w:sz="4" w:space="0" w:color="auto"/>
              <w:right w:val="single" w:sz="4" w:space="0" w:color="auto"/>
            </w:tcBorders>
            <w:vAlign w:val="bottom"/>
          </w:tcPr>
          <w:p w14:paraId="35E6FEFF" w14:textId="77777777" w:rsidR="00436411" w:rsidRPr="00880270" w:rsidRDefault="00436411" w:rsidP="002040E3">
            <w:pPr>
              <w:jc w:val="right"/>
              <w:rPr>
                <w:sz w:val="20"/>
              </w:rPr>
            </w:pPr>
            <w:r w:rsidRPr="00880270">
              <w:rPr>
                <w:color w:val="000000"/>
                <w:sz w:val="20"/>
              </w:rPr>
              <w:t>263.771</w:t>
            </w:r>
          </w:p>
        </w:tc>
        <w:tc>
          <w:tcPr>
            <w:tcW w:w="714" w:type="pct"/>
            <w:tcBorders>
              <w:top w:val="nil"/>
              <w:left w:val="single" w:sz="4" w:space="0" w:color="auto"/>
              <w:bottom w:val="single" w:sz="4" w:space="0" w:color="auto"/>
              <w:right w:val="single" w:sz="4" w:space="0" w:color="auto"/>
            </w:tcBorders>
            <w:vAlign w:val="bottom"/>
          </w:tcPr>
          <w:p w14:paraId="79D152CD" w14:textId="77777777" w:rsidR="00436411" w:rsidRPr="00880270" w:rsidRDefault="00436411" w:rsidP="002040E3">
            <w:pPr>
              <w:jc w:val="right"/>
              <w:rPr>
                <w:color w:val="000000"/>
                <w:sz w:val="20"/>
              </w:rPr>
            </w:pPr>
            <w:r w:rsidRPr="00880270">
              <w:rPr>
                <w:color w:val="000000"/>
                <w:sz w:val="20"/>
              </w:rPr>
              <w:t>295.906</w:t>
            </w:r>
          </w:p>
        </w:tc>
        <w:tc>
          <w:tcPr>
            <w:tcW w:w="715" w:type="pct"/>
            <w:tcBorders>
              <w:top w:val="nil"/>
              <w:left w:val="single" w:sz="4" w:space="0" w:color="auto"/>
              <w:bottom w:val="single" w:sz="4" w:space="0" w:color="auto"/>
              <w:right w:val="single" w:sz="4" w:space="0" w:color="auto"/>
            </w:tcBorders>
            <w:vAlign w:val="bottom"/>
          </w:tcPr>
          <w:p w14:paraId="6E627E54" w14:textId="77777777" w:rsidR="00436411" w:rsidRPr="00880270" w:rsidRDefault="00436411" w:rsidP="002040E3">
            <w:pPr>
              <w:jc w:val="right"/>
              <w:rPr>
                <w:color w:val="000000"/>
                <w:sz w:val="20"/>
              </w:rPr>
            </w:pPr>
            <w:r w:rsidRPr="00880270">
              <w:rPr>
                <w:color w:val="000000"/>
                <w:sz w:val="20"/>
              </w:rPr>
              <w:t>362.834</w:t>
            </w:r>
          </w:p>
        </w:tc>
      </w:tr>
      <w:tr w:rsidR="00436411" w:rsidRPr="00880270" w14:paraId="003EF1AB"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FC8C1FF" w14:textId="77777777" w:rsidR="00436411" w:rsidRPr="00880270" w:rsidRDefault="00436411" w:rsidP="002040E3">
            <w:pPr>
              <w:rPr>
                <w:rFonts w:eastAsia="Times New Roman"/>
                <w:sz w:val="20"/>
              </w:rPr>
            </w:pPr>
            <w:r w:rsidRPr="00880270">
              <w:rPr>
                <w:rFonts w:eastAsia="Times New Roman"/>
                <w:sz w:val="20"/>
              </w:rPr>
              <w:t>studeni</w:t>
            </w:r>
          </w:p>
        </w:tc>
        <w:tc>
          <w:tcPr>
            <w:tcW w:w="715" w:type="pct"/>
            <w:tcBorders>
              <w:top w:val="nil"/>
              <w:left w:val="nil"/>
              <w:bottom w:val="single" w:sz="4" w:space="0" w:color="auto"/>
              <w:right w:val="single" w:sz="4" w:space="0" w:color="auto"/>
            </w:tcBorders>
            <w:shd w:val="clear" w:color="auto" w:fill="auto"/>
            <w:noWrap/>
            <w:vAlign w:val="bottom"/>
            <w:hideMark/>
          </w:tcPr>
          <w:p w14:paraId="73C70EFA" w14:textId="77777777" w:rsidR="00436411" w:rsidRPr="00880270" w:rsidRDefault="00436411" w:rsidP="002040E3">
            <w:pPr>
              <w:jc w:val="right"/>
              <w:rPr>
                <w:rFonts w:eastAsia="Times New Roman"/>
                <w:sz w:val="20"/>
              </w:rPr>
            </w:pPr>
            <w:r w:rsidRPr="00880270">
              <w:rPr>
                <w:sz w:val="20"/>
              </w:rPr>
              <w:t>291.675</w:t>
            </w:r>
          </w:p>
        </w:tc>
        <w:tc>
          <w:tcPr>
            <w:tcW w:w="715" w:type="pct"/>
            <w:tcBorders>
              <w:top w:val="single" w:sz="4" w:space="0" w:color="auto"/>
              <w:bottom w:val="single" w:sz="4" w:space="0" w:color="auto"/>
              <w:right w:val="single" w:sz="4" w:space="0" w:color="auto"/>
            </w:tcBorders>
            <w:noWrap/>
            <w:vAlign w:val="bottom"/>
            <w:hideMark/>
          </w:tcPr>
          <w:p w14:paraId="369687A1" w14:textId="77777777" w:rsidR="00436411" w:rsidRPr="00880270" w:rsidRDefault="00436411" w:rsidP="002040E3">
            <w:pPr>
              <w:jc w:val="right"/>
              <w:rPr>
                <w:rFonts w:eastAsia="Times New Roman"/>
                <w:sz w:val="20"/>
              </w:rPr>
            </w:pPr>
            <w:r w:rsidRPr="00880270">
              <w:rPr>
                <w:rFonts w:eastAsia="Times New Roman"/>
                <w:sz w:val="20"/>
              </w:rPr>
              <w:t>281.452</w:t>
            </w:r>
          </w:p>
        </w:tc>
        <w:tc>
          <w:tcPr>
            <w:tcW w:w="715" w:type="pct"/>
            <w:tcBorders>
              <w:top w:val="nil"/>
              <w:left w:val="single" w:sz="4" w:space="0" w:color="auto"/>
              <w:bottom w:val="single" w:sz="4" w:space="0" w:color="auto"/>
              <w:right w:val="single" w:sz="4" w:space="0" w:color="auto"/>
            </w:tcBorders>
            <w:shd w:val="clear" w:color="auto" w:fill="auto"/>
            <w:vAlign w:val="bottom"/>
          </w:tcPr>
          <w:p w14:paraId="47DDFA3D" w14:textId="77777777" w:rsidR="00436411" w:rsidRPr="00880270" w:rsidRDefault="00436411" w:rsidP="002040E3">
            <w:pPr>
              <w:jc w:val="right"/>
              <w:rPr>
                <w:rFonts w:eastAsia="Times New Roman"/>
                <w:sz w:val="20"/>
              </w:rPr>
            </w:pPr>
            <w:r w:rsidRPr="00880270">
              <w:rPr>
                <w:color w:val="000000"/>
                <w:sz w:val="20"/>
              </w:rPr>
              <w:t>294.526</w:t>
            </w:r>
          </w:p>
        </w:tc>
        <w:tc>
          <w:tcPr>
            <w:tcW w:w="716" w:type="pct"/>
            <w:tcBorders>
              <w:top w:val="nil"/>
              <w:left w:val="single" w:sz="4" w:space="0" w:color="auto"/>
              <w:bottom w:val="single" w:sz="4" w:space="0" w:color="auto"/>
              <w:right w:val="single" w:sz="4" w:space="0" w:color="auto"/>
            </w:tcBorders>
            <w:vAlign w:val="bottom"/>
          </w:tcPr>
          <w:p w14:paraId="29D5CC54" w14:textId="77777777" w:rsidR="00436411" w:rsidRPr="00880270" w:rsidRDefault="00436411" w:rsidP="002040E3">
            <w:pPr>
              <w:jc w:val="right"/>
              <w:rPr>
                <w:rFonts w:eastAsia="Times New Roman"/>
                <w:sz w:val="20"/>
              </w:rPr>
            </w:pPr>
            <w:r w:rsidRPr="00880270">
              <w:rPr>
                <w:color w:val="000000"/>
                <w:sz w:val="20"/>
              </w:rPr>
              <w:t>281.159</w:t>
            </w:r>
          </w:p>
        </w:tc>
        <w:tc>
          <w:tcPr>
            <w:tcW w:w="714" w:type="pct"/>
            <w:tcBorders>
              <w:top w:val="nil"/>
              <w:left w:val="single" w:sz="4" w:space="0" w:color="auto"/>
              <w:bottom w:val="single" w:sz="4" w:space="0" w:color="auto"/>
              <w:right w:val="single" w:sz="4" w:space="0" w:color="auto"/>
            </w:tcBorders>
            <w:vAlign w:val="bottom"/>
          </w:tcPr>
          <w:p w14:paraId="0A0C8803" w14:textId="77777777" w:rsidR="00436411" w:rsidRPr="00880270" w:rsidRDefault="00436411" w:rsidP="002040E3">
            <w:pPr>
              <w:jc w:val="right"/>
              <w:rPr>
                <w:color w:val="000000"/>
                <w:sz w:val="20"/>
              </w:rPr>
            </w:pPr>
            <w:r w:rsidRPr="00880270">
              <w:rPr>
                <w:color w:val="000000"/>
                <w:sz w:val="20"/>
              </w:rPr>
              <w:t>227.365</w:t>
            </w:r>
          </w:p>
        </w:tc>
        <w:tc>
          <w:tcPr>
            <w:tcW w:w="715" w:type="pct"/>
            <w:tcBorders>
              <w:top w:val="nil"/>
              <w:left w:val="single" w:sz="4" w:space="0" w:color="auto"/>
              <w:bottom w:val="single" w:sz="4" w:space="0" w:color="auto"/>
              <w:right w:val="single" w:sz="4" w:space="0" w:color="auto"/>
            </w:tcBorders>
            <w:vAlign w:val="bottom"/>
          </w:tcPr>
          <w:p w14:paraId="1DCA983C" w14:textId="77777777" w:rsidR="00436411" w:rsidRPr="00880270" w:rsidRDefault="00436411" w:rsidP="002040E3">
            <w:pPr>
              <w:jc w:val="right"/>
              <w:rPr>
                <w:color w:val="000000"/>
                <w:sz w:val="20"/>
              </w:rPr>
            </w:pPr>
            <w:r w:rsidRPr="00880270">
              <w:rPr>
                <w:color w:val="000000"/>
                <w:sz w:val="20"/>
              </w:rPr>
              <w:t>287.075</w:t>
            </w:r>
          </w:p>
        </w:tc>
      </w:tr>
      <w:tr w:rsidR="00436411" w:rsidRPr="00880270" w14:paraId="2C88BB80"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09C9E59F" w14:textId="77777777" w:rsidR="00436411" w:rsidRPr="00880270" w:rsidRDefault="00436411" w:rsidP="002040E3">
            <w:pPr>
              <w:rPr>
                <w:rFonts w:eastAsia="Times New Roman"/>
                <w:sz w:val="20"/>
              </w:rPr>
            </w:pPr>
            <w:r w:rsidRPr="00880270">
              <w:rPr>
                <w:rFonts w:eastAsia="Times New Roman"/>
                <w:sz w:val="20"/>
              </w:rPr>
              <w:t>prosinac</w:t>
            </w:r>
          </w:p>
        </w:tc>
        <w:tc>
          <w:tcPr>
            <w:tcW w:w="715" w:type="pct"/>
            <w:tcBorders>
              <w:top w:val="nil"/>
              <w:left w:val="nil"/>
              <w:bottom w:val="single" w:sz="4" w:space="0" w:color="auto"/>
              <w:right w:val="single" w:sz="4" w:space="0" w:color="auto"/>
            </w:tcBorders>
            <w:shd w:val="clear" w:color="auto" w:fill="auto"/>
            <w:noWrap/>
            <w:vAlign w:val="bottom"/>
            <w:hideMark/>
          </w:tcPr>
          <w:p w14:paraId="217AB698" w14:textId="77777777" w:rsidR="00436411" w:rsidRPr="00880270" w:rsidRDefault="00436411" w:rsidP="002040E3">
            <w:pPr>
              <w:jc w:val="right"/>
              <w:rPr>
                <w:rFonts w:eastAsia="Times New Roman"/>
                <w:sz w:val="20"/>
              </w:rPr>
            </w:pPr>
            <w:r w:rsidRPr="00880270">
              <w:rPr>
                <w:sz w:val="20"/>
              </w:rPr>
              <w:t>333.437</w:t>
            </w:r>
          </w:p>
        </w:tc>
        <w:tc>
          <w:tcPr>
            <w:tcW w:w="715" w:type="pct"/>
            <w:tcBorders>
              <w:top w:val="single" w:sz="4" w:space="0" w:color="auto"/>
              <w:bottom w:val="single" w:sz="4" w:space="0" w:color="auto"/>
              <w:right w:val="single" w:sz="4" w:space="0" w:color="auto"/>
            </w:tcBorders>
            <w:noWrap/>
            <w:vAlign w:val="bottom"/>
            <w:hideMark/>
          </w:tcPr>
          <w:p w14:paraId="7BBB9F0D" w14:textId="77777777" w:rsidR="00436411" w:rsidRPr="00880270" w:rsidRDefault="00436411" w:rsidP="002040E3">
            <w:pPr>
              <w:jc w:val="right"/>
              <w:rPr>
                <w:rFonts w:eastAsia="Times New Roman"/>
                <w:sz w:val="20"/>
              </w:rPr>
            </w:pPr>
            <w:r w:rsidRPr="00880270">
              <w:rPr>
                <w:rFonts w:eastAsia="Times New Roman"/>
                <w:sz w:val="20"/>
              </w:rPr>
              <w:t>413.830</w:t>
            </w:r>
          </w:p>
        </w:tc>
        <w:tc>
          <w:tcPr>
            <w:tcW w:w="715" w:type="pct"/>
            <w:tcBorders>
              <w:top w:val="single" w:sz="4" w:space="0" w:color="auto"/>
              <w:bottom w:val="single" w:sz="4" w:space="0" w:color="auto"/>
              <w:right w:val="single" w:sz="4" w:space="0" w:color="auto"/>
            </w:tcBorders>
            <w:vAlign w:val="bottom"/>
          </w:tcPr>
          <w:p w14:paraId="67D1AF5E" w14:textId="77777777" w:rsidR="00436411" w:rsidRPr="00880270" w:rsidRDefault="00436411" w:rsidP="002040E3">
            <w:pPr>
              <w:jc w:val="right"/>
              <w:rPr>
                <w:rFonts w:eastAsia="Times New Roman"/>
                <w:sz w:val="20"/>
              </w:rPr>
            </w:pPr>
            <w:r w:rsidRPr="00880270">
              <w:rPr>
                <w:rFonts w:eastAsia="Times New Roman"/>
                <w:sz w:val="20"/>
              </w:rPr>
              <w:t>410.666</w:t>
            </w:r>
          </w:p>
        </w:tc>
        <w:tc>
          <w:tcPr>
            <w:tcW w:w="716" w:type="pct"/>
            <w:tcBorders>
              <w:top w:val="single" w:sz="4" w:space="0" w:color="auto"/>
              <w:bottom w:val="single" w:sz="4" w:space="0" w:color="auto"/>
              <w:right w:val="single" w:sz="4" w:space="0" w:color="auto"/>
            </w:tcBorders>
            <w:vAlign w:val="bottom"/>
          </w:tcPr>
          <w:p w14:paraId="7241921F" w14:textId="77777777" w:rsidR="00436411" w:rsidRPr="00880270" w:rsidRDefault="00436411" w:rsidP="002040E3">
            <w:pPr>
              <w:jc w:val="right"/>
              <w:rPr>
                <w:rFonts w:eastAsia="Times New Roman"/>
                <w:sz w:val="20"/>
              </w:rPr>
            </w:pPr>
            <w:r w:rsidRPr="00880270">
              <w:rPr>
                <w:rFonts w:eastAsia="Times New Roman"/>
                <w:sz w:val="20"/>
              </w:rPr>
              <w:t>487.002</w:t>
            </w:r>
          </w:p>
        </w:tc>
        <w:tc>
          <w:tcPr>
            <w:tcW w:w="714" w:type="pct"/>
            <w:tcBorders>
              <w:top w:val="single" w:sz="4" w:space="0" w:color="auto"/>
              <w:bottom w:val="single" w:sz="4" w:space="0" w:color="auto"/>
              <w:right w:val="single" w:sz="4" w:space="0" w:color="auto"/>
            </w:tcBorders>
            <w:vAlign w:val="bottom"/>
          </w:tcPr>
          <w:p w14:paraId="588F9B75" w14:textId="77777777" w:rsidR="00436411" w:rsidRPr="00880270" w:rsidRDefault="00436411" w:rsidP="002040E3">
            <w:pPr>
              <w:jc w:val="right"/>
              <w:rPr>
                <w:rFonts w:eastAsia="Times New Roman"/>
                <w:sz w:val="20"/>
              </w:rPr>
            </w:pPr>
            <w:r w:rsidRPr="00880270">
              <w:rPr>
                <w:rFonts w:eastAsia="Times New Roman"/>
                <w:sz w:val="20"/>
              </w:rPr>
              <w:t>581.481</w:t>
            </w:r>
          </w:p>
        </w:tc>
        <w:tc>
          <w:tcPr>
            <w:tcW w:w="715" w:type="pct"/>
            <w:tcBorders>
              <w:top w:val="single" w:sz="4" w:space="0" w:color="auto"/>
              <w:bottom w:val="single" w:sz="4" w:space="0" w:color="auto"/>
              <w:right w:val="single" w:sz="4" w:space="0" w:color="auto"/>
            </w:tcBorders>
            <w:vAlign w:val="bottom"/>
          </w:tcPr>
          <w:p w14:paraId="184BBC6F" w14:textId="77777777" w:rsidR="00436411" w:rsidRPr="00880270" w:rsidRDefault="00436411" w:rsidP="002040E3">
            <w:pPr>
              <w:jc w:val="right"/>
              <w:rPr>
                <w:rFonts w:eastAsia="Times New Roman"/>
                <w:sz w:val="20"/>
              </w:rPr>
            </w:pPr>
            <w:r w:rsidRPr="00880270">
              <w:rPr>
                <w:rFonts w:eastAsia="Times New Roman"/>
                <w:sz w:val="20"/>
              </w:rPr>
              <w:t>607.419</w:t>
            </w:r>
          </w:p>
        </w:tc>
      </w:tr>
      <w:tr w:rsidR="00436411" w:rsidRPr="00880270" w14:paraId="703A6301" w14:textId="77777777" w:rsidTr="002040E3">
        <w:trPr>
          <w:trHeight w:val="369"/>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148DFACA" w14:textId="77777777" w:rsidR="00436411" w:rsidRPr="00880270" w:rsidRDefault="00436411" w:rsidP="002040E3">
            <w:pPr>
              <w:rPr>
                <w:rFonts w:eastAsia="Times New Roman"/>
                <w:b/>
                <w:bCs/>
                <w:sz w:val="20"/>
              </w:rPr>
            </w:pPr>
            <w:r w:rsidRPr="00880270">
              <w:rPr>
                <w:rFonts w:eastAsia="Times New Roman"/>
                <w:b/>
                <w:bCs/>
                <w:sz w:val="20"/>
              </w:rPr>
              <w:t>UKUPNO</w:t>
            </w:r>
          </w:p>
        </w:tc>
        <w:tc>
          <w:tcPr>
            <w:tcW w:w="715" w:type="pct"/>
            <w:tcBorders>
              <w:top w:val="nil"/>
              <w:left w:val="nil"/>
              <w:bottom w:val="single" w:sz="4" w:space="0" w:color="auto"/>
              <w:right w:val="single" w:sz="4" w:space="0" w:color="auto"/>
            </w:tcBorders>
            <w:shd w:val="clear" w:color="auto" w:fill="auto"/>
            <w:noWrap/>
            <w:vAlign w:val="bottom"/>
            <w:hideMark/>
          </w:tcPr>
          <w:p w14:paraId="25DAD055" w14:textId="77777777" w:rsidR="00436411" w:rsidRPr="00880270" w:rsidRDefault="00436411" w:rsidP="002040E3">
            <w:pPr>
              <w:jc w:val="right"/>
              <w:rPr>
                <w:rFonts w:eastAsia="Times New Roman"/>
                <w:b/>
                <w:bCs/>
                <w:sz w:val="20"/>
              </w:rPr>
            </w:pPr>
            <w:r w:rsidRPr="00880270">
              <w:rPr>
                <w:rFonts w:eastAsia="Times New Roman"/>
                <w:b/>
                <w:bCs/>
                <w:sz w:val="20"/>
              </w:rPr>
              <w:t>3.835.962</w:t>
            </w:r>
          </w:p>
        </w:tc>
        <w:tc>
          <w:tcPr>
            <w:tcW w:w="715" w:type="pct"/>
            <w:tcBorders>
              <w:top w:val="single" w:sz="4" w:space="0" w:color="auto"/>
              <w:left w:val="nil"/>
              <w:bottom w:val="single" w:sz="4" w:space="0" w:color="auto"/>
              <w:right w:val="single" w:sz="4" w:space="0" w:color="auto"/>
            </w:tcBorders>
            <w:noWrap/>
            <w:vAlign w:val="bottom"/>
            <w:hideMark/>
          </w:tcPr>
          <w:p w14:paraId="56770227" w14:textId="77777777" w:rsidR="00436411" w:rsidRPr="00880270" w:rsidRDefault="00436411" w:rsidP="002040E3">
            <w:pPr>
              <w:jc w:val="right"/>
              <w:rPr>
                <w:rFonts w:eastAsia="Times New Roman"/>
                <w:b/>
                <w:bCs/>
                <w:sz w:val="20"/>
              </w:rPr>
            </w:pPr>
            <w:r w:rsidRPr="00880270">
              <w:rPr>
                <w:rFonts w:eastAsia="Times New Roman"/>
                <w:b/>
                <w:bCs/>
                <w:sz w:val="20"/>
              </w:rPr>
              <w:t>3.820.200</w:t>
            </w:r>
          </w:p>
        </w:tc>
        <w:tc>
          <w:tcPr>
            <w:tcW w:w="715" w:type="pct"/>
            <w:tcBorders>
              <w:top w:val="single" w:sz="4" w:space="0" w:color="auto"/>
              <w:left w:val="nil"/>
              <w:bottom w:val="single" w:sz="4" w:space="0" w:color="auto"/>
              <w:right w:val="single" w:sz="4" w:space="0" w:color="auto"/>
            </w:tcBorders>
            <w:vAlign w:val="bottom"/>
          </w:tcPr>
          <w:p w14:paraId="2E9A71A1" w14:textId="77777777" w:rsidR="00436411" w:rsidRPr="00880270" w:rsidRDefault="00436411" w:rsidP="002040E3">
            <w:pPr>
              <w:jc w:val="right"/>
              <w:rPr>
                <w:rFonts w:eastAsia="Times New Roman"/>
                <w:b/>
                <w:bCs/>
                <w:sz w:val="20"/>
              </w:rPr>
            </w:pPr>
            <w:r w:rsidRPr="00880270">
              <w:rPr>
                <w:rFonts w:eastAsia="Times New Roman"/>
                <w:b/>
                <w:bCs/>
                <w:sz w:val="20"/>
              </w:rPr>
              <w:t>3.901.754</w:t>
            </w:r>
          </w:p>
        </w:tc>
        <w:tc>
          <w:tcPr>
            <w:tcW w:w="716" w:type="pct"/>
            <w:tcBorders>
              <w:top w:val="single" w:sz="4" w:space="0" w:color="auto"/>
              <w:left w:val="nil"/>
              <w:bottom w:val="single" w:sz="4" w:space="0" w:color="auto"/>
              <w:right w:val="single" w:sz="4" w:space="0" w:color="auto"/>
            </w:tcBorders>
            <w:vAlign w:val="bottom"/>
          </w:tcPr>
          <w:p w14:paraId="7605F0B2" w14:textId="77777777" w:rsidR="00436411" w:rsidRPr="00880270" w:rsidRDefault="00436411" w:rsidP="002040E3">
            <w:pPr>
              <w:jc w:val="right"/>
              <w:rPr>
                <w:rFonts w:eastAsia="Times New Roman"/>
                <w:b/>
                <w:bCs/>
                <w:sz w:val="20"/>
              </w:rPr>
            </w:pPr>
            <w:r w:rsidRPr="00880270">
              <w:rPr>
                <w:rFonts w:eastAsia="Times New Roman"/>
                <w:b/>
                <w:bCs/>
                <w:sz w:val="20"/>
              </w:rPr>
              <w:t>3.922.854</w:t>
            </w:r>
          </w:p>
        </w:tc>
        <w:tc>
          <w:tcPr>
            <w:tcW w:w="714" w:type="pct"/>
            <w:tcBorders>
              <w:top w:val="single" w:sz="4" w:space="0" w:color="auto"/>
              <w:left w:val="nil"/>
              <w:bottom w:val="single" w:sz="4" w:space="0" w:color="auto"/>
              <w:right w:val="single" w:sz="4" w:space="0" w:color="auto"/>
            </w:tcBorders>
            <w:vAlign w:val="bottom"/>
          </w:tcPr>
          <w:p w14:paraId="5CEFDA3E" w14:textId="77777777" w:rsidR="00436411" w:rsidRPr="00880270" w:rsidRDefault="00436411" w:rsidP="002040E3">
            <w:pPr>
              <w:jc w:val="right"/>
              <w:rPr>
                <w:rFonts w:eastAsia="Times New Roman"/>
                <w:b/>
                <w:bCs/>
                <w:sz w:val="20"/>
              </w:rPr>
            </w:pPr>
            <w:r w:rsidRPr="00880270">
              <w:rPr>
                <w:rFonts w:eastAsia="Times New Roman"/>
                <w:b/>
                <w:bCs/>
                <w:sz w:val="20"/>
              </w:rPr>
              <w:t>3.970.603</w:t>
            </w:r>
          </w:p>
        </w:tc>
        <w:tc>
          <w:tcPr>
            <w:tcW w:w="715" w:type="pct"/>
            <w:tcBorders>
              <w:top w:val="single" w:sz="4" w:space="0" w:color="auto"/>
              <w:left w:val="nil"/>
              <w:bottom w:val="single" w:sz="4" w:space="0" w:color="auto"/>
              <w:right w:val="single" w:sz="4" w:space="0" w:color="auto"/>
            </w:tcBorders>
            <w:vAlign w:val="bottom"/>
          </w:tcPr>
          <w:p w14:paraId="789466D8" w14:textId="77777777" w:rsidR="00436411" w:rsidRPr="00880270" w:rsidRDefault="00436411" w:rsidP="002040E3">
            <w:pPr>
              <w:jc w:val="right"/>
              <w:rPr>
                <w:rFonts w:eastAsia="Times New Roman"/>
                <w:b/>
                <w:bCs/>
                <w:sz w:val="20"/>
              </w:rPr>
            </w:pPr>
            <w:r w:rsidRPr="00880270">
              <w:rPr>
                <w:rFonts w:eastAsia="Times New Roman"/>
                <w:b/>
                <w:bCs/>
                <w:sz w:val="20"/>
              </w:rPr>
              <w:t>4.253.095</w:t>
            </w:r>
          </w:p>
        </w:tc>
      </w:tr>
    </w:tbl>
    <w:p w14:paraId="0AF504FE" w14:textId="77777777" w:rsidR="00436411" w:rsidRPr="00880270" w:rsidRDefault="00436411" w:rsidP="00436411">
      <w:pPr>
        <w:jc w:val="both"/>
        <w:rPr>
          <w:rFonts w:eastAsia="Times New Roman"/>
          <w:sz w:val="20"/>
        </w:rPr>
      </w:pPr>
      <w:r w:rsidRPr="00880270">
        <w:rPr>
          <w:rFonts w:eastAsia="Times New Roman"/>
          <w:sz w:val="20"/>
        </w:rPr>
        <w:br w:type="textWrapping" w:clear="all"/>
      </w:r>
    </w:p>
    <w:p w14:paraId="74CD3FD7" w14:textId="77777777" w:rsidR="00436411" w:rsidRPr="00880270" w:rsidRDefault="00436411" w:rsidP="00436411">
      <w:pPr>
        <w:jc w:val="both"/>
        <w:rPr>
          <w:rFonts w:eastAsia="Times New Roman"/>
          <w:sz w:val="20"/>
        </w:rPr>
      </w:pPr>
    </w:p>
    <w:tbl>
      <w:tblPr>
        <w:tblW w:w="4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1"/>
        <w:gridCol w:w="1171"/>
        <w:gridCol w:w="1040"/>
        <w:gridCol w:w="1169"/>
        <w:gridCol w:w="1540"/>
        <w:gridCol w:w="1361"/>
      </w:tblGrid>
      <w:tr w:rsidR="00436411" w:rsidRPr="00880270" w14:paraId="6C411823" w14:textId="77777777" w:rsidTr="0016698A">
        <w:trPr>
          <w:trHeight w:val="57"/>
          <w:jc w:val="center"/>
        </w:trPr>
        <w:tc>
          <w:tcPr>
            <w:tcW w:w="2639" w:type="pct"/>
            <w:gridSpan w:val="4"/>
            <w:tcBorders>
              <w:right w:val="nil"/>
            </w:tcBorders>
            <w:shd w:val="clear" w:color="auto" w:fill="DFEBF5" w:themeFill="accent2" w:themeFillTint="33"/>
            <w:vAlign w:val="center"/>
          </w:tcPr>
          <w:p w14:paraId="01170475" w14:textId="77777777" w:rsidR="00436411" w:rsidRPr="00880270" w:rsidRDefault="00436411" w:rsidP="002040E3">
            <w:pPr>
              <w:jc w:val="center"/>
              <w:rPr>
                <w:rFonts w:eastAsia="Times New Roman"/>
                <w:sz w:val="20"/>
              </w:rPr>
            </w:pPr>
            <w:r w:rsidRPr="00880270">
              <w:rPr>
                <w:rFonts w:eastAsia="Times New Roman"/>
                <w:sz w:val="20"/>
              </w:rPr>
              <w:t xml:space="preserve">                                                         Gubitak</w:t>
            </w:r>
          </w:p>
        </w:tc>
        <w:tc>
          <w:tcPr>
            <w:tcW w:w="678" w:type="pct"/>
            <w:tcBorders>
              <w:left w:val="nil"/>
              <w:right w:val="nil"/>
            </w:tcBorders>
            <w:shd w:val="clear" w:color="auto" w:fill="DFEBF5" w:themeFill="accent2" w:themeFillTint="33"/>
          </w:tcPr>
          <w:p w14:paraId="6B12BEF7" w14:textId="77777777" w:rsidR="00436411" w:rsidRPr="00880270" w:rsidRDefault="00436411" w:rsidP="002040E3">
            <w:pPr>
              <w:jc w:val="center"/>
              <w:rPr>
                <w:rFonts w:eastAsia="Times New Roman"/>
                <w:sz w:val="20"/>
              </w:rPr>
            </w:pPr>
          </w:p>
        </w:tc>
        <w:tc>
          <w:tcPr>
            <w:tcW w:w="893" w:type="pct"/>
            <w:tcBorders>
              <w:left w:val="nil"/>
              <w:right w:val="nil"/>
            </w:tcBorders>
            <w:shd w:val="clear" w:color="auto" w:fill="DFEBF5" w:themeFill="accent2" w:themeFillTint="33"/>
          </w:tcPr>
          <w:p w14:paraId="4934E7FE" w14:textId="77777777" w:rsidR="00436411" w:rsidRPr="00880270" w:rsidRDefault="00436411" w:rsidP="002040E3">
            <w:pPr>
              <w:jc w:val="center"/>
              <w:rPr>
                <w:rFonts w:eastAsia="Times New Roman"/>
                <w:sz w:val="20"/>
              </w:rPr>
            </w:pPr>
          </w:p>
        </w:tc>
        <w:tc>
          <w:tcPr>
            <w:tcW w:w="789" w:type="pct"/>
            <w:tcBorders>
              <w:left w:val="nil"/>
            </w:tcBorders>
            <w:shd w:val="clear" w:color="auto" w:fill="DFEBF5" w:themeFill="accent2" w:themeFillTint="33"/>
          </w:tcPr>
          <w:p w14:paraId="0DB4CD9F" w14:textId="77777777" w:rsidR="00436411" w:rsidRPr="00880270" w:rsidRDefault="00436411" w:rsidP="002040E3">
            <w:pPr>
              <w:jc w:val="center"/>
              <w:rPr>
                <w:rFonts w:eastAsia="Times New Roman"/>
                <w:sz w:val="20"/>
              </w:rPr>
            </w:pPr>
          </w:p>
        </w:tc>
      </w:tr>
      <w:tr w:rsidR="00436411" w:rsidRPr="00880270" w14:paraId="2A2B7C73" w14:textId="77777777" w:rsidTr="002040E3">
        <w:trPr>
          <w:trHeight w:val="247"/>
          <w:jc w:val="center"/>
        </w:trPr>
        <w:tc>
          <w:tcPr>
            <w:tcW w:w="679" w:type="pct"/>
            <w:vAlign w:val="center"/>
          </w:tcPr>
          <w:p w14:paraId="1847EC94" w14:textId="77777777" w:rsidR="00436411" w:rsidRPr="00880270" w:rsidRDefault="00436411" w:rsidP="002040E3">
            <w:pPr>
              <w:jc w:val="center"/>
              <w:rPr>
                <w:rFonts w:eastAsia="Times New Roman"/>
                <w:sz w:val="20"/>
              </w:rPr>
            </w:pPr>
            <w:r w:rsidRPr="00880270">
              <w:rPr>
                <w:rFonts w:eastAsia="Times New Roman"/>
                <w:sz w:val="20"/>
              </w:rPr>
              <w:t>2018.</w:t>
            </w:r>
          </w:p>
        </w:tc>
        <w:tc>
          <w:tcPr>
            <w:tcW w:w="679" w:type="pct"/>
            <w:vAlign w:val="center"/>
          </w:tcPr>
          <w:p w14:paraId="1A4BB8F8" w14:textId="77777777" w:rsidR="00436411" w:rsidRPr="00880270" w:rsidRDefault="00436411" w:rsidP="002040E3">
            <w:pPr>
              <w:jc w:val="center"/>
              <w:rPr>
                <w:rFonts w:eastAsia="Times New Roman"/>
                <w:sz w:val="20"/>
              </w:rPr>
            </w:pPr>
            <w:r w:rsidRPr="00880270">
              <w:rPr>
                <w:rFonts w:eastAsia="Times New Roman"/>
                <w:sz w:val="20"/>
              </w:rPr>
              <w:t>2019.</w:t>
            </w:r>
          </w:p>
        </w:tc>
        <w:tc>
          <w:tcPr>
            <w:tcW w:w="679" w:type="pct"/>
          </w:tcPr>
          <w:p w14:paraId="6603B558" w14:textId="77777777" w:rsidR="00436411" w:rsidRPr="00880270" w:rsidRDefault="00436411" w:rsidP="002040E3">
            <w:pPr>
              <w:jc w:val="center"/>
              <w:rPr>
                <w:rFonts w:eastAsia="Times New Roman"/>
                <w:sz w:val="20"/>
              </w:rPr>
            </w:pPr>
            <w:r w:rsidRPr="00880270">
              <w:rPr>
                <w:rFonts w:eastAsia="Times New Roman"/>
                <w:sz w:val="20"/>
              </w:rPr>
              <w:t>2020.</w:t>
            </w:r>
          </w:p>
        </w:tc>
        <w:tc>
          <w:tcPr>
            <w:tcW w:w="603" w:type="pct"/>
          </w:tcPr>
          <w:p w14:paraId="3750D41A" w14:textId="77777777" w:rsidR="00436411" w:rsidRPr="00880270" w:rsidRDefault="00436411" w:rsidP="002040E3">
            <w:pPr>
              <w:jc w:val="center"/>
              <w:rPr>
                <w:rFonts w:eastAsia="Times New Roman"/>
                <w:sz w:val="20"/>
              </w:rPr>
            </w:pPr>
            <w:r w:rsidRPr="00880270">
              <w:rPr>
                <w:rFonts w:eastAsia="Times New Roman"/>
                <w:sz w:val="20"/>
              </w:rPr>
              <w:t>2021.</w:t>
            </w:r>
          </w:p>
        </w:tc>
        <w:tc>
          <w:tcPr>
            <w:tcW w:w="678" w:type="pct"/>
          </w:tcPr>
          <w:p w14:paraId="32E5A8D6" w14:textId="77777777" w:rsidR="00436411" w:rsidRPr="00880270" w:rsidRDefault="00436411" w:rsidP="002040E3">
            <w:pPr>
              <w:jc w:val="center"/>
              <w:rPr>
                <w:rFonts w:eastAsia="Times New Roman"/>
                <w:sz w:val="20"/>
              </w:rPr>
            </w:pPr>
            <w:r w:rsidRPr="00880270">
              <w:rPr>
                <w:rFonts w:eastAsia="Times New Roman"/>
                <w:sz w:val="20"/>
              </w:rPr>
              <w:t>2022.</w:t>
            </w:r>
          </w:p>
        </w:tc>
        <w:tc>
          <w:tcPr>
            <w:tcW w:w="893" w:type="pct"/>
          </w:tcPr>
          <w:p w14:paraId="2F8AE6D8" w14:textId="77777777" w:rsidR="00436411" w:rsidRPr="00880270" w:rsidRDefault="00436411" w:rsidP="002040E3">
            <w:pPr>
              <w:jc w:val="center"/>
              <w:rPr>
                <w:rFonts w:eastAsia="Times New Roman"/>
                <w:sz w:val="20"/>
              </w:rPr>
            </w:pPr>
            <w:r w:rsidRPr="00880270">
              <w:rPr>
                <w:rFonts w:eastAsia="Times New Roman"/>
                <w:sz w:val="20"/>
              </w:rPr>
              <w:t>2023.</w:t>
            </w:r>
          </w:p>
        </w:tc>
        <w:tc>
          <w:tcPr>
            <w:tcW w:w="789" w:type="pct"/>
          </w:tcPr>
          <w:p w14:paraId="7EC6C2C8" w14:textId="77777777" w:rsidR="00436411" w:rsidRPr="00880270" w:rsidRDefault="00436411" w:rsidP="002040E3">
            <w:pPr>
              <w:jc w:val="center"/>
              <w:rPr>
                <w:rFonts w:eastAsia="Times New Roman"/>
                <w:sz w:val="20"/>
              </w:rPr>
            </w:pPr>
            <w:r w:rsidRPr="00880270">
              <w:rPr>
                <w:rFonts w:eastAsia="Times New Roman"/>
                <w:sz w:val="20"/>
              </w:rPr>
              <w:t>2024.</w:t>
            </w:r>
          </w:p>
        </w:tc>
      </w:tr>
      <w:tr w:rsidR="00436411" w:rsidRPr="00880270" w14:paraId="284BF392" w14:textId="77777777" w:rsidTr="002040E3">
        <w:trPr>
          <w:trHeight w:val="300"/>
          <w:jc w:val="center"/>
        </w:trPr>
        <w:tc>
          <w:tcPr>
            <w:tcW w:w="679" w:type="pct"/>
            <w:shd w:val="clear" w:color="auto" w:fill="auto"/>
            <w:vAlign w:val="center"/>
            <w:hideMark/>
          </w:tcPr>
          <w:p w14:paraId="6152231D" w14:textId="77777777" w:rsidR="00436411" w:rsidRPr="00880270" w:rsidRDefault="00436411" w:rsidP="002040E3">
            <w:pPr>
              <w:jc w:val="center"/>
              <w:rPr>
                <w:rFonts w:eastAsia="Times New Roman"/>
                <w:b/>
                <w:bCs/>
                <w:sz w:val="20"/>
              </w:rPr>
            </w:pPr>
            <w:r w:rsidRPr="00880270">
              <w:rPr>
                <w:rFonts w:eastAsia="Times New Roman"/>
                <w:b/>
                <w:bCs/>
                <w:sz w:val="20"/>
              </w:rPr>
              <w:t>32,96%</w:t>
            </w:r>
          </w:p>
        </w:tc>
        <w:tc>
          <w:tcPr>
            <w:tcW w:w="679" w:type="pct"/>
            <w:shd w:val="clear" w:color="auto" w:fill="auto"/>
            <w:vAlign w:val="center"/>
            <w:hideMark/>
          </w:tcPr>
          <w:p w14:paraId="2719F97C" w14:textId="77777777" w:rsidR="00436411" w:rsidRPr="00880270" w:rsidRDefault="00436411" w:rsidP="002040E3">
            <w:pPr>
              <w:jc w:val="center"/>
              <w:rPr>
                <w:rFonts w:eastAsia="Times New Roman"/>
                <w:b/>
                <w:bCs/>
                <w:sz w:val="20"/>
              </w:rPr>
            </w:pPr>
            <w:r w:rsidRPr="00880270">
              <w:rPr>
                <w:rFonts w:eastAsia="Times New Roman"/>
                <w:b/>
                <w:bCs/>
                <w:sz w:val="20"/>
              </w:rPr>
              <w:t>25,54%</w:t>
            </w:r>
          </w:p>
        </w:tc>
        <w:tc>
          <w:tcPr>
            <w:tcW w:w="679" w:type="pct"/>
          </w:tcPr>
          <w:p w14:paraId="2A84DDBE" w14:textId="77777777" w:rsidR="00436411" w:rsidRPr="00880270" w:rsidRDefault="00436411" w:rsidP="002040E3">
            <w:pPr>
              <w:jc w:val="center"/>
              <w:rPr>
                <w:rFonts w:eastAsia="Times New Roman"/>
                <w:b/>
                <w:bCs/>
                <w:sz w:val="20"/>
              </w:rPr>
            </w:pPr>
            <w:r w:rsidRPr="00880270">
              <w:rPr>
                <w:rFonts w:eastAsia="Times New Roman"/>
                <w:b/>
                <w:bCs/>
                <w:sz w:val="20"/>
              </w:rPr>
              <w:t>26,57%</w:t>
            </w:r>
          </w:p>
        </w:tc>
        <w:tc>
          <w:tcPr>
            <w:tcW w:w="603" w:type="pct"/>
          </w:tcPr>
          <w:p w14:paraId="463B97BE" w14:textId="77777777" w:rsidR="00436411" w:rsidRPr="00880270" w:rsidRDefault="00436411" w:rsidP="002040E3">
            <w:pPr>
              <w:jc w:val="center"/>
              <w:rPr>
                <w:rFonts w:eastAsia="Times New Roman"/>
                <w:b/>
                <w:bCs/>
                <w:sz w:val="20"/>
              </w:rPr>
            </w:pPr>
            <w:r w:rsidRPr="00880270">
              <w:rPr>
                <w:rFonts w:eastAsia="Times New Roman"/>
                <w:b/>
                <w:bCs/>
                <w:sz w:val="20"/>
              </w:rPr>
              <w:t>28,31%</w:t>
            </w:r>
          </w:p>
        </w:tc>
        <w:tc>
          <w:tcPr>
            <w:tcW w:w="678" w:type="pct"/>
          </w:tcPr>
          <w:p w14:paraId="77392611" w14:textId="77777777" w:rsidR="00436411" w:rsidRPr="00880270" w:rsidRDefault="00436411" w:rsidP="002040E3">
            <w:pPr>
              <w:jc w:val="center"/>
              <w:rPr>
                <w:rFonts w:eastAsia="Times New Roman"/>
                <w:b/>
                <w:bCs/>
                <w:sz w:val="20"/>
              </w:rPr>
            </w:pPr>
            <w:r w:rsidRPr="00880270">
              <w:rPr>
                <w:rFonts w:eastAsia="Times New Roman"/>
                <w:b/>
                <w:bCs/>
                <w:sz w:val="20"/>
              </w:rPr>
              <w:t>26,44%</w:t>
            </w:r>
          </w:p>
        </w:tc>
        <w:tc>
          <w:tcPr>
            <w:tcW w:w="893" w:type="pct"/>
          </w:tcPr>
          <w:p w14:paraId="66765668" w14:textId="77777777" w:rsidR="00436411" w:rsidRPr="00880270" w:rsidRDefault="00436411" w:rsidP="002040E3">
            <w:pPr>
              <w:jc w:val="center"/>
              <w:rPr>
                <w:rFonts w:eastAsia="Times New Roman"/>
                <w:b/>
                <w:bCs/>
                <w:sz w:val="20"/>
              </w:rPr>
            </w:pPr>
            <w:r w:rsidRPr="00880270">
              <w:rPr>
                <w:rFonts w:eastAsia="Times New Roman"/>
                <w:b/>
                <w:bCs/>
                <w:sz w:val="20"/>
              </w:rPr>
              <w:t>21,78%</w:t>
            </w:r>
          </w:p>
        </w:tc>
        <w:tc>
          <w:tcPr>
            <w:tcW w:w="789" w:type="pct"/>
          </w:tcPr>
          <w:p w14:paraId="64DDB3EA" w14:textId="77777777" w:rsidR="00436411" w:rsidRPr="00880270" w:rsidRDefault="00436411" w:rsidP="002040E3">
            <w:pPr>
              <w:jc w:val="center"/>
              <w:rPr>
                <w:rFonts w:eastAsia="Times New Roman"/>
                <w:b/>
                <w:bCs/>
                <w:sz w:val="20"/>
              </w:rPr>
            </w:pPr>
            <w:r w:rsidRPr="00880270">
              <w:rPr>
                <w:rFonts w:eastAsia="Times New Roman"/>
                <w:b/>
                <w:bCs/>
                <w:sz w:val="20"/>
              </w:rPr>
              <w:t>32,12%</w:t>
            </w:r>
          </w:p>
        </w:tc>
      </w:tr>
    </w:tbl>
    <w:p w14:paraId="04CC0089" w14:textId="77777777" w:rsidR="00436411" w:rsidRDefault="00436411" w:rsidP="00436411">
      <w:pPr>
        <w:jc w:val="both"/>
        <w:rPr>
          <w:rFonts w:eastAsia="Times New Roman"/>
          <w:sz w:val="20"/>
        </w:rPr>
      </w:pPr>
      <w:r w:rsidRPr="00106157">
        <w:rPr>
          <w:rFonts w:eastAsia="Times New Roman"/>
          <w:sz w:val="20"/>
        </w:rPr>
        <w:t xml:space="preserve">Gubici po poslovnim jedinicama prikazano je u Tabeli 3. </w:t>
      </w:r>
    </w:p>
    <w:p w14:paraId="22D3E66B" w14:textId="77777777" w:rsidR="006372F9" w:rsidRPr="00106157" w:rsidRDefault="006372F9" w:rsidP="00436411">
      <w:pPr>
        <w:jc w:val="both"/>
        <w:rPr>
          <w:rFonts w:eastAsia="Times New Roman"/>
          <w:sz w:val="20"/>
        </w:rPr>
      </w:pPr>
    </w:p>
    <w:p w14:paraId="213D28BD" w14:textId="77777777" w:rsidR="00436411" w:rsidRDefault="00436411" w:rsidP="00436411">
      <w:pPr>
        <w:jc w:val="both"/>
        <w:rPr>
          <w:rFonts w:eastAsia="Times New Roman"/>
          <w:b/>
          <w:bCs/>
          <w:sz w:val="20"/>
        </w:rPr>
      </w:pPr>
      <w:r w:rsidRPr="00106157">
        <w:rPr>
          <w:rFonts w:eastAsia="Times New Roman"/>
          <w:b/>
          <w:bCs/>
          <w:sz w:val="20"/>
        </w:rPr>
        <w:t>Tabela 3. Opća bilanca vode poslovnih jedinica za razdoblje 2018. - 2024. godinu</w:t>
      </w:r>
    </w:p>
    <w:p w14:paraId="1BF64620" w14:textId="77777777" w:rsidR="006372F9" w:rsidRPr="00106157" w:rsidRDefault="006372F9" w:rsidP="00436411">
      <w:pPr>
        <w:jc w:val="both"/>
        <w:rPr>
          <w:rFonts w:eastAsia="Times New Roman"/>
          <w:b/>
          <w:bCs/>
          <w:sz w:val="20"/>
        </w:rPr>
      </w:pPr>
    </w:p>
    <w:tbl>
      <w:tblPr>
        <w:tblW w:w="9498" w:type="dxa"/>
        <w:tblInd w:w="-165" w:type="dxa"/>
        <w:tblLook w:val="04A0" w:firstRow="1" w:lastRow="0" w:firstColumn="1" w:lastColumn="0" w:noHBand="0" w:noVBand="1"/>
      </w:tblPr>
      <w:tblGrid>
        <w:gridCol w:w="1418"/>
        <w:gridCol w:w="1374"/>
        <w:gridCol w:w="1115"/>
        <w:gridCol w:w="1160"/>
        <w:gridCol w:w="1115"/>
        <w:gridCol w:w="1129"/>
        <w:gridCol w:w="1147"/>
        <w:gridCol w:w="1040"/>
      </w:tblGrid>
      <w:tr w:rsidR="00436411" w:rsidRPr="0016675D" w14:paraId="65A69B52" w14:textId="77777777" w:rsidTr="0016698A">
        <w:trPr>
          <w:trHeight w:val="529"/>
        </w:trPr>
        <w:tc>
          <w:tcPr>
            <w:tcW w:w="1418" w:type="dxa"/>
            <w:vMerge w:val="restart"/>
            <w:tcBorders>
              <w:top w:val="double" w:sz="6" w:space="0" w:color="auto"/>
              <w:left w:val="double" w:sz="6" w:space="0" w:color="auto"/>
              <w:right w:val="double" w:sz="4" w:space="0" w:color="auto"/>
            </w:tcBorders>
            <w:shd w:val="clear" w:color="auto" w:fill="DFEBF5" w:themeFill="accent2" w:themeFillTint="33"/>
            <w:vAlign w:val="center"/>
            <w:hideMark/>
          </w:tcPr>
          <w:p w14:paraId="4250B181"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PJ</w:t>
            </w:r>
          </w:p>
        </w:tc>
        <w:tc>
          <w:tcPr>
            <w:tcW w:w="4764" w:type="dxa"/>
            <w:gridSpan w:val="4"/>
            <w:tcBorders>
              <w:top w:val="double" w:sz="4" w:space="0" w:color="auto"/>
              <w:left w:val="double" w:sz="4" w:space="0" w:color="auto"/>
              <w:bottom w:val="single" w:sz="4" w:space="0" w:color="auto"/>
            </w:tcBorders>
            <w:shd w:val="clear" w:color="auto" w:fill="DFEBF5" w:themeFill="accent2" w:themeFillTint="33"/>
            <w:vAlign w:val="bottom"/>
          </w:tcPr>
          <w:p w14:paraId="2CB66959"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KUPLJENO/ PROIZVEDENO</w:t>
            </w:r>
          </w:p>
        </w:tc>
        <w:tc>
          <w:tcPr>
            <w:tcW w:w="1129" w:type="dxa"/>
            <w:tcBorders>
              <w:top w:val="double" w:sz="4" w:space="0" w:color="auto"/>
              <w:bottom w:val="single" w:sz="4" w:space="0" w:color="auto"/>
            </w:tcBorders>
            <w:shd w:val="clear" w:color="auto" w:fill="DFEBF5" w:themeFill="accent2" w:themeFillTint="33"/>
            <w:vAlign w:val="bottom"/>
          </w:tcPr>
          <w:p w14:paraId="6CF439BF" w14:textId="77777777" w:rsidR="00436411" w:rsidRPr="0016675D" w:rsidRDefault="00436411" w:rsidP="002040E3">
            <w:pPr>
              <w:jc w:val="center"/>
              <w:rPr>
                <w:rFonts w:eastAsia="Times New Roman"/>
                <w:color w:val="000000"/>
                <w:sz w:val="20"/>
              </w:rPr>
            </w:pPr>
          </w:p>
        </w:tc>
        <w:tc>
          <w:tcPr>
            <w:tcW w:w="1147" w:type="dxa"/>
            <w:tcBorders>
              <w:top w:val="double" w:sz="4" w:space="0" w:color="auto"/>
              <w:bottom w:val="single" w:sz="4" w:space="0" w:color="auto"/>
            </w:tcBorders>
            <w:shd w:val="clear" w:color="auto" w:fill="DFEBF5" w:themeFill="accent2" w:themeFillTint="33"/>
          </w:tcPr>
          <w:p w14:paraId="705839FD" w14:textId="77777777" w:rsidR="00436411" w:rsidRPr="0016675D" w:rsidRDefault="00436411" w:rsidP="002040E3">
            <w:pPr>
              <w:jc w:val="center"/>
              <w:rPr>
                <w:rFonts w:eastAsia="Times New Roman"/>
                <w:color w:val="000000"/>
                <w:sz w:val="20"/>
              </w:rPr>
            </w:pPr>
          </w:p>
        </w:tc>
        <w:tc>
          <w:tcPr>
            <w:tcW w:w="1040" w:type="dxa"/>
            <w:tcBorders>
              <w:top w:val="double" w:sz="4" w:space="0" w:color="auto"/>
              <w:bottom w:val="single" w:sz="4" w:space="0" w:color="auto"/>
              <w:right w:val="double" w:sz="4" w:space="0" w:color="auto"/>
            </w:tcBorders>
            <w:shd w:val="clear" w:color="auto" w:fill="DFEBF5" w:themeFill="accent2" w:themeFillTint="33"/>
          </w:tcPr>
          <w:p w14:paraId="03B58471" w14:textId="77777777" w:rsidR="00436411" w:rsidRPr="0016675D" w:rsidRDefault="00436411" w:rsidP="002040E3">
            <w:pPr>
              <w:jc w:val="center"/>
              <w:rPr>
                <w:rFonts w:eastAsia="Times New Roman"/>
                <w:color w:val="000000"/>
                <w:sz w:val="20"/>
              </w:rPr>
            </w:pPr>
          </w:p>
        </w:tc>
      </w:tr>
      <w:tr w:rsidR="00436411" w:rsidRPr="0016675D" w14:paraId="0B1C9061" w14:textId="77777777" w:rsidTr="0016698A">
        <w:trPr>
          <w:trHeight w:val="529"/>
        </w:trPr>
        <w:tc>
          <w:tcPr>
            <w:tcW w:w="1418" w:type="dxa"/>
            <w:vMerge/>
            <w:tcBorders>
              <w:left w:val="double" w:sz="6" w:space="0" w:color="auto"/>
              <w:bottom w:val="double" w:sz="6" w:space="0" w:color="auto"/>
              <w:right w:val="double" w:sz="4" w:space="0" w:color="auto"/>
            </w:tcBorders>
            <w:shd w:val="clear" w:color="auto" w:fill="DFEBF5" w:themeFill="accent2" w:themeFillTint="33"/>
            <w:vAlign w:val="bottom"/>
          </w:tcPr>
          <w:p w14:paraId="43A18270" w14:textId="77777777" w:rsidR="00436411" w:rsidRPr="0016675D" w:rsidRDefault="00436411" w:rsidP="002040E3">
            <w:pPr>
              <w:jc w:val="center"/>
              <w:rPr>
                <w:rFonts w:eastAsia="Times New Roman"/>
                <w:color w:val="000000"/>
                <w:sz w:val="20"/>
              </w:rPr>
            </w:pPr>
          </w:p>
        </w:tc>
        <w:tc>
          <w:tcPr>
            <w:tcW w:w="1374" w:type="dxa"/>
            <w:tcBorders>
              <w:top w:val="single" w:sz="4" w:space="0" w:color="auto"/>
              <w:left w:val="double" w:sz="4" w:space="0" w:color="auto"/>
              <w:bottom w:val="double" w:sz="6" w:space="0" w:color="auto"/>
              <w:right w:val="single" w:sz="4" w:space="0" w:color="auto"/>
            </w:tcBorders>
            <w:shd w:val="clear" w:color="auto" w:fill="DFEBF5" w:themeFill="accent2" w:themeFillTint="33"/>
            <w:vAlign w:val="bottom"/>
          </w:tcPr>
          <w:p w14:paraId="2615E0E0"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2018.</w:t>
            </w:r>
          </w:p>
        </w:tc>
        <w:tc>
          <w:tcPr>
            <w:tcW w:w="1115" w:type="dxa"/>
            <w:tcBorders>
              <w:top w:val="single" w:sz="4" w:space="0" w:color="auto"/>
              <w:left w:val="single" w:sz="4" w:space="0" w:color="auto"/>
              <w:bottom w:val="double" w:sz="4" w:space="0" w:color="auto"/>
              <w:right w:val="single" w:sz="4" w:space="0" w:color="auto"/>
            </w:tcBorders>
            <w:shd w:val="clear" w:color="auto" w:fill="DFEBF5" w:themeFill="accent2" w:themeFillTint="33"/>
            <w:vAlign w:val="bottom"/>
          </w:tcPr>
          <w:p w14:paraId="3060B137"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2019.</w:t>
            </w:r>
          </w:p>
        </w:tc>
        <w:tc>
          <w:tcPr>
            <w:tcW w:w="1160" w:type="dxa"/>
            <w:tcBorders>
              <w:top w:val="single" w:sz="4" w:space="0" w:color="auto"/>
              <w:left w:val="single" w:sz="4" w:space="0" w:color="auto"/>
              <w:bottom w:val="double" w:sz="6" w:space="0" w:color="auto"/>
              <w:right w:val="single" w:sz="4" w:space="0" w:color="auto"/>
            </w:tcBorders>
            <w:shd w:val="clear" w:color="auto" w:fill="DFEBF5" w:themeFill="accent2" w:themeFillTint="33"/>
            <w:vAlign w:val="bottom"/>
          </w:tcPr>
          <w:p w14:paraId="087B5B88"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2020.</w:t>
            </w:r>
          </w:p>
        </w:tc>
        <w:tc>
          <w:tcPr>
            <w:tcW w:w="1115" w:type="dxa"/>
            <w:tcBorders>
              <w:top w:val="single" w:sz="4" w:space="0" w:color="auto"/>
              <w:left w:val="single" w:sz="4" w:space="0" w:color="auto"/>
              <w:bottom w:val="double" w:sz="6" w:space="0" w:color="auto"/>
              <w:right w:val="double" w:sz="4" w:space="0" w:color="auto"/>
            </w:tcBorders>
            <w:shd w:val="clear" w:color="auto" w:fill="DFEBF5" w:themeFill="accent2" w:themeFillTint="33"/>
            <w:vAlign w:val="bottom"/>
          </w:tcPr>
          <w:p w14:paraId="7F732DFE"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2021.</w:t>
            </w:r>
          </w:p>
        </w:tc>
        <w:tc>
          <w:tcPr>
            <w:tcW w:w="1129" w:type="dxa"/>
            <w:tcBorders>
              <w:top w:val="single" w:sz="4" w:space="0" w:color="auto"/>
              <w:left w:val="single" w:sz="4" w:space="0" w:color="auto"/>
              <w:bottom w:val="double" w:sz="6" w:space="0" w:color="auto"/>
              <w:right w:val="double" w:sz="4" w:space="0" w:color="auto"/>
            </w:tcBorders>
            <w:shd w:val="clear" w:color="auto" w:fill="DFEBF5" w:themeFill="accent2" w:themeFillTint="33"/>
            <w:vAlign w:val="bottom"/>
          </w:tcPr>
          <w:p w14:paraId="00B87552"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2022.</w:t>
            </w:r>
          </w:p>
        </w:tc>
        <w:tc>
          <w:tcPr>
            <w:tcW w:w="1147" w:type="dxa"/>
            <w:tcBorders>
              <w:top w:val="single" w:sz="4" w:space="0" w:color="auto"/>
              <w:left w:val="single" w:sz="4" w:space="0" w:color="auto"/>
              <w:bottom w:val="double" w:sz="6" w:space="0" w:color="auto"/>
              <w:right w:val="double" w:sz="4" w:space="0" w:color="auto"/>
            </w:tcBorders>
            <w:shd w:val="clear" w:color="auto" w:fill="DFEBF5" w:themeFill="accent2" w:themeFillTint="33"/>
          </w:tcPr>
          <w:p w14:paraId="3F796AA2"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2023.</w:t>
            </w:r>
          </w:p>
        </w:tc>
        <w:tc>
          <w:tcPr>
            <w:tcW w:w="1040" w:type="dxa"/>
            <w:tcBorders>
              <w:top w:val="single" w:sz="4" w:space="0" w:color="auto"/>
              <w:left w:val="single" w:sz="4" w:space="0" w:color="auto"/>
              <w:bottom w:val="double" w:sz="6" w:space="0" w:color="auto"/>
              <w:right w:val="double" w:sz="4" w:space="0" w:color="auto"/>
            </w:tcBorders>
            <w:shd w:val="clear" w:color="auto" w:fill="DFEBF5" w:themeFill="accent2" w:themeFillTint="33"/>
          </w:tcPr>
          <w:p w14:paraId="2FFCAA43"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2024.</w:t>
            </w:r>
          </w:p>
        </w:tc>
      </w:tr>
      <w:tr w:rsidR="00436411" w:rsidRPr="0016675D" w14:paraId="5F675ACA" w14:textId="77777777" w:rsidTr="00FA5ABB">
        <w:trPr>
          <w:trHeight w:val="315"/>
        </w:trPr>
        <w:tc>
          <w:tcPr>
            <w:tcW w:w="1418"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14:paraId="61DB8A04" w14:textId="77777777" w:rsidR="00436411" w:rsidRPr="0016675D" w:rsidRDefault="00436411" w:rsidP="002040E3">
            <w:pPr>
              <w:rPr>
                <w:rFonts w:eastAsia="Times New Roman"/>
                <w:color w:val="000000"/>
                <w:sz w:val="20"/>
              </w:rPr>
            </w:pPr>
            <w:r w:rsidRPr="0016675D">
              <w:rPr>
                <w:rFonts w:eastAsia="Times New Roman"/>
                <w:color w:val="000000"/>
                <w:sz w:val="20"/>
              </w:rPr>
              <w:t>ZELINA</w:t>
            </w:r>
          </w:p>
        </w:tc>
        <w:tc>
          <w:tcPr>
            <w:tcW w:w="1374" w:type="dxa"/>
            <w:tcBorders>
              <w:top w:val="double" w:sz="6" w:space="0" w:color="auto"/>
              <w:left w:val="double" w:sz="6" w:space="0" w:color="auto"/>
              <w:bottom w:val="single" w:sz="4" w:space="0" w:color="auto"/>
              <w:right w:val="single" w:sz="4" w:space="0" w:color="auto"/>
            </w:tcBorders>
            <w:shd w:val="clear" w:color="auto" w:fill="auto"/>
            <w:noWrap/>
            <w:vAlign w:val="center"/>
          </w:tcPr>
          <w:p w14:paraId="3E4A9ECF"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949.919</w:t>
            </w:r>
          </w:p>
        </w:tc>
        <w:tc>
          <w:tcPr>
            <w:tcW w:w="1115" w:type="dxa"/>
            <w:tcBorders>
              <w:top w:val="nil"/>
              <w:left w:val="single" w:sz="4" w:space="0" w:color="auto"/>
              <w:bottom w:val="single" w:sz="4" w:space="0" w:color="auto"/>
              <w:right w:val="single" w:sz="4" w:space="0" w:color="auto"/>
            </w:tcBorders>
            <w:vAlign w:val="center"/>
          </w:tcPr>
          <w:p w14:paraId="4FBB3F7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871.672</w:t>
            </w:r>
          </w:p>
        </w:tc>
        <w:tc>
          <w:tcPr>
            <w:tcW w:w="1160" w:type="dxa"/>
            <w:tcBorders>
              <w:top w:val="double" w:sz="6" w:space="0" w:color="auto"/>
              <w:left w:val="single" w:sz="4" w:space="0" w:color="auto"/>
              <w:bottom w:val="single" w:sz="4" w:space="0" w:color="auto"/>
              <w:right w:val="single" w:sz="4" w:space="0" w:color="auto"/>
            </w:tcBorders>
            <w:vAlign w:val="center"/>
          </w:tcPr>
          <w:p w14:paraId="5D7FABE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975.652</w:t>
            </w:r>
          </w:p>
        </w:tc>
        <w:tc>
          <w:tcPr>
            <w:tcW w:w="1115" w:type="dxa"/>
            <w:tcBorders>
              <w:top w:val="double" w:sz="6" w:space="0" w:color="auto"/>
              <w:left w:val="single" w:sz="4" w:space="0" w:color="auto"/>
              <w:bottom w:val="single" w:sz="4" w:space="0" w:color="auto"/>
              <w:right w:val="double" w:sz="6" w:space="0" w:color="auto"/>
            </w:tcBorders>
            <w:vAlign w:val="center"/>
          </w:tcPr>
          <w:p w14:paraId="05F187D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959.453</w:t>
            </w:r>
          </w:p>
        </w:tc>
        <w:tc>
          <w:tcPr>
            <w:tcW w:w="1129" w:type="dxa"/>
            <w:tcBorders>
              <w:top w:val="double" w:sz="6" w:space="0" w:color="auto"/>
              <w:left w:val="single" w:sz="4" w:space="0" w:color="auto"/>
              <w:bottom w:val="single" w:sz="4" w:space="0" w:color="auto"/>
              <w:right w:val="double" w:sz="6" w:space="0" w:color="auto"/>
            </w:tcBorders>
            <w:vAlign w:val="center"/>
          </w:tcPr>
          <w:p w14:paraId="1DF435CB"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1.018.568</w:t>
            </w:r>
          </w:p>
        </w:tc>
        <w:tc>
          <w:tcPr>
            <w:tcW w:w="1147" w:type="dxa"/>
            <w:tcBorders>
              <w:top w:val="double" w:sz="6" w:space="0" w:color="auto"/>
              <w:left w:val="single" w:sz="4" w:space="0" w:color="auto"/>
              <w:bottom w:val="single" w:sz="4" w:space="0" w:color="auto"/>
              <w:right w:val="double" w:sz="6" w:space="0" w:color="auto"/>
            </w:tcBorders>
            <w:vAlign w:val="center"/>
          </w:tcPr>
          <w:p w14:paraId="3CC0708F"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1.132.765</w:t>
            </w:r>
          </w:p>
        </w:tc>
        <w:tc>
          <w:tcPr>
            <w:tcW w:w="1040" w:type="dxa"/>
            <w:tcBorders>
              <w:top w:val="double" w:sz="6" w:space="0" w:color="auto"/>
              <w:left w:val="single" w:sz="4" w:space="0" w:color="auto"/>
              <w:bottom w:val="single" w:sz="4" w:space="0" w:color="auto"/>
              <w:right w:val="double" w:sz="6" w:space="0" w:color="auto"/>
            </w:tcBorders>
            <w:vAlign w:val="center"/>
          </w:tcPr>
          <w:p w14:paraId="3DAAE03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1.196.510</w:t>
            </w:r>
          </w:p>
        </w:tc>
      </w:tr>
      <w:tr w:rsidR="00436411" w:rsidRPr="0016675D" w14:paraId="3AB925C1" w14:textId="77777777" w:rsidTr="00FA5ABB">
        <w:trPr>
          <w:trHeight w:val="300"/>
        </w:trPr>
        <w:tc>
          <w:tcPr>
            <w:tcW w:w="1418"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1B12F0EB" w14:textId="77777777" w:rsidR="00436411" w:rsidRPr="0016675D" w:rsidRDefault="00436411" w:rsidP="002040E3">
            <w:pPr>
              <w:rPr>
                <w:rFonts w:eastAsia="Times New Roman"/>
                <w:color w:val="000000"/>
                <w:sz w:val="20"/>
              </w:rPr>
            </w:pPr>
            <w:r w:rsidRPr="0016675D">
              <w:rPr>
                <w:rFonts w:eastAsia="Times New Roman"/>
                <w:color w:val="000000"/>
                <w:sz w:val="20"/>
              </w:rPr>
              <w:t>VRBOVEC</w:t>
            </w:r>
          </w:p>
        </w:tc>
        <w:tc>
          <w:tcPr>
            <w:tcW w:w="137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0B132AD"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1.145.932</w:t>
            </w:r>
          </w:p>
        </w:tc>
        <w:tc>
          <w:tcPr>
            <w:tcW w:w="1115" w:type="dxa"/>
            <w:tcBorders>
              <w:top w:val="nil"/>
              <w:left w:val="single" w:sz="4" w:space="0" w:color="auto"/>
              <w:bottom w:val="single" w:sz="4" w:space="0" w:color="auto"/>
              <w:right w:val="single" w:sz="4" w:space="0" w:color="auto"/>
            </w:tcBorders>
            <w:vAlign w:val="center"/>
          </w:tcPr>
          <w:p w14:paraId="68F1DF6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1.071.617</w:t>
            </w:r>
          </w:p>
        </w:tc>
        <w:tc>
          <w:tcPr>
            <w:tcW w:w="1160" w:type="dxa"/>
            <w:tcBorders>
              <w:top w:val="single" w:sz="4" w:space="0" w:color="auto"/>
              <w:left w:val="single" w:sz="4" w:space="0" w:color="auto"/>
              <w:bottom w:val="single" w:sz="4" w:space="0" w:color="auto"/>
              <w:right w:val="single" w:sz="4" w:space="0" w:color="auto"/>
            </w:tcBorders>
            <w:vAlign w:val="center"/>
          </w:tcPr>
          <w:p w14:paraId="22135F7C"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1.029.721</w:t>
            </w:r>
          </w:p>
        </w:tc>
        <w:tc>
          <w:tcPr>
            <w:tcW w:w="1115" w:type="dxa"/>
            <w:tcBorders>
              <w:top w:val="single" w:sz="4" w:space="0" w:color="auto"/>
              <w:left w:val="single" w:sz="4" w:space="0" w:color="auto"/>
              <w:bottom w:val="single" w:sz="4" w:space="0" w:color="auto"/>
              <w:right w:val="double" w:sz="6" w:space="0" w:color="auto"/>
            </w:tcBorders>
            <w:vAlign w:val="center"/>
          </w:tcPr>
          <w:p w14:paraId="5C42EA51"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1.148.274</w:t>
            </w:r>
          </w:p>
        </w:tc>
        <w:tc>
          <w:tcPr>
            <w:tcW w:w="1129" w:type="dxa"/>
            <w:tcBorders>
              <w:top w:val="single" w:sz="4" w:space="0" w:color="auto"/>
              <w:left w:val="single" w:sz="4" w:space="0" w:color="auto"/>
              <w:bottom w:val="single" w:sz="4" w:space="0" w:color="auto"/>
              <w:right w:val="double" w:sz="6" w:space="0" w:color="auto"/>
            </w:tcBorders>
            <w:vAlign w:val="center"/>
          </w:tcPr>
          <w:p w14:paraId="0E241034"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1.065.702</w:t>
            </w:r>
          </w:p>
        </w:tc>
        <w:tc>
          <w:tcPr>
            <w:tcW w:w="1147" w:type="dxa"/>
            <w:tcBorders>
              <w:top w:val="single" w:sz="4" w:space="0" w:color="auto"/>
              <w:left w:val="single" w:sz="4" w:space="0" w:color="auto"/>
              <w:bottom w:val="single" w:sz="4" w:space="0" w:color="auto"/>
              <w:right w:val="double" w:sz="6" w:space="0" w:color="auto"/>
            </w:tcBorders>
            <w:vAlign w:val="center"/>
          </w:tcPr>
          <w:p w14:paraId="188E4826"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1.002.209</w:t>
            </w:r>
          </w:p>
        </w:tc>
        <w:tc>
          <w:tcPr>
            <w:tcW w:w="1040" w:type="dxa"/>
            <w:tcBorders>
              <w:top w:val="single" w:sz="4" w:space="0" w:color="auto"/>
              <w:left w:val="single" w:sz="4" w:space="0" w:color="auto"/>
              <w:bottom w:val="single" w:sz="4" w:space="0" w:color="auto"/>
              <w:right w:val="double" w:sz="6" w:space="0" w:color="auto"/>
            </w:tcBorders>
            <w:vAlign w:val="center"/>
          </w:tcPr>
          <w:p w14:paraId="2572A88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1.285.036</w:t>
            </w:r>
          </w:p>
        </w:tc>
      </w:tr>
      <w:tr w:rsidR="00436411" w:rsidRPr="0016675D" w14:paraId="0C7D239B" w14:textId="77777777" w:rsidTr="00FA5ABB">
        <w:trPr>
          <w:trHeight w:val="300"/>
        </w:trPr>
        <w:tc>
          <w:tcPr>
            <w:tcW w:w="1418"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6BEA329B" w14:textId="77777777" w:rsidR="00436411" w:rsidRPr="0016675D" w:rsidRDefault="00436411" w:rsidP="002040E3">
            <w:pPr>
              <w:rPr>
                <w:rFonts w:eastAsia="Times New Roman"/>
                <w:color w:val="000000"/>
                <w:sz w:val="20"/>
              </w:rPr>
            </w:pPr>
            <w:r w:rsidRPr="0016675D">
              <w:rPr>
                <w:rFonts w:eastAsia="Times New Roman"/>
                <w:color w:val="000000"/>
                <w:sz w:val="20"/>
              </w:rPr>
              <w:t>DUGO SELO</w:t>
            </w:r>
          </w:p>
        </w:tc>
        <w:tc>
          <w:tcPr>
            <w:tcW w:w="137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2A447D1"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2.363.070*</w:t>
            </w:r>
          </w:p>
        </w:tc>
        <w:tc>
          <w:tcPr>
            <w:tcW w:w="1115" w:type="dxa"/>
            <w:tcBorders>
              <w:top w:val="nil"/>
              <w:left w:val="single" w:sz="4" w:space="0" w:color="auto"/>
              <w:bottom w:val="single" w:sz="4" w:space="0" w:color="auto"/>
              <w:right w:val="single" w:sz="4" w:space="0" w:color="auto"/>
            </w:tcBorders>
            <w:vAlign w:val="center"/>
          </w:tcPr>
          <w:p w14:paraId="4363D8CB"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2.140.232</w:t>
            </w:r>
          </w:p>
        </w:tc>
        <w:tc>
          <w:tcPr>
            <w:tcW w:w="1160" w:type="dxa"/>
            <w:tcBorders>
              <w:top w:val="single" w:sz="4" w:space="0" w:color="auto"/>
              <w:left w:val="single" w:sz="4" w:space="0" w:color="auto"/>
              <w:bottom w:val="single" w:sz="4" w:space="0" w:color="auto"/>
              <w:right w:val="single" w:sz="4" w:space="0" w:color="auto"/>
            </w:tcBorders>
            <w:vAlign w:val="center"/>
          </w:tcPr>
          <w:p w14:paraId="6880C29A"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2.061.103</w:t>
            </w:r>
          </w:p>
        </w:tc>
        <w:tc>
          <w:tcPr>
            <w:tcW w:w="1115" w:type="dxa"/>
            <w:tcBorders>
              <w:top w:val="single" w:sz="4" w:space="0" w:color="auto"/>
              <w:left w:val="single" w:sz="4" w:space="0" w:color="auto"/>
              <w:bottom w:val="single" w:sz="4" w:space="0" w:color="auto"/>
              <w:right w:val="double" w:sz="6" w:space="0" w:color="auto"/>
            </w:tcBorders>
            <w:vAlign w:val="center"/>
          </w:tcPr>
          <w:p w14:paraId="2EB68C8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2.175.594</w:t>
            </w:r>
          </w:p>
        </w:tc>
        <w:tc>
          <w:tcPr>
            <w:tcW w:w="1129" w:type="dxa"/>
            <w:tcBorders>
              <w:top w:val="single" w:sz="4" w:space="0" w:color="auto"/>
              <w:left w:val="single" w:sz="4" w:space="0" w:color="auto"/>
              <w:bottom w:val="single" w:sz="4" w:space="0" w:color="auto"/>
              <w:right w:val="double" w:sz="6" w:space="0" w:color="auto"/>
            </w:tcBorders>
            <w:vAlign w:val="center"/>
          </w:tcPr>
          <w:p w14:paraId="2C38DC53"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2.031.583</w:t>
            </w:r>
          </w:p>
        </w:tc>
        <w:tc>
          <w:tcPr>
            <w:tcW w:w="1147" w:type="dxa"/>
            <w:tcBorders>
              <w:top w:val="single" w:sz="4" w:space="0" w:color="auto"/>
              <w:left w:val="single" w:sz="4" w:space="0" w:color="auto"/>
              <w:bottom w:val="single" w:sz="4" w:space="0" w:color="auto"/>
              <w:right w:val="double" w:sz="6" w:space="0" w:color="auto"/>
            </w:tcBorders>
            <w:vAlign w:val="center"/>
          </w:tcPr>
          <w:p w14:paraId="1C691D1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1.579.550</w:t>
            </w:r>
          </w:p>
        </w:tc>
        <w:tc>
          <w:tcPr>
            <w:tcW w:w="1040" w:type="dxa"/>
            <w:tcBorders>
              <w:top w:val="single" w:sz="4" w:space="0" w:color="auto"/>
              <w:left w:val="single" w:sz="4" w:space="0" w:color="auto"/>
              <w:bottom w:val="single" w:sz="4" w:space="0" w:color="auto"/>
              <w:right w:val="double" w:sz="6" w:space="0" w:color="auto"/>
            </w:tcBorders>
            <w:vAlign w:val="center"/>
          </w:tcPr>
          <w:p w14:paraId="078ECDE3"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2.160.261</w:t>
            </w:r>
          </w:p>
        </w:tc>
      </w:tr>
      <w:tr w:rsidR="00436411" w:rsidRPr="0016675D" w14:paraId="13DB9B16" w14:textId="77777777" w:rsidTr="00FA5ABB">
        <w:trPr>
          <w:trHeight w:val="300"/>
        </w:trPr>
        <w:tc>
          <w:tcPr>
            <w:tcW w:w="1418"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37CBB63E" w14:textId="77777777" w:rsidR="00436411" w:rsidRPr="0016675D" w:rsidRDefault="00436411" w:rsidP="002040E3">
            <w:pPr>
              <w:rPr>
                <w:rFonts w:eastAsia="Times New Roman"/>
                <w:color w:val="000000"/>
                <w:sz w:val="20"/>
              </w:rPr>
            </w:pPr>
            <w:r w:rsidRPr="0016675D">
              <w:rPr>
                <w:rFonts w:eastAsia="Times New Roman"/>
                <w:color w:val="000000"/>
                <w:sz w:val="20"/>
              </w:rPr>
              <w:t>IVANIĆ GRAD</w:t>
            </w:r>
          </w:p>
        </w:tc>
        <w:tc>
          <w:tcPr>
            <w:tcW w:w="137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D1B469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1.163.200*</w:t>
            </w:r>
          </w:p>
        </w:tc>
        <w:tc>
          <w:tcPr>
            <w:tcW w:w="1115" w:type="dxa"/>
            <w:tcBorders>
              <w:top w:val="nil"/>
              <w:left w:val="single" w:sz="4" w:space="0" w:color="auto"/>
              <w:bottom w:val="single" w:sz="4" w:space="0" w:color="auto"/>
              <w:right w:val="single" w:sz="4" w:space="0" w:color="auto"/>
            </w:tcBorders>
            <w:vAlign w:val="center"/>
          </w:tcPr>
          <w:p w14:paraId="3A6EB437"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1.068.005</w:t>
            </w:r>
          </w:p>
        </w:tc>
        <w:tc>
          <w:tcPr>
            <w:tcW w:w="1160" w:type="dxa"/>
            <w:tcBorders>
              <w:top w:val="single" w:sz="4" w:space="0" w:color="auto"/>
              <w:left w:val="single" w:sz="4" w:space="0" w:color="auto"/>
              <w:bottom w:val="single" w:sz="4" w:space="0" w:color="auto"/>
              <w:right w:val="single" w:sz="4" w:space="0" w:color="auto"/>
            </w:tcBorders>
            <w:vAlign w:val="center"/>
          </w:tcPr>
          <w:p w14:paraId="44047AC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1.136.628</w:t>
            </w:r>
          </w:p>
        </w:tc>
        <w:tc>
          <w:tcPr>
            <w:tcW w:w="1115" w:type="dxa"/>
            <w:tcBorders>
              <w:top w:val="single" w:sz="4" w:space="0" w:color="auto"/>
              <w:left w:val="single" w:sz="4" w:space="0" w:color="auto"/>
              <w:bottom w:val="single" w:sz="4" w:space="0" w:color="auto"/>
              <w:right w:val="double" w:sz="6" w:space="0" w:color="auto"/>
            </w:tcBorders>
            <w:vAlign w:val="center"/>
          </w:tcPr>
          <w:p w14:paraId="7AE6BAC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1.159.654</w:t>
            </w:r>
          </w:p>
        </w:tc>
        <w:tc>
          <w:tcPr>
            <w:tcW w:w="1129" w:type="dxa"/>
            <w:tcBorders>
              <w:top w:val="single" w:sz="4" w:space="0" w:color="auto"/>
              <w:left w:val="single" w:sz="4" w:space="0" w:color="auto"/>
              <w:bottom w:val="single" w:sz="4" w:space="0" w:color="auto"/>
              <w:right w:val="double" w:sz="6" w:space="0" w:color="auto"/>
            </w:tcBorders>
            <w:vAlign w:val="center"/>
          </w:tcPr>
          <w:p w14:paraId="0098044B"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1.217.055</w:t>
            </w:r>
          </w:p>
        </w:tc>
        <w:tc>
          <w:tcPr>
            <w:tcW w:w="1147" w:type="dxa"/>
            <w:tcBorders>
              <w:top w:val="single" w:sz="4" w:space="0" w:color="auto"/>
              <w:left w:val="single" w:sz="4" w:space="0" w:color="auto"/>
              <w:bottom w:val="single" w:sz="4" w:space="0" w:color="auto"/>
              <w:right w:val="double" w:sz="6" w:space="0" w:color="auto"/>
            </w:tcBorders>
            <w:vAlign w:val="center"/>
          </w:tcPr>
          <w:p w14:paraId="62E953F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1.361.951</w:t>
            </w:r>
          </w:p>
        </w:tc>
        <w:tc>
          <w:tcPr>
            <w:tcW w:w="1040" w:type="dxa"/>
            <w:tcBorders>
              <w:top w:val="single" w:sz="4" w:space="0" w:color="auto"/>
              <w:left w:val="single" w:sz="4" w:space="0" w:color="auto"/>
              <w:bottom w:val="single" w:sz="4" w:space="0" w:color="auto"/>
              <w:right w:val="double" w:sz="6" w:space="0" w:color="auto"/>
            </w:tcBorders>
            <w:vAlign w:val="center"/>
          </w:tcPr>
          <w:p w14:paraId="2C45FBDA"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1.624.420</w:t>
            </w:r>
          </w:p>
        </w:tc>
      </w:tr>
      <w:tr w:rsidR="00436411" w:rsidRPr="0016675D" w14:paraId="75D0EAF5" w14:textId="77777777" w:rsidTr="00FA5ABB">
        <w:trPr>
          <w:trHeight w:val="315"/>
        </w:trPr>
        <w:tc>
          <w:tcPr>
            <w:tcW w:w="1418" w:type="dxa"/>
            <w:tcBorders>
              <w:top w:val="single" w:sz="4" w:space="0" w:color="auto"/>
              <w:left w:val="double" w:sz="6" w:space="0" w:color="auto"/>
              <w:bottom w:val="double" w:sz="6" w:space="0" w:color="auto"/>
              <w:right w:val="double" w:sz="6" w:space="0" w:color="auto"/>
            </w:tcBorders>
            <w:shd w:val="clear" w:color="auto" w:fill="auto"/>
            <w:noWrap/>
            <w:vAlign w:val="bottom"/>
            <w:hideMark/>
          </w:tcPr>
          <w:p w14:paraId="6AD95A01" w14:textId="77777777" w:rsidR="00436411" w:rsidRPr="0016675D" w:rsidRDefault="00436411" w:rsidP="002040E3">
            <w:pPr>
              <w:jc w:val="right"/>
              <w:rPr>
                <w:rFonts w:eastAsia="Times New Roman"/>
                <w:b/>
                <w:bCs/>
                <w:color w:val="000000"/>
                <w:sz w:val="20"/>
              </w:rPr>
            </w:pPr>
            <w:r w:rsidRPr="0016675D">
              <w:rPr>
                <w:rFonts w:eastAsia="Times New Roman"/>
                <w:b/>
                <w:bCs/>
                <w:color w:val="000000"/>
                <w:sz w:val="20"/>
              </w:rPr>
              <w:t>VIOZŽ</w:t>
            </w:r>
          </w:p>
        </w:tc>
        <w:tc>
          <w:tcPr>
            <w:tcW w:w="1374"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F5ECF5A"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5.622.121</w:t>
            </w:r>
          </w:p>
        </w:tc>
        <w:tc>
          <w:tcPr>
            <w:tcW w:w="1115" w:type="dxa"/>
            <w:tcBorders>
              <w:top w:val="nil"/>
              <w:left w:val="single" w:sz="4" w:space="0" w:color="auto"/>
              <w:bottom w:val="double" w:sz="6" w:space="0" w:color="auto"/>
              <w:right w:val="single" w:sz="4" w:space="0" w:color="auto"/>
            </w:tcBorders>
            <w:vAlign w:val="center"/>
          </w:tcPr>
          <w:p w14:paraId="63457441"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5.151.526</w:t>
            </w:r>
          </w:p>
        </w:tc>
        <w:tc>
          <w:tcPr>
            <w:tcW w:w="1160" w:type="dxa"/>
            <w:tcBorders>
              <w:top w:val="single" w:sz="4" w:space="0" w:color="auto"/>
              <w:left w:val="single" w:sz="4" w:space="0" w:color="auto"/>
              <w:bottom w:val="double" w:sz="6" w:space="0" w:color="auto"/>
              <w:right w:val="single" w:sz="4" w:space="0" w:color="auto"/>
            </w:tcBorders>
            <w:vAlign w:val="center"/>
          </w:tcPr>
          <w:p w14:paraId="7A89C32B"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5.203.104</w:t>
            </w:r>
          </w:p>
        </w:tc>
        <w:tc>
          <w:tcPr>
            <w:tcW w:w="1115" w:type="dxa"/>
            <w:tcBorders>
              <w:top w:val="single" w:sz="4" w:space="0" w:color="auto"/>
              <w:left w:val="single" w:sz="4" w:space="0" w:color="auto"/>
              <w:bottom w:val="double" w:sz="6" w:space="0" w:color="auto"/>
              <w:right w:val="double" w:sz="6" w:space="0" w:color="auto"/>
            </w:tcBorders>
            <w:vAlign w:val="center"/>
          </w:tcPr>
          <w:p w14:paraId="1211357F"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5.442.975</w:t>
            </w:r>
          </w:p>
        </w:tc>
        <w:tc>
          <w:tcPr>
            <w:tcW w:w="1129" w:type="dxa"/>
            <w:tcBorders>
              <w:top w:val="single" w:sz="4" w:space="0" w:color="auto"/>
              <w:left w:val="single" w:sz="4" w:space="0" w:color="auto"/>
              <w:bottom w:val="double" w:sz="4" w:space="0" w:color="auto"/>
              <w:right w:val="double" w:sz="6" w:space="0" w:color="auto"/>
            </w:tcBorders>
            <w:vAlign w:val="center"/>
          </w:tcPr>
          <w:p w14:paraId="393DF9C4"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5.332.908</w:t>
            </w:r>
          </w:p>
        </w:tc>
        <w:tc>
          <w:tcPr>
            <w:tcW w:w="1147" w:type="dxa"/>
            <w:tcBorders>
              <w:top w:val="single" w:sz="4" w:space="0" w:color="auto"/>
              <w:left w:val="single" w:sz="4" w:space="0" w:color="auto"/>
              <w:bottom w:val="double" w:sz="4" w:space="0" w:color="auto"/>
              <w:right w:val="double" w:sz="6" w:space="0" w:color="auto"/>
            </w:tcBorders>
            <w:vAlign w:val="center"/>
          </w:tcPr>
          <w:p w14:paraId="19A3A9A0"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5.076.475</w:t>
            </w:r>
          </w:p>
        </w:tc>
        <w:tc>
          <w:tcPr>
            <w:tcW w:w="1040" w:type="dxa"/>
            <w:tcBorders>
              <w:top w:val="single" w:sz="4" w:space="0" w:color="auto"/>
              <w:left w:val="single" w:sz="4" w:space="0" w:color="auto"/>
              <w:bottom w:val="double" w:sz="4" w:space="0" w:color="auto"/>
              <w:right w:val="double" w:sz="6" w:space="0" w:color="auto"/>
            </w:tcBorders>
            <w:vAlign w:val="center"/>
          </w:tcPr>
          <w:p w14:paraId="36AF154D"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6.266.227</w:t>
            </w:r>
          </w:p>
        </w:tc>
      </w:tr>
      <w:tr w:rsidR="00436411" w:rsidRPr="0016675D" w14:paraId="6C2BB2D7" w14:textId="77777777" w:rsidTr="0016698A">
        <w:trPr>
          <w:trHeight w:val="529"/>
        </w:trPr>
        <w:tc>
          <w:tcPr>
            <w:tcW w:w="1418" w:type="dxa"/>
            <w:vMerge w:val="restart"/>
            <w:tcBorders>
              <w:top w:val="double" w:sz="6" w:space="0" w:color="auto"/>
              <w:left w:val="double" w:sz="6" w:space="0" w:color="auto"/>
              <w:right w:val="double" w:sz="4" w:space="0" w:color="auto"/>
            </w:tcBorders>
            <w:shd w:val="clear" w:color="auto" w:fill="DFEBF5" w:themeFill="accent2" w:themeFillTint="33"/>
            <w:vAlign w:val="center"/>
            <w:hideMark/>
          </w:tcPr>
          <w:p w14:paraId="6AD2BDD9" w14:textId="77777777" w:rsidR="00436411" w:rsidRPr="0016675D" w:rsidRDefault="00436411" w:rsidP="002040E3">
            <w:pPr>
              <w:jc w:val="center"/>
              <w:rPr>
                <w:rFonts w:eastAsia="Times New Roman"/>
                <w:color w:val="000000"/>
                <w:sz w:val="20"/>
              </w:rPr>
            </w:pPr>
            <w:r w:rsidRPr="0016675D">
              <w:rPr>
                <w:rFonts w:eastAsia="Times New Roman"/>
                <w:color w:val="000000"/>
                <w:sz w:val="20"/>
              </w:rPr>
              <w:t>PJ</w:t>
            </w:r>
          </w:p>
        </w:tc>
        <w:tc>
          <w:tcPr>
            <w:tcW w:w="4764" w:type="dxa"/>
            <w:gridSpan w:val="4"/>
            <w:tcBorders>
              <w:top w:val="double" w:sz="4" w:space="0" w:color="auto"/>
              <w:left w:val="double" w:sz="4" w:space="0" w:color="auto"/>
              <w:bottom w:val="single" w:sz="4" w:space="0" w:color="auto"/>
            </w:tcBorders>
            <w:shd w:val="clear" w:color="auto" w:fill="DFEBF5" w:themeFill="accent2" w:themeFillTint="33"/>
            <w:vAlign w:val="bottom"/>
          </w:tcPr>
          <w:p w14:paraId="31CA2FFC"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ISPORUČENO</w:t>
            </w:r>
          </w:p>
        </w:tc>
        <w:tc>
          <w:tcPr>
            <w:tcW w:w="1129" w:type="dxa"/>
            <w:tcBorders>
              <w:top w:val="double" w:sz="4" w:space="0" w:color="auto"/>
              <w:bottom w:val="single" w:sz="4" w:space="0" w:color="auto"/>
            </w:tcBorders>
            <w:shd w:val="clear" w:color="auto" w:fill="DFEBF5" w:themeFill="accent2" w:themeFillTint="33"/>
            <w:vAlign w:val="bottom"/>
          </w:tcPr>
          <w:p w14:paraId="349F9DA8" w14:textId="77777777" w:rsidR="00436411" w:rsidRPr="0016675D" w:rsidRDefault="00436411" w:rsidP="002040E3">
            <w:pPr>
              <w:jc w:val="center"/>
              <w:rPr>
                <w:rFonts w:eastAsia="Times New Roman"/>
                <w:color w:val="000000"/>
                <w:sz w:val="20"/>
              </w:rPr>
            </w:pPr>
          </w:p>
        </w:tc>
        <w:tc>
          <w:tcPr>
            <w:tcW w:w="1147" w:type="dxa"/>
            <w:tcBorders>
              <w:top w:val="double" w:sz="4" w:space="0" w:color="auto"/>
              <w:bottom w:val="single" w:sz="4" w:space="0" w:color="auto"/>
            </w:tcBorders>
            <w:shd w:val="clear" w:color="auto" w:fill="DFEBF5" w:themeFill="accent2" w:themeFillTint="33"/>
          </w:tcPr>
          <w:p w14:paraId="6A6FF7F7" w14:textId="77777777" w:rsidR="00436411" w:rsidRPr="0016675D" w:rsidRDefault="00436411" w:rsidP="002040E3">
            <w:pPr>
              <w:jc w:val="center"/>
              <w:rPr>
                <w:rFonts w:eastAsia="Times New Roman"/>
                <w:color w:val="000000"/>
                <w:sz w:val="20"/>
              </w:rPr>
            </w:pPr>
          </w:p>
        </w:tc>
        <w:tc>
          <w:tcPr>
            <w:tcW w:w="1040" w:type="dxa"/>
            <w:tcBorders>
              <w:top w:val="double" w:sz="4" w:space="0" w:color="auto"/>
              <w:bottom w:val="single" w:sz="4" w:space="0" w:color="auto"/>
              <w:right w:val="double" w:sz="4" w:space="0" w:color="auto"/>
            </w:tcBorders>
            <w:shd w:val="clear" w:color="auto" w:fill="DFEBF5" w:themeFill="accent2" w:themeFillTint="33"/>
          </w:tcPr>
          <w:p w14:paraId="6488B8F0" w14:textId="77777777" w:rsidR="00436411" w:rsidRPr="0016675D" w:rsidRDefault="00436411" w:rsidP="002040E3">
            <w:pPr>
              <w:jc w:val="center"/>
              <w:rPr>
                <w:rFonts w:eastAsia="Times New Roman"/>
                <w:color w:val="000000"/>
                <w:sz w:val="20"/>
              </w:rPr>
            </w:pPr>
          </w:p>
        </w:tc>
      </w:tr>
      <w:tr w:rsidR="00436411" w:rsidRPr="0016675D" w14:paraId="27E2544C" w14:textId="77777777" w:rsidTr="0016698A">
        <w:trPr>
          <w:trHeight w:val="529"/>
        </w:trPr>
        <w:tc>
          <w:tcPr>
            <w:tcW w:w="1418" w:type="dxa"/>
            <w:vMerge/>
            <w:tcBorders>
              <w:left w:val="double" w:sz="6" w:space="0" w:color="auto"/>
              <w:bottom w:val="double" w:sz="6" w:space="0" w:color="auto"/>
              <w:right w:val="double" w:sz="4" w:space="0" w:color="auto"/>
            </w:tcBorders>
            <w:shd w:val="clear" w:color="auto" w:fill="DFEBF5" w:themeFill="accent2" w:themeFillTint="33"/>
            <w:vAlign w:val="bottom"/>
          </w:tcPr>
          <w:p w14:paraId="6378D245" w14:textId="77777777" w:rsidR="00436411" w:rsidRPr="0016675D" w:rsidRDefault="00436411" w:rsidP="002040E3">
            <w:pPr>
              <w:jc w:val="center"/>
              <w:rPr>
                <w:rFonts w:eastAsia="Times New Roman"/>
                <w:color w:val="000000"/>
                <w:sz w:val="20"/>
              </w:rPr>
            </w:pPr>
          </w:p>
        </w:tc>
        <w:tc>
          <w:tcPr>
            <w:tcW w:w="1374" w:type="dxa"/>
            <w:tcBorders>
              <w:top w:val="single" w:sz="4" w:space="0" w:color="auto"/>
              <w:left w:val="double" w:sz="4" w:space="0" w:color="auto"/>
              <w:bottom w:val="double" w:sz="6" w:space="0" w:color="auto"/>
              <w:right w:val="single" w:sz="4" w:space="0" w:color="auto"/>
            </w:tcBorders>
            <w:shd w:val="clear" w:color="auto" w:fill="DFEBF5" w:themeFill="accent2" w:themeFillTint="33"/>
            <w:vAlign w:val="bottom"/>
          </w:tcPr>
          <w:p w14:paraId="2D279E20"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2018.</w:t>
            </w:r>
          </w:p>
        </w:tc>
        <w:tc>
          <w:tcPr>
            <w:tcW w:w="1115" w:type="dxa"/>
            <w:tcBorders>
              <w:top w:val="single" w:sz="4" w:space="0" w:color="auto"/>
              <w:left w:val="single" w:sz="4" w:space="0" w:color="auto"/>
              <w:bottom w:val="double" w:sz="4" w:space="0" w:color="auto"/>
              <w:right w:val="single" w:sz="4" w:space="0" w:color="auto"/>
            </w:tcBorders>
            <w:shd w:val="clear" w:color="auto" w:fill="DFEBF5" w:themeFill="accent2" w:themeFillTint="33"/>
            <w:vAlign w:val="bottom"/>
          </w:tcPr>
          <w:p w14:paraId="63E9EB2B"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2019.</w:t>
            </w:r>
          </w:p>
        </w:tc>
        <w:tc>
          <w:tcPr>
            <w:tcW w:w="1160" w:type="dxa"/>
            <w:tcBorders>
              <w:top w:val="single" w:sz="4" w:space="0" w:color="auto"/>
              <w:left w:val="single" w:sz="4" w:space="0" w:color="auto"/>
              <w:bottom w:val="double" w:sz="6" w:space="0" w:color="auto"/>
              <w:right w:val="single" w:sz="4" w:space="0" w:color="auto"/>
            </w:tcBorders>
            <w:shd w:val="clear" w:color="auto" w:fill="DFEBF5" w:themeFill="accent2" w:themeFillTint="33"/>
            <w:vAlign w:val="bottom"/>
          </w:tcPr>
          <w:p w14:paraId="1FEFBDA5"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2020.</w:t>
            </w:r>
          </w:p>
        </w:tc>
        <w:tc>
          <w:tcPr>
            <w:tcW w:w="1115" w:type="dxa"/>
            <w:tcBorders>
              <w:top w:val="single" w:sz="4" w:space="0" w:color="auto"/>
              <w:left w:val="single" w:sz="4" w:space="0" w:color="auto"/>
              <w:bottom w:val="double" w:sz="6" w:space="0" w:color="auto"/>
              <w:right w:val="double" w:sz="4" w:space="0" w:color="auto"/>
            </w:tcBorders>
            <w:shd w:val="clear" w:color="auto" w:fill="DFEBF5" w:themeFill="accent2" w:themeFillTint="33"/>
            <w:vAlign w:val="bottom"/>
          </w:tcPr>
          <w:p w14:paraId="4B4B216E"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2021.</w:t>
            </w:r>
          </w:p>
        </w:tc>
        <w:tc>
          <w:tcPr>
            <w:tcW w:w="1129" w:type="dxa"/>
            <w:tcBorders>
              <w:top w:val="single" w:sz="4" w:space="0" w:color="auto"/>
              <w:left w:val="single" w:sz="4" w:space="0" w:color="auto"/>
              <w:bottom w:val="double" w:sz="6" w:space="0" w:color="auto"/>
              <w:right w:val="double" w:sz="4" w:space="0" w:color="auto"/>
            </w:tcBorders>
            <w:shd w:val="clear" w:color="auto" w:fill="DFEBF5" w:themeFill="accent2" w:themeFillTint="33"/>
            <w:vAlign w:val="bottom"/>
          </w:tcPr>
          <w:p w14:paraId="1C4E6589"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2022.</w:t>
            </w:r>
          </w:p>
        </w:tc>
        <w:tc>
          <w:tcPr>
            <w:tcW w:w="1147" w:type="dxa"/>
            <w:tcBorders>
              <w:top w:val="single" w:sz="4" w:space="0" w:color="auto"/>
              <w:left w:val="single" w:sz="4" w:space="0" w:color="auto"/>
              <w:bottom w:val="double" w:sz="6" w:space="0" w:color="auto"/>
              <w:right w:val="double" w:sz="4" w:space="0" w:color="auto"/>
            </w:tcBorders>
            <w:shd w:val="clear" w:color="auto" w:fill="DFEBF5" w:themeFill="accent2" w:themeFillTint="33"/>
          </w:tcPr>
          <w:p w14:paraId="0699F3D1"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2023.</w:t>
            </w:r>
          </w:p>
        </w:tc>
        <w:tc>
          <w:tcPr>
            <w:tcW w:w="1040" w:type="dxa"/>
            <w:tcBorders>
              <w:top w:val="single" w:sz="4" w:space="0" w:color="auto"/>
              <w:left w:val="single" w:sz="4" w:space="0" w:color="auto"/>
              <w:bottom w:val="double" w:sz="6" w:space="0" w:color="auto"/>
              <w:right w:val="double" w:sz="4" w:space="0" w:color="auto"/>
            </w:tcBorders>
            <w:shd w:val="clear" w:color="auto" w:fill="DFEBF5" w:themeFill="accent2" w:themeFillTint="33"/>
          </w:tcPr>
          <w:p w14:paraId="5B2B517F"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2024.</w:t>
            </w:r>
          </w:p>
        </w:tc>
      </w:tr>
      <w:tr w:rsidR="00436411" w:rsidRPr="0016675D" w14:paraId="42B70A80" w14:textId="77777777" w:rsidTr="00FA5ABB">
        <w:trPr>
          <w:trHeight w:val="315"/>
        </w:trPr>
        <w:tc>
          <w:tcPr>
            <w:tcW w:w="1418"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14:paraId="30C8B550" w14:textId="77777777" w:rsidR="00436411" w:rsidRPr="0016675D" w:rsidRDefault="00436411" w:rsidP="002040E3">
            <w:pPr>
              <w:rPr>
                <w:rFonts w:eastAsia="Times New Roman"/>
                <w:color w:val="000000"/>
                <w:sz w:val="20"/>
              </w:rPr>
            </w:pPr>
            <w:r w:rsidRPr="0016675D">
              <w:rPr>
                <w:rFonts w:eastAsia="Times New Roman"/>
                <w:color w:val="000000"/>
                <w:sz w:val="20"/>
              </w:rPr>
              <w:t>ZELINA</w:t>
            </w:r>
          </w:p>
        </w:tc>
        <w:tc>
          <w:tcPr>
            <w:tcW w:w="1374" w:type="dxa"/>
            <w:tcBorders>
              <w:top w:val="double" w:sz="6" w:space="0" w:color="auto"/>
              <w:left w:val="double" w:sz="6" w:space="0" w:color="auto"/>
              <w:bottom w:val="single" w:sz="4" w:space="0" w:color="auto"/>
              <w:right w:val="single" w:sz="4" w:space="0" w:color="auto"/>
            </w:tcBorders>
            <w:shd w:val="clear" w:color="auto" w:fill="auto"/>
            <w:noWrap/>
            <w:vAlign w:val="center"/>
          </w:tcPr>
          <w:p w14:paraId="1EE07F67" w14:textId="77777777" w:rsidR="00436411" w:rsidRPr="0016675D" w:rsidRDefault="00436411" w:rsidP="00FA5ABB">
            <w:pPr>
              <w:jc w:val="center"/>
              <w:rPr>
                <w:rFonts w:eastAsia="Times New Roman"/>
                <w:color w:val="000000"/>
                <w:sz w:val="20"/>
              </w:rPr>
            </w:pPr>
            <w:r w:rsidRPr="0016675D">
              <w:rPr>
                <w:rFonts w:eastAsia="Times New Roman"/>
                <w:color w:val="000000"/>
                <w:sz w:val="20"/>
              </w:rPr>
              <w:t>560.363</w:t>
            </w:r>
          </w:p>
        </w:tc>
        <w:tc>
          <w:tcPr>
            <w:tcW w:w="1115" w:type="dxa"/>
            <w:tcBorders>
              <w:top w:val="nil"/>
              <w:left w:val="single" w:sz="4" w:space="0" w:color="auto"/>
              <w:bottom w:val="single" w:sz="4" w:space="0" w:color="auto"/>
              <w:right w:val="single" w:sz="4" w:space="0" w:color="auto"/>
            </w:tcBorders>
            <w:vAlign w:val="center"/>
          </w:tcPr>
          <w:p w14:paraId="258454E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557.226</w:t>
            </w:r>
          </w:p>
        </w:tc>
        <w:tc>
          <w:tcPr>
            <w:tcW w:w="1160" w:type="dxa"/>
            <w:tcBorders>
              <w:top w:val="double" w:sz="6" w:space="0" w:color="auto"/>
              <w:left w:val="single" w:sz="4" w:space="0" w:color="auto"/>
              <w:bottom w:val="single" w:sz="4" w:space="0" w:color="auto"/>
              <w:right w:val="single" w:sz="4" w:space="0" w:color="auto"/>
            </w:tcBorders>
            <w:vAlign w:val="center"/>
          </w:tcPr>
          <w:p w14:paraId="60B919FF" w14:textId="77777777" w:rsidR="00436411" w:rsidRPr="0016675D" w:rsidRDefault="00436411" w:rsidP="00FA5ABB">
            <w:pPr>
              <w:jc w:val="center"/>
              <w:rPr>
                <w:rFonts w:eastAsia="Times New Roman"/>
                <w:color w:val="000000"/>
                <w:sz w:val="20"/>
              </w:rPr>
            </w:pPr>
            <w:r w:rsidRPr="0016675D">
              <w:rPr>
                <w:rFonts w:eastAsia="Times New Roman"/>
                <w:color w:val="000000"/>
                <w:sz w:val="20"/>
              </w:rPr>
              <w:t>593.046</w:t>
            </w:r>
          </w:p>
        </w:tc>
        <w:tc>
          <w:tcPr>
            <w:tcW w:w="1115" w:type="dxa"/>
            <w:tcBorders>
              <w:top w:val="double" w:sz="6" w:space="0" w:color="auto"/>
              <w:left w:val="single" w:sz="4" w:space="0" w:color="auto"/>
              <w:bottom w:val="single" w:sz="4" w:space="0" w:color="auto"/>
              <w:right w:val="double" w:sz="6" w:space="0" w:color="auto"/>
            </w:tcBorders>
            <w:vAlign w:val="center"/>
          </w:tcPr>
          <w:p w14:paraId="382738CF" w14:textId="77777777" w:rsidR="00436411" w:rsidRPr="0016675D" w:rsidRDefault="00436411" w:rsidP="00FA5ABB">
            <w:pPr>
              <w:jc w:val="center"/>
              <w:rPr>
                <w:rFonts w:eastAsia="Times New Roman"/>
                <w:color w:val="000000"/>
                <w:sz w:val="20"/>
              </w:rPr>
            </w:pPr>
            <w:r w:rsidRPr="0016675D">
              <w:rPr>
                <w:rFonts w:eastAsia="Times New Roman"/>
                <w:color w:val="000000"/>
                <w:sz w:val="20"/>
              </w:rPr>
              <w:t>621.107</w:t>
            </w:r>
          </w:p>
        </w:tc>
        <w:tc>
          <w:tcPr>
            <w:tcW w:w="1129" w:type="dxa"/>
            <w:tcBorders>
              <w:top w:val="double" w:sz="6" w:space="0" w:color="auto"/>
              <w:left w:val="single" w:sz="4" w:space="0" w:color="auto"/>
              <w:bottom w:val="single" w:sz="4" w:space="0" w:color="auto"/>
              <w:right w:val="double" w:sz="6" w:space="0" w:color="auto"/>
            </w:tcBorders>
            <w:vAlign w:val="center"/>
          </w:tcPr>
          <w:p w14:paraId="53BB29A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615.774</w:t>
            </w:r>
          </w:p>
        </w:tc>
        <w:tc>
          <w:tcPr>
            <w:tcW w:w="1147" w:type="dxa"/>
            <w:tcBorders>
              <w:top w:val="double" w:sz="6" w:space="0" w:color="auto"/>
              <w:left w:val="single" w:sz="4" w:space="0" w:color="auto"/>
              <w:bottom w:val="single" w:sz="4" w:space="0" w:color="auto"/>
              <w:right w:val="double" w:sz="6" w:space="0" w:color="auto"/>
            </w:tcBorders>
            <w:vAlign w:val="center"/>
          </w:tcPr>
          <w:p w14:paraId="4E38C374" w14:textId="77777777" w:rsidR="00436411" w:rsidRPr="0016675D" w:rsidRDefault="00436411" w:rsidP="00FA5ABB">
            <w:pPr>
              <w:jc w:val="center"/>
              <w:rPr>
                <w:rFonts w:eastAsia="Times New Roman"/>
                <w:color w:val="000000"/>
                <w:sz w:val="20"/>
              </w:rPr>
            </w:pPr>
            <w:r w:rsidRPr="0016675D">
              <w:rPr>
                <w:rFonts w:eastAsia="Times New Roman"/>
                <w:color w:val="000000"/>
                <w:sz w:val="20"/>
              </w:rPr>
              <w:t>627.504</w:t>
            </w:r>
          </w:p>
        </w:tc>
        <w:tc>
          <w:tcPr>
            <w:tcW w:w="1040" w:type="dxa"/>
            <w:tcBorders>
              <w:top w:val="double" w:sz="6" w:space="0" w:color="auto"/>
              <w:left w:val="single" w:sz="4" w:space="0" w:color="auto"/>
              <w:bottom w:val="single" w:sz="4" w:space="0" w:color="auto"/>
              <w:right w:val="double" w:sz="6" w:space="0" w:color="auto"/>
            </w:tcBorders>
            <w:vAlign w:val="center"/>
          </w:tcPr>
          <w:p w14:paraId="72AF1B4B" w14:textId="77777777" w:rsidR="00436411" w:rsidRPr="0016675D" w:rsidRDefault="00436411" w:rsidP="00FA5ABB">
            <w:pPr>
              <w:jc w:val="center"/>
              <w:rPr>
                <w:rFonts w:eastAsia="Times New Roman"/>
                <w:color w:val="000000"/>
                <w:sz w:val="20"/>
              </w:rPr>
            </w:pPr>
            <w:r w:rsidRPr="0016675D">
              <w:rPr>
                <w:rFonts w:eastAsia="Times New Roman"/>
                <w:color w:val="000000"/>
                <w:sz w:val="20"/>
              </w:rPr>
              <w:t>700.403</w:t>
            </w:r>
          </w:p>
        </w:tc>
      </w:tr>
      <w:tr w:rsidR="00436411" w:rsidRPr="0016675D" w14:paraId="31C10E8B" w14:textId="77777777" w:rsidTr="00FA5ABB">
        <w:trPr>
          <w:trHeight w:val="300"/>
        </w:trPr>
        <w:tc>
          <w:tcPr>
            <w:tcW w:w="1418"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031AACE4" w14:textId="77777777" w:rsidR="00436411" w:rsidRPr="0016675D" w:rsidRDefault="00436411" w:rsidP="002040E3">
            <w:pPr>
              <w:rPr>
                <w:rFonts w:eastAsia="Times New Roman"/>
                <w:color w:val="000000"/>
                <w:sz w:val="20"/>
              </w:rPr>
            </w:pPr>
            <w:r w:rsidRPr="0016675D">
              <w:rPr>
                <w:rFonts w:eastAsia="Times New Roman"/>
                <w:color w:val="000000"/>
                <w:sz w:val="20"/>
              </w:rPr>
              <w:t>VRBOVEC</w:t>
            </w:r>
          </w:p>
        </w:tc>
        <w:tc>
          <w:tcPr>
            <w:tcW w:w="137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16758E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910.509</w:t>
            </w:r>
          </w:p>
        </w:tc>
        <w:tc>
          <w:tcPr>
            <w:tcW w:w="1115" w:type="dxa"/>
            <w:tcBorders>
              <w:top w:val="nil"/>
              <w:left w:val="single" w:sz="4" w:space="0" w:color="auto"/>
              <w:bottom w:val="single" w:sz="4" w:space="0" w:color="auto"/>
              <w:right w:val="single" w:sz="4" w:space="0" w:color="auto"/>
            </w:tcBorders>
            <w:vAlign w:val="center"/>
          </w:tcPr>
          <w:p w14:paraId="64C99677"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912.908</w:t>
            </w:r>
          </w:p>
        </w:tc>
        <w:tc>
          <w:tcPr>
            <w:tcW w:w="1160" w:type="dxa"/>
            <w:tcBorders>
              <w:top w:val="single" w:sz="4" w:space="0" w:color="auto"/>
              <w:left w:val="single" w:sz="4" w:space="0" w:color="auto"/>
              <w:bottom w:val="single" w:sz="4" w:space="0" w:color="auto"/>
              <w:right w:val="single" w:sz="4" w:space="0" w:color="auto"/>
            </w:tcBorders>
            <w:vAlign w:val="center"/>
          </w:tcPr>
          <w:p w14:paraId="249E4533" w14:textId="77777777" w:rsidR="00436411" w:rsidRPr="0016675D" w:rsidRDefault="00436411" w:rsidP="00FA5ABB">
            <w:pPr>
              <w:jc w:val="center"/>
              <w:rPr>
                <w:rFonts w:eastAsia="Times New Roman"/>
                <w:color w:val="000000"/>
                <w:sz w:val="20"/>
              </w:rPr>
            </w:pPr>
            <w:r w:rsidRPr="0016675D">
              <w:rPr>
                <w:rFonts w:eastAsia="Times New Roman"/>
                <w:color w:val="000000"/>
                <w:sz w:val="20"/>
              </w:rPr>
              <w:t>802.717**</w:t>
            </w:r>
          </w:p>
        </w:tc>
        <w:tc>
          <w:tcPr>
            <w:tcW w:w="1115" w:type="dxa"/>
            <w:tcBorders>
              <w:top w:val="single" w:sz="4" w:space="0" w:color="auto"/>
              <w:left w:val="single" w:sz="4" w:space="0" w:color="auto"/>
              <w:bottom w:val="single" w:sz="4" w:space="0" w:color="auto"/>
              <w:right w:val="double" w:sz="6" w:space="0" w:color="auto"/>
            </w:tcBorders>
            <w:vAlign w:val="center"/>
          </w:tcPr>
          <w:p w14:paraId="66D17391" w14:textId="77777777" w:rsidR="00436411" w:rsidRPr="0016675D" w:rsidRDefault="00436411" w:rsidP="00FA5ABB">
            <w:pPr>
              <w:jc w:val="center"/>
              <w:rPr>
                <w:rFonts w:eastAsia="Times New Roman"/>
                <w:color w:val="000000"/>
                <w:sz w:val="20"/>
              </w:rPr>
            </w:pPr>
            <w:r w:rsidRPr="0016675D">
              <w:rPr>
                <w:rFonts w:eastAsia="Times New Roman"/>
                <w:color w:val="000000"/>
                <w:sz w:val="20"/>
              </w:rPr>
              <w:t>821.052</w:t>
            </w:r>
          </w:p>
        </w:tc>
        <w:tc>
          <w:tcPr>
            <w:tcW w:w="1129" w:type="dxa"/>
            <w:tcBorders>
              <w:top w:val="single" w:sz="4" w:space="0" w:color="auto"/>
              <w:left w:val="single" w:sz="4" w:space="0" w:color="auto"/>
              <w:bottom w:val="single" w:sz="4" w:space="0" w:color="auto"/>
              <w:right w:val="double" w:sz="6" w:space="0" w:color="auto"/>
            </w:tcBorders>
            <w:vAlign w:val="center"/>
          </w:tcPr>
          <w:p w14:paraId="0C4B6AC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834.472</w:t>
            </w:r>
          </w:p>
        </w:tc>
        <w:tc>
          <w:tcPr>
            <w:tcW w:w="1147" w:type="dxa"/>
            <w:tcBorders>
              <w:top w:val="single" w:sz="4" w:space="0" w:color="auto"/>
              <w:left w:val="single" w:sz="4" w:space="0" w:color="auto"/>
              <w:bottom w:val="single" w:sz="4" w:space="0" w:color="auto"/>
              <w:right w:val="double" w:sz="6" w:space="0" w:color="auto"/>
            </w:tcBorders>
            <w:vAlign w:val="center"/>
          </w:tcPr>
          <w:p w14:paraId="444D0E3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767.201</w:t>
            </w:r>
          </w:p>
        </w:tc>
        <w:tc>
          <w:tcPr>
            <w:tcW w:w="1040" w:type="dxa"/>
            <w:tcBorders>
              <w:top w:val="single" w:sz="4" w:space="0" w:color="auto"/>
              <w:left w:val="single" w:sz="4" w:space="0" w:color="auto"/>
              <w:bottom w:val="single" w:sz="4" w:space="0" w:color="auto"/>
              <w:right w:val="double" w:sz="6" w:space="0" w:color="auto"/>
            </w:tcBorders>
            <w:vAlign w:val="center"/>
          </w:tcPr>
          <w:p w14:paraId="5B283D3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766.770</w:t>
            </w:r>
          </w:p>
        </w:tc>
      </w:tr>
      <w:tr w:rsidR="00436411" w:rsidRPr="0016675D" w14:paraId="1A0D6504" w14:textId="77777777" w:rsidTr="00FA5ABB">
        <w:trPr>
          <w:trHeight w:val="300"/>
        </w:trPr>
        <w:tc>
          <w:tcPr>
            <w:tcW w:w="1418"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5657C0BD" w14:textId="77777777" w:rsidR="00436411" w:rsidRPr="0016675D" w:rsidRDefault="00436411" w:rsidP="002040E3">
            <w:pPr>
              <w:rPr>
                <w:rFonts w:eastAsia="Times New Roman"/>
                <w:color w:val="000000"/>
                <w:sz w:val="20"/>
              </w:rPr>
            </w:pPr>
            <w:r w:rsidRPr="0016675D">
              <w:rPr>
                <w:rFonts w:eastAsia="Times New Roman"/>
                <w:color w:val="000000"/>
                <w:sz w:val="20"/>
              </w:rPr>
              <w:t>DUGO SELO</w:t>
            </w:r>
          </w:p>
        </w:tc>
        <w:tc>
          <w:tcPr>
            <w:tcW w:w="137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F89EF1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1.371.654</w:t>
            </w:r>
          </w:p>
        </w:tc>
        <w:tc>
          <w:tcPr>
            <w:tcW w:w="1115" w:type="dxa"/>
            <w:tcBorders>
              <w:top w:val="nil"/>
              <w:left w:val="single" w:sz="4" w:space="0" w:color="auto"/>
              <w:bottom w:val="single" w:sz="4" w:space="0" w:color="auto"/>
              <w:right w:val="single" w:sz="4" w:space="0" w:color="auto"/>
            </w:tcBorders>
            <w:vAlign w:val="center"/>
          </w:tcPr>
          <w:p w14:paraId="69A757A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1.412.681</w:t>
            </w:r>
          </w:p>
        </w:tc>
        <w:tc>
          <w:tcPr>
            <w:tcW w:w="1160" w:type="dxa"/>
            <w:tcBorders>
              <w:top w:val="single" w:sz="4" w:space="0" w:color="auto"/>
              <w:left w:val="single" w:sz="4" w:space="0" w:color="auto"/>
              <w:bottom w:val="single" w:sz="4" w:space="0" w:color="auto"/>
              <w:right w:val="single" w:sz="4" w:space="0" w:color="auto"/>
            </w:tcBorders>
            <w:vAlign w:val="center"/>
          </w:tcPr>
          <w:p w14:paraId="53DA379F"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1.485.315</w:t>
            </w:r>
          </w:p>
        </w:tc>
        <w:tc>
          <w:tcPr>
            <w:tcW w:w="1115" w:type="dxa"/>
            <w:tcBorders>
              <w:top w:val="single" w:sz="4" w:space="0" w:color="auto"/>
              <w:left w:val="single" w:sz="4" w:space="0" w:color="auto"/>
              <w:bottom w:val="single" w:sz="4" w:space="0" w:color="auto"/>
              <w:right w:val="double" w:sz="6" w:space="0" w:color="auto"/>
            </w:tcBorders>
            <w:vAlign w:val="center"/>
          </w:tcPr>
          <w:p w14:paraId="7594B111"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1.477.457</w:t>
            </w:r>
          </w:p>
        </w:tc>
        <w:tc>
          <w:tcPr>
            <w:tcW w:w="1129" w:type="dxa"/>
            <w:tcBorders>
              <w:top w:val="single" w:sz="4" w:space="0" w:color="auto"/>
              <w:left w:val="single" w:sz="4" w:space="0" w:color="auto"/>
              <w:bottom w:val="single" w:sz="4" w:space="0" w:color="auto"/>
              <w:right w:val="double" w:sz="6" w:space="0" w:color="auto"/>
            </w:tcBorders>
            <w:vAlign w:val="center"/>
          </w:tcPr>
          <w:p w14:paraId="6459BF0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1.471.500</w:t>
            </w:r>
          </w:p>
        </w:tc>
        <w:tc>
          <w:tcPr>
            <w:tcW w:w="1147" w:type="dxa"/>
            <w:tcBorders>
              <w:top w:val="single" w:sz="4" w:space="0" w:color="auto"/>
              <w:left w:val="single" w:sz="4" w:space="0" w:color="auto"/>
              <w:bottom w:val="single" w:sz="4" w:space="0" w:color="auto"/>
              <w:right w:val="double" w:sz="6" w:space="0" w:color="auto"/>
            </w:tcBorders>
            <w:vAlign w:val="center"/>
          </w:tcPr>
          <w:p w14:paraId="62015D8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1.567.805</w:t>
            </w:r>
          </w:p>
        </w:tc>
        <w:tc>
          <w:tcPr>
            <w:tcW w:w="1040" w:type="dxa"/>
            <w:tcBorders>
              <w:top w:val="single" w:sz="4" w:space="0" w:color="auto"/>
              <w:left w:val="single" w:sz="4" w:space="0" w:color="auto"/>
              <w:bottom w:val="single" w:sz="4" w:space="0" w:color="auto"/>
              <w:right w:val="double" w:sz="6" w:space="0" w:color="auto"/>
            </w:tcBorders>
            <w:vAlign w:val="center"/>
          </w:tcPr>
          <w:p w14:paraId="696D1D64"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1.678.161</w:t>
            </w:r>
          </w:p>
        </w:tc>
      </w:tr>
      <w:tr w:rsidR="00436411" w:rsidRPr="0016675D" w14:paraId="3C7F0BCC" w14:textId="77777777" w:rsidTr="00FA5ABB">
        <w:trPr>
          <w:trHeight w:val="300"/>
        </w:trPr>
        <w:tc>
          <w:tcPr>
            <w:tcW w:w="1418"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0EE8FC35" w14:textId="77777777" w:rsidR="00436411" w:rsidRPr="0016675D" w:rsidRDefault="00436411" w:rsidP="002040E3">
            <w:pPr>
              <w:rPr>
                <w:rFonts w:eastAsia="Times New Roman"/>
                <w:color w:val="000000"/>
                <w:sz w:val="20"/>
              </w:rPr>
            </w:pPr>
            <w:r w:rsidRPr="0016675D">
              <w:rPr>
                <w:rFonts w:eastAsia="Times New Roman"/>
                <w:color w:val="000000"/>
                <w:sz w:val="20"/>
              </w:rPr>
              <w:t>IVANIĆ GRAD</w:t>
            </w:r>
          </w:p>
        </w:tc>
        <w:tc>
          <w:tcPr>
            <w:tcW w:w="137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B20481C"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926.364</w:t>
            </w:r>
          </w:p>
        </w:tc>
        <w:tc>
          <w:tcPr>
            <w:tcW w:w="1115" w:type="dxa"/>
            <w:tcBorders>
              <w:top w:val="nil"/>
              <w:left w:val="single" w:sz="4" w:space="0" w:color="auto"/>
              <w:bottom w:val="single" w:sz="4" w:space="0" w:color="auto"/>
              <w:right w:val="single" w:sz="4" w:space="0" w:color="auto"/>
            </w:tcBorders>
            <w:vAlign w:val="center"/>
          </w:tcPr>
          <w:p w14:paraId="407B1F4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953.147</w:t>
            </w:r>
          </w:p>
        </w:tc>
        <w:tc>
          <w:tcPr>
            <w:tcW w:w="1160" w:type="dxa"/>
            <w:tcBorders>
              <w:top w:val="single" w:sz="4" w:space="0" w:color="auto"/>
              <w:left w:val="single" w:sz="4" w:space="0" w:color="auto"/>
              <w:bottom w:val="single" w:sz="4" w:space="0" w:color="auto"/>
              <w:right w:val="single" w:sz="4" w:space="0" w:color="auto"/>
            </w:tcBorders>
            <w:vAlign w:val="center"/>
          </w:tcPr>
          <w:p w14:paraId="4E6AEC96"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939.122</w:t>
            </w:r>
          </w:p>
        </w:tc>
        <w:tc>
          <w:tcPr>
            <w:tcW w:w="1115" w:type="dxa"/>
            <w:tcBorders>
              <w:top w:val="single" w:sz="4" w:space="0" w:color="auto"/>
              <w:left w:val="single" w:sz="4" w:space="0" w:color="auto"/>
              <w:bottom w:val="single" w:sz="4" w:space="0" w:color="auto"/>
              <w:right w:val="double" w:sz="6" w:space="0" w:color="auto"/>
            </w:tcBorders>
            <w:vAlign w:val="center"/>
          </w:tcPr>
          <w:p w14:paraId="77030683" w14:textId="77777777" w:rsidR="00436411" w:rsidRPr="0016675D" w:rsidRDefault="00436411" w:rsidP="00FA5ABB">
            <w:pPr>
              <w:jc w:val="center"/>
              <w:rPr>
                <w:rFonts w:eastAsia="Times New Roman"/>
                <w:color w:val="000000"/>
                <w:sz w:val="20"/>
              </w:rPr>
            </w:pPr>
            <w:r w:rsidRPr="0016675D">
              <w:rPr>
                <w:rFonts w:eastAsia="Times New Roman"/>
                <w:color w:val="000000"/>
                <w:sz w:val="20"/>
              </w:rPr>
              <w:t>982.138</w:t>
            </w:r>
          </w:p>
        </w:tc>
        <w:tc>
          <w:tcPr>
            <w:tcW w:w="1129" w:type="dxa"/>
            <w:tcBorders>
              <w:top w:val="single" w:sz="4" w:space="0" w:color="auto"/>
              <w:left w:val="single" w:sz="4" w:space="0" w:color="auto"/>
              <w:bottom w:val="single" w:sz="4" w:space="0" w:color="auto"/>
              <w:right w:val="double" w:sz="6" w:space="0" w:color="auto"/>
            </w:tcBorders>
            <w:vAlign w:val="center"/>
          </w:tcPr>
          <w:p w14:paraId="4A1DCF7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1.001.108</w:t>
            </w:r>
          </w:p>
        </w:tc>
        <w:tc>
          <w:tcPr>
            <w:tcW w:w="1147" w:type="dxa"/>
            <w:tcBorders>
              <w:top w:val="single" w:sz="4" w:space="0" w:color="auto"/>
              <w:left w:val="single" w:sz="4" w:space="0" w:color="auto"/>
              <w:bottom w:val="single" w:sz="4" w:space="0" w:color="auto"/>
              <w:right w:val="double" w:sz="6" w:space="0" w:color="auto"/>
            </w:tcBorders>
            <w:vAlign w:val="center"/>
          </w:tcPr>
          <w:p w14:paraId="74ADF10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1.008.092</w:t>
            </w:r>
          </w:p>
        </w:tc>
        <w:tc>
          <w:tcPr>
            <w:tcW w:w="1040" w:type="dxa"/>
            <w:tcBorders>
              <w:top w:val="single" w:sz="4" w:space="0" w:color="auto"/>
              <w:left w:val="single" w:sz="4" w:space="0" w:color="auto"/>
              <w:bottom w:val="single" w:sz="4" w:space="0" w:color="auto"/>
              <w:right w:val="double" w:sz="6" w:space="0" w:color="auto"/>
            </w:tcBorders>
            <w:vAlign w:val="center"/>
          </w:tcPr>
          <w:p w14:paraId="5003CA91"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1.107.760</w:t>
            </w:r>
          </w:p>
        </w:tc>
      </w:tr>
      <w:tr w:rsidR="00436411" w:rsidRPr="0016675D" w14:paraId="189F7E16" w14:textId="77777777" w:rsidTr="00FA5ABB">
        <w:trPr>
          <w:trHeight w:val="315"/>
        </w:trPr>
        <w:tc>
          <w:tcPr>
            <w:tcW w:w="1418" w:type="dxa"/>
            <w:tcBorders>
              <w:top w:val="single" w:sz="4" w:space="0" w:color="auto"/>
              <w:left w:val="double" w:sz="6" w:space="0" w:color="auto"/>
              <w:bottom w:val="double" w:sz="6" w:space="0" w:color="auto"/>
              <w:right w:val="double" w:sz="6" w:space="0" w:color="auto"/>
            </w:tcBorders>
            <w:shd w:val="clear" w:color="auto" w:fill="auto"/>
            <w:noWrap/>
            <w:vAlign w:val="bottom"/>
            <w:hideMark/>
          </w:tcPr>
          <w:p w14:paraId="70F452E5" w14:textId="77777777" w:rsidR="00436411" w:rsidRPr="0016675D" w:rsidRDefault="00436411" w:rsidP="002040E3">
            <w:pPr>
              <w:jc w:val="right"/>
              <w:rPr>
                <w:rFonts w:eastAsia="Times New Roman"/>
                <w:b/>
                <w:bCs/>
                <w:color w:val="000000"/>
                <w:sz w:val="20"/>
              </w:rPr>
            </w:pPr>
            <w:r w:rsidRPr="0016675D">
              <w:rPr>
                <w:rFonts w:eastAsia="Times New Roman"/>
                <w:b/>
                <w:bCs/>
                <w:color w:val="000000"/>
                <w:sz w:val="20"/>
              </w:rPr>
              <w:t>VIOZŽ</w:t>
            </w:r>
          </w:p>
        </w:tc>
        <w:tc>
          <w:tcPr>
            <w:tcW w:w="1374" w:type="dxa"/>
            <w:tcBorders>
              <w:top w:val="single" w:sz="4" w:space="0" w:color="auto"/>
              <w:left w:val="double" w:sz="6" w:space="0" w:color="auto"/>
              <w:bottom w:val="double" w:sz="6" w:space="0" w:color="auto"/>
              <w:right w:val="single" w:sz="4" w:space="0" w:color="auto"/>
            </w:tcBorders>
            <w:shd w:val="clear" w:color="auto" w:fill="auto"/>
            <w:noWrap/>
            <w:vAlign w:val="center"/>
          </w:tcPr>
          <w:p w14:paraId="681D0776"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3.768.890</w:t>
            </w:r>
          </w:p>
        </w:tc>
        <w:tc>
          <w:tcPr>
            <w:tcW w:w="1115" w:type="dxa"/>
            <w:tcBorders>
              <w:top w:val="nil"/>
              <w:left w:val="single" w:sz="4" w:space="0" w:color="auto"/>
              <w:bottom w:val="double" w:sz="6" w:space="0" w:color="auto"/>
              <w:right w:val="single" w:sz="4" w:space="0" w:color="auto"/>
            </w:tcBorders>
            <w:vAlign w:val="center"/>
          </w:tcPr>
          <w:p w14:paraId="3CB425D7"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3.835.962</w:t>
            </w:r>
          </w:p>
        </w:tc>
        <w:tc>
          <w:tcPr>
            <w:tcW w:w="1160" w:type="dxa"/>
            <w:tcBorders>
              <w:top w:val="single" w:sz="4" w:space="0" w:color="auto"/>
              <w:left w:val="single" w:sz="4" w:space="0" w:color="auto"/>
              <w:bottom w:val="double" w:sz="6" w:space="0" w:color="auto"/>
              <w:right w:val="single" w:sz="4" w:space="0" w:color="auto"/>
            </w:tcBorders>
            <w:vAlign w:val="center"/>
          </w:tcPr>
          <w:p w14:paraId="661C7920"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3.820.200</w:t>
            </w:r>
          </w:p>
        </w:tc>
        <w:tc>
          <w:tcPr>
            <w:tcW w:w="1115" w:type="dxa"/>
            <w:tcBorders>
              <w:top w:val="single" w:sz="4" w:space="0" w:color="auto"/>
              <w:left w:val="single" w:sz="4" w:space="0" w:color="auto"/>
              <w:bottom w:val="double" w:sz="6" w:space="0" w:color="auto"/>
              <w:right w:val="double" w:sz="6" w:space="0" w:color="auto"/>
            </w:tcBorders>
            <w:vAlign w:val="center"/>
          </w:tcPr>
          <w:p w14:paraId="6D5FC086"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3.901.754</w:t>
            </w:r>
          </w:p>
        </w:tc>
        <w:tc>
          <w:tcPr>
            <w:tcW w:w="1129" w:type="dxa"/>
            <w:tcBorders>
              <w:top w:val="single" w:sz="4" w:space="0" w:color="auto"/>
              <w:left w:val="single" w:sz="4" w:space="0" w:color="auto"/>
              <w:bottom w:val="double" w:sz="6" w:space="0" w:color="auto"/>
              <w:right w:val="double" w:sz="6" w:space="0" w:color="auto"/>
            </w:tcBorders>
            <w:vAlign w:val="center"/>
          </w:tcPr>
          <w:p w14:paraId="0D69D735"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3.922.854</w:t>
            </w:r>
          </w:p>
        </w:tc>
        <w:tc>
          <w:tcPr>
            <w:tcW w:w="1147" w:type="dxa"/>
            <w:tcBorders>
              <w:top w:val="single" w:sz="4" w:space="0" w:color="auto"/>
              <w:left w:val="single" w:sz="4" w:space="0" w:color="auto"/>
              <w:bottom w:val="double" w:sz="6" w:space="0" w:color="auto"/>
              <w:right w:val="double" w:sz="6" w:space="0" w:color="auto"/>
            </w:tcBorders>
            <w:vAlign w:val="center"/>
          </w:tcPr>
          <w:p w14:paraId="3071CFEA"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3.970.603</w:t>
            </w:r>
          </w:p>
        </w:tc>
        <w:tc>
          <w:tcPr>
            <w:tcW w:w="1040" w:type="dxa"/>
            <w:tcBorders>
              <w:top w:val="single" w:sz="4" w:space="0" w:color="auto"/>
              <w:left w:val="single" w:sz="4" w:space="0" w:color="auto"/>
              <w:bottom w:val="double" w:sz="6" w:space="0" w:color="auto"/>
              <w:right w:val="double" w:sz="6" w:space="0" w:color="auto"/>
            </w:tcBorders>
            <w:vAlign w:val="center"/>
          </w:tcPr>
          <w:p w14:paraId="19421EAC"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4.253.095</w:t>
            </w:r>
          </w:p>
        </w:tc>
      </w:tr>
    </w:tbl>
    <w:p w14:paraId="39B4BE0D" w14:textId="77777777" w:rsidR="00436411" w:rsidRPr="0016675D" w:rsidRDefault="00436411" w:rsidP="00436411">
      <w:pPr>
        <w:jc w:val="both"/>
        <w:rPr>
          <w:rFonts w:eastAsia="Times New Roman"/>
          <w:sz w:val="20"/>
        </w:rPr>
      </w:pPr>
    </w:p>
    <w:tbl>
      <w:tblPr>
        <w:tblW w:w="8908" w:type="dxa"/>
        <w:tblLook w:val="04A0" w:firstRow="1" w:lastRow="0" w:firstColumn="1" w:lastColumn="0" w:noHBand="0" w:noVBand="1"/>
      </w:tblPr>
      <w:tblGrid>
        <w:gridCol w:w="1172"/>
        <w:gridCol w:w="932"/>
        <w:gridCol w:w="992"/>
        <w:gridCol w:w="992"/>
        <w:gridCol w:w="1276"/>
        <w:gridCol w:w="992"/>
        <w:gridCol w:w="1276"/>
        <w:gridCol w:w="1276"/>
      </w:tblGrid>
      <w:tr w:rsidR="00436411" w:rsidRPr="0016675D" w14:paraId="4D3D81AC" w14:textId="77777777" w:rsidTr="0030777A">
        <w:trPr>
          <w:trHeight w:val="529"/>
        </w:trPr>
        <w:tc>
          <w:tcPr>
            <w:tcW w:w="1172" w:type="dxa"/>
            <w:vMerge w:val="restart"/>
            <w:tcBorders>
              <w:top w:val="double" w:sz="6" w:space="0" w:color="auto"/>
              <w:left w:val="double" w:sz="6" w:space="0" w:color="auto"/>
              <w:right w:val="double" w:sz="4" w:space="0" w:color="auto"/>
            </w:tcBorders>
            <w:shd w:val="clear" w:color="auto" w:fill="DFEBF5" w:themeFill="accent2" w:themeFillTint="33"/>
            <w:vAlign w:val="center"/>
            <w:hideMark/>
          </w:tcPr>
          <w:p w14:paraId="65EBCB11" w14:textId="77777777" w:rsidR="00436411" w:rsidRPr="0016675D" w:rsidRDefault="00436411" w:rsidP="002040E3">
            <w:pPr>
              <w:jc w:val="center"/>
              <w:rPr>
                <w:rFonts w:eastAsia="Times New Roman"/>
                <w:color w:val="000000"/>
                <w:sz w:val="20"/>
              </w:rPr>
            </w:pPr>
            <w:r w:rsidRPr="0016675D">
              <w:rPr>
                <w:rFonts w:eastAsia="Times New Roman"/>
                <w:color w:val="000000"/>
                <w:sz w:val="20"/>
              </w:rPr>
              <w:t>PJ</w:t>
            </w:r>
          </w:p>
        </w:tc>
        <w:tc>
          <w:tcPr>
            <w:tcW w:w="4192" w:type="dxa"/>
            <w:gridSpan w:val="4"/>
            <w:tcBorders>
              <w:top w:val="double" w:sz="6" w:space="0" w:color="auto"/>
              <w:left w:val="single" w:sz="4" w:space="0" w:color="auto"/>
              <w:bottom w:val="single" w:sz="4" w:space="0" w:color="auto"/>
            </w:tcBorders>
            <w:shd w:val="clear" w:color="auto" w:fill="DFEBF5" w:themeFill="accent2" w:themeFillTint="33"/>
            <w:vAlign w:val="bottom"/>
          </w:tcPr>
          <w:p w14:paraId="21DA3CEB" w14:textId="77777777" w:rsidR="00436411" w:rsidRPr="0016675D" w:rsidRDefault="00436411" w:rsidP="002040E3">
            <w:pPr>
              <w:jc w:val="center"/>
              <w:rPr>
                <w:rFonts w:eastAsia="Times New Roman"/>
                <w:color w:val="000000"/>
                <w:sz w:val="20"/>
              </w:rPr>
            </w:pPr>
            <w:r w:rsidRPr="0016675D">
              <w:rPr>
                <w:rFonts w:eastAsia="Times New Roman"/>
                <w:color w:val="000000"/>
                <w:sz w:val="20"/>
              </w:rPr>
              <w:t xml:space="preserve">                                               GUBICI</w:t>
            </w:r>
          </w:p>
        </w:tc>
        <w:tc>
          <w:tcPr>
            <w:tcW w:w="992" w:type="dxa"/>
            <w:tcBorders>
              <w:top w:val="double" w:sz="6" w:space="0" w:color="auto"/>
              <w:bottom w:val="single" w:sz="4" w:space="0" w:color="auto"/>
            </w:tcBorders>
            <w:shd w:val="clear" w:color="auto" w:fill="DFEBF5" w:themeFill="accent2" w:themeFillTint="33"/>
            <w:vAlign w:val="bottom"/>
          </w:tcPr>
          <w:p w14:paraId="4C5FD2DF" w14:textId="77777777" w:rsidR="00436411" w:rsidRPr="0016675D" w:rsidRDefault="00436411" w:rsidP="002040E3">
            <w:pPr>
              <w:jc w:val="center"/>
              <w:rPr>
                <w:rFonts w:eastAsia="Times New Roman"/>
                <w:color w:val="000000"/>
                <w:sz w:val="20"/>
              </w:rPr>
            </w:pPr>
          </w:p>
        </w:tc>
        <w:tc>
          <w:tcPr>
            <w:tcW w:w="1276" w:type="dxa"/>
            <w:tcBorders>
              <w:top w:val="double" w:sz="6" w:space="0" w:color="auto"/>
              <w:bottom w:val="single" w:sz="4" w:space="0" w:color="auto"/>
            </w:tcBorders>
            <w:shd w:val="clear" w:color="auto" w:fill="DFEBF5" w:themeFill="accent2" w:themeFillTint="33"/>
          </w:tcPr>
          <w:p w14:paraId="13298424" w14:textId="77777777" w:rsidR="00436411" w:rsidRPr="0016675D" w:rsidRDefault="00436411" w:rsidP="002040E3">
            <w:pPr>
              <w:jc w:val="center"/>
              <w:rPr>
                <w:rFonts w:eastAsia="Times New Roman"/>
                <w:color w:val="000000"/>
                <w:sz w:val="20"/>
              </w:rPr>
            </w:pPr>
          </w:p>
        </w:tc>
        <w:tc>
          <w:tcPr>
            <w:tcW w:w="1276" w:type="dxa"/>
            <w:tcBorders>
              <w:top w:val="double" w:sz="6" w:space="0" w:color="auto"/>
              <w:bottom w:val="single" w:sz="4" w:space="0" w:color="auto"/>
              <w:right w:val="double" w:sz="6" w:space="0" w:color="auto"/>
            </w:tcBorders>
            <w:shd w:val="clear" w:color="auto" w:fill="DFEBF5" w:themeFill="accent2" w:themeFillTint="33"/>
          </w:tcPr>
          <w:p w14:paraId="3ABF055D" w14:textId="77777777" w:rsidR="00436411" w:rsidRPr="0016675D" w:rsidRDefault="00436411" w:rsidP="002040E3">
            <w:pPr>
              <w:jc w:val="center"/>
              <w:rPr>
                <w:rFonts w:eastAsia="Times New Roman"/>
                <w:color w:val="000000"/>
                <w:sz w:val="20"/>
              </w:rPr>
            </w:pPr>
          </w:p>
        </w:tc>
      </w:tr>
      <w:tr w:rsidR="00436411" w:rsidRPr="0016675D" w14:paraId="03DB37C7" w14:textId="77777777" w:rsidTr="0056403F">
        <w:trPr>
          <w:trHeight w:val="377"/>
        </w:trPr>
        <w:tc>
          <w:tcPr>
            <w:tcW w:w="1172" w:type="dxa"/>
            <w:vMerge/>
            <w:tcBorders>
              <w:left w:val="double" w:sz="6" w:space="0" w:color="auto"/>
              <w:bottom w:val="double" w:sz="6" w:space="0" w:color="auto"/>
              <w:right w:val="double" w:sz="4" w:space="0" w:color="auto"/>
            </w:tcBorders>
            <w:shd w:val="clear" w:color="auto" w:fill="DFEBF5" w:themeFill="accent2" w:themeFillTint="33"/>
            <w:vAlign w:val="bottom"/>
          </w:tcPr>
          <w:p w14:paraId="4BA488DD" w14:textId="77777777" w:rsidR="00436411" w:rsidRPr="0016675D" w:rsidRDefault="00436411" w:rsidP="002040E3">
            <w:pPr>
              <w:jc w:val="center"/>
              <w:rPr>
                <w:rFonts w:eastAsia="Times New Roman"/>
                <w:color w:val="000000"/>
                <w:sz w:val="20"/>
              </w:rPr>
            </w:pPr>
          </w:p>
        </w:tc>
        <w:tc>
          <w:tcPr>
            <w:tcW w:w="932" w:type="dxa"/>
            <w:tcBorders>
              <w:top w:val="single" w:sz="4" w:space="0" w:color="auto"/>
              <w:left w:val="single" w:sz="4" w:space="0" w:color="auto"/>
              <w:bottom w:val="double" w:sz="6" w:space="0" w:color="auto"/>
              <w:right w:val="single" w:sz="4" w:space="0" w:color="auto"/>
            </w:tcBorders>
            <w:shd w:val="clear" w:color="auto" w:fill="DFEBF5" w:themeFill="accent2" w:themeFillTint="33"/>
            <w:vAlign w:val="bottom"/>
          </w:tcPr>
          <w:p w14:paraId="022356E9"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2018.</w:t>
            </w:r>
          </w:p>
        </w:tc>
        <w:tc>
          <w:tcPr>
            <w:tcW w:w="992" w:type="dxa"/>
            <w:tcBorders>
              <w:top w:val="single" w:sz="4" w:space="0" w:color="auto"/>
              <w:left w:val="single" w:sz="4" w:space="0" w:color="auto"/>
              <w:bottom w:val="double" w:sz="6" w:space="0" w:color="auto"/>
              <w:right w:val="single" w:sz="4" w:space="0" w:color="auto"/>
            </w:tcBorders>
            <w:shd w:val="clear" w:color="auto" w:fill="DFEBF5" w:themeFill="accent2" w:themeFillTint="33"/>
            <w:vAlign w:val="bottom"/>
          </w:tcPr>
          <w:p w14:paraId="20C9ED35"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2019.</w:t>
            </w:r>
          </w:p>
        </w:tc>
        <w:tc>
          <w:tcPr>
            <w:tcW w:w="992" w:type="dxa"/>
            <w:tcBorders>
              <w:top w:val="single" w:sz="4" w:space="0" w:color="auto"/>
              <w:left w:val="single" w:sz="4" w:space="0" w:color="auto"/>
              <w:bottom w:val="double" w:sz="6" w:space="0" w:color="auto"/>
              <w:right w:val="single" w:sz="4" w:space="0" w:color="auto"/>
            </w:tcBorders>
            <w:shd w:val="clear" w:color="auto" w:fill="DFEBF5" w:themeFill="accent2" w:themeFillTint="33"/>
            <w:vAlign w:val="bottom"/>
          </w:tcPr>
          <w:p w14:paraId="7D9DC572"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2020.</w:t>
            </w:r>
          </w:p>
        </w:tc>
        <w:tc>
          <w:tcPr>
            <w:tcW w:w="1276" w:type="dxa"/>
            <w:tcBorders>
              <w:top w:val="single" w:sz="4" w:space="0" w:color="auto"/>
              <w:left w:val="single" w:sz="4" w:space="0" w:color="auto"/>
              <w:bottom w:val="double" w:sz="6" w:space="0" w:color="auto"/>
              <w:right w:val="double" w:sz="6" w:space="0" w:color="auto"/>
            </w:tcBorders>
            <w:shd w:val="clear" w:color="auto" w:fill="DFEBF5" w:themeFill="accent2" w:themeFillTint="33"/>
            <w:vAlign w:val="bottom"/>
          </w:tcPr>
          <w:p w14:paraId="28ACAA4A"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2021.</w:t>
            </w:r>
          </w:p>
        </w:tc>
        <w:tc>
          <w:tcPr>
            <w:tcW w:w="992" w:type="dxa"/>
            <w:tcBorders>
              <w:top w:val="single" w:sz="4" w:space="0" w:color="auto"/>
              <w:left w:val="single" w:sz="4" w:space="0" w:color="auto"/>
              <w:bottom w:val="double" w:sz="6" w:space="0" w:color="auto"/>
              <w:right w:val="double" w:sz="6" w:space="0" w:color="auto"/>
            </w:tcBorders>
            <w:shd w:val="clear" w:color="auto" w:fill="DFEBF5" w:themeFill="accent2" w:themeFillTint="33"/>
            <w:vAlign w:val="bottom"/>
          </w:tcPr>
          <w:p w14:paraId="030DA6BD" w14:textId="77777777" w:rsidR="00436411" w:rsidRPr="0016675D" w:rsidRDefault="00436411" w:rsidP="002040E3">
            <w:pPr>
              <w:jc w:val="center"/>
              <w:rPr>
                <w:rFonts w:eastAsia="Times New Roman"/>
                <w:color w:val="000000"/>
                <w:sz w:val="20"/>
              </w:rPr>
            </w:pPr>
            <w:r w:rsidRPr="0016675D">
              <w:rPr>
                <w:rFonts w:eastAsia="Times New Roman"/>
                <w:color w:val="000000"/>
                <w:sz w:val="20"/>
              </w:rPr>
              <w:t>2022.</w:t>
            </w:r>
          </w:p>
        </w:tc>
        <w:tc>
          <w:tcPr>
            <w:tcW w:w="1276" w:type="dxa"/>
            <w:tcBorders>
              <w:top w:val="single" w:sz="4" w:space="0" w:color="auto"/>
              <w:left w:val="single" w:sz="4" w:space="0" w:color="auto"/>
              <w:bottom w:val="double" w:sz="6" w:space="0" w:color="auto"/>
              <w:right w:val="double" w:sz="6" w:space="0" w:color="auto"/>
            </w:tcBorders>
            <w:shd w:val="clear" w:color="auto" w:fill="DFEBF5" w:themeFill="accent2" w:themeFillTint="33"/>
          </w:tcPr>
          <w:p w14:paraId="09BA621B" w14:textId="77777777" w:rsidR="0030777A" w:rsidRDefault="00436411" w:rsidP="002040E3">
            <w:pPr>
              <w:jc w:val="center"/>
              <w:rPr>
                <w:rFonts w:eastAsia="Times New Roman"/>
                <w:color w:val="000000"/>
                <w:sz w:val="20"/>
              </w:rPr>
            </w:pPr>
            <w:r w:rsidRPr="0016675D">
              <w:rPr>
                <w:rFonts w:eastAsia="Times New Roman"/>
                <w:color w:val="000000"/>
                <w:sz w:val="20"/>
              </w:rPr>
              <w:t xml:space="preserve">     </w:t>
            </w:r>
          </w:p>
          <w:p w14:paraId="3DC24992" w14:textId="0C1B2DD8" w:rsidR="00436411" w:rsidRPr="0016675D" w:rsidRDefault="00436411" w:rsidP="002040E3">
            <w:pPr>
              <w:jc w:val="center"/>
              <w:rPr>
                <w:rFonts w:eastAsia="Times New Roman"/>
                <w:color w:val="000000"/>
                <w:sz w:val="20"/>
              </w:rPr>
            </w:pPr>
            <w:r w:rsidRPr="0016675D">
              <w:rPr>
                <w:rFonts w:eastAsia="Times New Roman"/>
                <w:color w:val="000000"/>
                <w:sz w:val="20"/>
              </w:rPr>
              <w:t xml:space="preserve">  2023.</w:t>
            </w:r>
          </w:p>
        </w:tc>
        <w:tc>
          <w:tcPr>
            <w:tcW w:w="1276" w:type="dxa"/>
            <w:tcBorders>
              <w:top w:val="single" w:sz="4" w:space="0" w:color="auto"/>
              <w:left w:val="single" w:sz="4" w:space="0" w:color="auto"/>
              <w:bottom w:val="double" w:sz="6" w:space="0" w:color="auto"/>
              <w:right w:val="double" w:sz="6" w:space="0" w:color="auto"/>
            </w:tcBorders>
            <w:shd w:val="clear" w:color="auto" w:fill="DFEBF5" w:themeFill="accent2" w:themeFillTint="33"/>
          </w:tcPr>
          <w:p w14:paraId="633B4A20" w14:textId="77777777" w:rsidR="0056403F" w:rsidRDefault="00436411" w:rsidP="002040E3">
            <w:pPr>
              <w:jc w:val="center"/>
              <w:rPr>
                <w:rFonts w:eastAsia="Times New Roman"/>
                <w:color w:val="000000"/>
                <w:sz w:val="20"/>
              </w:rPr>
            </w:pPr>
            <w:r w:rsidRPr="0016675D">
              <w:rPr>
                <w:rFonts w:eastAsia="Times New Roman"/>
                <w:color w:val="000000"/>
                <w:sz w:val="20"/>
              </w:rPr>
              <w:t xml:space="preserve">      </w:t>
            </w:r>
          </w:p>
          <w:p w14:paraId="618D469F" w14:textId="28125B0A" w:rsidR="00436411" w:rsidRPr="0016675D" w:rsidRDefault="00436411" w:rsidP="002040E3">
            <w:pPr>
              <w:jc w:val="center"/>
              <w:rPr>
                <w:rFonts w:eastAsia="Times New Roman"/>
                <w:color w:val="000000"/>
                <w:sz w:val="20"/>
              </w:rPr>
            </w:pPr>
            <w:r w:rsidRPr="0016675D">
              <w:rPr>
                <w:rFonts w:eastAsia="Times New Roman"/>
                <w:color w:val="000000"/>
                <w:sz w:val="20"/>
              </w:rPr>
              <w:t xml:space="preserve">  2024.</w:t>
            </w:r>
          </w:p>
        </w:tc>
      </w:tr>
      <w:tr w:rsidR="00436411" w:rsidRPr="0016675D" w14:paraId="007091B4" w14:textId="77777777" w:rsidTr="00FA5ABB">
        <w:trPr>
          <w:trHeight w:val="315"/>
        </w:trPr>
        <w:tc>
          <w:tcPr>
            <w:tcW w:w="1172" w:type="dxa"/>
            <w:tcBorders>
              <w:top w:val="nil"/>
              <w:left w:val="double" w:sz="6" w:space="0" w:color="auto"/>
              <w:bottom w:val="single" w:sz="4" w:space="0" w:color="auto"/>
              <w:right w:val="single" w:sz="4" w:space="0" w:color="auto"/>
            </w:tcBorders>
            <w:shd w:val="clear" w:color="auto" w:fill="auto"/>
            <w:noWrap/>
            <w:vAlign w:val="bottom"/>
            <w:hideMark/>
          </w:tcPr>
          <w:p w14:paraId="0BF783FE" w14:textId="77777777" w:rsidR="00436411" w:rsidRPr="0016675D" w:rsidRDefault="00436411" w:rsidP="002040E3">
            <w:pPr>
              <w:rPr>
                <w:rFonts w:eastAsia="Times New Roman"/>
                <w:color w:val="000000"/>
                <w:sz w:val="20"/>
              </w:rPr>
            </w:pPr>
            <w:r w:rsidRPr="0016675D">
              <w:rPr>
                <w:rFonts w:eastAsia="Times New Roman"/>
                <w:color w:val="000000"/>
                <w:sz w:val="20"/>
              </w:rPr>
              <w:t>ZELINA</w:t>
            </w:r>
          </w:p>
        </w:tc>
        <w:tc>
          <w:tcPr>
            <w:tcW w:w="932" w:type="dxa"/>
            <w:tcBorders>
              <w:top w:val="nil"/>
              <w:left w:val="single" w:sz="4" w:space="0" w:color="auto"/>
              <w:bottom w:val="single" w:sz="4" w:space="0" w:color="auto"/>
              <w:right w:val="single" w:sz="4" w:space="0" w:color="auto"/>
            </w:tcBorders>
            <w:vAlign w:val="center"/>
          </w:tcPr>
          <w:p w14:paraId="318F71AE" w14:textId="77777777" w:rsidR="00436411" w:rsidRPr="0016675D" w:rsidRDefault="00436411" w:rsidP="00FA5ABB">
            <w:pPr>
              <w:jc w:val="center"/>
              <w:rPr>
                <w:rFonts w:eastAsia="Times New Roman"/>
                <w:color w:val="000000"/>
                <w:sz w:val="20"/>
              </w:rPr>
            </w:pPr>
            <w:r w:rsidRPr="0016675D">
              <w:rPr>
                <w:rFonts w:eastAsia="Times New Roman"/>
                <w:color w:val="000000"/>
                <w:sz w:val="20"/>
              </w:rPr>
              <w:t>41,00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708E1D9" w14:textId="77777777" w:rsidR="00436411" w:rsidRPr="0016675D" w:rsidRDefault="00436411" w:rsidP="00FA5ABB">
            <w:pPr>
              <w:jc w:val="center"/>
              <w:rPr>
                <w:rFonts w:eastAsia="Times New Roman"/>
                <w:color w:val="000000"/>
                <w:sz w:val="20"/>
              </w:rPr>
            </w:pPr>
            <w:r w:rsidRPr="0016675D">
              <w:rPr>
                <w:rFonts w:eastAsia="Times New Roman"/>
                <w:color w:val="000000"/>
                <w:sz w:val="20"/>
              </w:rPr>
              <w:t>36,07</w:t>
            </w:r>
          </w:p>
        </w:tc>
        <w:tc>
          <w:tcPr>
            <w:tcW w:w="992" w:type="dxa"/>
            <w:tcBorders>
              <w:top w:val="nil"/>
              <w:left w:val="single" w:sz="4" w:space="0" w:color="auto"/>
              <w:bottom w:val="single" w:sz="4" w:space="0" w:color="auto"/>
              <w:right w:val="single" w:sz="4" w:space="0" w:color="auto"/>
            </w:tcBorders>
            <w:vAlign w:val="center"/>
          </w:tcPr>
          <w:p w14:paraId="5ACD202A" w14:textId="77777777" w:rsidR="00436411" w:rsidRPr="0016675D" w:rsidRDefault="00436411" w:rsidP="00FA5ABB">
            <w:pPr>
              <w:jc w:val="center"/>
              <w:rPr>
                <w:rFonts w:eastAsia="Times New Roman"/>
                <w:color w:val="000000"/>
                <w:sz w:val="20"/>
              </w:rPr>
            </w:pPr>
            <w:r w:rsidRPr="0016675D">
              <w:rPr>
                <w:rFonts w:eastAsia="Times New Roman"/>
                <w:color w:val="000000"/>
                <w:sz w:val="20"/>
              </w:rPr>
              <w:t>39,22</w:t>
            </w:r>
          </w:p>
        </w:tc>
        <w:tc>
          <w:tcPr>
            <w:tcW w:w="1276" w:type="dxa"/>
            <w:tcBorders>
              <w:top w:val="nil"/>
              <w:left w:val="single" w:sz="4" w:space="0" w:color="auto"/>
              <w:bottom w:val="single" w:sz="4" w:space="0" w:color="auto"/>
              <w:right w:val="double" w:sz="6" w:space="0" w:color="auto"/>
            </w:tcBorders>
            <w:vAlign w:val="center"/>
          </w:tcPr>
          <w:p w14:paraId="0A57DF66" w14:textId="77777777" w:rsidR="00436411" w:rsidRPr="0016675D" w:rsidRDefault="00436411" w:rsidP="00FA5ABB">
            <w:pPr>
              <w:jc w:val="center"/>
              <w:rPr>
                <w:rFonts w:eastAsia="Times New Roman"/>
                <w:color w:val="000000"/>
                <w:sz w:val="20"/>
              </w:rPr>
            </w:pPr>
            <w:r w:rsidRPr="0016675D">
              <w:rPr>
                <w:rFonts w:eastAsia="Times New Roman"/>
                <w:color w:val="000000"/>
                <w:sz w:val="20"/>
              </w:rPr>
              <w:t>35,26</w:t>
            </w:r>
          </w:p>
        </w:tc>
        <w:tc>
          <w:tcPr>
            <w:tcW w:w="992" w:type="dxa"/>
            <w:tcBorders>
              <w:top w:val="nil"/>
              <w:left w:val="single" w:sz="4" w:space="0" w:color="auto"/>
              <w:bottom w:val="single" w:sz="4" w:space="0" w:color="auto"/>
              <w:right w:val="double" w:sz="6" w:space="0" w:color="auto"/>
            </w:tcBorders>
            <w:vAlign w:val="center"/>
          </w:tcPr>
          <w:p w14:paraId="6822145C" w14:textId="77777777" w:rsidR="00436411" w:rsidRPr="0016675D" w:rsidRDefault="00436411" w:rsidP="00FA5ABB">
            <w:pPr>
              <w:jc w:val="center"/>
              <w:rPr>
                <w:rFonts w:eastAsia="Times New Roman"/>
                <w:color w:val="000000"/>
                <w:sz w:val="20"/>
              </w:rPr>
            </w:pPr>
            <w:r w:rsidRPr="0016675D">
              <w:rPr>
                <w:rFonts w:eastAsia="Times New Roman"/>
                <w:color w:val="000000"/>
                <w:sz w:val="20"/>
              </w:rPr>
              <w:t>39,55</w:t>
            </w:r>
          </w:p>
        </w:tc>
        <w:tc>
          <w:tcPr>
            <w:tcW w:w="1276" w:type="dxa"/>
            <w:tcBorders>
              <w:top w:val="nil"/>
              <w:left w:val="single" w:sz="4" w:space="0" w:color="auto"/>
              <w:bottom w:val="single" w:sz="4" w:space="0" w:color="auto"/>
              <w:right w:val="double" w:sz="6" w:space="0" w:color="auto"/>
            </w:tcBorders>
            <w:vAlign w:val="center"/>
          </w:tcPr>
          <w:p w14:paraId="7E73F21F" w14:textId="77777777" w:rsidR="00436411" w:rsidRPr="0016675D" w:rsidRDefault="00436411" w:rsidP="00FA5ABB">
            <w:pPr>
              <w:jc w:val="center"/>
              <w:rPr>
                <w:rFonts w:eastAsia="Times New Roman"/>
                <w:color w:val="000000"/>
                <w:sz w:val="20"/>
              </w:rPr>
            </w:pPr>
            <w:r w:rsidRPr="0016675D">
              <w:rPr>
                <w:rFonts w:eastAsia="Times New Roman"/>
                <w:color w:val="000000"/>
                <w:sz w:val="20"/>
              </w:rPr>
              <w:t>44,60**</w:t>
            </w:r>
          </w:p>
        </w:tc>
        <w:tc>
          <w:tcPr>
            <w:tcW w:w="1276" w:type="dxa"/>
            <w:tcBorders>
              <w:top w:val="nil"/>
              <w:left w:val="single" w:sz="4" w:space="0" w:color="auto"/>
              <w:bottom w:val="single" w:sz="4" w:space="0" w:color="auto"/>
              <w:right w:val="double" w:sz="6" w:space="0" w:color="auto"/>
            </w:tcBorders>
            <w:vAlign w:val="center"/>
          </w:tcPr>
          <w:p w14:paraId="411C9442" w14:textId="7550F91F" w:rsidR="00436411" w:rsidRPr="0016675D" w:rsidRDefault="00436411" w:rsidP="00FA5ABB">
            <w:pPr>
              <w:jc w:val="center"/>
              <w:rPr>
                <w:rFonts w:eastAsia="Times New Roman"/>
                <w:color w:val="000000"/>
                <w:sz w:val="20"/>
              </w:rPr>
            </w:pPr>
            <w:r w:rsidRPr="0016675D">
              <w:rPr>
                <w:rFonts w:eastAsia="Times New Roman"/>
                <w:color w:val="000000"/>
                <w:sz w:val="20"/>
              </w:rPr>
              <w:t>41,46</w:t>
            </w:r>
            <w:r w:rsidR="00BE47FD" w:rsidRPr="0016675D">
              <w:rPr>
                <w:rFonts w:eastAsia="Times New Roman"/>
                <w:color w:val="000000"/>
                <w:sz w:val="20"/>
              </w:rPr>
              <w:t>**</w:t>
            </w:r>
          </w:p>
        </w:tc>
      </w:tr>
      <w:tr w:rsidR="00436411" w:rsidRPr="0016675D" w14:paraId="4DA6BD65" w14:textId="77777777" w:rsidTr="00FA5ABB">
        <w:trPr>
          <w:trHeight w:val="300"/>
        </w:trPr>
        <w:tc>
          <w:tcPr>
            <w:tcW w:w="1172" w:type="dxa"/>
            <w:tcBorders>
              <w:top w:val="nil"/>
              <w:left w:val="double" w:sz="6" w:space="0" w:color="auto"/>
              <w:bottom w:val="single" w:sz="4" w:space="0" w:color="auto"/>
              <w:right w:val="single" w:sz="4" w:space="0" w:color="auto"/>
            </w:tcBorders>
            <w:shd w:val="clear" w:color="auto" w:fill="auto"/>
            <w:noWrap/>
            <w:vAlign w:val="bottom"/>
            <w:hideMark/>
          </w:tcPr>
          <w:p w14:paraId="7992652D" w14:textId="77777777" w:rsidR="00436411" w:rsidRPr="0016675D" w:rsidRDefault="00436411" w:rsidP="002040E3">
            <w:pPr>
              <w:rPr>
                <w:rFonts w:eastAsia="Times New Roman"/>
                <w:color w:val="000000"/>
                <w:sz w:val="20"/>
              </w:rPr>
            </w:pPr>
            <w:r w:rsidRPr="0016675D">
              <w:rPr>
                <w:rFonts w:eastAsia="Times New Roman"/>
                <w:color w:val="000000"/>
                <w:sz w:val="20"/>
              </w:rPr>
              <w:t>VRBOVEC</w:t>
            </w:r>
          </w:p>
        </w:tc>
        <w:tc>
          <w:tcPr>
            <w:tcW w:w="932" w:type="dxa"/>
            <w:tcBorders>
              <w:top w:val="nil"/>
              <w:left w:val="single" w:sz="4" w:space="0" w:color="auto"/>
              <w:bottom w:val="single" w:sz="4" w:space="0" w:color="auto"/>
              <w:right w:val="single" w:sz="4" w:space="0" w:color="auto"/>
            </w:tcBorders>
            <w:vAlign w:val="center"/>
          </w:tcPr>
          <w:p w14:paraId="004077CC"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20,54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4408348"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14,81</w:t>
            </w:r>
          </w:p>
        </w:tc>
        <w:tc>
          <w:tcPr>
            <w:tcW w:w="992" w:type="dxa"/>
            <w:tcBorders>
              <w:top w:val="nil"/>
              <w:left w:val="single" w:sz="4" w:space="0" w:color="auto"/>
              <w:bottom w:val="single" w:sz="4" w:space="0" w:color="auto"/>
              <w:right w:val="single" w:sz="4" w:space="0" w:color="auto"/>
            </w:tcBorders>
            <w:vAlign w:val="center"/>
          </w:tcPr>
          <w:p w14:paraId="79F94782"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22,05</w:t>
            </w:r>
          </w:p>
        </w:tc>
        <w:tc>
          <w:tcPr>
            <w:tcW w:w="1276" w:type="dxa"/>
            <w:tcBorders>
              <w:top w:val="nil"/>
              <w:left w:val="single" w:sz="4" w:space="0" w:color="auto"/>
              <w:bottom w:val="single" w:sz="4" w:space="0" w:color="auto"/>
              <w:right w:val="double" w:sz="6" w:space="0" w:color="auto"/>
            </w:tcBorders>
            <w:vAlign w:val="center"/>
          </w:tcPr>
          <w:p w14:paraId="6B393318"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28,50</w:t>
            </w:r>
          </w:p>
        </w:tc>
        <w:tc>
          <w:tcPr>
            <w:tcW w:w="992" w:type="dxa"/>
            <w:tcBorders>
              <w:top w:val="nil"/>
              <w:left w:val="single" w:sz="4" w:space="0" w:color="auto"/>
              <w:bottom w:val="single" w:sz="4" w:space="0" w:color="auto"/>
              <w:right w:val="double" w:sz="6" w:space="0" w:color="auto"/>
            </w:tcBorders>
            <w:vAlign w:val="center"/>
          </w:tcPr>
          <w:p w14:paraId="0C6A1D14"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21,70</w:t>
            </w:r>
          </w:p>
        </w:tc>
        <w:tc>
          <w:tcPr>
            <w:tcW w:w="1276" w:type="dxa"/>
            <w:tcBorders>
              <w:top w:val="nil"/>
              <w:left w:val="single" w:sz="4" w:space="0" w:color="auto"/>
              <w:bottom w:val="single" w:sz="4" w:space="0" w:color="auto"/>
              <w:right w:val="double" w:sz="6" w:space="0" w:color="auto"/>
            </w:tcBorders>
            <w:vAlign w:val="center"/>
          </w:tcPr>
          <w:p w14:paraId="5DEA376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23,45**</w:t>
            </w:r>
          </w:p>
        </w:tc>
        <w:tc>
          <w:tcPr>
            <w:tcW w:w="1276" w:type="dxa"/>
            <w:tcBorders>
              <w:top w:val="nil"/>
              <w:left w:val="single" w:sz="4" w:space="0" w:color="auto"/>
              <w:bottom w:val="single" w:sz="4" w:space="0" w:color="auto"/>
              <w:right w:val="double" w:sz="6" w:space="0" w:color="auto"/>
            </w:tcBorders>
            <w:vAlign w:val="center"/>
          </w:tcPr>
          <w:p w14:paraId="7D5C0131" w14:textId="38CD4BCE" w:rsidR="00436411" w:rsidRPr="0016675D" w:rsidRDefault="00436411" w:rsidP="00FA5ABB">
            <w:pPr>
              <w:jc w:val="center"/>
              <w:rPr>
                <w:rFonts w:eastAsia="Times New Roman"/>
                <w:color w:val="000000"/>
                <w:sz w:val="20"/>
              </w:rPr>
            </w:pPr>
            <w:r w:rsidRPr="0016675D">
              <w:rPr>
                <w:rFonts w:eastAsia="Times New Roman"/>
                <w:color w:val="000000"/>
                <w:sz w:val="20"/>
              </w:rPr>
              <w:t>40,33</w:t>
            </w:r>
            <w:r w:rsidR="00BE47FD" w:rsidRPr="0016675D">
              <w:rPr>
                <w:rFonts w:eastAsia="Times New Roman"/>
                <w:color w:val="000000"/>
                <w:sz w:val="20"/>
              </w:rPr>
              <w:t>**</w:t>
            </w:r>
          </w:p>
        </w:tc>
      </w:tr>
      <w:tr w:rsidR="00436411" w:rsidRPr="0016675D" w14:paraId="1D4EA936" w14:textId="77777777" w:rsidTr="00FA5ABB">
        <w:trPr>
          <w:trHeight w:val="300"/>
        </w:trPr>
        <w:tc>
          <w:tcPr>
            <w:tcW w:w="1172" w:type="dxa"/>
            <w:tcBorders>
              <w:top w:val="nil"/>
              <w:left w:val="double" w:sz="6" w:space="0" w:color="auto"/>
              <w:bottom w:val="single" w:sz="4" w:space="0" w:color="auto"/>
              <w:right w:val="single" w:sz="4" w:space="0" w:color="auto"/>
            </w:tcBorders>
            <w:shd w:val="clear" w:color="auto" w:fill="auto"/>
            <w:noWrap/>
            <w:vAlign w:val="bottom"/>
            <w:hideMark/>
          </w:tcPr>
          <w:p w14:paraId="10BCAAA1" w14:textId="77777777" w:rsidR="00436411" w:rsidRPr="0016675D" w:rsidRDefault="00436411" w:rsidP="002040E3">
            <w:pPr>
              <w:rPr>
                <w:rFonts w:eastAsia="Times New Roman"/>
                <w:color w:val="000000"/>
                <w:sz w:val="20"/>
              </w:rPr>
            </w:pPr>
            <w:r w:rsidRPr="0016675D">
              <w:rPr>
                <w:rFonts w:eastAsia="Times New Roman"/>
                <w:color w:val="000000"/>
                <w:sz w:val="20"/>
              </w:rPr>
              <w:t>DUGO SELO</w:t>
            </w:r>
          </w:p>
        </w:tc>
        <w:tc>
          <w:tcPr>
            <w:tcW w:w="932" w:type="dxa"/>
            <w:tcBorders>
              <w:top w:val="nil"/>
              <w:left w:val="single" w:sz="4" w:space="0" w:color="auto"/>
              <w:bottom w:val="single" w:sz="4" w:space="0" w:color="auto"/>
              <w:right w:val="single" w:sz="4" w:space="0" w:color="auto"/>
            </w:tcBorders>
            <w:vAlign w:val="center"/>
          </w:tcPr>
          <w:p w14:paraId="30EA9B49" w14:textId="77777777" w:rsidR="00436411" w:rsidRPr="0016675D" w:rsidRDefault="00436411" w:rsidP="00FA5ABB">
            <w:pPr>
              <w:jc w:val="center"/>
              <w:rPr>
                <w:rFonts w:eastAsia="Times New Roman"/>
                <w:color w:val="000000"/>
                <w:sz w:val="20"/>
              </w:rPr>
            </w:pPr>
            <w:r w:rsidRPr="0016675D">
              <w:rPr>
                <w:rFonts w:eastAsia="Times New Roman"/>
                <w:color w:val="000000"/>
                <w:sz w:val="20"/>
              </w:rPr>
              <w:t>41,95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3540D39" w14:textId="77777777" w:rsidR="00436411" w:rsidRPr="0016675D" w:rsidRDefault="00436411" w:rsidP="00FA5ABB">
            <w:pPr>
              <w:jc w:val="center"/>
              <w:rPr>
                <w:rFonts w:eastAsia="Times New Roman"/>
                <w:color w:val="000000"/>
                <w:sz w:val="20"/>
              </w:rPr>
            </w:pPr>
            <w:r w:rsidRPr="0016675D">
              <w:rPr>
                <w:rFonts w:eastAsia="Times New Roman"/>
                <w:color w:val="000000"/>
                <w:sz w:val="20"/>
              </w:rPr>
              <w:t>33,99</w:t>
            </w:r>
          </w:p>
        </w:tc>
        <w:tc>
          <w:tcPr>
            <w:tcW w:w="992" w:type="dxa"/>
            <w:tcBorders>
              <w:top w:val="nil"/>
              <w:left w:val="single" w:sz="4" w:space="0" w:color="auto"/>
              <w:bottom w:val="single" w:sz="4" w:space="0" w:color="auto"/>
              <w:right w:val="single" w:sz="4" w:space="0" w:color="auto"/>
            </w:tcBorders>
            <w:vAlign w:val="center"/>
          </w:tcPr>
          <w:p w14:paraId="3A8C050C"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27,94</w:t>
            </w:r>
          </w:p>
        </w:tc>
        <w:tc>
          <w:tcPr>
            <w:tcW w:w="1276" w:type="dxa"/>
            <w:tcBorders>
              <w:top w:val="nil"/>
              <w:left w:val="single" w:sz="4" w:space="0" w:color="auto"/>
              <w:bottom w:val="single" w:sz="4" w:space="0" w:color="auto"/>
              <w:right w:val="double" w:sz="6" w:space="0" w:color="auto"/>
            </w:tcBorders>
            <w:vAlign w:val="center"/>
          </w:tcPr>
          <w:p w14:paraId="28AA5FD3" w14:textId="77777777" w:rsidR="00436411" w:rsidRPr="0016675D" w:rsidRDefault="00436411" w:rsidP="00FA5ABB">
            <w:pPr>
              <w:jc w:val="center"/>
              <w:rPr>
                <w:rFonts w:eastAsia="Times New Roman"/>
                <w:color w:val="000000"/>
                <w:sz w:val="20"/>
              </w:rPr>
            </w:pPr>
            <w:r w:rsidRPr="0016675D">
              <w:rPr>
                <w:rFonts w:eastAsia="Times New Roman"/>
                <w:color w:val="000000"/>
                <w:sz w:val="20"/>
              </w:rPr>
              <w:t>32,09</w:t>
            </w:r>
          </w:p>
        </w:tc>
        <w:tc>
          <w:tcPr>
            <w:tcW w:w="992" w:type="dxa"/>
            <w:tcBorders>
              <w:top w:val="nil"/>
              <w:left w:val="single" w:sz="4" w:space="0" w:color="auto"/>
              <w:bottom w:val="single" w:sz="4" w:space="0" w:color="auto"/>
              <w:right w:val="double" w:sz="6" w:space="0" w:color="auto"/>
            </w:tcBorders>
            <w:vAlign w:val="center"/>
          </w:tcPr>
          <w:p w14:paraId="2B2AD98D"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27,57</w:t>
            </w:r>
          </w:p>
        </w:tc>
        <w:tc>
          <w:tcPr>
            <w:tcW w:w="1276" w:type="dxa"/>
            <w:tcBorders>
              <w:top w:val="nil"/>
              <w:left w:val="single" w:sz="4" w:space="0" w:color="auto"/>
              <w:bottom w:val="single" w:sz="4" w:space="0" w:color="auto"/>
              <w:right w:val="double" w:sz="6" w:space="0" w:color="auto"/>
            </w:tcBorders>
            <w:vAlign w:val="center"/>
          </w:tcPr>
          <w:p w14:paraId="25E8BD08" w14:textId="598CE9E6" w:rsidR="00436411" w:rsidRPr="0016675D" w:rsidRDefault="00436411" w:rsidP="00FA5ABB">
            <w:pPr>
              <w:jc w:val="center"/>
              <w:rPr>
                <w:rFonts w:eastAsia="Times New Roman"/>
                <w:color w:val="000000"/>
                <w:sz w:val="20"/>
              </w:rPr>
            </w:pPr>
            <w:r w:rsidRPr="0016675D">
              <w:rPr>
                <w:rFonts w:eastAsia="Times New Roman"/>
                <w:color w:val="000000"/>
                <w:sz w:val="20"/>
              </w:rPr>
              <w:t>0,74*</w:t>
            </w:r>
          </w:p>
        </w:tc>
        <w:tc>
          <w:tcPr>
            <w:tcW w:w="1276" w:type="dxa"/>
            <w:tcBorders>
              <w:top w:val="nil"/>
              <w:left w:val="single" w:sz="4" w:space="0" w:color="auto"/>
              <w:bottom w:val="single" w:sz="4" w:space="0" w:color="auto"/>
              <w:right w:val="double" w:sz="6" w:space="0" w:color="auto"/>
            </w:tcBorders>
            <w:vAlign w:val="center"/>
          </w:tcPr>
          <w:p w14:paraId="6CA8A85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22,32</w:t>
            </w:r>
          </w:p>
        </w:tc>
      </w:tr>
      <w:tr w:rsidR="00436411" w:rsidRPr="0016675D" w14:paraId="1EE57B83" w14:textId="77777777" w:rsidTr="00FA5ABB">
        <w:trPr>
          <w:trHeight w:val="300"/>
        </w:trPr>
        <w:tc>
          <w:tcPr>
            <w:tcW w:w="1172" w:type="dxa"/>
            <w:tcBorders>
              <w:top w:val="nil"/>
              <w:left w:val="double" w:sz="6" w:space="0" w:color="auto"/>
              <w:bottom w:val="single" w:sz="4" w:space="0" w:color="auto"/>
              <w:right w:val="single" w:sz="4" w:space="0" w:color="auto"/>
            </w:tcBorders>
            <w:shd w:val="clear" w:color="auto" w:fill="auto"/>
            <w:noWrap/>
            <w:vAlign w:val="bottom"/>
            <w:hideMark/>
          </w:tcPr>
          <w:p w14:paraId="6DBE387C" w14:textId="77777777" w:rsidR="00436411" w:rsidRPr="0016675D" w:rsidRDefault="00436411" w:rsidP="002040E3">
            <w:pPr>
              <w:rPr>
                <w:rFonts w:eastAsia="Times New Roman"/>
                <w:color w:val="000000"/>
                <w:sz w:val="20"/>
              </w:rPr>
            </w:pPr>
            <w:r w:rsidRPr="0016675D">
              <w:rPr>
                <w:rFonts w:eastAsia="Times New Roman"/>
                <w:color w:val="000000"/>
                <w:sz w:val="20"/>
              </w:rPr>
              <w:t>IVANIĆ GRAD</w:t>
            </w:r>
          </w:p>
        </w:tc>
        <w:tc>
          <w:tcPr>
            <w:tcW w:w="932" w:type="dxa"/>
            <w:tcBorders>
              <w:top w:val="nil"/>
              <w:left w:val="single" w:sz="4" w:space="0" w:color="auto"/>
              <w:bottom w:val="single" w:sz="4" w:space="0" w:color="auto"/>
              <w:right w:val="single" w:sz="4" w:space="0" w:color="auto"/>
            </w:tcBorders>
            <w:vAlign w:val="center"/>
          </w:tcPr>
          <w:p w14:paraId="3589CBE8" w14:textId="77777777" w:rsidR="00436411" w:rsidRPr="0016675D" w:rsidRDefault="00436411" w:rsidP="00FA5ABB">
            <w:pPr>
              <w:jc w:val="center"/>
              <w:rPr>
                <w:rFonts w:eastAsia="Times New Roman"/>
                <w:color w:val="000000"/>
                <w:sz w:val="20"/>
              </w:rPr>
            </w:pPr>
            <w:r w:rsidRPr="0016675D">
              <w:rPr>
                <w:rFonts w:eastAsia="Times New Roman"/>
                <w:color w:val="000000"/>
                <w:sz w:val="20"/>
              </w:rPr>
              <w:t>20,36*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2605BA0"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10,75</w:t>
            </w:r>
          </w:p>
        </w:tc>
        <w:tc>
          <w:tcPr>
            <w:tcW w:w="992" w:type="dxa"/>
            <w:tcBorders>
              <w:top w:val="nil"/>
              <w:left w:val="single" w:sz="4" w:space="0" w:color="auto"/>
              <w:bottom w:val="single" w:sz="4" w:space="0" w:color="auto"/>
              <w:right w:val="single" w:sz="4" w:space="0" w:color="auto"/>
            </w:tcBorders>
            <w:vAlign w:val="center"/>
          </w:tcPr>
          <w:p w14:paraId="45A7C285"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17,38</w:t>
            </w:r>
          </w:p>
        </w:tc>
        <w:tc>
          <w:tcPr>
            <w:tcW w:w="1276" w:type="dxa"/>
            <w:tcBorders>
              <w:top w:val="nil"/>
              <w:left w:val="single" w:sz="4" w:space="0" w:color="auto"/>
              <w:bottom w:val="single" w:sz="4" w:space="0" w:color="auto"/>
              <w:right w:val="double" w:sz="6" w:space="0" w:color="auto"/>
            </w:tcBorders>
            <w:vAlign w:val="center"/>
          </w:tcPr>
          <w:p w14:paraId="4FDE4767"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15,31</w:t>
            </w:r>
          </w:p>
        </w:tc>
        <w:tc>
          <w:tcPr>
            <w:tcW w:w="992" w:type="dxa"/>
            <w:tcBorders>
              <w:top w:val="nil"/>
              <w:left w:val="single" w:sz="4" w:space="0" w:color="auto"/>
              <w:bottom w:val="single" w:sz="4" w:space="0" w:color="auto"/>
              <w:right w:val="double" w:sz="6" w:space="0" w:color="auto"/>
            </w:tcBorders>
            <w:vAlign w:val="center"/>
          </w:tcPr>
          <w:p w14:paraId="1D661828" w14:textId="77777777" w:rsidR="00436411" w:rsidRPr="0016675D" w:rsidRDefault="00436411" w:rsidP="00FA5ABB">
            <w:pPr>
              <w:jc w:val="center"/>
              <w:rPr>
                <w:rFonts w:eastAsia="Times New Roman"/>
                <w:color w:val="000000"/>
                <w:sz w:val="20"/>
              </w:rPr>
            </w:pPr>
            <w:r w:rsidRPr="0016675D">
              <w:rPr>
                <w:rFonts w:eastAsia="Times New Roman"/>
                <w:color w:val="000000"/>
                <w:sz w:val="20"/>
              </w:rPr>
              <w:t>17,74</w:t>
            </w:r>
          </w:p>
        </w:tc>
        <w:tc>
          <w:tcPr>
            <w:tcW w:w="1276" w:type="dxa"/>
            <w:tcBorders>
              <w:top w:val="nil"/>
              <w:left w:val="single" w:sz="4" w:space="0" w:color="auto"/>
              <w:bottom w:val="single" w:sz="4" w:space="0" w:color="auto"/>
              <w:right w:val="double" w:sz="6" w:space="0" w:color="auto"/>
            </w:tcBorders>
            <w:vAlign w:val="center"/>
          </w:tcPr>
          <w:p w14:paraId="70B972EC" w14:textId="0DF5EFBA" w:rsidR="00436411" w:rsidRPr="0016675D" w:rsidRDefault="00436411" w:rsidP="00FA5ABB">
            <w:pPr>
              <w:jc w:val="center"/>
              <w:rPr>
                <w:rFonts w:eastAsia="Times New Roman"/>
                <w:color w:val="000000"/>
                <w:sz w:val="20"/>
              </w:rPr>
            </w:pPr>
            <w:r w:rsidRPr="0016675D">
              <w:rPr>
                <w:rFonts w:eastAsia="Times New Roman"/>
                <w:color w:val="000000"/>
                <w:sz w:val="20"/>
              </w:rPr>
              <w:t>25,98**</w:t>
            </w:r>
          </w:p>
        </w:tc>
        <w:tc>
          <w:tcPr>
            <w:tcW w:w="1276" w:type="dxa"/>
            <w:tcBorders>
              <w:top w:val="nil"/>
              <w:left w:val="single" w:sz="4" w:space="0" w:color="auto"/>
              <w:bottom w:val="single" w:sz="4" w:space="0" w:color="auto"/>
              <w:right w:val="double" w:sz="6" w:space="0" w:color="auto"/>
            </w:tcBorders>
            <w:vAlign w:val="center"/>
          </w:tcPr>
          <w:p w14:paraId="157AB103" w14:textId="157D1E4F" w:rsidR="00436411" w:rsidRPr="0016675D" w:rsidRDefault="00436411" w:rsidP="00FA5ABB">
            <w:pPr>
              <w:jc w:val="center"/>
              <w:rPr>
                <w:rFonts w:eastAsia="Times New Roman"/>
                <w:color w:val="000000"/>
                <w:sz w:val="20"/>
              </w:rPr>
            </w:pPr>
            <w:r w:rsidRPr="0016675D">
              <w:rPr>
                <w:rFonts w:eastAsia="Times New Roman"/>
                <w:color w:val="000000"/>
                <w:sz w:val="20"/>
              </w:rPr>
              <w:t>31,81</w:t>
            </w:r>
            <w:r w:rsidR="00BE47FD" w:rsidRPr="0016675D">
              <w:rPr>
                <w:rFonts w:eastAsia="Times New Roman"/>
                <w:color w:val="000000"/>
                <w:sz w:val="20"/>
              </w:rPr>
              <w:t>**</w:t>
            </w:r>
          </w:p>
        </w:tc>
      </w:tr>
      <w:tr w:rsidR="00436411" w:rsidRPr="0016675D" w14:paraId="46C384DF" w14:textId="77777777" w:rsidTr="00FA5ABB">
        <w:trPr>
          <w:trHeight w:val="315"/>
        </w:trPr>
        <w:tc>
          <w:tcPr>
            <w:tcW w:w="1172" w:type="dxa"/>
            <w:tcBorders>
              <w:top w:val="nil"/>
              <w:left w:val="double" w:sz="6" w:space="0" w:color="auto"/>
              <w:bottom w:val="double" w:sz="6" w:space="0" w:color="auto"/>
              <w:right w:val="single" w:sz="4" w:space="0" w:color="auto"/>
            </w:tcBorders>
            <w:shd w:val="clear" w:color="auto" w:fill="auto"/>
            <w:noWrap/>
            <w:vAlign w:val="bottom"/>
            <w:hideMark/>
          </w:tcPr>
          <w:p w14:paraId="64C005A3" w14:textId="77777777" w:rsidR="00436411" w:rsidRPr="0016675D" w:rsidRDefault="00436411" w:rsidP="002040E3">
            <w:pPr>
              <w:jc w:val="right"/>
              <w:rPr>
                <w:rFonts w:eastAsia="Times New Roman"/>
                <w:b/>
                <w:bCs/>
                <w:color w:val="000000"/>
                <w:sz w:val="20"/>
              </w:rPr>
            </w:pPr>
            <w:r w:rsidRPr="0016675D">
              <w:rPr>
                <w:rFonts w:eastAsia="Times New Roman"/>
                <w:b/>
                <w:bCs/>
                <w:color w:val="000000"/>
                <w:sz w:val="20"/>
              </w:rPr>
              <w:t>VIOZŽ</w:t>
            </w:r>
          </w:p>
        </w:tc>
        <w:tc>
          <w:tcPr>
            <w:tcW w:w="932" w:type="dxa"/>
            <w:tcBorders>
              <w:top w:val="nil"/>
              <w:left w:val="single" w:sz="4" w:space="0" w:color="auto"/>
              <w:bottom w:val="double" w:sz="6" w:space="0" w:color="auto"/>
              <w:right w:val="single" w:sz="4" w:space="0" w:color="auto"/>
            </w:tcBorders>
            <w:vAlign w:val="center"/>
          </w:tcPr>
          <w:p w14:paraId="35A52F22"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32,96</w:t>
            </w:r>
          </w:p>
        </w:tc>
        <w:tc>
          <w:tcPr>
            <w:tcW w:w="992" w:type="dxa"/>
            <w:tcBorders>
              <w:top w:val="nil"/>
              <w:left w:val="single" w:sz="4" w:space="0" w:color="auto"/>
              <w:bottom w:val="double" w:sz="6" w:space="0" w:color="auto"/>
              <w:right w:val="single" w:sz="4" w:space="0" w:color="auto"/>
            </w:tcBorders>
            <w:shd w:val="clear" w:color="auto" w:fill="auto"/>
            <w:noWrap/>
            <w:vAlign w:val="center"/>
            <w:hideMark/>
          </w:tcPr>
          <w:p w14:paraId="1D0DFAEE"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25,54</w:t>
            </w:r>
          </w:p>
        </w:tc>
        <w:tc>
          <w:tcPr>
            <w:tcW w:w="992" w:type="dxa"/>
            <w:tcBorders>
              <w:top w:val="nil"/>
              <w:left w:val="single" w:sz="4" w:space="0" w:color="auto"/>
              <w:bottom w:val="double" w:sz="6" w:space="0" w:color="auto"/>
              <w:right w:val="single" w:sz="4" w:space="0" w:color="auto"/>
            </w:tcBorders>
            <w:vAlign w:val="center"/>
          </w:tcPr>
          <w:p w14:paraId="3C602C31"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26,57</w:t>
            </w:r>
          </w:p>
        </w:tc>
        <w:tc>
          <w:tcPr>
            <w:tcW w:w="1276" w:type="dxa"/>
            <w:tcBorders>
              <w:top w:val="nil"/>
              <w:left w:val="single" w:sz="4" w:space="0" w:color="auto"/>
              <w:bottom w:val="double" w:sz="6" w:space="0" w:color="auto"/>
              <w:right w:val="double" w:sz="6" w:space="0" w:color="auto"/>
            </w:tcBorders>
            <w:vAlign w:val="center"/>
          </w:tcPr>
          <w:p w14:paraId="508C2253"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28,31</w:t>
            </w:r>
          </w:p>
        </w:tc>
        <w:tc>
          <w:tcPr>
            <w:tcW w:w="992" w:type="dxa"/>
            <w:tcBorders>
              <w:top w:val="nil"/>
              <w:left w:val="single" w:sz="4" w:space="0" w:color="auto"/>
              <w:bottom w:val="double" w:sz="6" w:space="0" w:color="auto"/>
              <w:right w:val="double" w:sz="6" w:space="0" w:color="auto"/>
            </w:tcBorders>
            <w:vAlign w:val="center"/>
          </w:tcPr>
          <w:p w14:paraId="2B0DB1C8"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26,44</w:t>
            </w:r>
          </w:p>
        </w:tc>
        <w:tc>
          <w:tcPr>
            <w:tcW w:w="1276" w:type="dxa"/>
            <w:tcBorders>
              <w:top w:val="nil"/>
              <w:left w:val="single" w:sz="4" w:space="0" w:color="auto"/>
              <w:bottom w:val="double" w:sz="6" w:space="0" w:color="auto"/>
              <w:right w:val="double" w:sz="6" w:space="0" w:color="auto"/>
            </w:tcBorders>
            <w:vAlign w:val="center"/>
          </w:tcPr>
          <w:p w14:paraId="476A0126"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21,78</w:t>
            </w:r>
          </w:p>
        </w:tc>
        <w:tc>
          <w:tcPr>
            <w:tcW w:w="1276" w:type="dxa"/>
            <w:tcBorders>
              <w:top w:val="nil"/>
              <w:left w:val="single" w:sz="4" w:space="0" w:color="auto"/>
              <w:bottom w:val="double" w:sz="6" w:space="0" w:color="auto"/>
              <w:right w:val="double" w:sz="6" w:space="0" w:color="auto"/>
            </w:tcBorders>
            <w:vAlign w:val="center"/>
          </w:tcPr>
          <w:p w14:paraId="48BAF12F" w14:textId="77777777" w:rsidR="00436411" w:rsidRPr="0016675D" w:rsidRDefault="00436411" w:rsidP="00FA5ABB">
            <w:pPr>
              <w:jc w:val="center"/>
              <w:rPr>
                <w:rFonts w:eastAsia="Times New Roman"/>
                <w:b/>
                <w:bCs/>
                <w:color w:val="000000"/>
                <w:sz w:val="20"/>
              </w:rPr>
            </w:pPr>
            <w:r w:rsidRPr="0016675D">
              <w:rPr>
                <w:rFonts w:eastAsia="Times New Roman"/>
                <w:b/>
                <w:bCs/>
                <w:color w:val="000000"/>
                <w:sz w:val="20"/>
              </w:rPr>
              <w:t>32,12</w:t>
            </w:r>
          </w:p>
        </w:tc>
      </w:tr>
    </w:tbl>
    <w:p w14:paraId="55CD2EF6" w14:textId="50EA529B" w:rsidR="00436411" w:rsidRPr="00106157" w:rsidRDefault="00436411" w:rsidP="00436411">
      <w:pPr>
        <w:jc w:val="both"/>
        <w:rPr>
          <w:rFonts w:eastAsia="Times New Roman"/>
          <w:sz w:val="20"/>
        </w:rPr>
      </w:pPr>
    </w:p>
    <w:p w14:paraId="3B8F65F0" w14:textId="0459B546" w:rsidR="00436411" w:rsidRPr="00106157" w:rsidRDefault="00436411" w:rsidP="00436411">
      <w:pPr>
        <w:jc w:val="both"/>
        <w:rPr>
          <w:rFonts w:eastAsia="Times New Roman"/>
          <w:sz w:val="20"/>
        </w:rPr>
      </w:pPr>
      <w:r w:rsidRPr="00106157">
        <w:rPr>
          <w:rFonts w:eastAsia="Times New Roman"/>
          <w:sz w:val="20"/>
        </w:rPr>
        <w:t xml:space="preserve">**Uslijed radova na RVS došlo je do povećanih gubitaka radi ispiranja i tlačenja </w:t>
      </w:r>
      <w:r w:rsidR="002322BE">
        <w:rPr>
          <w:rFonts w:eastAsia="Times New Roman"/>
          <w:sz w:val="20"/>
        </w:rPr>
        <w:t xml:space="preserve">novih </w:t>
      </w:r>
      <w:r w:rsidRPr="00106157">
        <w:rPr>
          <w:rFonts w:eastAsia="Times New Roman"/>
          <w:sz w:val="20"/>
        </w:rPr>
        <w:t>cjevovoda.</w:t>
      </w:r>
    </w:p>
    <w:p w14:paraId="07468879" w14:textId="77777777" w:rsidR="00436411" w:rsidRPr="00106157" w:rsidRDefault="00436411" w:rsidP="00436411">
      <w:pPr>
        <w:jc w:val="both"/>
        <w:rPr>
          <w:rFonts w:eastAsia="Times New Roman"/>
          <w:sz w:val="20"/>
        </w:rPr>
      </w:pPr>
    </w:p>
    <w:p w14:paraId="3BBCA571" w14:textId="77777777" w:rsidR="00436411" w:rsidRPr="00106157" w:rsidRDefault="00436411" w:rsidP="00436411">
      <w:pPr>
        <w:spacing w:before="240"/>
        <w:jc w:val="both"/>
        <w:rPr>
          <w:rFonts w:eastAsia="Times New Roman"/>
          <w:b/>
          <w:bCs/>
          <w:sz w:val="20"/>
        </w:rPr>
      </w:pPr>
      <w:r w:rsidRPr="00106157">
        <w:rPr>
          <w:rFonts w:eastAsia="Times New Roman"/>
          <w:b/>
          <w:bCs/>
          <w:sz w:val="20"/>
        </w:rPr>
        <w:lastRenderedPageBreak/>
        <w:t>Zaključak</w:t>
      </w:r>
    </w:p>
    <w:p w14:paraId="4F23AAFA" w14:textId="77777777" w:rsidR="00436411" w:rsidRPr="00106157" w:rsidRDefault="00436411" w:rsidP="00436411">
      <w:pPr>
        <w:jc w:val="both"/>
        <w:rPr>
          <w:rFonts w:eastAsia="Times New Roman"/>
          <w:sz w:val="20"/>
        </w:rPr>
      </w:pPr>
    </w:p>
    <w:p w14:paraId="26632B3D" w14:textId="77777777" w:rsidR="00436411" w:rsidRPr="00106157" w:rsidRDefault="00436411" w:rsidP="00436411">
      <w:pPr>
        <w:jc w:val="both"/>
        <w:rPr>
          <w:rFonts w:eastAsia="Times New Roman"/>
          <w:sz w:val="20"/>
        </w:rPr>
      </w:pPr>
      <w:r w:rsidRPr="00106157">
        <w:rPr>
          <w:rFonts w:eastAsia="Times New Roman"/>
          <w:sz w:val="20"/>
        </w:rPr>
        <w:t>Smanjenje gubitaka u 2024. godini</w:t>
      </w:r>
    </w:p>
    <w:p w14:paraId="457E84A6" w14:textId="77777777" w:rsidR="00436411" w:rsidRPr="00106157" w:rsidRDefault="00436411" w:rsidP="00436411">
      <w:pPr>
        <w:pStyle w:val="ListParagraph"/>
        <w:numPr>
          <w:ilvl w:val="0"/>
          <w:numId w:val="13"/>
        </w:numPr>
        <w:spacing w:line="259" w:lineRule="auto"/>
        <w:jc w:val="both"/>
        <w:rPr>
          <w:rFonts w:eastAsia="Times New Roman"/>
          <w:b/>
          <w:bCs/>
          <w:sz w:val="20"/>
          <w:u w:val="single"/>
        </w:rPr>
      </w:pPr>
      <w:r w:rsidRPr="00106157">
        <w:rPr>
          <w:rFonts w:eastAsia="Times New Roman"/>
          <w:sz w:val="20"/>
        </w:rPr>
        <w:t xml:space="preserve">Završne aktivnosti na izradi RVS-a na području Dugog Sela i Ivanić-Grada ( problemi s lomovima cjevovoda, ispiranje istih, tlačne probe i paralelni rad starih i novih cjevovoda ) </w:t>
      </w:r>
    </w:p>
    <w:p w14:paraId="21B3A4B4" w14:textId="77777777" w:rsidR="00436411" w:rsidRPr="00106157" w:rsidRDefault="00436411" w:rsidP="00436411">
      <w:pPr>
        <w:pStyle w:val="ListParagraph"/>
        <w:numPr>
          <w:ilvl w:val="0"/>
          <w:numId w:val="13"/>
        </w:numPr>
        <w:spacing w:line="259" w:lineRule="auto"/>
        <w:jc w:val="both"/>
        <w:rPr>
          <w:rFonts w:eastAsia="Times New Roman"/>
          <w:sz w:val="20"/>
        </w:rPr>
      </w:pPr>
      <w:r w:rsidRPr="00106157">
        <w:rPr>
          <w:rFonts w:eastAsia="Times New Roman"/>
          <w:sz w:val="20"/>
        </w:rPr>
        <w:t xml:space="preserve">Nekontrolirano ispiranje i ispuštanje vode od strane izvođača radova na području PJ Vrbovec kao i završna ispiranja na ODS-u Cerje – Vukovje. </w:t>
      </w:r>
    </w:p>
    <w:p w14:paraId="03C2636A" w14:textId="77777777" w:rsidR="00436411" w:rsidRPr="00106157" w:rsidRDefault="00436411" w:rsidP="00436411">
      <w:pPr>
        <w:pStyle w:val="ListParagraph"/>
        <w:numPr>
          <w:ilvl w:val="0"/>
          <w:numId w:val="13"/>
        </w:numPr>
        <w:spacing w:line="259" w:lineRule="auto"/>
        <w:jc w:val="both"/>
        <w:rPr>
          <w:rFonts w:eastAsia="Times New Roman"/>
          <w:sz w:val="20"/>
        </w:rPr>
      </w:pPr>
      <w:r w:rsidRPr="00106157">
        <w:rPr>
          <w:rFonts w:eastAsia="Times New Roman"/>
          <w:sz w:val="20"/>
        </w:rPr>
        <w:t xml:space="preserve">Kvalitetnija komunikacija na relaciji odjela za gubitke i poslovnih jedinica i očitavaća </w:t>
      </w:r>
    </w:p>
    <w:p w14:paraId="536C7AB3" w14:textId="77777777" w:rsidR="00436411" w:rsidRPr="00106157" w:rsidRDefault="00436411" w:rsidP="00436411">
      <w:pPr>
        <w:pStyle w:val="ListParagraph"/>
        <w:numPr>
          <w:ilvl w:val="0"/>
          <w:numId w:val="13"/>
        </w:numPr>
        <w:spacing w:line="259" w:lineRule="auto"/>
        <w:jc w:val="both"/>
        <w:rPr>
          <w:rFonts w:eastAsia="Times New Roman"/>
          <w:sz w:val="20"/>
        </w:rPr>
      </w:pPr>
      <w:r w:rsidRPr="00106157">
        <w:rPr>
          <w:rFonts w:eastAsia="Times New Roman"/>
          <w:sz w:val="20"/>
        </w:rPr>
        <w:t>Podatak o utrošenoj vodi za ispiranje novih cjevovoda i tlačne probe nije poznat,</w:t>
      </w:r>
    </w:p>
    <w:p w14:paraId="03AC10C7" w14:textId="77777777" w:rsidR="00436411" w:rsidRPr="00106157" w:rsidRDefault="00436411" w:rsidP="00436411">
      <w:pPr>
        <w:jc w:val="both"/>
        <w:rPr>
          <w:i/>
          <w:iCs/>
          <w:sz w:val="20"/>
        </w:rPr>
      </w:pPr>
    </w:p>
    <w:p w14:paraId="522AEDA9" w14:textId="77777777" w:rsidR="0096069F" w:rsidRPr="00106157" w:rsidRDefault="0096069F" w:rsidP="00436411">
      <w:pPr>
        <w:jc w:val="both"/>
        <w:rPr>
          <w:b/>
          <w:bCs/>
          <w:i/>
          <w:iCs/>
          <w:sz w:val="20"/>
        </w:rPr>
      </w:pPr>
    </w:p>
    <w:p w14:paraId="2D5A3A6C" w14:textId="77777777" w:rsidR="0096069F" w:rsidRPr="00106157" w:rsidRDefault="0096069F" w:rsidP="00436411">
      <w:pPr>
        <w:jc w:val="both"/>
        <w:rPr>
          <w:b/>
          <w:bCs/>
          <w:i/>
          <w:iCs/>
          <w:sz w:val="20"/>
        </w:rPr>
      </w:pPr>
    </w:p>
    <w:p w14:paraId="7B0C5D68" w14:textId="1EC5CD73" w:rsidR="00436411" w:rsidRPr="00106157" w:rsidRDefault="007244A7" w:rsidP="00436411">
      <w:pPr>
        <w:jc w:val="both"/>
        <w:rPr>
          <w:b/>
          <w:bCs/>
          <w:i/>
          <w:iCs/>
          <w:sz w:val="20"/>
        </w:rPr>
      </w:pPr>
      <w:r>
        <w:rPr>
          <w:b/>
          <w:bCs/>
          <w:i/>
          <w:iCs/>
          <w:sz w:val="20"/>
        </w:rPr>
        <w:t>4.2.</w:t>
      </w:r>
      <w:r>
        <w:rPr>
          <w:b/>
          <w:bCs/>
          <w:i/>
          <w:iCs/>
          <w:sz w:val="20"/>
        </w:rPr>
        <w:tab/>
      </w:r>
      <w:r w:rsidR="00436411" w:rsidRPr="00106157">
        <w:rPr>
          <w:b/>
          <w:bCs/>
          <w:i/>
          <w:iCs/>
          <w:sz w:val="20"/>
        </w:rPr>
        <w:t>Laboratorijski odjel</w:t>
      </w:r>
    </w:p>
    <w:p w14:paraId="24686B0D" w14:textId="77777777" w:rsidR="00436411" w:rsidRPr="00106157" w:rsidRDefault="00436411" w:rsidP="00436411">
      <w:pPr>
        <w:jc w:val="both"/>
        <w:rPr>
          <w:rFonts w:ascii="Arial" w:hAnsi="Arial" w:cs="Arial"/>
          <w:b/>
          <w:bCs/>
          <w:sz w:val="20"/>
        </w:rPr>
      </w:pPr>
    </w:p>
    <w:p w14:paraId="54DF8665" w14:textId="77777777" w:rsidR="00436411" w:rsidRPr="00106157" w:rsidRDefault="00436411" w:rsidP="00436411">
      <w:pPr>
        <w:jc w:val="both"/>
        <w:rPr>
          <w:rFonts w:ascii="Arial" w:hAnsi="Arial" w:cs="Arial"/>
          <w:b/>
          <w:bCs/>
          <w:sz w:val="20"/>
        </w:rPr>
      </w:pPr>
      <w:r w:rsidRPr="00106157">
        <w:rPr>
          <w:rFonts w:ascii="Arial" w:hAnsi="Arial" w:cs="Arial"/>
          <w:b/>
          <w:bCs/>
          <w:sz w:val="20"/>
        </w:rPr>
        <w:drawing>
          <wp:inline distT="0" distB="0" distL="0" distR="0" wp14:anchorId="2CEC6F48" wp14:editId="0575F4D4">
            <wp:extent cx="5731510" cy="5647690"/>
            <wp:effectExtent l="0" t="0" r="2540" b="0"/>
            <wp:docPr id="200353652" name="Picture 2" descr="A building with blue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652" name="Picture 2" descr="A building with blue tri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647690"/>
                    </a:xfrm>
                    <a:prstGeom prst="rect">
                      <a:avLst/>
                    </a:prstGeom>
                    <a:noFill/>
                    <a:ln>
                      <a:noFill/>
                    </a:ln>
                  </pic:spPr>
                </pic:pic>
              </a:graphicData>
            </a:graphic>
          </wp:inline>
        </w:drawing>
      </w:r>
    </w:p>
    <w:p w14:paraId="1E33C522" w14:textId="77777777" w:rsidR="00436411" w:rsidRPr="00106157" w:rsidRDefault="00436411" w:rsidP="00436411">
      <w:pPr>
        <w:jc w:val="both"/>
        <w:rPr>
          <w:rFonts w:ascii="Arial" w:hAnsi="Arial" w:cs="Arial"/>
          <w:b/>
          <w:bCs/>
          <w:sz w:val="20"/>
        </w:rPr>
      </w:pPr>
    </w:p>
    <w:p w14:paraId="4B55083D" w14:textId="77777777" w:rsidR="00436411" w:rsidRPr="007244A7" w:rsidRDefault="00436411" w:rsidP="007244A7">
      <w:pPr>
        <w:jc w:val="both"/>
        <w:rPr>
          <w:sz w:val="22"/>
          <w:szCs w:val="22"/>
        </w:rPr>
      </w:pPr>
      <w:r w:rsidRPr="007244A7">
        <w:rPr>
          <w:sz w:val="22"/>
          <w:szCs w:val="22"/>
        </w:rPr>
        <w:t xml:space="preserve">Uzorkovanja i provedbe analiza vode za ljudsku potrošnju realizirane su u potpunosti prema Planovima i programima uzorkovanja vode od strane vanjskog ovlaštenog laboratorija (Zavod za javno zdravstvo Zagrebačke županije) te u internom laboratoriju za 2024. godinu. U vanjskom ovlaštenom laboratoriju obrađena su ukupno 445 uzorka vode za ljudsku potrošnju uzorkovanih na lokacijama u sve četiri poslovne jedinice te je 14 uzoraka bilo nesukladno propisima (Pravilnik o parametrima sukladnosti, metodama analiza i monitorinzima vode namijenjene za ljudsku potrošnju, NN 64/23, 88/23). Nesukladni uzorci bili su u PJ Dugo Selo (2), PJ Vrbovec (3) i PJ Sveti Ivan Zelina (9). </w:t>
      </w:r>
    </w:p>
    <w:p w14:paraId="1829E7BA" w14:textId="77777777" w:rsidR="00436411" w:rsidRPr="007244A7" w:rsidRDefault="00436411" w:rsidP="007244A7">
      <w:pPr>
        <w:jc w:val="both"/>
        <w:rPr>
          <w:sz w:val="22"/>
          <w:szCs w:val="22"/>
        </w:rPr>
      </w:pPr>
      <w:r w:rsidRPr="007244A7">
        <w:rPr>
          <w:sz w:val="22"/>
          <w:szCs w:val="22"/>
        </w:rPr>
        <w:lastRenderedPageBreak/>
        <w:t>U PJ Dugo Selo radilo se o povišenim koliformima na hidrantima. Nakon ispiranja mreže, ponovljeno je uzorkovanje te su uzorci bili sukladni parametrima Pravilnika.</w:t>
      </w:r>
    </w:p>
    <w:p w14:paraId="1AAB8B16" w14:textId="77777777" w:rsidR="00436411" w:rsidRPr="007244A7" w:rsidRDefault="00436411" w:rsidP="007244A7">
      <w:pPr>
        <w:jc w:val="both"/>
        <w:rPr>
          <w:sz w:val="22"/>
          <w:szCs w:val="22"/>
        </w:rPr>
      </w:pPr>
      <w:r w:rsidRPr="007244A7">
        <w:rPr>
          <w:sz w:val="22"/>
          <w:szCs w:val="22"/>
        </w:rPr>
        <w:t>U PJ Vrbovec radilo se o mikrobiološkoj nesukladnosti (aerobi na 36°C i 22°C) te u dva uzorka o povišenom amonijaku koji je bio nakon kvara na aeratoru na crpilištu Blanje. Nakon provedenog ispiranja, ponovljeno je uzorkovanje i uzorci su bili sukladni Pravilniku.</w:t>
      </w:r>
    </w:p>
    <w:p w14:paraId="42038D87" w14:textId="77777777" w:rsidR="00436411" w:rsidRDefault="00436411" w:rsidP="007244A7">
      <w:pPr>
        <w:jc w:val="both"/>
        <w:rPr>
          <w:sz w:val="22"/>
          <w:szCs w:val="22"/>
        </w:rPr>
      </w:pPr>
      <w:r w:rsidRPr="007244A7">
        <w:rPr>
          <w:sz w:val="22"/>
          <w:szCs w:val="22"/>
        </w:rPr>
        <w:t xml:space="preserve">U PJ Sveti Ivan Zelina radilo se o povišenju mutnoće nakon jakih oborina te o mikrobiološkoj nesukladnosti koja se riješila nakon ispiranja mreže. </w:t>
      </w:r>
    </w:p>
    <w:p w14:paraId="216046D7" w14:textId="77777777" w:rsidR="007244A7" w:rsidRPr="007244A7" w:rsidRDefault="007244A7" w:rsidP="007244A7">
      <w:pPr>
        <w:jc w:val="both"/>
        <w:rPr>
          <w:sz w:val="22"/>
          <w:szCs w:val="22"/>
        </w:rPr>
      </w:pPr>
    </w:p>
    <w:p w14:paraId="1D595946" w14:textId="77777777" w:rsidR="00436411" w:rsidRPr="00106157" w:rsidRDefault="00436411" w:rsidP="00436411">
      <w:pPr>
        <w:spacing w:line="360" w:lineRule="auto"/>
        <w:jc w:val="both"/>
        <w:rPr>
          <w:sz w:val="20"/>
        </w:rPr>
      </w:pPr>
      <w:r w:rsidRPr="00106157">
        <w:rPr>
          <w:sz w:val="20"/>
        </w:rPr>
        <w:t>Tablica 1. Broj uzoraka po poslovnim jedinicama (vanjski ovlašteni laboratorij)</w:t>
      </w:r>
    </w:p>
    <w:tbl>
      <w:tblPr>
        <w:tblW w:w="9634" w:type="dxa"/>
        <w:tblLook w:val="04A0" w:firstRow="1" w:lastRow="0" w:firstColumn="1" w:lastColumn="0" w:noHBand="0" w:noVBand="1"/>
      </w:tblPr>
      <w:tblGrid>
        <w:gridCol w:w="2689"/>
        <w:gridCol w:w="2268"/>
        <w:gridCol w:w="2126"/>
        <w:gridCol w:w="2551"/>
      </w:tblGrid>
      <w:tr w:rsidR="00436411" w:rsidRPr="00106157" w14:paraId="6C8EC115" w14:textId="77777777" w:rsidTr="00126BD7">
        <w:trPr>
          <w:trHeight w:val="502"/>
        </w:trPr>
        <w:tc>
          <w:tcPr>
            <w:tcW w:w="2689" w:type="dxa"/>
            <w:tcBorders>
              <w:top w:val="single" w:sz="4" w:space="0" w:color="auto"/>
              <w:left w:val="single" w:sz="4" w:space="0" w:color="auto"/>
              <w:bottom w:val="single" w:sz="4" w:space="0" w:color="auto"/>
              <w:right w:val="single" w:sz="4" w:space="0" w:color="auto"/>
            </w:tcBorders>
            <w:shd w:val="clear" w:color="auto" w:fill="D9DFEF" w:themeFill="accent1" w:themeFillTint="33"/>
            <w:noWrap/>
            <w:vAlign w:val="bottom"/>
            <w:hideMark/>
          </w:tcPr>
          <w:p w14:paraId="07C2951F" w14:textId="77777777" w:rsidR="00436411" w:rsidRPr="00106157" w:rsidRDefault="00436411" w:rsidP="002040E3">
            <w:pPr>
              <w:spacing w:line="360" w:lineRule="auto"/>
              <w:jc w:val="center"/>
              <w:rPr>
                <w:b/>
                <w:bCs/>
                <w:color w:val="000000"/>
                <w:sz w:val="20"/>
              </w:rPr>
            </w:pPr>
            <w:r w:rsidRPr="00106157">
              <w:rPr>
                <w:b/>
                <w:bCs/>
                <w:color w:val="000000"/>
                <w:sz w:val="20"/>
              </w:rPr>
              <w:t>POSLOVNA JEDINICA</w:t>
            </w:r>
          </w:p>
        </w:tc>
        <w:tc>
          <w:tcPr>
            <w:tcW w:w="2268" w:type="dxa"/>
            <w:tcBorders>
              <w:top w:val="single" w:sz="4" w:space="0" w:color="auto"/>
              <w:left w:val="nil"/>
              <w:bottom w:val="single" w:sz="4" w:space="0" w:color="auto"/>
              <w:right w:val="single" w:sz="4" w:space="0" w:color="auto"/>
            </w:tcBorders>
            <w:shd w:val="clear" w:color="auto" w:fill="D9DFEF" w:themeFill="accent1" w:themeFillTint="33"/>
            <w:noWrap/>
            <w:vAlign w:val="bottom"/>
            <w:hideMark/>
          </w:tcPr>
          <w:p w14:paraId="4EDF6CB3" w14:textId="77777777" w:rsidR="00436411" w:rsidRPr="00106157" w:rsidRDefault="00436411" w:rsidP="002040E3">
            <w:pPr>
              <w:spacing w:line="360" w:lineRule="auto"/>
              <w:jc w:val="center"/>
              <w:rPr>
                <w:b/>
                <w:bCs/>
                <w:color w:val="000000"/>
                <w:sz w:val="20"/>
              </w:rPr>
            </w:pPr>
            <w:r w:rsidRPr="00106157">
              <w:rPr>
                <w:b/>
                <w:bCs/>
                <w:color w:val="000000"/>
                <w:sz w:val="20"/>
              </w:rPr>
              <w:t>BROJ ANALIZA</w:t>
            </w:r>
          </w:p>
        </w:tc>
        <w:tc>
          <w:tcPr>
            <w:tcW w:w="2126" w:type="dxa"/>
            <w:tcBorders>
              <w:top w:val="single" w:sz="4" w:space="0" w:color="auto"/>
              <w:left w:val="nil"/>
              <w:bottom w:val="single" w:sz="4" w:space="0" w:color="auto"/>
              <w:right w:val="single" w:sz="4" w:space="0" w:color="auto"/>
            </w:tcBorders>
            <w:shd w:val="clear" w:color="auto" w:fill="D9DFEF" w:themeFill="accent1" w:themeFillTint="33"/>
            <w:noWrap/>
            <w:vAlign w:val="bottom"/>
            <w:hideMark/>
          </w:tcPr>
          <w:p w14:paraId="6C59EFD5" w14:textId="77777777" w:rsidR="00436411" w:rsidRPr="00106157" w:rsidRDefault="00436411" w:rsidP="002040E3">
            <w:pPr>
              <w:spacing w:line="360" w:lineRule="auto"/>
              <w:jc w:val="center"/>
              <w:rPr>
                <w:b/>
                <w:bCs/>
                <w:color w:val="000000"/>
                <w:sz w:val="20"/>
              </w:rPr>
            </w:pPr>
            <w:r w:rsidRPr="00106157">
              <w:rPr>
                <w:b/>
                <w:bCs/>
                <w:color w:val="000000"/>
                <w:sz w:val="20"/>
              </w:rPr>
              <w:t>SUKLADNO</w:t>
            </w:r>
          </w:p>
        </w:tc>
        <w:tc>
          <w:tcPr>
            <w:tcW w:w="2551" w:type="dxa"/>
            <w:tcBorders>
              <w:top w:val="single" w:sz="4" w:space="0" w:color="auto"/>
              <w:left w:val="nil"/>
              <w:bottom w:val="single" w:sz="4" w:space="0" w:color="auto"/>
              <w:right w:val="single" w:sz="4" w:space="0" w:color="auto"/>
            </w:tcBorders>
            <w:shd w:val="clear" w:color="auto" w:fill="D9DFEF" w:themeFill="accent1" w:themeFillTint="33"/>
            <w:noWrap/>
            <w:vAlign w:val="bottom"/>
            <w:hideMark/>
          </w:tcPr>
          <w:p w14:paraId="5152B24B" w14:textId="77777777" w:rsidR="00436411" w:rsidRPr="00106157" w:rsidRDefault="00436411" w:rsidP="002040E3">
            <w:pPr>
              <w:spacing w:line="360" w:lineRule="auto"/>
              <w:jc w:val="center"/>
              <w:rPr>
                <w:b/>
                <w:bCs/>
                <w:color w:val="000000"/>
                <w:sz w:val="20"/>
              </w:rPr>
            </w:pPr>
            <w:r w:rsidRPr="00106157">
              <w:rPr>
                <w:b/>
                <w:bCs/>
                <w:color w:val="000000"/>
                <w:sz w:val="20"/>
              </w:rPr>
              <w:t>NESUKLADNO</w:t>
            </w:r>
          </w:p>
        </w:tc>
      </w:tr>
      <w:tr w:rsidR="00436411" w:rsidRPr="00106157" w14:paraId="0CE33E86" w14:textId="77777777" w:rsidTr="00126BD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3AAA" w14:textId="77777777" w:rsidR="00436411" w:rsidRPr="00106157" w:rsidRDefault="00436411" w:rsidP="002040E3">
            <w:pPr>
              <w:spacing w:line="360" w:lineRule="auto"/>
              <w:rPr>
                <w:color w:val="000000"/>
                <w:sz w:val="20"/>
              </w:rPr>
            </w:pPr>
            <w:r w:rsidRPr="00106157">
              <w:rPr>
                <w:color w:val="000000"/>
                <w:sz w:val="20"/>
              </w:rPr>
              <w:t>PJ Dugo Selo</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3E1654B" w14:textId="77777777" w:rsidR="00436411" w:rsidRPr="00106157" w:rsidRDefault="00436411" w:rsidP="002040E3">
            <w:pPr>
              <w:spacing w:line="360" w:lineRule="auto"/>
              <w:jc w:val="center"/>
              <w:rPr>
                <w:color w:val="000000"/>
                <w:sz w:val="20"/>
              </w:rPr>
            </w:pPr>
            <w:r w:rsidRPr="00106157">
              <w:rPr>
                <w:color w:val="000000"/>
                <w:sz w:val="20"/>
              </w:rPr>
              <w:t>92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8F7F0C6" w14:textId="77777777" w:rsidR="00436411" w:rsidRPr="00106157" w:rsidRDefault="00436411" w:rsidP="002040E3">
            <w:pPr>
              <w:spacing w:line="360" w:lineRule="auto"/>
              <w:jc w:val="center"/>
              <w:rPr>
                <w:color w:val="000000"/>
                <w:sz w:val="20"/>
              </w:rPr>
            </w:pPr>
            <w:r w:rsidRPr="00106157">
              <w:rPr>
                <w:color w:val="000000"/>
                <w:sz w:val="20"/>
              </w:rPr>
              <w:t>90</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4ADC9F97" w14:textId="77777777" w:rsidR="00436411" w:rsidRPr="00106157" w:rsidRDefault="00436411" w:rsidP="002040E3">
            <w:pPr>
              <w:spacing w:line="360" w:lineRule="auto"/>
              <w:jc w:val="center"/>
              <w:rPr>
                <w:color w:val="000000"/>
                <w:sz w:val="20"/>
              </w:rPr>
            </w:pPr>
            <w:r w:rsidRPr="00106157">
              <w:rPr>
                <w:color w:val="000000"/>
                <w:sz w:val="20"/>
              </w:rPr>
              <w:t>2</w:t>
            </w:r>
          </w:p>
        </w:tc>
      </w:tr>
      <w:tr w:rsidR="00436411" w:rsidRPr="00106157" w14:paraId="6A6E8AB5" w14:textId="77777777" w:rsidTr="00126BD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245EB" w14:textId="77777777" w:rsidR="00436411" w:rsidRPr="00106157" w:rsidRDefault="00436411" w:rsidP="002040E3">
            <w:pPr>
              <w:spacing w:line="360" w:lineRule="auto"/>
              <w:rPr>
                <w:color w:val="000000"/>
                <w:sz w:val="20"/>
              </w:rPr>
            </w:pPr>
            <w:r w:rsidRPr="00106157">
              <w:rPr>
                <w:color w:val="000000"/>
                <w:sz w:val="20"/>
              </w:rPr>
              <w:t>PJ Vrbovec</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7A0F46D" w14:textId="77777777" w:rsidR="00436411" w:rsidRPr="00106157" w:rsidRDefault="00436411" w:rsidP="002040E3">
            <w:pPr>
              <w:spacing w:line="360" w:lineRule="auto"/>
              <w:jc w:val="center"/>
              <w:rPr>
                <w:color w:val="000000"/>
                <w:sz w:val="20"/>
              </w:rPr>
            </w:pPr>
            <w:r w:rsidRPr="00106157">
              <w:rPr>
                <w:color w:val="000000"/>
                <w:sz w:val="20"/>
              </w:rPr>
              <w:t>129</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4CDF24E" w14:textId="77777777" w:rsidR="00436411" w:rsidRPr="00106157" w:rsidRDefault="00436411" w:rsidP="002040E3">
            <w:pPr>
              <w:spacing w:line="360" w:lineRule="auto"/>
              <w:jc w:val="center"/>
              <w:rPr>
                <w:color w:val="000000"/>
                <w:sz w:val="20"/>
              </w:rPr>
            </w:pPr>
            <w:r w:rsidRPr="00106157">
              <w:rPr>
                <w:color w:val="000000"/>
                <w:sz w:val="20"/>
              </w:rPr>
              <w:t>126</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1BD58C28" w14:textId="77777777" w:rsidR="00436411" w:rsidRPr="00106157" w:rsidRDefault="00436411" w:rsidP="002040E3">
            <w:pPr>
              <w:spacing w:line="360" w:lineRule="auto"/>
              <w:jc w:val="center"/>
              <w:rPr>
                <w:color w:val="000000"/>
                <w:sz w:val="20"/>
              </w:rPr>
            </w:pPr>
            <w:r w:rsidRPr="00106157">
              <w:rPr>
                <w:color w:val="000000"/>
                <w:sz w:val="20"/>
              </w:rPr>
              <w:t>3</w:t>
            </w:r>
          </w:p>
        </w:tc>
      </w:tr>
      <w:tr w:rsidR="00436411" w:rsidRPr="00106157" w14:paraId="2BC764F9" w14:textId="77777777" w:rsidTr="00126BD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3A17" w14:textId="77777777" w:rsidR="00436411" w:rsidRPr="00106157" w:rsidRDefault="00436411" w:rsidP="002040E3">
            <w:pPr>
              <w:spacing w:line="360" w:lineRule="auto"/>
              <w:rPr>
                <w:color w:val="000000"/>
                <w:sz w:val="20"/>
              </w:rPr>
            </w:pPr>
            <w:r w:rsidRPr="00106157">
              <w:rPr>
                <w:color w:val="000000"/>
                <w:sz w:val="20"/>
              </w:rPr>
              <w:t>PJ Ivanić Grad</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EDD5342" w14:textId="77777777" w:rsidR="00436411" w:rsidRPr="00106157" w:rsidRDefault="00436411" w:rsidP="002040E3">
            <w:pPr>
              <w:spacing w:line="360" w:lineRule="auto"/>
              <w:jc w:val="center"/>
              <w:rPr>
                <w:color w:val="000000"/>
                <w:sz w:val="20"/>
              </w:rPr>
            </w:pPr>
            <w:r w:rsidRPr="00106157">
              <w:rPr>
                <w:color w:val="000000"/>
                <w:sz w:val="20"/>
              </w:rPr>
              <w:t>80</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BCFC8B7" w14:textId="77777777" w:rsidR="00436411" w:rsidRPr="00106157" w:rsidRDefault="00436411" w:rsidP="002040E3">
            <w:pPr>
              <w:spacing w:line="360" w:lineRule="auto"/>
              <w:jc w:val="center"/>
              <w:rPr>
                <w:color w:val="000000"/>
                <w:sz w:val="20"/>
              </w:rPr>
            </w:pPr>
            <w:r w:rsidRPr="00106157">
              <w:rPr>
                <w:color w:val="000000"/>
                <w:sz w:val="20"/>
              </w:rPr>
              <w:t>80</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4D540818" w14:textId="77777777" w:rsidR="00436411" w:rsidRPr="00106157" w:rsidRDefault="00436411" w:rsidP="002040E3">
            <w:pPr>
              <w:spacing w:line="360" w:lineRule="auto"/>
              <w:jc w:val="center"/>
              <w:rPr>
                <w:color w:val="000000"/>
                <w:sz w:val="20"/>
              </w:rPr>
            </w:pPr>
            <w:r w:rsidRPr="00106157">
              <w:rPr>
                <w:color w:val="000000"/>
                <w:sz w:val="20"/>
              </w:rPr>
              <w:t>0</w:t>
            </w:r>
          </w:p>
        </w:tc>
      </w:tr>
      <w:tr w:rsidR="00436411" w:rsidRPr="00106157" w14:paraId="77242362" w14:textId="77777777" w:rsidTr="00126BD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97FA6" w14:textId="77777777" w:rsidR="00436411" w:rsidRPr="00106157" w:rsidRDefault="00436411" w:rsidP="002040E3">
            <w:pPr>
              <w:spacing w:line="360" w:lineRule="auto"/>
              <w:rPr>
                <w:color w:val="000000"/>
                <w:sz w:val="20"/>
              </w:rPr>
            </w:pPr>
            <w:r w:rsidRPr="00106157">
              <w:rPr>
                <w:color w:val="000000"/>
                <w:sz w:val="20"/>
              </w:rPr>
              <w:t>PJ Sveti Ivan Zelina</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1F22B8F5" w14:textId="77777777" w:rsidR="00436411" w:rsidRPr="00106157" w:rsidRDefault="00436411" w:rsidP="002040E3">
            <w:pPr>
              <w:spacing w:line="360" w:lineRule="auto"/>
              <w:jc w:val="center"/>
              <w:rPr>
                <w:color w:val="000000"/>
                <w:sz w:val="20"/>
              </w:rPr>
            </w:pPr>
            <w:r w:rsidRPr="00106157">
              <w:rPr>
                <w:color w:val="000000"/>
                <w:sz w:val="20"/>
              </w:rPr>
              <w:t>132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21E4495" w14:textId="77777777" w:rsidR="00436411" w:rsidRPr="00106157" w:rsidRDefault="00436411" w:rsidP="002040E3">
            <w:pPr>
              <w:spacing w:line="360" w:lineRule="auto"/>
              <w:jc w:val="center"/>
              <w:rPr>
                <w:color w:val="000000"/>
                <w:sz w:val="20"/>
              </w:rPr>
            </w:pPr>
            <w:r w:rsidRPr="00106157">
              <w:rPr>
                <w:color w:val="000000"/>
                <w:sz w:val="20"/>
              </w:rPr>
              <w:t>121</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2E39B6BC" w14:textId="77777777" w:rsidR="00436411" w:rsidRPr="00106157" w:rsidRDefault="00436411" w:rsidP="002040E3">
            <w:pPr>
              <w:spacing w:line="360" w:lineRule="auto"/>
              <w:jc w:val="center"/>
              <w:rPr>
                <w:color w:val="000000"/>
                <w:sz w:val="20"/>
              </w:rPr>
            </w:pPr>
            <w:r w:rsidRPr="00106157">
              <w:rPr>
                <w:color w:val="000000"/>
                <w:sz w:val="20"/>
              </w:rPr>
              <w:t>9</w:t>
            </w:r>
          </w:p>
        </w:tc>
      </w:tr>
      <w:tr w:rsidR="00436411" w:rsidRPr="00106157" w14:paraId="53268057" w14:textId="77777777" w:rsidTr="00126BD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E65AE" w14:textId="77777777" w:rsidR="00436411" w:rsidRPr="00106157" w:rsidRDefault="00436411" w:rsidP="002040E3">
            <w:pPr>
              <w:spacing w:line="360" w:lineRule="auto"/>
              <w:rPr>
                <w:color w:val="000000"/>
                <w:sz w:val="20"/>
              </w:rPr>
            </w:pPr>
            <w:r w:rsidRPr="00106157">
              <w:rPr>
                <w:color w:val="000000"/>
                <w:sz w:val="20"/>
              </w:rPr>
              <w:t xml:space="preserve">Kosnica </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63FA072" w14:textId="77777777" w:rsidR="00436411" w:rsidRPr="00106157" w:rsidRDefault="00436411" w:rsidP="002040E3">
            <w:pPr>
              <w:spacing w:line="360" w:lineRule="auto"/>
              <w:jc w:val="center"/>
              <w:rPr>
                <w:color w:val="000000"/>
                <w:sz w:val="20"/>
              </w:rPr>
            </w:pPr>
            <w:r w:rsidRPr="00106157">
              <w:rPr>
                <w:color w:val="000000"/>
                <w:sz w:val="20"/>
              </w:rPr>
              <w:t>12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1FB2642" w14:textId="77777777" w:rsidR="00436411" w:rsidRPr="00106157" w:rsidRDefault="00436411" w:rsidP="002040E3">
            <w:pPr>
              <w:spacing w:line="360" w:lineRule="auto"/>
              <w:jc w:val="center"/>
              <w:rPr>
                <w:color w:val="000000"/>
                <w:sz w:val="20"/>
              </w:rPr>
            </w:pPr>
            <w:r w:rsidRPr="00106157">
              <w:rPr>
                <w:color w:val="000000"/>
                <w:sz w:val="20"/>
              </w:rPr>
              <w:t>12</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0AF77A96" w14:textId="77777777" w:rsidR="00436411" w:rsidRPr="00106157" w:rsidRDefault="00436411" w:rsidP="002040E3">
            <w:pPr>
              <w:spacing w:line="360" w:lineRule="auto"/>
              <w:jc w:val="center"/>
              <w:rPr>
                <w:color w:val="000000"/>
                <w:sz w:val="20"/>
              </w:rPr>
            </w:pPr>
            <w:r w:rsidRPr="00106157">
              <w:rPr>
                <w:color w:val="000000"/>
                <w:sz w:val="20"/>
              </w:rPr>
              <w:t>0</w:t>
            </w:r>
          </w:p>
        </w:tc>
      </w:tr>
      <w:tr w:rsidR="00436411" w:rsidRPr="00106157" w14:paraId="7A89DC21" w14:textId="77777777" w:rsidTr="00126BD7">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D9DFEF" w:themeFill="accent1" w:themeFillTint="33"/>
            <w:noWrap/>
            <w:vAlign w:val="bottom"/>
            <w:hideMark/>
          </w:tcPr>
          <w:p w14:paraId="07167E1F" w14:textId="77777777" w:rsidR="00436411" w:rsidRPr="00106157" w:rsidRDefault="00436411" w:rsidP="002040E3">
            <w:pPr>
              <w:spacing w:line="360" w:lineRule="auto"/>
              <w:rPr>
                <w:b/>
                <w:bCs/>
                <w:color w:val="000000"/>
                <w:sz w:val="20"/>
              </w:rPr>
            </w:pPr>
            <w:r w:rsidRPr="00106157">
              <w:rPr>
                <w:b/>
                <w:bCs/>
                <w:color w:val="000000"/>
                <w:sz w:val="20"/>
              </w:rPr>
              <w:t>UKUPNO</w:t>
            </w:r>
          </w:p>
        </w:tc>
        <w:tc>
          <w:tcPr>
            <w:tcW w:w="2268" w:type="dxa"/>
            <w:tcBorders>
              <w:top w:val="single" w:sz="4" w:space="0" w:color="auto"/>
              <w:left w:val="nil"/>
              <w:bottom w:val="single" w:sz="4" w:space="0" w:color="auto"/>
              <w:right w:val="single" w:sz="4" w:space="0" w:color="auto"/>
            </w:tcBorders>
            <w:shd w:val="clear" w:color="auto" w:fill="D9DFEF" w:themeFill="accent1" w:themeFillTint="33"/>
            <w:noWrap/>
            <w:vAlign w:val="bottom"/>
          </w:tcPr>
          <w:p w14:paraId="04F1300D" w14:textId="77777777" w:rsidR="00436411" w:rsidRPr="00106157" w:rsidRDefault="00436411" w:rsidP="002040E3">
            <w:pPr>
              <w:spacing w:line="360" w:lineRule="auto"/>
              <w:jc w:val="center"/>
              <w:rPr>
                <w:b/>
                <w:bCs/>
                <w:color w:val="000000"/>
                <w:sz w:val="20"/>
              </w:rPr>
            </w:pPr>
            <w:r w:rsidRPr="00106157">
              <w:rPr>
                <w:b/>
                <w:bCs/>
                <w:color w:val="000000"/>
                <w:sz w:val="20"/>
              </w:rPr>
              <w:t>445</w:t>
            </w:r>
          </w:p>
        </w:tc>
        <w:tc>
          <w:tcPr>
            <w:tcW w:w="2126" w:type="dxa"/>
            <w:tcBorders>
              <w:top w:val="single" w:sz="4" w:space="0" w:color="auto"/>
              <w:left w:val="nil"/>
              <w:bottom w:val="single" w:sz="4" w:space="0" w:color="auto"/>
              <w:right w:val="single" w:sz="4" w:space="0" w:color="auto"/>
            </w:tcBorders>
            <w:shd w:val="clear" w:color="auto" w:fill="D9DFEF" w:themeFill="accent1" w:themeFillTint="33"/>
            <w:noWrap/>
            <w:vAlign w:val="bottom"/>
          </w:tcPr>
          <w:p w14:paraId="33CD0C75" w14:textId="77777777" w:rsidR="00436411" w:rsidRPr="00106157" w:rsidRDefault="00436411" w:rsidP="002040E3">
            <w:pPr>
              <w:spacing w:line="360" w:lineRule="auto"/>
              <w:jc w:val="center"/>
              <w:rPr>
                <w:b/>
                <w:bCs/>
                <w:color w:val="000000"/>
                <w:sz w:val="20"/>
              </w:rPr>
            </w:pPr>
            <w:r w:rsidRPr="00106157">
              <w:rPr>
                <w:b/>
                <w:bCs/>
                <w:color w:val="000000"/>
                <w:sz w:val="20"/>
              </w:rPr>
              <w:t>429</w:t>
            </w:r>
          </w:p>
        </w:tc>
        <w:tc>
          <w:tcPr>
            <w:tcW w:w="2551" w:type="dxa"/>
            <w:tcBorders>
              <w:top w:val="single" w:sz="4" w:space="0" w:color="auto"/>
              <w:left w:val="nil"/>
              <w:bottom w:val="single" w:sz="4" w:space="0" w:color="auto"/>
              <w:right w:val="single" w:sz="4" w:space="0" w:color="auto"/>
            </w:tcBorders>
            <w:shd w:val="clear" w:color="auto" w:fill="D9DFEF" w:themeFill="accent1" w:themeFillTint="33"/>
            <w:noWrap/>
            <w:vAlign w:val="bottom"/>
          </w:tcPr>
          <w:p w14:paraId="5C63C503" w14:textId="77777777" w:rsidR="00436411" w:rsidRPr="00106157" w:rsidRDefault="00436411" w:rsidP="002040E3">
            <w:pPr>
              <w:spacing w:line="360" w:lineRule="auto"/>
              <w:jc w:val="center"/>
              <w:rPr>
                <w:b/>
                <w:bCs/>
                <w:color w:val="000000"/>
                <w:sz w:val="20"/>
              </w:rPr>
            </w:pPr>
            <w:r w:rsidRPr="00106157">
              <w:rPr>
                <w:b/>
                <w:bCs/>
                <w:color w:val="000000"/>
                <w:sz w:val="20"/>
              </w:rPr>
              <w:t>14</w:t>
            </w:r>
          </w:p>
        </w:tc>
      </w:tr>
    </w:tbl>
    <w:p w14:paraId="15CEC83D" w14:textId="77777777" w:rsidR="00436411" w:rsidRPr="00106157" w:rsidRDefault="00436411" w:rsidP="00436411">
      <w:pPr>
        <w:spacing w:line="360" w:lineRule="auto"/>
        <w:jc w:val="both"/>
        <w:rPr>
          <w:sz w:val="20"/>
        </w:rPr>
      </w:pPr>
    </w:p>
    <w:p w14:paraId="38E49584" w14:textId="77777777" w:rsidR="00436411" w:rsidRPr="00126BD7" w:rsidRDefault="00436411" w:rsidP="00126BD7">
      <w:pPr>
        <w:jc w:val="both"/>
        <w:rPr>
          <w:sz w:val="22"/>
          <w:szCs w:val="22"/>
        </w:rPr>
      </w:pPr>
      <w:r w:rsidRPr="00126BD7">
        <w:rPr>
          <w:sz w:val="22"/>
          <w:szCs w:val="22"/>
        </w:rPr>
        <w:t>Uz redovno uzorkovanje na mreži napravljena je i B analiza na vodocrpilištu Kosnica u lipnju 2024. (bunar 2).</w:t>
      </w:r>
    </w:p>
    <w:p w14:paraId="3448BC20" w14:textId="77777777" w:rsidR="00436411" w:rsidRPr="00126BD7" w:rsidRDefault="00436411" w:rsidP="00126BD7">
      <w:pPr>
        <w:jc w:val="both"/>
        <w:rPr>
          <w:sz w:val="22"/>
          <w:szCs w:val="22"/>
        </w:rPr>
      </w:pPr>
      <w:r w:rsidRPr="00126BD7">
        <w:rPr>
          <w:sz w:val="22"/>
          <w:szCs w:val="22"/>
        </w:rPr>
        <w:t>Parametri B analize sirove vode bez prerade pokazali su da je voda za ljudsku potrošnju sukladna propisima prema Pravilniku o parametrima sukladnosti, metodama analiza i monitorinzima vode namijenjene za ljudsku potrošnju, NN 64/23, 88/23. u svim parametrima osim prisutnih koliforma što se rješava dezinfekcijom vode prije puštanja u mrežu.</w:t>
      </w:r>
    </w:p>
    <w:p w14:paraId="6565E2ED" w14:textId="77777777" w:rsidR="00436411" w:rsidRPr="00126BD7" w:rsidRDefault="00436411" w:rsidP="00126BD7">
      <w:pPr>
        <w:jc w:val="both"/>
        <w:rPr>
          <w:color w:val="FF0000"/>
          <w:sz w:val="22"/>
          <w:szCs w:val="22"/>
        </w:rPr>
      </w:pPr>
    </w:p>
    <w:p w14:paraId="10BF8CFF" w14:textId="77777777" w:rsidR="00436411" w:rsidRPr="00106157" w:rsidRDefault="00436411" w:rsidP="00126BD7">
      <w:pPr>
        <w:jc w:val="both"/>
        <w:rPr>
          <w:sz w:val="20"/>
        </w:rPr>
      </w:pPr>
      <w:r w:rsidRPr="00126BD7">
        <w:rPr>
          <w:sz w:val="22"/>
          <w:szCs w:val="22"/>
        </w:rPr>
        <w:t>U internom laboratoriju u 2024. godini uzorkovano je i analizirano je ukupno 865 uzoraka vode za ljudsku potrošnju</w:t>
      </w:r>
      <w:r w:rsidRPr="00106157">
        <w:rPr>
          <w:sz w:val="20"/>
        </w:rPr>
        <w:t>.</w:t>
      </w:r>
    </w:p>
    <w:p w14:paraId="1F90BF85" w14:textId="77777777" w:rsidR="00436411" w:rsidRPr="00106157" w:rsidRDefault="00436411" w:rsidP="00436411">
      <w:pPr>
        <w:spacing w:line="360" w:lineRule="auto"/>
        <w:jc w:val="both"/>
        <w:rPr>
          <w:color w:val="FF0000"/>
          <w:sz w:val="20"/>
        </w:rPr>
      </w:pPr>
    </w:p>
    <w:p w14:paraId="0F102397" w14:textId="77777777" w:rsidR="00436411" w:rsidRPr="00106157" w:rsidRDefault="00436411" w:rsidP="00436411">
      <w:pPr>
        <w:spacing w:line="360" w:lineRule="auto"/>
        <w:jc w:val="both"/>
        <w:rPr>
          <w:sz w:val="20"/>
        </w:rPr>
      </w:pPr>
      <w:r w:rsidRPr="00106157">
        <w:rPr>
          <w:b/>
          <w:bCs/>
          <w:sz w:val="20"/>
        </w:rPr>
        <w:t xml:space="preserve"> </w:t>
      </w:r>
      <w:r w:rsidRPr="00106157">
        <w:rPr>
          <w:sz w:val="20"/>
        </w:rPr>
        <w:t>Tablica 2. Broj uzoraka po poslovnim jedinicama (interni laboratorij)</w:t>
      </w:r>
    </w:p>
    <w:tbl>
      <w:tblPr>
        <w:tblW w:w="9493" w:type="dxa"/>
        <w:tblLook w:val="04A0" w:firstRow="1" w:lastRow="0" w:firstColumn="1" w:lastColumn="0" w:noHBand="0" w:noVBand="1"/>
      </w:tblPr>
      <w:tblGrid>
        <w:gridCol w:w="2830"/>
        <w:gridCol w:w="2127"/>
        <w:gridCol w:w="2126"/>
        <w:gridCol w:w="2410"/>
      </w:tblGrid>
      <w:tr w:rsidR="00436411" w:rsidRPr="00106157" w14:paraId="1BDCE37D" w14:textId="77777777" w:rsidTr="006F0BAD">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D9DFEF" w:themeFill="accent1" w:themeFillTint="33"/>
            <w:noWrap/>
            <w:vAlign w:val="bottom"/>
            <w:hideMark/>
          </w:tcPr>
          <w:p w14:paraId="79321C43" w14:textId="77777777" w:rsidR="00436411" w:rsidRPr="00106157" w:rsidRDefault="00436411" w:rsidP="002040E3">
            <w:pPr>
              <w:jc w:val="center"/>
              <w:rPr>
                <w:b/>
                <w:bCs/>
                <w:sz w:val="20"/>
              </w:rPr>
            </w:pPr>
            <w:r w:rsidRPr="00106157">
              <w:rPr>
                <w:b/>
                <w:bCs/>
                <w:sz w:val="20"/>
              </w:rPr>
              <w:t>POSLOVNA JEDINICA</w:t>
            </w:r>
          </w:p>
        </w:tc>
        <w:tc>
          <w:tcPr>
            <w:tcW w:w="2127" w:type="dxa"/>
            <w:tcBorders>
              <w:top w:val="single" w:sz="4" w:space="0" w:color="auto"/>
              <w:left w:val="nil"/>
              <w:bottom w:val="single" w:sz="4" w:space="0" w:color="auto"/>
              <w:right w:val="single" w:sz="4" w:space="0" w:color="auto"/>
            </w:tcBorders>
            <w:shd w:val="clear" w:color="auto" w:fill="D9DFEF" w:themeFill="accent1" w:themeFillTint="33"/>
            <w:noWrap/>
            <w:vAlign w:val="bottom"/>
            <w:hideMark/>
          </w:tcPr>
          <w:p w14:paraId="12733054" w14:textId="77777777" w:rsidR="00436411" w:rsidRPr="00106157" w:rsidRDefault="00436411" w:rsidP="002040E3">
            <w:pPr>
              <w:jc w:val="center"/>
              <w:rPr>
                <w:b/>
                <w:bCs/>
                <w:sz w:val="20"/>
              </w:rPr>
            </w:pPr>
            <w:r w:rsidRPr="00106157">
              <w:rPr>
                <w:b/>
                <w:bCs/>
                <w:sz w:val="20"/>
              </w:rPr>
              <w:t>BROJ ANALIZA</w:t>
            </w:r>
          </w:p>
        </w:tc>
        <w:tc>
          <w:tcPr>
            <w:tcW w:w="2126" w:type="dxa"/>
            <w:tcBorders>
              <w:top w:val="single" w:sz="4" w:space="0" w:color="auto"/>
              <w:left w:val="nil"/>
              <w:bottom w:val="single" w:sz="4" w:space="0" w:color="auto"/>
              <w:right w:val="single" w:sz="4" w:space="0" w:color="auto"/>
            </w:tcBorders>
            <w:shd w:val="clear" w:color="auto" w:fill="D9DFEF" w:themeFill="accent1" w:themeFillTint="33"/>
            <w:noWrap/>
            <w:vAlign w:val="bottom"/>
            <w:hideMark/>
          </w:tcPr>
          <w:p w14:paraId="6811AEE6" w14:textId="77777777" w:rsidR="00436411" w:rsidRPr="00106157" w:rsidRDefault="00436411" w:rsidP="002040E3">
            <w:pPr>
              <w:jc w:val="center"/>
              <w:rPr>
                <w:b/>
                <w:bCs/>
                <w:sz w:val="20"/>
              </w:rPr>
            </w:pPr>
            <w:r w:rsidRPr="00106157">
              <w:rPr>
                <w:b/>
                <w:bCs/>
                <w:sz w:val="20"/>
              </w:rPr>
              <w:t>SUKLADNO</w:t>
            </w:r>
          </w:p>
        </w:tc>
        <w:tc>
          <w:tcPr>
            <w:tcW w:w="2410" w:type="dxa"/>
            <w:tcBorders>
              <w:top w:val="single" w:sz="4" w:space="0" w:color="auto"/>
              <w:left w:val="nil"/>
              <w:bottom w:val="single" w:sz="4" w:space="0" w:color="auto"/>
              <w:right w:val="single" w:sz="4" w:space="0" w:color="auto"/>
            </w:tcBorders>
            <w:shd w:val="clear" w:color="auto" w:fill="D9DFEF" w:themeFill="accent1" w:themeFillTint="33"/>
            <w:noWrap/>
            <w:vAlign w:val="bottom"/>
            <w:hideMark/>
          </w:tcPr>
          <w:p w14:paraId="096FAA17" w14:textId="77777777" w:rsidR="00436411" w:rsidRPr="00106157" w:rsidRDefault="00436411" w:rsidP="002040E3">
            <w:pPr>
              <w:jc w:val="center"/>
              <w:rPr>
                <w:b/>
                <w:bCs/>
                <w:sz w:val="20"/>
              </w:rPr>
            </w:pPr>
            <w:r w:rsidRPr="00106157">
              <w:rPr>
                <w:b/>
                <w:bCs/>
                <w:sz w:val="20"/>
              </w:rPr>
              <w:t>NESUKLADNO</w:t>
            </w:r>
          </w:p>
        </w:tc>
      </w:tr>
      <w:tr w:rsidR="00436411" w:rsidRPr="00106157" w14:paraId="23BF985E" w14:textId="77777777" w:rsidTr="006F0BA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40FEF8E" w14:textId="77777777" w:rsidR="00436411" w:rsidRPr="00106157" w:rsidRDefault="00436411" w:rsidP="002040E3">
            <w:pPr>
              <w:rPr>
                <w:sz w:val="20"/>
              </w:rPr>
            </w:pPr>
            <w:r w:rsidRPr="00106157">
              <w:rPr>
                <w:sz w:val="20"/>
              </w:rPr>
              <w:t>PJ Dugo Selo</w:t>
            </w:r>
          </w:p>
        </w:tc>
        <w:tc>
          <w:tcPr>
            <w:tcW w:w="2127" w:type="dxa"/>
            <w:tcBorders>
              <w:top w:val="nil"/>
              <w:left w:val="nil"/>
              <w:bottom w:val="single" w:sz="4" w:space="0" w:color="auto"/>
              <w:right w:val="single" w:sz="4" w:space="0" w:color="auto"/>
            </w:tcBorders>
            <w:shd w:val="clear" w:color="auto" w:fill="auto"/>
            <w:noWrap/>
            <w:vAlign w:val="bottom"/>
          </w:tcPr>
          <w:p w14:paraId="7265D673" w14:textId="77777777" w:rsidR="00436411" w:rsidRPr="00106157" w:rsidRDefault="00436411" w:rsidP="002040E3">
            <w:pPr>
              <w:jc w:val="center"/>
              <w:rPr>
                <w:sz w:val="20"/>
              </w:rPr>
            </w:pPr>
            <w:r w:rsidRPr="00106157">
              <w:rPr>
                <w:sz w:val="20"/>
              </w:rPr>
              <w:t>204</w:t>
            </w:r>
          </w:p>
        </w:tc>
        <w:tc>
          <w:tcPr>
            <w:tcW w:w="2126" w:type="dxa"/>
            <w:tcBorders>
              <w:top w:val="nil"/>
              <w:left w:val="nil"/>
              <w:bottom w:val="single" w:sz="4" w:space="0" w:color="auto"/>
              <w:right w:val="single" w:sz="4" w:space="0" w:color="auto"/>
            </w:tcBorders>
            <w:shd w:val="clear" w:color="auto" w:fill="auto"/>
            <w:noWrap/>
            <w:vAlign w:val="bottom"/>
          </w:tcPr>
          <w:p w14:paraId="47E0FF00" w14:textId="77777777" w:rsidR="00436411" w:rsidRPr="00106157" w:rsidRDefault="00436411" w:rsidP="002040E3">
            <w:pPr>
              <w:jc w:val="center"/>
              <w:rPr>
                <w:sz w:val="20"/>
              </w:rPr>
            </w:pPr>
            <w:r w:rsidRPr="00106157">
              <w:rPr>
                <w:sz w:val="20"/>
              </w:rPr>
              <w:t>202</w:t>
            </w:r>
          </w:p>
        </w:tc>
        <w:tc>
          <w:tcPr>
            <w:tcW w:w="2410" w:type="dxa"/>
            <w:tcBorders>
              <w:top w:val="nil"/>
              <w:left w:val="nil"/>
              <w:bottom w:val="single" w:sz="4" w:space="0" w:color="auto"/>
              <w:right w:val="single" w:sz="4" w:space="0" w:color="auto"/>
            </w:tcBorders>
            <w:shd w:val="clear" w:color="auto" w:fill="auto"/>
            <w:noWrap/>
            <w:vAlign w:val="bottom"/>
          </w:tcPr>
          <w:p w14:paraId="1DA37B58" w14:textId="77777777" w:rsidR="00436411" w:rsidRPr="00106157" w:rsidRDefault="00436411" w:rsidP="002040E3">
            <w:pPr>
              <w:jc w:val="center"/>
              <w:rPr>
                <w:sz w:val="20"/>
              </w:rPr>
            </w:pPr>
            <w:r w:rsidRPr="00106157">
              <w:rPr>
                <w:sz w:val="20"/>
              </w:rPr>
              <w:t>2</w:t>
            </w:r>
          </w:p>
        </w:tc>
      </w:tr>
      <w:tr w:rsidR="00436411" w:rsidRPr="00106157" w14:paraId="784CE626" w14:textId="77777777" w:rsidTr="006F0BA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84506DF" w14:textId="77777777" w:rsidR="00436411" w:rsidRPr="00106157" w:rsidRDefault="00436411" w:rsidP="002040E3">
            <w:pPr>
              <w:rPr>
                <w:sz w:val="20"/>
              </w:rPr>
            </w:pPr>
            <w:r w:rsidRPr="00106157">
              <w:rPr>
                <w:sz w:val="20"/>
              </w:rPr>
              <w:t>PJ Vrbovec</w:t>
            </w:r>
          </w:p>
        </w:tc>
        <w:tc>
          <w:tcPr>
            <w:tcW w:w="2127" w:type="dxa"/>
            <w:tcBorders>
              <w:top w:val="nil"/>
              <w:left w:val="nil"/>
              <w:bottom w:val="single" w:sz="4" w:space="0" w:color="auto"/>
              <w:right w:val="single" w:sz="4" w:space="0" w:color="auto"/>
            </w:tcBorders>
            <w:shd w:val="clear" w:color="auto" w:fill="auto"/>
            <w:noWrap/>
            <w:vAlign w:val="bottom"/>
          </w:tcPr>
          <w:p w14:paraId="5B255FBE" w14:textId="77777777" w:rsidR="00436411" w:rsidRPr="00106157" w:rsidRDefault="00436411" w:rsidP="002040E3">
            <w:pPr>
              <w:jc w:val="center"/>
              <w:rPr>
                <w:sz w:val="20"/>
              </w:rPr>
            </w:pPr>
            <w:r w:rsidRPr="00106157">
              <w:rPr>
                <w:sz w:val="20"/>
              </w:rPr>
              <w:t>198</w:t>
            </w:r>
          </w:p>
        </w:tc>
        <w:tc>
          <w:tcPr>
            <w:tcW w:w="2126" w:type="dxa"/>
            <w:tcBorders>
              <w:top w:val="nil"/>
              <w:left w:val="nil"/>
              <w:bottom w:val="single" w:sz="4" w:space="0" w:color="auto"/>
              <w:right w:val="single" w:sz="4" w:space="0" w:color="auto"/>
            </w:tcBorders>
            <w:shd w:val="clear" w:color="auto" w:fill="auto"/>
            <w:noWrap/>
            <w:vAlign w:val="bottom"/>
          </w:tcPr>
          <w:p w14:paraId="43D6E7D8" w14:textId="77777777" w:rsidR="00436411" w:rsidRPr="00106157" w:rsidRDefault="00436411" w:rsidP="002040E3">
            <w:pPr>
              <w:jc w:val="center"/>
              <w:rPr>
                <w:sz w:val="20"/>
              </w:rPr>
            </w:pPr>
            <w:r w:rsidRPr="00106157">
              <w:rPr>
                <w:sz w:val="20"/>
              </w:rPr>
              <w:t>197</w:t>
            </w:r>
          </w:p>
        </w:tc>
        <w:tc>
          <w:tcPr>
            <w:tcW w:w="2410" w:type="dxa"/>
            <w:tcBorders>
              <w:top w:val="nil"/>
              <w:left w:val="nil"/>
              <w:bottom w:val="single" w:sz="4" w:space="0" w:color="auto"/>
              <w:right w:val="single" w:sz="4" w:space="0" w:color="auto"/>
            </w:tcBorders>
            <w:shd w:val="clear" w:color="auto" w:fill="auto"/>
            <w:noWrap/>
            <w:vAlign w:val="bottom"/>
          </w:tcPr>
          <w:p w14:paraId="268931EC" w14:textId="77777777" w:rsidR="00436411" w:rsidRPr="00106157" w:rsidRDefault="00436411" w:rsidP="002040E3">
            <w:pPr>
              <w:jc w:val="center"/>
              <w:rPr>
                <w:sz w:val="20"/>
              </w:rPr>
            </w:pPr>
            <w:r w:rsidRPr="00106157">
              <w:rPr>
                <w:sz w:val="20"/>
              </w:rPr>
              <w:t>1</w:t>
            </w:r>
          </w:p>
        </w:tc>
      </w:tr>
      <w:tr w:rsidR="00436411" w:rsidRPr="00106157" w14:paraId="68C10914" w14:textId="77777777" w:rsidTr="006F0BA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9264195" w14:textId="77777777" w:rsidR="00436411" w:rsidRPr="00106157" w:rsidRDefault="00436411" w:rsidP="002040E3">
            <w:pPr>
              <w:rPr>
                <w:sz w:val="20"/>
              </w:rPr>
            </w:pPr>
            <w:r w:rsidRPr="00106157">
              <w:rPr>
                <w:sz w:val="20"/>
              </w:rPr>
              <w:t>PJ Ivanić Grad</w:t>
            </w:r>
          </w:p>
        </w:tc>
        <w:tc>
          <w:tcPr>
            <w:tcW w:w="2127" w:type="dxa"/>
            <w:tcBorders>
              <w:top w:val="nil"/>
              <w:left w:val="nil"/>
              <w:bottom w:val="single" w:sz="4" w:space="0" w:color="auto"/>
              <w:right w:val="single" w:sz="4" w:space="0" w:color="auto"/>
            </w:tcBorders>
            <w:shd w:val="clear" w:color="auto" w:fill="auto"/>
            <w:noWrap/>
            <w:vAlign w:val="bottom"/>
          </w:tcPr>
          <w:p w14:paraId="0BAEBBB0" w14:textId="77777777" w:rsidR="00436411" w:rsidRPr="00106157" w:rsidRDefault="00436411" w:rsidP="002040E3">
            <w:pPr>
              <w:jc w:val="center"/>
              <w:rPr>
                <w:sz w:val="20"/>
              </w:rPr>
            </w:pPr>
            <w:r w:rsidRPr="00106157">
              <w:rPr>
                <w:sz w:val="20"/>
              </w:rPr>
              <w:t>170</w:t>
            </w:r>
          </w:p>
        </w:tc>
        <w:tc>
          <w:tcPr>
            <w:tcW w:w="2126" w:type="dxa"/>
            <w:tcBorders>
              <w:top w:val="nil"/>
              <w:left w:val="nil"/>
              <w:bottom w:val="single" w:sz="4" w:space="0" w:color="auto"/>
              <w:right w:val="single" w:sz="4" w:space="0" w:color="auto"/>
            </w:tcBorders>
            <w:shd w:val="clear" w:color="auto" w:fill="auto"/>
            <w:noWrap/>
            <w:vAlign w:val="bottom"/>
          </w:tcPr>
          <w:p w14:paraId="4962F826" w14:textId="77777777" w:rsidR="00436411" w:rsidRPr="00106157" w:rsidRDefault="00436411" w:rsidP="002040E3">
            <w:pPr>
              <w:jc w:val="center"/>
              <w:rPr>
                <w:sz w:val="20"/>
              </w:rPr>
            </w:pPr>
            <w:r w:rsidRPr="00106157">
              <w:rPr>
                <w:sz w:val="20"/>
              </w:rPr>
              <w:t>170</w:t>
            </w:r>
          </w:p>
        </w:tc>
        <w:tc>
          <w:tcPr>
            <w:tcW w:w="2410" w:type="dxa"/>
            <w:tcBorders>
              <w:top w:val="nil"/>
              <w:left w:val="nil"/>
              <w:bottom w:val="single" w:sz="4" w:space="0" w:color="auto"/>
              <w:right w:val="single" w:sz="4" w:space="0" w:color="auto"/>
            </w:tcBorders>
            <w:shd w:val="clear" w:color="auto" w:fill="auto"/>
            <w:noWrap/>
            <w:vAlign w:val="bottom"/>
          </w:tcPr>
          <w:p w14:paraId="74D69FE5" w14:textId="77777777" w:rsidR="00436411" w:rsidRPr="00106157" w:rsidRDefault="00436411" w:rsidP="002040E3">
            <w:pPr>
              <w:jc w:val="center"/>
              <w:rPr>
                <w:sz w:val="20"/>
              </w:rPr>
            </w:pPr>
            <w:r w:rsidRPr="00106157">
              <w:rPr>
                <w:sz w:val="20"/>
              </w:rPr>
              <w:t>0</w:t>
            </w:r>
          </w:p>
        </w:tc>
      </w:tr>
      <w:tr w:rsidR="00436411" w:rsidRPr="00106157" w14:paraId="706A8BA2" w14:textId="77777777" w:rsidTr="006F0BA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0862BE4" w14:textId="77777777" w:rsidR="00436411" w:rsidRPr="00106157" w:rsidRDefault="00436411" w:rsidP="002040E3">
            <w:pPr>
              <w:rPr>
                <w:sz w:val="20"/>
              </w:rPr>
            </w:pPr>
            <w:r w:rsidRPr="00106157">
              <w:rPr>
                <w:sz w:val="20"/>
              </w:rPr>
              <w:t>PJ Sveti Ivan Zelina</w:t>
            </w:r>
          </w:p>
        </w:tc>
        <w:tc>
          <w:tcPr>
            <w:tcW w:w="2127" w:type="dxa"/>
            <w:tcBorders>
              <w:top w:val="nil"/>
              <w:left w:val="nil"/>
              <w:bottom w:val="single" w:sz="4" w:space="0" w:color="auto"/>
              <w:right w:val="single" w:sz="4" w:space="0" w:color="auto"/>
            </w:tcBorders>
            <w:shd w:val="clear" w:color="auto" w:fill="auto"/>
            <w:noWrap/>
            <w:vAlign w:val="bottom"/>
          </w:tcPr>
          <w:p w14:paraId="464EABAF" w14:textId="77777777" w:rsidR="00436411" w:rsidRPr="00106157" w:rsidRDefault="00436411" w:rsidP="002040E3">
            <w:pPr>
              <w:jc w:val="center"/>
              <w:rPr>
                <w:sz w:val="20"/>
              </w:rPr>
            </w:pPr>
            <w:r w:rsidRPr="00106157">
              <w:rPr>
                <w:sz w:val="20"/>
              </w:rPr>
              <w:t>251</w:t>
            </w:r>
          </w:p>
        </w:tc>
        <w:tc>
          <w:tcPr>
            <w:tcW w:w="2126" w:type="dxa"/>
            <w:tcBorders>
              <w:top w:val="nil"/>
              <w:left w:val="nil"/>
              <w:bottom w:val="single" w:sz="4" w:space="0" w:color="auto"/>
              <w:right w:val="single" w:sz="4" w:space="0" w:color="auto"/>
            </w:tcBorders>
            <w:shd w:val="clear" w:color="auto" w:fill="auto"/>
            <w:noWrap/>
            <w:vAlign w:val="bottom"/>
          </w:tcPr>
          <w:p w14:paraId="531D3AF4" w14:textId="77777777" w:rsidR="00436411" w:rsidRPr="00106157" w:rsidRDefault="00436411" w:rsidP="002040E3">
            <w:pPr>
              <w:jc w:val="center"/>
              <w:rPr>
                <w:sz w:val="20"/>
              </w:rPr>
            </w:pPr>
            <w:r w:rsidRPr="00106157">
              <w:rPr>
                <w:sz w:val="20"/>
              </w:rPr>
              <w:t>236</w:t>
            </w:r>
          </w:p>
        </w:tc>
        <w:tc>
          <w:tcPr>
            <w:tcW w:w="2410" w:type="dxa"/>
            <w:tcBorders>
              <w:top w:val="nil"/>
              <w:left w:val="nil"/>
              <w:bottom w:val="single" w:sz="4" w:space="0" w:color="auto"/>
              <w:right w:val="single" w:sz="4" w:space="0" w:color="auto"/>
            </w:tcBorders>
            <w:shd w:val="clear" w:color="auto" w:fill="auto"/>
            <w:noWrap/>
            <w:vAlign w:val="bottom"/>
          </w:tcPr>
          <w:p w14:paraId="236B8F70" w14:textId="77777777" w:rsidR="00436411" w:rsidRPr="00106157" w:rsidRDefault="00436411" w:rsidP="002040E3">
            <w:pPr>
              <w:jc w:val="center"/>
              <w:rPr>
                <w:sz w:val="20"/>
              </w:rPr>
            </w:pPr>
            <w:r w:rsidRPr="00106157">
              <w:rPr>
                <w:sz w:val="20"/>
              </w:rPr>
              <w:t>15</w:t>
            </w:r>
          </w:p>
        </w:tc>
      </w:tr>
      <w:tr w:rsidR="00436411" w:rsidRPr="00106157" w14:paraId="5077A7BD" w14:textId="77777777" w:rsidTr="006F0BA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27BBEC9" w14:textId="77777777" w:rsidR="00436411" w:rsidRPr="00106157" w:rsidRDefault="00436411" w:rsidP="002040E3">
            <w:pPr>
              <w:rPr>
                <w:sz w:val="20"/>
              </w:rPr>
            </w:pPr>
            <w:r w:rsidRPr="00106157">
              <w:rPr>
                <w:sz w:val="20"/>
              </w:rPr>
              <w:t>Kosnica</w:t>
            </w:r>
          </w:p>
        </w:tc>
        <w:tc>
          <w:tcPr>
            <w:tcW w:w="2127" w:type="dxa"/>
            <w:tcBorders>
              <w:top w:val="nil"/>
              <w:left w:val="nil"/>
              <w:bottom w:val="single" w:sz="4" w:space="0" w:color="auto"/>
              <w:right w:val="single" w:sz="4" w:space="0" w:color="auto"/>
            </w:tcBorders>
            <w:shd w:val="clear" w:color="auto" w:fill="auto"/>
            <w:noWrap/>
            <w:vAlign w:val="bottom"/>
          </w:tcPr>
          <w:p w14:paraId="20530574" w14:textId="77777777" w:rsidR="00436411" w:rsidRPr="00106157" w:rsidRDefault="00436411" w:rsidP="002040E3">
            <w:pPr>
              <w:jc w:val="center"/>
              <w:rPr>
                <w:sz w:val="20"/>
              </w:rPr>
            </w:pPr>
            <w:r w:rsidRPr="00106157">
              <w:rPr>
                <w:sz w:val="20"/>
              </w:rPr>
              <w:t>42</w:t>
            </w:r>
          </w:p>
        </w:tc>
        <w:tc>
          <w:tcPr>
            <w:tcW w:w="2126" w:type="dxa"/>
            <w:tcBorders>
              <w:top w:val="nil"/>
              <w:left w:val="nil"/>
              <w:bottom w:val="single" w:sz="4" w:space="0" w:color="auto"/>
              <w:right w:val="single" w:sz="4" w:space="0" w:color="auto"/>
            </w:tcBorders>
            <w:shd w:val="clear" w:color="auto" w:fill="auto"/>
            <w:noWrap/>
            <w:vAlign w:val="bottom"/>
          </w:tcPr>
          <w:p w14:paraId="2C050437" w14:textId="77777777" w:rsidR="00436411" w:rsidRPr="00106157" w:rsidRDefault="00436411" w:rsidP="002040E3">
            <w:pPr>
              <w:jc w:val="center"/>
              <w:rPr>
                <w:sz w:val="20"/>
              </w:rPr>
            </w:pPr>
            <w:r w:rsidRPr="00106157">
              <w:rPr>
                <w:sz w:val="20"/>
              </w:rPr>
              <w:t>42</w:t>
            </w:r>
          </w:p>
        </w:tc>
        <w:tc>
          <w:tcPr>
            <w:tcW w:w="2410" w:type="dxa"/>
            <w:tcBorders>
              <w:top w:val="nil"/>
              <w:left w:val="nil"/>
              <w:bottom w:val="single" w:sz="4" w:space="0" w:color="auto"/>
              <w:right w:val="single" w:sz="4" w:space="0" w:color="auto"/>
            </w:tcBorders>
            <w:shd w:val="clear" w:color="auto" w:fill="auto"/>
            <w:noWrap/>
            <w:vAlign w:val="bottom"/>
          </w:tcPr>
          <w:p w14:paraId="577F79FC" w14:textId="77777777" w:rsidR="00436411" w:rsidRPr="00106157" w:rsidRDefault="00436411" w:rsidP="002040E3">
            <w:pPr>
              <w:jc w:val="center"/>
              <w:rPr>
                <w:sz w:val="20"/>
              </w:rPr>
            </w:pPr>
            <w:r w:rsidRPr="00106157">
              <w:rPr>
                <w:sz w:val="20"/>
              </w:rPr>
              <w:t>0</w:t>
            </w:r>
          </w:p>
        </w:tc>
      </w:tr>
      <w:tr w:rsidR="00436411" w:rsidRPr="00106157" w14:paraId="67B1AAFE" w14:textId="77777777" w:rsidTr="006F0BAD">
        <w:trPr>
          <w:trHeight w:val="463"/>
        </w:trPr>
        <w:tc>
          <w:tcPr>
            <w:tcW w:w="2830" w:type="dxa"/>
            <w:tcBorders>
              <w:top w:val="nil"/>
              <w:left w:val="single" w:sz="4" w:space="0" w:color="auto"/>
              <w:bottom w:val="single" w:sz="4" w:space="0" w:color="auto"/>
              <w:right w:val="single" w:sz="4" w:space="0" w:color="auto"/>
            </w:tcBorders>
            <w:shd w:val="clear" w:color="auto" w:fill="D9DFEF" w:themeFill="accent1" w:themeFillTint="33"/>
            <w:noWrap/>
            <w:vAlign w:val="bottom"/>
            <w:hideMark/>
          </w:tcPr>
          <w:p w14:paraId="196AECC8" w14:textId="77777777" w:rsidR="00436411" w:rsidRPr="00106157" w:rsidRDefault="00436411" w:rsidP="002040E3">
            <w:pPr>
              <w:rPr>
                <w:b/>
                <w:bCs/>
                <w:sz w:val="20"/>
              </w:rPr>
            </w:pPr>
            <w:r w:rsidRPr="00106157">
              <w:rPr>
                <w:b/>
                <w:bCs/>
                <w:sz w:val="20"/>
              </w:rPr>
              <w:t>UKUPNO</w:t>
            </w:r>
          </w:p>
        </w:tc>
        <w:tc>
          <w:tcPr>
            <w:tcW w:w="2127" w:type="dxa"/>
            <w:tcBorders>
              <w:top w:val="nil"/>
              <w:left w:val="nil"/>
              <w:bottom w:val="single" w:sz="4" w:space="0" w:color="auto"/>
              <w:right w:val="single" w:sz="4" w:space="0" w:color="auto"/>
            </w:tcBorders>
            <w:shd w:val="clear" w:color="auto" w:fill="D9DFEF" w:themeFill="accent1" w:themeFillTint="33"/>
            <w:noWrap/>
            <w:vAlign w:val="bottom"/>
          </w:tcPr>
          <w:p w14:paraId="360A7672" w14:textId="77777777" w:rsidR="00436411" w:rsidRPr="00106157" w:rsidRDefault="00436411" w:rsidP="002040E3">
            <w:pPr>
              <w:rPr>
                <w:b/>
                <w:bCs/>
                <w:sz w:val="20"/>
              </w:rPr>
            </w:pPr>
            <w:r w:rsidRPr="00106157">
              <w:rPr>
                <w:b/>
                <w:bCs/>
                <w:sz w:val="20"/>
              </w:rPr>
              <w:t xml:space="preserve">             865</w:t>
            </w:r>
          </w:p>
        </w:tc>
        <w:tc>
          <w:tcPr>
            <w:tcW w:w="2126" w:type="dxa"/>
            <w:tcBorders>
              <w:top w:val="nil"/>
              <w:left w:val="nil"/>
              <w:bottom w:val="single" w:sz="4" w:space="0" w:color="auto"/>
              <w:right w:val="single" w:sz="4" w:space="0" w:color="auto"/>
            </w:tcBorders>
            <w:shd w:val="clear" w:color="auto" w:fill="D9DFEF" w:themeFill="accent1" w:themeFillTint="33"/>
            <w:noWrap/>
            <w:vAlign w:val="bottom"/>
          </w:tcPr>
          <w:p w14:paraId="4A6EB952" w14:textId="77777777" w:rsidR="00436411" w:rsidRPr="00106157" w:rsidRDefault="00436411" w:rsidP="002040E3">
            <w:pPr>
              <w:jc w:val="center"/>
              <w:rPr>
                <w:b/>
                <w:bCs/>
                <w:sz w:val="20"/>
              </w:rPr>
            </w:pPr>
            <w:r w:rsidRPr="00106157">
              <w:rPr>
                <w:b/>
                <w:bCs/>
                <w:sz w:val="20"/>
              </w:rPr>
              <w:t>847</w:t>
            </w:r>
          </w:p>
        </w:tc>
        <w:tc>
          <w:tcPr>
            <w:tcW w:w="2410" w:type="dxa"/>
            <w:tcBorders>
              <w:top w:val="nil"/>
              <w:left w:val="nil"/>
              <w:bottom w:val="single" w:sz="4" w:space="0" w:color="auto"/>
              <w:right w:val="single" w:sz="4" w:space="0" w:color="auto"/>
            </w:tcBorders>
            <w:shd w:val="clear" w:color="auto" w:fill="D9DFEF" w:themeFill="accent1" w:themeFillTint="33"/>
            <w:noWrap/>
            <w:vAlign w:val="bottom"/>
          </w:tcPr>
          <w:p w14:paraId="14C86AB0" w14:textId="77777777" w:rsidR="00436411" w:rsidRPr="00106157" w:rsidRDefault="00436411" w:rsidP="002040E3">
            <w:pPr>
              <w:jc w:val="center"/>
              <w:rPr>
                <w:b/>
                <w:bCs/>
                <w:sz w:val="20"/>
              </w:rPr>
            </w:pPr>
            <w:r w:rsidRPr="00106157">
              <w:rPr>
                <w:b/>
                <w:bCs/>
                <w:sz w:val="20"/>
              </w:rPr>
              <w:t>18</w:t>
            </w:r>
          </w:p>
        </w:tc>
      </w:tr>
    </w:tbl>
    <w:p w14:paraId="25F9AFF0" w14:textId="77777777" w:rsidR="00436411" w:rsidRPr="00106157" w:rsidRDefault="00436411" w:rsidP="00436411">
      <w:pPr>
        <w:spacing w:line="276" w:lineRule="auto"/>
        <w:jc w:val="both"/>
        <w:rPr>
          <w:sz w:val="20"/>
        </w:rPr>
      </w:pPr>
    </w:p>
    <w:p w14:paraId="76DF3F9C" w14:textId="77777777" w:rsidR="00436411" w:rsidRPr="006F0BAD" w:rsidRDefault="00436411" w:rsidP="006F0BAD">
      <w:pPr>
        <w:jc w:val="both"/>
        <w:rPr>
          <w:sz w:val="22"/>
          <w:szCs w:val="22"/>
        </w:rPr>
      </w:pPr>
      <w:r w:rsidRPr="006F0BAD">
        <w:rPr>
          <w:sz w:val="22"/>
          <w:szCs w:val="22"/>
        </w:rPr>
        <w:t>Nesukladnost u PJ Dugo Selo se odnosila na povećanu mutnoću nakon puštanja u pogon novog magistralnog cjevovoda sa Kosnice. U PJ Vrbovec se jedna nesukladnost odnosi na povećanje amonijaka zbog kvara na aeratoru na crpilištu Blanje a druga na povećanju aerobnih bakterija na hidrantu u Poljani. Povećanje amonijaka se riješilo hitnim pražnjenjem bazena na Blanju te ispiranjem mreže. Na hidrantu na Poljani je ponovljeno uzorkovanje nakon ispiranja te je uzorak bio sukladan Pravilniku.</w:t>
      </w:r>
    </w:p>
    <w:p w14:paraId="6D983111" w14:textId="77777777" w:rsidR="00436411" w:rsidRPr="006F0BAD" w:rsidRDefault="00436411" w:rsidP="006F0BAD">
      <w:pPr>
        <w:jc w:val="both"/>
        <w:rPr>
          <w:sz w:val="22"/>
          <w:szCs w:val="22"/>
        </w:rPr>
      </w:pPr>
      <w:r w:rsidRPr="006F0BAD">
        <w:rPr>
          <w:sz w:val="22"/>
          <w:szCs w:val="22"/>
        </w:rPr>
        <w:t>Nesukladnosti u PJ Sveti Ivan Zelina uglavnom su se odnosile na problem sa mutnoćom koja se javljala nakon jakih padalina. Korisnici su o povećanoj mutnoći bili obaviješteni putem svih medija. Nakon stabiliziranja stanja na izvorima, provedeno je ispiranje mreže te ponovljeno uzorkovanje vode na krajnjim točkama mreže. Nakon dobivanja sukladnih nalaza od strane Zavoda za javno zdravstvo Zagrebačke županije, korisnici su obaviješteni da je voda zdravstveno ispravna.</w:t>
      </w:r>
    </w:p>
    <w:p w14:paraId="029F3A83" w14:textId="77777777" w:rsidR="00436411" w:rsidRPr="006F0BAD" w:rsidRDefault="00436411" w:rsidP="006F0BAD">
      <w:pPr>
        <w:jc w:val="both"/>
        <w:rPr>
          <w:sz w:val="22"/>
          <w:szCs w:val="22"/>
        </w:rPr>
      </w:pPr>
      <w:r w:rsidRPr="006F0BAD">
        <w:rPr>
          <w:sz w:val="22"/>
          <w:szCs w:val="22"/>
        </w:rPr>
        <w:t xml:space="preserve">Redovno se uzorkuje voda na crpilištu Kosnici od strane Zavoda za javno zdravstvo te u našem internom laboratoriju te je svaki put potvrđena zdravstvena ispravnost vode. </w:t>
      </w:r>
    </w:p>
    <w:p w14:paraId="31946545" w14:textId="77777777" w:rsidR="00436411" w:rsidRPr="006F0BAD" w:rsidRDefault="00436411" w:rsidP="006F0BAD">
      <w:pPr>
        <w:jc w:val="both"/>
        <w:rPr>
          <w:sz w:val="22"/>
          <w:szCs w:val="22"/>
        </w:rPr>
      </w:pPr>
      <w:r w:rsidRPr="006F0BAD">
        <w:rPr>
          <w:sz w:val="22"/>
          <w:szCs w:val="22"/>
        </w:rPr>
        <w:t xml:space="preserve">U cilju da potrošačima kontinuirano isporučujemo zdravstveno ispravnu vodu odnosno da što uspješnije i kvalitetnije kontroliramo vodu za ljudsku potrošnju provode se redovita umjeravanja laboratorijskih uređaja i </w:t>
      </w:r>
      <w:r w:rsidRPr="006F0BAD">
        <w:rPr>
          <w:sz w:val="22"/>
          <w:szCs w:val="22"/>
        </w:rPr>
        <w:lastRenderedPageBreak/>
        <w:t xml:space="preserve">odgovarajuće opreme prema Planu provjere ispravnosti mjerne opreme interni laboratorij (dokument iz HACCP studije) te je za isto osigurana dokumentacija (umjernice, uvjerenja, certifikati) vanjskih ovlaštenih ustanova. </w:t>
      </w:r>
    </w:p>
    <w:p w14:paraId="24FDCBF5" w14:textId="77777777" w:rsidR="00436411" w:rsidRPr="006F0BAD" w:rsidRDefault="00436411" w:rsidP="006F0BAD">
      <w:pPr>
        <w:jc w:val="both"/>
        <w:rPr>
          <w:color w:val="FF0000"/>
          <w:sz w:val="22"/>
          <w:szCs w:val="22"/>
        </w:rPr>
      </w:pPr>
      <w:r w:rsidRPr="006F0BAD">
        <w:rPr>
          <w:color w:val="FF0000"/>
          <w:sz w:val="22"/>
          <w:szCs w:val="22"/>
        </w:rPr>
        <w:t xml:space="preserve"> </w:t>
      </w:r>
    </w:p>
    <w:p w14:paraId="37862FD9" w14:textId="77777777" w:rsidR="00436411" w:rsidRPr="006F0BAD" w:rsidRDefault="00436411" w:rsidP="006F0BAD">
      <w:pPr>
        <w:jc w:val="both"/>
        <w:rPr>
          <w:sz w:val="22"/>
          <w:szCs w:val="22"/>
        </w:rPr>
      </w:pPr>
      <w:r w:rsidRPr="006F0BAD">
        <w:rPr>
          <w:sz w:val="22"/>
          <w:szCs w:val="22"/>
        </w:rPr>
        <w:t>Internu provjeru ispravnosti uređaja kontinuirano provodimo (uz redovne godišnje servise) za: mikrobiološke termostate, sterilizator mikrobioloških boca, prijenosni digitalni termometar, multimetar (pH elektrodu i elektrodu za vodljivost) i destilator vode.</w:t>
      </w:r>
    </w:p>
    <w:p w14:paraId="31E67A5D" w14:textId="77777777" w:rsidR="00436411" w:rsidRPr="006F0BAD" w:rsidRDefault="00436411" w:rsidP="006F0BAD">
      <w:pPr>
        <w:jc w:val="both"/>
        <w:rPr>
          <w:sz w:val="22"/>
          <w:szCs w:val="22"/>
        </w:rPr>
      </w:pPr>
      <w:r w:rsidRPr="006F0BAD">
        <w:rPr>
          <w:sz w:val="22"/>
          <w:szCs w:val="22"/>
        </w:rPr>
        <w:t xml:space="preserve">Napravljen je godišnji servis (umjeravanje) za uređaje od strane vanjske ovlaštene ustanove: </w:t>
      </w:r>
    </w:p>
    <w:p w14:paraId="71F11627" w14:textId="77777777" w:rsidR="00436411" w:rsidRPr="006F0BAD" w:rsidRDefault="00436411" w:rsidP="006F0BAD">
      <w:pPr>
        <w:pStyle w:val="ListParagraph"/>
        <w:numPr>
          <w:ilvl w:val="0"/>
          <w:numId w:val="15"/>
        </w:numPr>
        <w:jc w:val="both"/>
        <w:rPr>
          <w:sz w:val="22"/>
          <w:szCs w:val="22"/>
        </w:rPr>
      </w:pPr>
      <w:r w:rsidRPr="006F0BAD">
        <w:rPr>
          <w:sz w:val="22"/>
          <w:szCs w:val="22"/>
        </w:rPr>
        <w:t xml:space="preserve">Digitalne birete (ožujak 2024.) </w:t>
      </w:r>
    </w:p>
    <w:p w14:paraId="48EBC43D" w14:textId="77777777" w:rsidR="00436411" w:rsidRPr="006F0BAD" w:rsidRDefault="00436411" w:rsidP="006F0BAD">
      <w:pPr>
        <w:pStyle w:val="ListParagraph"/>
        <w:numPr>
          <w:ilvl w:val="0"/>
          <w:numId w:val="15"/>
        </w:numPr>
        <w:jc w:val="both"/>
        <w:rPr>
          <w:sz w:val="22"/>
          <w:szCs w:val="22"/>
        </w:rPr>
      </w:pPr>
      <w:r w:rsidRPr="006F0BAD">
        <w:rPr>
          <w:sz w:val="22"/>
          <w:szCs w:val="22"/>
        </w:rPr>
        <w:t>Dispensman (ožujak 2024.)</w:t>
      </w:r>
    </w:p>
    <w:p w14:paraId="17D42B8F" w14:textId="77777777" w:rsidR="00436411" w:rsidRPr="006F0BAD" w:rsidRDefault="00436411" w:rsidP="006F0BAD">
      <w:pPr>
        <w:pStyle w:val="ListParagraph"/>
        <w:numPr>
          <w:ilvl w:val="0"/>
          <w:numId w:val="14"/>
        </w:numPr>
        <w:jc w:val="both"/>
        <w:rPr>
          <w:sz w:val="22"/>
          <w:szCs w:val="22"/>
        </w:rPr>
      </w:pPr>
      <w:r w:rsidRPr="006F0BAD">
        <w:rPr>
          <w:sz w:val="22"/>
          <w:szCs w:val="22"/>
        </w:rPr>
        <w:t>Inkubatori i sterilizator (ožujak 2024.)</w:t>
      </w:r>
    </w:p>
    <w:p w14:paraId="4197C6CB" w14:textId="77777777" w:rsidR="00436411" w:rsidRPr="006F0BAD" w:rsidRDefault="00436411" w:rsidP="006F0BAD">
      <w:pPr>
        <w:pStyle w:val="ListParagraph"/>
        <w:numPr>
          <w:ilvl w:val="0"/>
          <w:numId w:val="14"/>
        </w:numPr>
        <w:jc w:val="both"/>
        <w:rPr>
          <w:sz w:val="22"/>
          <w:szCs w:val="22"/>
        </w:rPr>
      </w:pPr>
      <w:r w:rsidRPr="006F0BAD">
        <w:rPr>
          <w:sz w:val="22"/>
          <w:szCs w:val="22"/>
        </w:rPr>
        <w:t>Destilator (ožujak 2024.)</w:t>
      </w:r>
    </w:p>
    <w:p w14:paraId="76B23C46" w14:textId="77777777" w:rsidR="00436411" w:rsidRPr="006F0BAD" w:rsidRDefault="00436411" w:rsidP="006F0BAD">
      <w:pPr>
        <w:pStyle w:val="ListParagraph"/>
        <w:numPr>
          <w:ilvl w:val="0"/>
          <w:numId w:val="14"/>
        </w:numPr>
        <w:jc w:val="both"/>
        <w:rPr>
          <w:sz w:val="22"/>
          <w:szCs w:val="22"/>
        </w:rPr>
      </w:pPr>
      <w:r w:rsidRPr="006F0BAD">
        <w:rPr>
          <w:sz w:val="22"/>
          <w:szCs w:val="22"/>
        </w:rPr>
        <w:t>Stakleni termometar sa tekućinom (ožujak 2024.)</w:t>
      </w:r>
    </w:p>
    <w:p w14:paraId="2EBF442A" w14:textId="77777777" w:rsidR="00436411" w:rsidRPr="006F0BAD" w:rsidRDefault="00436411" w:rsidP="006F0BAD">
      <w:pPr>
        <w:pStyle w:val="ListParagraph"/>
        <w:numPr>
          <w:ilvl w:val="0"/>
          <w:numId w:val="14"/>
        </w:numPr>
        <w:jc w:val="both"/>
        <w:rPr>
          <w:sz w:val="22"/>
          <w:szCs w:val="22"/>
        </w:rPr>
      </w:pPr>
      <w:r w:rsidRPr="006F0BAD">
        <w:rPr>
          <w:sz w:val="22"/>
          <w:szCs w:val="22"/>
        </w:rPr>
        <w:t>Autoklav (siječanj 2024)</w:t>
      </w:r>
    </w:p>
    <w:p w14:paraId="7AA6C71C" w14:textId="77777777" w:rsidR="00436411" w:rsidRPr="006F0BAD" w:rsidRDefault="00436411" w:rsidP="006F0BAD">
      <w:pPr>
        <w:pStyle w:val="ListParagraph"/>
        <w:numPr>
          <w:ilvl w:val="0"/>
          <w:numId w:val="14"/>
        </w:numPr>
        <w:jc w:val="both"/>
        <w:rPr>
          <w:sz w:val="22"/>
          <w:szCs w:val="22"/>
        </w:rPr>
      </w:pPr>
      <w:r w:rsidRPr="006F0BAD">
        <w:rPr>
          <w:sz w:val="22"/>
          <w:szCs w:val="22"/>
        </w:rPr>
        <w:t>Spektrofotometar (svibanj 2024.)</w:t>
      </w:r>
    </w:p>
    <w:p w14:paraId="6B3184CA" w14:textId="77777777" w:rsidR="00436411" w:rsidRPr="006F0BAD" w:rsidRDefault="00436411" w:rsidP="006F0BAD">
      <w:pPr>
        <w:pStyle w:val="ListParagraph"/>
        <w:numPr>
          <w:ilvl w:val="0"/>
          <w:numId w:val="14"/>
        </w:numPr>
        <w:jc w:val="both"/>
        <w:rPr>
          <w:sz w:val="22"/>
          <w:szCs w:val="22"/>
        </w:rPr>
      </w:pPr>
      <w:r w:rsidRPr="006F0BAD">
        <w:rPr>
          <w:sz w:val="22"/>
          <w:szCs w:val="22"/>
        </w:rPr>
        <w:t>Multimetar (mjerač pH i elektrovodljivosti) (svibanj 2024.)</w:t>
      </w:r>
    </w:p>
    <w:p w14:paraId="65C030E4" w14:textId="77777777" w:rsidR="00436411" w:rsidRPr="006F0BAD" w:rsidRDefault="00436411" w:rsidP="006F0BAD">
      <w:pPr>
        <w:pStyle w:val="ListParagraph"/>
        <w:numPr>
          <w:ilvl w:val="0"/>
          <w:numId w:val="14"/>
        </w:numPr>
        <w:jc w:val="both"/>
        <w:rPr>
          <w:sz w:val="22"/>
          <w:szCs w:val="22"/>
        </w:rPr>
      </w:pPr>
      <w:r w:rsidRPr="006F0BAD">
        <w:rPr>
          <w:sz w:val="22"/>
          <w:szCs w:val="22"/>
        </w:rPr>
        <w:t>Prijenosni mjerači klora (svibanj 2024.)</w:t>
      </w:r>
    </w:p>
    <w:p w14:paraId="1920903E" w14:textId="77777777" w:rsidR="00436411" w:rsidRPr="006F0BAD" w:rsidRDefault="00436411" w:rsidP="006F0BAD">
      <w:pPr>
        <w:pStyle w:val="ListParagraph"/>
        <w:numPr>
          <w:ilvl w:val="0"/>
          <w:numId w:val="14"/>
        </w:numPr>
        <w:jc w:val="both"/>
        <w:rPr>
          <w:sz w:val="22"/>
          <w:szCs w:val="22"/>
        </w:rPr>
      </w:pPr>
      <w:r w:rsidRPr="006F0BAD">
        <w:rPr>
          <w:sz w:val="22"/>
          <w:szCs w:val="22"/>
        </w:rPr>
        <w:t>Turbidimetri (svibanj 2024.)</w:t>
      </w:r>
    </w:p>
    <w:p w14:paraId="114A6634" w14:textId="77777777" w:rsidR="00436411" w:rsidRPr="006F0BAD" w:rsidRDefault="00436411" w:rsidP="006F0BAD">
      <w:pPr>
        <w:jc w:val="both"/>
        <w:rPr>
          <w:color w:val="FF0000"/>
          <w:sz w:val="22"/>
          <w:szCs w:val="22"/>
        </w:rPr>
      </w:pPr>
    </w:p>
    <w:p w14:paraId="6E3F9DE6" w14:textId="77777777" w:rsidR="00436411" w:rsidRPr="006F0BAD" w:rsidRDefault="00436411" w:rsidP="006F0BAD">
      <w:pPr>
        <w:jc w:val="both"/>
        <w:rPr>
          <w:sz w:val="22"/>
          <w:szCs w:val="22"/>
        </w:rPr>
      </w:pPr>
      <w:r w:rsidRPr="006F0BAD">
        <w:rPr>
          <w:sz w:val="22"/>
          <w:szCs w:val="22"/>
        </w:rPr>
        <w:t>Nova zakonska obaveza javnog isporučitelja vode za ljudsku potrošnju je obaveza ovlašćivanja laboratorija od strane Ministarstva zdravstva. Ministarstvo zdravstva objavilo je upute za ovlašćivanje laboratorija prema kojem su interni laboratoriji u obavezi provesti međulaboratorijsko uspoređivanje. Interni laboratorij proveo je međulaboratorijsko uspoređivanje svih parametara A analize (mutnoća, boja, pH, elektrovodljivost, kloridi, nitrati, nitriti, amonij, utrošak KMNO</w:t>
      </w:r>
      <w:r w:rsidRPr="006F0BAD">
        <w:rPr>
          <w:sz w:val="22"/>
          <w:szCs w:val="22"/>
          <w:vertAlign w:val="subscript"/>
        </w:rPr>
        <w:t>4</w:t>
      </w:r>
      <w:r w:rsidRPr="006F0BAD">
        <w:rPr>
          <w:sz w:val="22"/>
          <w:szCs w:val="22"/>
        </w:rPr>
        <w:t xml:space="preserve"> koncentracija slobodnog rezidualnog klora u vodi, miris i okus) te dobio izvještaj o rezultatima prema kojem smo prošli sve navedene parametre.</w:t>
      </w:r>
    </w:p>
    <w:p w14:paraId="19996590" w14:textId="77777777" w:rsidR="00436411" w:rsidRPr="006F0BAD" w:rsidRDefault="00436411" w:rsidP="006F0BAD">
      <w:pPr>
        <w:jc w:val="both"/>
        <w:rPr>
          <w:sz w:val="22"/>
          <w:szCs w:val="22"/>
        </w:rPr>
      </w:pPr>
      <w:r w:rsidRPr="006F0BAD">
        <w:rPr>
          <w:sz w:val="22"/>
          <w:szCs w:val="22"/>
        </w:rPr>
        <w:t xml:space="preserve">U svibnju 2024. nabavili smo membransku filtraciju koja služi za mikrobiološku analizu vode te omogućava kvantitativno određivanje mikroorganizama (enterokoka, Escherichia coli, ukupnih koliforma). U prosincu je provedeno međulaboratroijsko uspoređivanje za mikrobiološke parametre (ukupni koliformi, </w:t>
      </w:r>
      <w:r w:rsidRPr="006F0BAD">
        <w:rPr>
          <w:i/>
          <w:iCs/>
          <w:sz w:val="22"/>
          <w:szCs w:val="22"/>
        </w:rPr>
        <w:t xml:space="preserve">Escherichia coli, </w:t>
      </w:r>
      <w:r w:rsidRPr="006F0BAD">
        <w:rPr>
          <w:sz w:val="22"/>
          <w:szCs w:val="22"/>
        </w:rPr>
        <w:t xml:space="preserve">enterokoki, aerobne bakterije na 36 ˚C i aerobne bakterije na 22 ˚C)  te je dobiven izvještaj kojim je potvrđena točnost određivanja. </w:t>
      </w:r>
    </w:p>
    <w:p w14:paraId="2CD9F318" w14:textId="77777777" w:rsidR="00436411" w:rsidRDefault="00436411" w:rsidP="006F0BAD">
      <w:pPr>
        <w:jc w:val="both"/>
        <w:rPr>
          <w:sz w:val="22"/>
          <w:szCs w:val="22"/>
        </w:rPr>
      </w:pPr>
      <w:r w:rsidRPr="006F0BAD">
        <w:rPr>
          <w:sz w:val="22"/>
          <w:szCs w:val="22"/>
        </w:rPr>
        <w:t xml:space="preserve">Trenutno je u tijeku tranzicija sustava samokontrole temeljenog na HACCP sustavu na Plan sigurnosti vode što je jedna od zakonskih obaveza. Potrebna dokumentacija Plana sigurnosti vode je poslana u prosincu Hrvatskom zavodu za javno zdravstvo čiji odgovor o terminu dolaska na početnu ocjenu sukladnosti očekujemo. </w:t>
      </w:r>
    </w:p>
    <w:p w14:paraId="23C5D1D8" w14:textId="77777777" w:rsidR="00C06E87" w:rsidRDefault="00C06E87" w:rsidP="006F0BAD">
      <w:pPr>
        <w:jc w:val="both"/>
        <w:rPr>
          <w:sz w:val="22"/>
          <w:szCs w:val="22"/>
        </w:rPr>
      </w:pPr>
    </w:p>
    <w:p w14:paraId="3F6EB0A6" w14:textId="77777777" w:rsidR="00C06E87" w:rsidRPr="006F0BAD" w:rsidRDefault="00C06E87" w:rsidP="006F0BAD">
      <w:pPr>
        <w:jc w:val="both"/>
        <w:rPr>
          <w:sz w:val="22"/>
          <w:szCs w:val="22"/>
        </w:rPr>
      </w:pPr>
    </w:p>
    <w:p w14:paraId="404FB8E2" w14:textId="436C6FE5" w:rsidR="00436411" w:rsidRDefault="00C06E87" w:rsidP="006F0BAD">
      <w:pPr>
        <w:jc w:val="both"/>
        <w:rPr>
          <w:b/>
          <w:bCs/>
          <w:sz w:val="22"/>
          <w:szCs w:val="22"/>
        </w:rPr>
      </w:pPr>
      <w:r>
        <w:rPr>
          <w:b/>
          <w:bCs/>
          <w:sz w:val="22"/>
          <w:szCs w:val="22"/>
        </w:rPr>
        <w:t>4.3.</w:t>
      </w:r>
      <w:r>
        <w:rPr>
          <w:b/>
          <w:bCs/>
          <w:sz w:val="22"/>
          <w:szCs w:val="22"/>
        </w:rPr>
        <w:tab/>
      </w:r>
      <w:r w:rsidR="00436411" w:rsidRPr="006F0BAD">
        <w:rPr>
          <w:b/>
          <w:bCs/>
          <w:sz w:val="22"/>
          <w:szCs w:val="22"/>
        </w:rPr>
        <w:t>Geodetske usluge i izdavanje akata građenja</w:t>
      </w:r>
    </w:p>
    <w:p w14:paraId="4CFEAFAE" w14:textId="77777777" w:rsidR="00C06E87" w:rsidRPr="006F0BAD" w:rsidRDefault="00C06E87" w:rsidP="006F0BAD">
      <w:pPr>
        <w:jc w:val="both"/>
        <w:rPr>
          <w:b/>
          <w:bCs/>
          <w:sz w:val="22"/>
          <w:szCs w:val="22"/>
        </w:rPr>
      </w:pPr>
    </w:p>
    <w:p w14:paraId="4D7495C9" w14:textId="005BBD68" w:rsidR="00436411" w:rsidRPr="0037426F" w:rsidRDefault="00436411" w:rsidP="0037426F">
      <w:pPr>
        <w:pStyle w:val="ListParagraph"/>
        <w:numPr>
          <w:ilvl w:val="0"/>
          <w:numId w:val="47"/>
        </w:numPr>
        <w:jc w:val="both"/>
        <w:rPr>
          <w:sz w:val="22"/>
          <w:szCs w:val="22"/>
        </w:rPr>
      </w:pPr>
      <w:r w:rsidRPr="0037426F">
        <w:rPr>
          <w:sz w:val="22"/>
          <w:szCs w:val="22"/>
        </w:rPr>
        <w:t>Izrađeno je 128 geodetskih podloga za potrebe izdavanja posebnih uvjeta građenja</w:t>
      </w:r>
    </w:p>
    <w:p w14:paraId="0CA31823" w14:textId="2A651AF0" w:rsidR="00436411" w:rsidRPr="0037426F" w:rsidRDefault="00436411" w:rsidP="0037426F">
      <w:pPr>
        <w:pStyle w:val="ListParagraph"/>
        <w:numPr>
          <w:ilvl w:val="0"/>
          <w:numId w:val="47"/>
        </w:numPr>
        <w:jc w:val="both"/>
        <w:rPr>
          <w:sz w:val="22"/>
          <w:szCs w:val="22"/>
        </w:rPr>
      </w:pPr>
      <w:r w:rsidRPr="0037426F">
        <w:rPr>
          <w:sz w:val="22"/>
          <w:szCs w:val="22"/>
        </w:rPr>
        <w:t>Snimljeno je i implementirano u karte 20 km postojećeg voda, od toga 8 km vodovodne i 12 km kanalizacijske mreže</w:t>
      </w:r>
    </w:p>
    <w:p w14:paraId="67E1C191" w14:textId="0E8E5347" w:rsidR="00436411" w:rsidRPr="0037426F" w:rsidRDefault="00436411" w:rsidP="0037426F">
      <w:pPr>
        <w:pStyle w:val="ListParagraph"/>
        <w:numPr>
          <w:ilvl w:val="0"/>
          <w:numId w:val="47"/>
        </w:numPr>
        <w:jc w:val="both"/>
        <w:rPr>
          <w:sz w:val="22"/>
          <w:szCs w:val="22"/>
        </w:rPr>
      </w:pPr>
      <w:r w:rsidRPr="0037426F">
        <w:rPr>
          <w:sz w:val="22"/>
          <w:szCs w:val="22"/>
        </w:rPr>
        <w:t>Snimljeno je i implementirano u karte 154 novoizvedena vodovodna priključka</w:t>
      </w:r>
    </w:p>
    <w:p w14:paraId="5ACBC31F" w14:textId="59ACB5C7" w:rsidR="00436411" w:rsidRPr="0037426F" w:rsidRDefault="00436411" w:rsidP="0037426F">
      <w:pPr>
        <w:pStyle w:val="ListParagraph"/>
        <w:numPr>
          <w:ilvl w:val="0"/>
          <w:numId w:val="47"/>
        </w:numPr>
        <w:jc w:val="both"/>
        <w:rPr>
          <w:sz w:val="22"/>
          <w:szCs w:val="22"/>
        </w:rPr>
      </w:pPr>
      <w:r w:rsidRPr="0037426F">
        <w:rPr>
          <w:sz w:val="22"/>
          <w:szCs w:val="22"/>
        </w:rPr>
        <w:t>Snimljeno je i implementirano u karte 31 novoizvedeni kanalizacijski priključak</w:t>
      </w:r>
    </w:p>
    <w:p w14:paraId="5609683B" w14:textId="51C676F2" w:rsidR="00436411" w:rsidRPr="0037426F" w:rsidRDefault="00436411" w:rsidP="0037426F">
      <w:pPr>
        <w:pStyle w:val="ListParagraph"/>
        <w:numPr>
          <w:ilvl w:val="0"/>
          <w:numId w:val="47"/>
        </w:numPr>
        <w:jc w:val="both"/>
        <w:rPr>
          <w:sz w:val="22"/>
          <w:szCs w:val="22"/>
        </w:rPr>
      </w:pPr>
      <w:r w:rsidRPr="0037426F">
        <w:rPr>
          <w:sz w:val="22"/>
          <w:szCs w:val="22"/>
        </w:rPr>
        <w:t>Snimljena su i implementirana u karte 34 novoizvedena produžetka vodovodne mreže u duljini od 4 km.</w:t>
      </w:r>
    </w:p>
    <w:p w14:paraId="41F095D2" w14:textId="0D988640" w:rsidR="00436411" w:rsidRPr="0037426F" w:rsidRDefault="00436411" w:rsidP="0037426F">
      <w:pPr>
        <w:pStyle w:val="ListParagraph"/>
        <w:numPr>
          <w:ilvl w:val="0"/>
          <w:numId w:val="47"/>
        </w:numPr>
        <w:jc w:val="both"/>
        <w:rPr>
          <w:sz w:val="22"/>
          <w:szCs w:val="22"/>
        </w:rPr>
      </w:pPr>
      <w:r w:rsidRPr="0037426F">
        <w:rPr>
          <w:sz w:val="22"/>
          <w:szCs w:val="22"/>
        </w:rPr>
        <w:t>Dobiveni su i implementirani u karte podaci za 3496 kućnih priključaka na vodovodnu mrežu, od toga 1271 na području PJ Dugo Selo i 2225 na području PJ Ivanić-Grad</w:t>
      </w:r>
    </w:p>
    <w:p w14:paraId="45B072D4" w14:textId="02CA4ACC" w:rsidR="00436411" w:rsidRPr="0037426F" w:rsidRDefault="00436411" w:rsidP="0037426F">
      <w:pPr>
        <w:pStyle w:val="ListParagraph"/>
        <w:numPr>
          <w:ilvl w:val="0"/>
          <w:numId w:val="47"/>
        </w:numPr>
        <w:jc w:val="both"/>
        <w:rPr>
          <w:sz w:val="22"/>
          <w:szCs w:val="22"/>
        </w:rPr>
      </w:pPr>
      <w:r w:rsidRPr="0037426F">
        <w:rPr>
          <w:sz w:val="22"/>
          <w:szCs w:val="22"/>
        </w:rPr>
        <w:t>Dobiveni su i implementirani u karte podaci za 3151 kućnih priključaka na kanalizacijsku mrežu, sve na području PJ Dugo Selo</w:t>
      </w:r>
    </w:p>
    <w:p w14:paraId="39E7FD2B" w14:textId="77777777" w:rsidR="0037426F" w:rsidRPr="006F0BAD" w:rsidRDefault="0037426F" w:rsidP="007F45BB">
      <w:pPr>
        <w:jc w:val="both"/>
        <w:rPr>
          <w:sz w:val="22"/>
          <w:szCs w:val="22"/>
        </w:rPr>
      </w:pPr>
    </w:p>
    <w:p w14:paraId="1D320B2E" w14:textId="77777777" w:rsidR="00436411" w:rsidRPr="006F0BAD" w:rsidRDefault="00436411" w:rsidP="007F45BB">
      <w:pPr>
        <w:jc w:val="both"/>
        <w:rPr>
          <w:sz w:val="22"/>
          <w:szCs w:val="22"/>
        </w:rPr>
      </w:pPr>
      <w:r w:rsidRPr="006F0BAD">
        <w:rPr>
          <w:sz w:val="22"/>
          <w:szCs w:val="22"/>
        </w:rPr>
        <w:t>U razdoblju od 01.01.2024.g. pa do 31.12.2024.g. izvršavali su se zadaci vezano za izdavanje posebnih uvjeta, potvrda na projekte, te tehnički pregledi i to:</w:t>
      </w:r>
    </w:p>
    <w:p w14:paraId="23E3A739" w14:textId="77777777" w:rsidR="00436411" w:rsidRPr="006F0BAD" w:rsidRDefault="00436411" w:rsidP="007F45BB">
      <w:pPr>
        <w:jc w:val="both"/>
        <w:rPr>
          <w:sz w:val="22"/>
          <w:szCs w:val="22"/>
        </w:rPr>
      </w:pPr>
      <w:r w:rsidRPr="006F0BAD">
        <w:rPr>
          <w:sz w:val="22"/>
          <w:szCs w:val="22"/>
        </w:rPr>
        <w:t>- izdavanja akata za Posebne uvjete građenja za fizičke i pravne osobe (516 predmeta);</w:t>
      </w:r>
    </w:p>
    <w:p w14:paraId="6F93026E" w14:textId="77777777" w:rsidR="00436411" w:rsidRPr="006F0BAD" w:rsidRDefault="00436411" w:rsidP="007F45BB">
      <w:pPr>
        <w:jc w:val="both"/>
        <w:rPr>
          <w:sz w:val="22"/>
          <w:szCs w:val="22"/>
        </w:rPr>
      </w:pPr>
      <w:r w:rsidRPr="006F0BAD">
        <w:rPr>
          <w:sz w:val="22"/>
          <w:szCs w:val="22"/>
        </w:rPr>
        <w:t>- izdavanje Potvrda Glavnog projekte za fizičke i pravne osobe (305 predmeta) ali i Odbijenice potvrda Glavnih projekta zbog neusklađenosti sa izdanim Posebnim uvjetima gradnje i OTU VIZŽ doo (45 predmeta);</w:t>
      </w:r>
    </w:p>
    <w:p w14:paraId="75D13629" w14:textId="77777777" w:rsidR="00436411" w:rsidRPr="006F0BAD" w:rsidRDefault="00436411" w:rsidP="007F45BB">
      <w:pPr>
        <w:jc w:val="both"/>
        <w:rPr>
          <w:sz w:val="22"/>
          <w:szCs w:val="22"/>
        </w:rPr>
      </w:pPr>
      <w:r w:rsidRPr="006F0BAD">
        <w:rPr>
          <w:sz w:val="22"/>
          <w:szCs w:val="22"/>
        </w:rPr>
        <w:lastRenderedPageBreak/>
        <w:t>- pregledavali su se objekti na tehničkim pregledima fizičkih i pravnih osoba prema pozivima Ureda za graditeljstvo Zagrebačke županije (85 predmeta);</w:t>
      </w:r>
    </w:p>
    <w:p w14:paraId="7617BB00" w14:textId="77777777" w:rsidR="00436411" w:rsidRPr="006F0BAD" w:rsidRDefault="00436411" w:rsidP="007F45BB">
      <w:pPr>
        <w:jc w:val="both"/>
        <w:rPr>
          <w:sz w:val="22"/>
          <w:szCs w:val="22"/>
        </w:rPr>
      </w:pPr>
      <w:r w:rsidRPr="006F0BAD">
        <w:rPr>
          <w:sz w:val="22"/>
          <w:szCs w:val="22"/>
        </w:rPr>
        <w:t>- izvršavalo se je utvrđivanje te snimanje  instalacija vodoopskrbe i odvodnje na terenu (43 slučaja).</w:t>
      </w:r>
    </w:p>
    <w:p w14:paraId="3C5793F5" w14:textId="77777777" w:rsidR="00FC594E" w:rsidRPr="006F0BAD" w:rsidRDefault="00FC594E" w:rsidP="006F0BAD">
      <w:pPr>
        <w:jc w:val="both"/>
        <w:rPr>
          <w:b/>
          <w:bCs/>
          <w:sz w:val="22"/>
          <w:szCs w:val="22"/>
        </w:rPr>
      </w:pPr>
    </w:p>
    <w:p w14:paraId="076DF5CD" w14:textId="0B72B5E3" w:rsidR="00436411" w:rsidRPr="007F45BB" w:rsidRDefault="00436411" w:rsidP="007F45BB">
      <w:pPr>
        <w:pStyle w:val="ListParagraph"/>
        <w:numPr>
          <w:ilvl w:val="1"/>
          <w:numId w:val="1"/>
        </w:numPr>
        <w:jc w:val="both"/>
        <w:rPr>
          <w:b/>
          <w:bCs/>
          <w:sz w:val="22"/>
          <w:szCs w:val="22"/>
        </w:rPr>
      </w:pPr>
      <w:r w:rsidRPr="007F45BB">
        <w:rPr>
          <w:b/>
          <w:bCs/>
          <w:sz w:val="22"/>
          <w:szCs w:val="22"/>
        </w:rPr>
        <w:t xml:space="preserve">Vodocrpilište Kosnica   </w:t>
      </w:r>
    </w:p>
    <w:p w14:paraId="0D95A29C" w14:textId="77777777" w:rsidR="00FC594E" w:rsidRPr="006F0BAD" w:rsidRDefault="00FC594E" w:rsidP="006F0BAD">
      <w:pPr>
        <w:jc w:val="both"/>
        <w:rPr>
          <w:b/>
          <w:bCs/>
          <w:sz w:val="22"/>
          <w:szCs w:val="22"/>
        </w:rPr>
      </w:pPr>
    </w:p>
    <w:p w14:paraId="207B6442" w14:textId="4FDB22FE" w:rsidR="00436411" w:rsidRPr="006F0BAD" w:rsidRDefault="00436411" w:rsidP="006F0BAD">
      <w:pPr>
        <w:jc w:val="both"/>
        <w:rPr>
          <w:sz w:val="22"/>
          <w:szCs w:val="22"/>
        </w:rPr>
      </w:pPr>
      <w:r w:rsidRPr="006F0BAD">
        <w:rPr>
          <w:sz w:val="22"/>
          <w:szCs w:val="22"/>
        </w:rPr>
        <w:t xml:space="preserve">U 2024. </w:t>
      </w:r>
      <w:r w:rsidR="003E31BF">
        <w:rPr>
          <w:sz w:val="22"/>
          <w:szCs w:val="22"/>
        </w:rPr>
        <w:t xml:space="preserve">godini </w:t>
      </w:r>
      <w:r w:rsidRPr="006F0BAD">
        <w:rPr>
          <w:sz w:val="22"/>
          <w:szCs w:val="22"/>
        </w:rPr>
        <w:t>je iscrpljeno  7.2</w:t>
      </w:r>
      <w:r w:rsidR="00414E47" w:rsidRPr="006F0BAD">
        <w:rPr>
          <w:sz w:val="22"/>
          <w:szCs w:val="22"/>
        </w:rPr>
        <w:t>65</w:t>
      </w:r>
      <w:r w:rsidRPr="006F0BAD">
        <w:rPr>
          <w:sz w:val="22"/>
          <w:szCs w:val="22"/>
        </w:rPr>
        <w:t>.</w:t>
      </w:r>
      <w:r w:rsidR="00414E47" w:rsidRPr="006F0BAD">
        <w:rPr>
          <w:sz w:val="22"/>
          <w:szCs w:val="22"/>
        </w:rPr>
        <w:t>464</w:t>
      </w:r>
      <w:r w:rsidRPr="006F0BAD">
        <w:rPr>
          <w:sz w:val="22"/>
          <w:szCs w:val="22"/>
        </w:rPr>
        <w:t xml:space="preserve"> m</w:t>
      </w:r>
      <w:r w:rsidR="003E31BF" w:rsidRPr="008406C7">
        <w:rPr>
          <w:sz w:val="22"/>
          <w:szCs w:val="22"/>
          <w:vertAlign w:val="superscript"/>
        </w:rPr>
        <w:t>3</w:t>
      </w:r>
      <w:r w:rsidRPr="006F0BAD">
        <w:rPr>
          <w:sz w:val="22"/>
          <w:szCs w:val="22"/>
        </w:rPr>
        <w:t xml:space="preserve"> vode. Voda se crpi sa cca 22 m dubine i pušta u vodoopskrbni sustav bez kondicioniranja jer je izvrsne kvalitete osim kloriranja što je i zakonska obaveza. </w:t>
      </w:r>
    </w:p>
    <w:p w14:paraId="38C206F4" w14:textId="77777777" w:rsidR="00436411" w:rsidRPr="006F0BAD" w:rsidRDefault="00436411" w:rsidP="006F0BAD">
      <w:pPr>
        <w:jc w:val="both"/>
        <w:rPr>
          <w:sz w:val="22"/>
          <w:szCs w:val="22"/>
        </w:rPr>
      </w:pPr>
      <w:r w:rsidRPr="006F0BAD">
        <w:rPr>
          <w:sz w:val="22"/>
          <w:szCs w:val="22"/>
        </w:rPr>
        <w:t>Kontrolu kvalitete vode ispituju interni laboratorij te vanjski ovlašteni laboratoriji prema godišnjem planu uzorkovanja. Prosječan protok je bio 230 l/s.  Zastoja u isporuci nije bilo. </w:t>
      </w:r>
    </w:p>
    <w:p w14:paraId="0691835B" w14:textId="77777777" w:rsidR="00436411" w:rsidRPr="006F0BAD" w:rsidRDefault="00436411" w:rsidP="006F0BAD">
      <w:pPr>
        <w:jc w:val="both"/>
        <w:rPr>
          <w:sz w:val="22"/>
          <w:szCs w:val="22"/>
        </w:rPr>
      </w:pPr>
      <w:r w:rsidRPr="006F0BAD">
        <w:rPr>
          <w:sz w:val="22"/>
          <w:szCs w:val="22"/>
        </w:rPr>
        <w:t> Tlak na bunarima iznosi 7,6 bara dok je tlak na Hrušćici  6,3 bara. Prilikom crpljenja vode nivo vode u bunaru  padne do 1,5m od početnog te se potom stabilizira. Voda se klorira sa 0,20 mg/l sa plinskim klorom. </w:t>
      </w:r>
    </w:p>
    <w:p w14:paraId="1768DCD4" w14:textId="77777777" w:rsidR="00436411" w:rsidRPr="006F0BAD" w:rsidRDefault="00436411" w:rsidP="006F0BAD">
      <w:pPr>
        <w:jc w:val="both"/>
        <w:rPr>
          <w:rFonts w:eastAsia="Times New Roman"/>
          <w:sz w:val="22"/>
          <w:szCs w:val="22"/>
        </w:rPr>
      </w:pPr>
      <w:r w:rsidRPr="006F0BAD">
        <w:rPr>
          <w:sz w:val="22"/>
          <w:szCs w:val="22"/>
        </w:rPr>
        <w:t xml:space="preserve">Od   26.04. do 25.10.2024. zbog rekonstrukcije magistralnog cjevovoda DN 700 na Slavonskoj aveniji dio vode ( cca 250 m3/h ) preko čvora Hrušćica smo isporučivali  VODOOPSKBI I ODVODNJI d.o.o. grada Zagreba. Vodocrpilište  je pod upravljačko nadzornim SCADA sustavom i dispečeri su prisutni na vodocrpilištu 24 sata. Na objekt upravne zgrade, bunare, unutarnju trafostanicu te klornu stanicu početkom godine su  ugrađene kamere u sklopu tehničke zaštite vodocrpilišta. </w:t>
      </w:r>
    </w:p>
    <w:p w14:paraId="3DCFB341" w14:textId="77777777" w:rsidR="007F45BB" w:rsidRDefault="007F45BB" w:rsidP="006F0BAD">
      <w:pPr>
        <w:rPr>
          <w:b/>
          <w:bCs/>
          <w:sz w:val="22"/>
          <w:szCs w:val="22"/>
        </w:rPr>
      </w:pPr>
    </w:p>
    <w:p w14:paraId="1EB104FC" w14:textId="79E1BEC0" w:rsidR="004C5431" w:rsidRPr="00F45D02" w:rsidRDefault="004C5431" w:rsidP="00F45D02">
      <w:pPr>
        <w:pStyle w:val="ListParagraph"/>
        <w:numPr>
          <w:ilvl w:val="1"/>
          <w:numId w:val="1"/>
        </w:numPr>
        <w:rPr>
          <w:b/>
          <w:bCs/>
          <w:sz w:val="22"/>
          <w:szCs w:val="22"/>
        </w:rPr>
      </w:pPr>
      <w:r w:rsidRPr="00F45D02">
        <w:rPr>
          <w:b/>
          <w:bCs/>
          <w:sz w:val="22"/>
          <w:szCs w:val="22"/>
        </w:rPr>
        <w:t>Pročišćavanje otpadnih voda</w:t>
      </w:r>
    </w:p>
    <w:p w14:paraId="0818E8B5" w14:textId="77777777" w:rsidR="004C5431" w:rsidRPr="006F0BAD" w:rsidRDefault="004C5431" w:rsidP="006F0BAD">
      <w:pPr>
        <w:rPr>
          <w:sz w:val="22"/>
          <w:szCs w:val="22"/>
        </w:rPr>
      </w:pPr>
    </w:p>
    <w:p w14:paraId="3EA411DD" w14:textId="77777777" w:rsidR="004C5431" w:rsidRPr="006F0BAD" w:rsidRDefault="004C5431" w:rsidP="006F0BAD">
      <w:pPr>
        <w:shd w:val="clear" w:color="auto" w:fill="FFFFFF"/>
        <w:jc w:val="both"/>
        <w:rPr>
          <w:sz w:val="22"/>
          <w:szCs w:val="22"/>
        </w:rPr>
      </w:pPr>
      <w:r w:rsidRPr="006F0BAD">
        <w:rPr>
          <w:sz w:val="22"/>
          <w:szCs w:val="22"/>
        </w:rPr>
        <w:t>U  2024. godine pročišćeno je ukupno 5.385.413 m</w:t>
      </w:r>
      <w:r w:rsidRPr="006F0BAD">
        <w:rPr>
          <w:sz w:val="22"/>
          <w:szCs w:val="22"/>
          <w:vertAlign w:val="superscript"/>
        </w:rPr>
        <w:t>3</w:t>
      </w:r>
      <w:r w:rsidRPr="006F0BAD">
        <w:rPr>
          <w:sz w:val="22"/>
          <w:szCs w:val="22"/>
        </w:rPr>
        <w:t xml:space="preserve"> otpadne vode i to: PJ Dugo Selo 3.553.680 m</w:t>
      </w:r>
      <w:r w:rsidRPr="006F0BAD">
        <w:rPr>
          <w:sz w:val="22"/>
          <w:szCs w:val="22"/>
          <w:vertAlign w:val="superscript"/>
        </w:rPr>
        <w:t>3</w:t>
      </w:r>
      <w:r w:rsidRPr="006F0BAD">
        <w:rPr>
          <w:sz w:val="22"/>
          <w:szCs w:val="22"/>
        </w:rPr>
        <w:t xml:space="preserve"> </w:t>
      </w:r>
      <w:r w:rsidRPr="006F0BAD">
        <w:rPr>
          <w:color w:val="77697A" w:themeColor="accent6" w:themeShade="BF"/>
          <w:sz w:val="22"/>
          <w:szCs w:val="22"/>
        </w:rPr>
        <w:t>(</w:t>
      </w:r>
      <w:r w:rsidRPr="006F0BAD">
        <w:rPr>
          <w:sz w:val="22"/>
          <w:szCs w:val="22"/>
        </w:rPr>
        <w:t>3.440.346 m</w:t>
      </w:r>
      <w:r w:rsidRPr="006F0BAD">
        <w:rPr>
          <w:sz w:val="22"/>
          <w:szCs w:val="22"/>
          <w:vertAlign w:val="superscript"/>
        </w:rPr>
        <w:t>3</w:t>
      </w:r>
      <w:r w:rsidRPr="006F0BAD">
        <w:rPr>
          <w:sz w:val="22"/>
          <w:szCs w:val="22"/>
        </w:rPr>
        <w:t xml:space="preserve"> na UPOV-u naselja općine Rugvica i grada Dugo Selo</w:t>
      </w:r>
      <w:r w:rsidRPr="006F0BAD">
        <w:rPr>
          <w:color w:val="77697A" w:themeColor="accent6" w:themeShade="BF"/>
          <w:sz w:val="22"/>
          <w:szCs w:val="22"/>
        </w:rPr>
        <w:t xml:space="preserve">, </w:t>
      </w:r>
      <w:r w:rsidRPr="006F0BAD">
        <w:rPr>
          <w:sz w:val="22"/>
          <w:szCs w:val="22"/>
        </w:rPr>
        <w:t>a 93.342 m</w:t>
      </w:r>
      <w:r w:rsidRPr="006F0BAD">
        <w:rPr>
          <w:sz w:val="22"/>
          <w:szCs w:val="22"/>
          <w:vertAlign w:val="superscript"/>
        </w:rPr>
        <w:t xml:space="preserve">3 </w:t>
      </w:r>
      <w:r w:rsidRPr="006F0BAD">
        <w:rPr>
          <w:sz w:val="22"/>
          <w:szCs w:val="22"/>
        </w:rPr>
        <w:t>na UPOV-u Božjakovina), PJ Ivanić Grad 1.446.242 m</w:t>
      </w:r>
      <w:r w:rsidRPr="006F0BAD">
        <w:rPr>
          <w:sz w:val="22"/>
          <w:szCs w:val="22"/>
          <w:vertAlign w:val="superscript"/>
        </w:rPr>
        <w:t xml:space="preserve">3 </w:t>
      </w:r>
      <w:r w:rsidRPr="006F0BAD">
        <w:rPr>
          <w:sz w:val="22"/>
          <w:szCs w:val="22"/>
        </w:rPr>
        <w:t>. Sva pročišćena voda ispuštena je u vodotoke rijeka Save i Lonje.</w:t>
      </w:r>
      <w:r w:rsidRPr="006F0BAD">
        <w:rPr>
          <w:color w:val="77697A" w:themeColor="accent6" w:themeShade="BF"/>
          <w:sz w:val="22"/>
          <w:szCs w:val="22"/>
        </w:rPr>
        <w:t xml:space="preserve"> </w:t>
      </w:r>
      <w:r w:rsidRPr="006F0BAD">
        <w:rPr>
          <w:sz w:val="22"/>
          <w:szCs w:val="22"/>
        </w:rPr>
        <w:t xml:space="preserve">Pročišćavanje i analiza uzoraka obavlja se prema </w:t>
      </w:r>
      <w:r w:rsidRPr="006F0BAD">
        <w:rPr>
          <w:i/>
          <w:iCs/>
          <w:sz w:val="22"/>
          <w:szCs w:val="22"/>
        </w:rPr>
        <w:t xml:space="preserve">Pravilniku o graničnim vrijednostima emisija otpadnih voda NN 26/2020, </w:t>
      </w:r>
      <w:r w:rsidRPr="006F0BAD">
        <w:rPr>
          <w:sz w:val="22"/>
          <w:szCs w:val="22"/>
        </w:rPr>
        <w:t xml:space="preserve">kako je to propisano vodopravnim dozvolama. Kontrole je vršio vanjski ovlašteni laboratorij Bioinstitut d.o.o iz Čakovca, koji je akreditiran u skladu sa dvije norme </w:t>
      </w:r>
      <w:r w:rsidRPr="006F0BAD">
        <w:rPr>
          <w:i/>
          <w:iCs/>
          <w:sz w:val="22"/>
          <w:szCs w:val="22"/>
        </w:rPr>
        <w:t xml:space="preserve">HRN EN ISO/IEC 17025 i HRN EN ISO/IEC 17020. </w:t>
      </w:r>
      <w:r w:rsidRPr="006F0BAD">
        <w:rPr>
          <w:sz w:val="22"/>
          <w:szCs w:val="22"/>
        </w:rPr>
        <w:t xml:space="preserve"> Ukupno je  uzeto i prekontrolirano 120 uzoraka otpadne vode iz čega je vidljivo da je kontrola kvalitete provođena kontinuirano i po zakonskoj regulativi. </w:t>
      </w:r>
    </w:p>
    <w:p w14:paraId="374E2846" w14:textId="77777777" w:rsidR="004C5431" w:rsidRPr="006F0BAD" w:rsidRDefault="004C5431" w:rsidP="006F0BAD">
      <w:pPr>
        <w:shd w:val="clear" w:color="auto" w:fill="FFFFFF"/>
        <w:ind w:firstLine="708"/>
        <w:jc w:val="both"/>
        <w:rPr>
          <w:sz w:val="22"/>
          <w:szCs w:val="22"/>
        </w:rPr>
      </w:pPr>
    </w:p>
    <w:p w14:paraId="4C6BC8DD" w14:textId="77777777" w:rsidR="004C5431" w:rsidRPr="006F0BAD" w:rsidRDefault="004C5431" w:rsidP="006F0BAD">
      <w:pPr>
        <w:shd w:val="clear" w:color="auto" w:fill="FFFFFF"/>
        <w:jc w:val="both"/>
        <w:rPr>
          <w:sz w:val="22"/>
          <w:szCs w:val="22"/>
        </w:rPr>
      </w:pPr>
      <w:r w:rsidRPr="006F0BAD">
        <w:rPr>
          <w:sz w:val="22"/>
          <w:szCs w:val="22"/>
        </w:rPr>
        <w:t>Ispušteno je ukupno 405.483  m</w:t>
      </w:r>
      <w:r w:rsidRPr="006F0BAD">
        <w:rPr>
          <w:sz w:val="22"/>
          <w:szCs w:val="22"/>
          <w:vertAlign w:val="superscript"/>
        </w:rPr>
        <w:t xml:space="preserve">3 </w:t>
      </w:r>
      <w:r w:rsidRPr="006F0BAD">
        <w:rPr>
          <w:sz w:val="22"/>
          <w:szCs w:val="22"/>
        </w:rPr>
        <w:t>nepročišćene otpadne vode. Nepročišćena otpadna voda ispuštena je u vodotok rijeke Lonje i to: PJ Sveti Ivan Zelina 163.599 m</w:t>
      </w:r>
      <w:r w:rsidRPr="006F0BAD">
        <w:rPr>
          <w:sz w:val="22"/>
          <w:szCs w:val="22"/>
          <w:vertAlign w:val="superscript"/>
        </w:rPr>
        <w:t xml:space="preserve">3 </w:t>
      </w:r>
      <w:r w:rsidRPr="006F0BAD">
        <w:rPr>
          <w:sz w:val="22"/>
          <w:szCs w:val="22"/>
        </w:rPr>
        <w:t>, PJ Vrbovec 241.884 m</w:t>
      </w:r>
      <w:r w:rsidRPr="006F0BAD">
        <w:rPr>
          <w:sz w:val="22"/>
          <w:szCs w:val="22"/>
          <w:vertAlign w:val="superscript"/>
        </w:rPr>
        <w:t>3</w:t>
      </w:r>
      <w:r w:rsidRPr="006F0BAD">
        <w:rPr>
          <w:sz w:val="22"/>
          <w:szCs w:val="22"/>
        </w:rPr>
        <w:t xml:space="preserve">. Ispuštanje se vrši putem slobodnih ispusta, koji se nalaze u PJ gdje još nisu  izgrađeni UPOV-i, a prema vodopravnim dozvolama. PJ Sveti Ivan Zelina, 2 slobodna ispusta (KO1, KO2) vodopravna dozvola Klasa UP/I-325-04/20-05/0000272, UR.B 374-25-3-21-6 iz 2021. godine. PJ Vrbovec, 4 slobodna ispusta (KO1, KO2, KO3, KO4), vodopravna dozvola Klasa UP/I-325-04/20-05/0000273, UR. B 374-25-3-21-7 iz 2021. godine. </w:t>
      </w:r>
    </w:p>
    <w:p w14:paraId="5E05B268" w14:textId="77777777" w:rsidR="004C5431" w:rsidRPr="006F0BAD" w:rsidRDefault="004C5431" w:rsidP="006F0BAD">
      <w:pPr>
        <w:shd w:val="clear" w:color="auto" w:fill="FFFFFF"/>
        <w:jc w:val="both"/>
        <w:rPr>
          <w:color w:val="417A84" w:themeColor="accent5" w:themeShade="BF"/>
          <w:sz w:val="22"/>
          <w:szCs w:val="22"/>
        </w:rPr>
      </w:pPr>
    </w:p>
    <w:p w14:paraId="1B9A1DBE" w14:textId="77777777" w:rsidR="004C5431" w:rsidRPr="006F0BAD" w:rsidRDefault="004C5431" w:rsidP="006F0BAD">
      <w:pPr>
        <w:shd w:val="clear" w:color="auto" w:fill="FFFFFF"/>
        <w:jc w:val="both"/>
        <w:rPr>
          <w:color w:val="77697A" w:themeColor="accent6" w:themeShade="BF"/>
          <w:sz w:val="22"/>
          <w:szCs w:val="22"/>
        </w:rPr>
      </w:pPr>
      <w:r w:rsidRPr="006F0BAD">
        <w:rPr>
          <w:sz w:val="22"/>
          <w:szCs w:val="22"/>
        </w:rPr>
        <w:t>Zaprimljeno je i obrađeno 15.085,2 m</w:t>
      </w:r>
      <w:r w:rsidRPr="006F0BAD">
        <w:rPr>
          <w:sz w:val="22"/>
          <w:szCs w:val="22"/>
          <w:vertAlign w:val="superscript"/>
        </w:rPr>
        <w:t xml:space="preserve">3 </w:t>
      </w:r>
      <w:r w:rsidRPr="006F0BAD">
        <w:rPr>
          <w:sz w:val="22"/>
          <w:szCs w:val="22"/>
        </w:rPr>
        <w:t>otpadnih voda iz septičkih i sabirnih jama</w:t>
      </w:r>
      <w:r w:rsidRPr="006F0BAD">
        <w:rPr>
          <w:color w:val="77697A" w:themeColor="accent6" w:themeShade="BF"/>
          <w:sz w:val="22"/>
          <w:szCs w:val="22"/>
        </w:rPr>
        <w:t>.</w:t>
      </w:r>
    </w:p>
    <w:p w14:paraId="0273D353" w14:textId="77777777" w:rsidR="004C5431" w:rsidRPr="006F0BAD" w:rsidRDefault="004C5431" w:rsidP="006F0BAD">
      <w:pPr>
        <w:contextualSpacing/>
        <w:jc w:val="both"/>
        <w:rPr>
          <w:color w:val="417A84" w:themeColor="accent5" w:themeShade="BF"/>
          <w:sz w:val="22"/>
          <w:szCs w:val="22"/>
        </w:rPr>
      </w:pPr>
    </w:p>
    <w:p w14:paraId="307ECDB4" w14:textId="77777777" w:rsidR="004C5431" w:rsidRPr="006F0BAD" w:rsidRDefault="004C5431" w:rsidP="006F0BAD">
      <w:pPr>
        <w:contextualSpacing/>
        <w:jc w:val="both"/>
        <w:rPr>
          <w:sz w:val="22"/>
          <w:szCs w:val="22"/>
        </w:rPr>
      </w:pPr>
      <w:r w:rsidRPr="006F0BAD">
        <w:rPr>
          <w:sz w:val="22"/>
          <w:szCs w:val="22"/>
        </w:rPr>
        <w:t>Ukupno je dehidrirano 421 t mulja nastalog obradom otpadne vode, ključnog broja 190805. Uslugu zbrinjavanja vršila je tvrtka Kemokop d.o.o.</w:t>
      </w:r>
    </w:p>
    <w:p w14:paraId="0BA62EDD" w14:textId="77777777" w:rsidR="004C5431" w:rsidRPr="006F0BAD" w:rsidRDefault="004C5431" w:rsidP="006F0BAD">
      <w:pPr>
        <w:shd w:val="clear" w:color="auto" w:fill="FFFFFF"/>
        <w:jc w:val="both"/>
        <w:rPr>
          <w:color w:val="417A84" w:themeColor="accent5" w:themeShade="BF"/>
          <w:sz w:val="22"/>
          <w:szCs w:val="22"/>
        </w:rPr>
      </w:pPr>
    </w:p>
    <w:p w14:paraId="01608ECF" w14:textId="77777777" w:rsidR="004C5431" w:rsidRPr="006F0BAD" w:rsidRDefault="004C5431" w:rsidP="006F0BAD">
      <w:pPr>
        <w:contextualSpacing/>
        <w:jc w:val="both"/>
        <w:rPr>
          <w:sz w:val="22"/>
          <w:szCs w:val="22"/>
        </w:rPr>
      </w:pPr>
      <w:r w:rsidRPr="006F0BAD">
        <w:rPr>
          <w:sz w:val="22"/>
          <w:szCs w:val="22"/>
        </w:rPr>
        <w:t>Sukladno Uredbi o razini onečišćujućih tvari u zraku (NN 117/12) i Pravilnika o praćenju kvalitete zraka (NN 77/2020) izvršeno je mjerenje kvalitete zraka na lokaciji UPOV-a od strane ovlaštenog neovisnog laboratorija Dvokut-ecro d.o.o.</w:t>
      </w:r>
    </w:p>
    <w:p w14:paraId="7053495A" w14:textId="77777777" w:rsidR="004C5431" w:rsidRPr="006F0BAD" w:rsidRDefault="004C5431" w:rsidP="006F0BAD">
      <w:pPr>
        <w:contextualSpacing/>
        <w:jc w:val="both"/>
        <w:rPr>
          <w:color w:val="417A84" w:themeColor="accent5" w:themeShade="BF"/>
          <w:sz w:val="22"/>
          <w:szCs w:val="22"/>
        </w:rPr>
      </w:pPr>
    </w:p>
    <w:p w14:paraId="4631FDB4" w14:textId="77777777" w:rsidR="004C5431" w:rsidRPr="006F0BAD" w:rsidRDefault="004C5431" w:rsidP="006F0BAD">
      <w:pPr>
        <w:contextualSpacing/>
        <w:jc w:val="both"/>
        <w:rPr>
          <w:sz w:val="22"/>
          <w:szCs w:val="22"/>
        </w:rPr>
      </w:pPr>
      <w:r w:rsidRPr="006F0BAD">
        <w:rPr>
          <w:sz w:val="22"/>
          <w:szCs w:val="22"/>
        </w:rPr>
        <w:t>Kako bi se osigurao nesmetan rad sustava odvodnje provedeno je redovno čišćenje svih bazena na UPOV-u Ivanić grad, te retencijskog bazena na UPOV-u Božjakovina (3 puta). Očišćeno je  36 crpnih stanica</w:t>
      </w:r>
      <w:r w:rsidRPr="006F0BAD">
        <w:rPr>
          <w:color w:val="77697A" w:themeColor="accent6" w:themeShade="BF"/>
          <w:sz w:val="22"/>
          <w:szCs w:val="22"/>
        </w:rPr>
        <w:t xml:space="preserve">. </w:t>
      </w:r>
      <w:r w:rsidRPr="006F0BAD">
        <w:rPr>
          <w:sz w:val="22"/>
          <w:szCs w:val="22"/>
        </w:rPr>
        <w:t>Interventno je očišćen 56  kućnih priključaka, od kojih je 9 snimljeno</w:t>
      </w:r>
      <w:r w:rsidRPr="006F0BAD">
        <w:rPr>
          <w:color w:val="77697A" w:themeColor="accent6" w:themeShade="BF"/>
          <w:sz w:val="22"/>
          <w:szCs w:val="22"/>
        </w:rPr>
        <w:t xml:space="preserve">. </w:t>
      </w:r>
      <w:r w:rsidRPr="006F0BAD">
        <w:rPr>
          <w:sz w:val="22"/>
          <w:szCs w:val="22"/>
        </w:rPr>
        <w:t>Izvršeno je redovno čišćenje 13.578,8 m kanalizacijske mreže, od kojih je 13.190,8 m snimljeno. Čišćenje i snimanje je vršila tvrtka AEKS d.o.o.</w:t>
      </w:r>
    </w:p>
    <w:p w14:paraId="06DEB916" w14:textId="77777777" w:rsidR="004C5431" w:rsidRPr="006F0BAD" w:rsidRDefault="004C5431" w:rsidP="006F0BAD">
      <w:pPr>
        <w:contextualSpacing/>
        <w:jc w:val="both"/>
        <w:rPr>
          <w:sz w:val="22"/>
          <w:szCs w:val="22"/>
        </w:rPr>
      </w:pPr>
    </w:p>
    <w:p w14:paraId="296F3A8A" w14:textId="77777777" w:rsidR="004C5431" w:rsidRPr="006F0BAD" w:rsidRDefault="004C5431" w:rsidP="006F0BAD">
      <w:pPr>
        <w:contextualSpacing/>
        <w:jc w:val="both"/>
        <w:rPr>
          <w:b/>
          <w:bCs/>
          <w:sz w:val="22"/>
          <w:szCs w:val="22"/>
        </w:rPr>
      </w:pPr>
      <w:r w:rsidRPr="006F0BAD">
        <w:rPr>
          <w:b/>
          <w:bCs/>
          <w:sz w:val="22"/>
          <w:szCs w:val="22"/>
        </w:rPr>
        <w:t>Servisi</w:t>
      </w:r>
    </w:p>
    <w:p w14:paraId="2B2586CB" w14:textId="77777777" w:rsidR="004C5431" w:rsidRPr="006F0BAD" w:rsidRDefault="004C5431" w:rsidP="006F0BAD">
      <w:pPr>
        <w:contextualSpacing/>
        <w:jc w:val="both"/>
        <w:rPr>
          <w:color w:val="77697A" w:themeColor="accent6" w:themeShade="BF"/>
          <w:sz w:val="22"/>
          <w:szCs w:val="22"/>
        </w:rPr>
      </w:pPr>
      <w:r w:rsidRPr="006F0BAD">
        <w:rPr>
          <w:color w:val="77697A" w:themeColor="accent6" w:themeShade="BF"/>
          <w:sz w:val="22"/>
          <w:szCs w:val="22"/>
        </w:rPr>
        <w:t xml:space="preserve"> </w:t>
      </w:r>
    </w:p>
    <w:p w14:paraId="59B0D83C" w14:textId="77777777" w:rsidR="004C5431" w:rsidRPr="006F0BAD" w:rsidRDefault="004C5431" w:rsidP="006F0BAD">
      <w:pPr>
        <w:contextualSpacing/>
        <w:jc w:val="both"/>
        <w:rPr>
          <w:sz w:val="22"/>
          <w:szCs w:val="22"/>
        </w:rPr>
      </w:pPr>
      <w:r w:rsidRPr="006F0BAD">
        <w:rPr>
          <w:sz w:val="22"/>
          <w:szCs w:val="22"/>
        </w:rPr>
        <w:t>Servisirano je 9 pumpi od strane vanjskog izvođača obrta SPIK i 8 pumpi od strane vanjskog izvođača obrta TEHNIKO USLUGE.</w:t>
      </w:r>
    </w:p>
    <w:p w14:paraId="7064625E" w14:textId="77777777" w:rsidR="004C5431" w:rsidRPr="006F0BAD" w:rsidRDefault="004C5431" w:rsidP="006F0BAD">
      <w:pPr>
        <w:contextualSpacing/>
        <w:jc w:val="both"/>
        <w:rPr>
          <w:sz w:val="22"/>
          <w:szCs w:val="22"/>
        </w:rPr>
      </w:pPr>
      <w:r w:rsidRPr="006F0BAD">
        <w:rPr>
          <w:sz w:val="22"/>
          <w:szCs w:val="22"/>
        </w:rPr>
        <w:t xml:space="preserve">Na 18 crplnih stanica zamjenjeni su dotrajalih lanaca za vađenje pumpi, sa novim inox lancima. </w:t>
      </w:r>
    </w:p>
    <w:p w14:paraId="561E918E" w14:textId="77777777" w:rsidR="004C5431" w:rsidRPr="006F0BAD" w:rsidRDefault="004C5431" w:rsidP="006F0BAD">
      <w:pPr>
        <w:rPr>
          <w:sz w:val="22"/>
          <w:szCs w:val="22"/>
        </w:rPr>
      </w:pPr>
      <w:r w:rsidRPr="006F0BAD">
        <w:rPr>
          <w:sz w:val="22"/>
          <w:szCs w:val="22"/>
        </w:rPr>
        <w:t>Servisiran je i očišćen Biorotor UPOV-a Obedišće.</w:t>
      </w:r>
    </w:p>
    <w:p w14:paraId="6DC2D385" w14:textId="77777777" w:rsidR="004C5431" w:rsidRPr="006F0BAD" w:rsidRDefault="004C5431" w:rsidP="006F0BAD">
      <w:pPr>
        <w:rPr>
          <w:sz w:val="22"/>
          <w:szCs w:val="22"/>
        </w:rPr>
      </w:pPr>
      <w:r w:rsidRPr="006F0BAD">
        <w:rPr>
          <w:sz w:val="22"/>
          <w:szCs w:val="22"/>
        </w:rPr>
        <w:t>Izvršena je zamjena dotrajalog SN bloka na trafo stanici UPOV-a Ivanić-Grad.</w:t>
      </w:r>
    </w:p>
    <w:p w14:paraId="66397479" w14:textId="77777777" w:rsidR="004C5431" w:rsidRPr="006F0BAD" w:rsidRDefault="004C5431" w:rsidP="006F0BAD">
      <w:pPr>
        <w:rPr>
          <w:sz w:val="22"/>
          <w:szCs w:val="22"/>
        </w:rPr>
      </w:pPr>
      <w:r w:rsidRPr="006F0BAD">
        <w:rPr>
          <w:sz w:val="22"/>
          <w:szCs w:val="22"/>
        </w:rPr>
        <w:lastRenderedPageBreak/>
        <w:t xml:space="preserve">Rekonstruiran je dio sustava javne odvodnje u dužini od 12 metara, sanirana su 22 dotrajala poklopca revizionim oknima na kanalizacijskoj mreži i rekonstruirano je 6 kućnih priključaka. </w:t>
      </w:r>
    </w:p>
    <w:p w14:paraId="45363A2C" w14:textId="77777777" w:rsidR="004C5431" w:rsidRPr="006F0BAD" w:rsidRDefault="004C5431" w:rsidP="006F0BAD">
      <w:pPr>
        <w:rPr>
          <w:sz w:val="22"/>
          <w:szCs w:val="22"/>
        </w:rPr>
      </w:pPr>
      <w:r w:rsidRPr="006F0BAD">
        <w:rPr>
          <w:sz w:val="22"/>
          <w:szCs w:val="22"/>
        </w:rPr>
        <w:t>Odrađen je kompletan servis sondi za mjerenje kvalitete otpadne vode na UPOV-u Rugvica, uz nabavu i ugradnju novih sondi. Nabavu i ugradnju je radio Endress+Hauser d.o.o.</w:t>
      </w:r>
    </w:p>
    <w:p w14:paraId="4C627942" w14:textId="77777777" w:rsidR="004C5431" w:rsidRPr="006F0BAD" w:rsidRDefault="004C5431" w:rsidP="006F0BAD">
      <w:pPr>
        <w:rPr>
          <w:sz w:val="22"/>
          <w:szCs w:val="22"/>
        </w:rPr>
      </w:pPr>
      <w:r w:rsidRPr="006F0BAD">
        <w:rPr>
          <w:sz w:val="22"/>
          <w:szCs w:val="22"/>
        </w:rPr>
        <w:t>Na dionici Županijske ceste, kod osnovne škole u Lupoglavu, saniran je kolnik koji je propao, uslijed ispiranja posteljice. Metodom kopanja je izvršena stabilizacija podloge, te je saniran kolektor fekalne kanalizacije.</w:t>
      </w:r>
    </w:p>
    <w:p w14:paraId="78D2B98E" w14:textId="77777777" w:rsidR="004C5431" w:rsidRPr="006F0BAD" w:rsidRDefault="004C5431" w:rsidP="006F0BAD">
      <w:pPr>
        <w:rPr>
          <w:sz w:val="22"/>
          <w:szCs w:val="22"/>
        </w:rPr>
      </w:pPr>
      <w:r w:rsidRPr="006F0BAD">
        <w:rPr>
          <w:sz w:val="22"/>
          <w:szCs w:val="22"/>
        </w:rPr>
        <w:t>U poduzetničkoj zoni Križ izvršeno je odvajanje fekalne i oborinske kanalizacije.</w:t>
      </w:r>
    </w:p>
    <w:p w14:paraId="472581F5" w14:textId="77777777" w:rsidR="004C5431" w:rsidRPr="006F0BAD" w:rsidRDefault="004C5431" w:rsidP="006F0BAD">
      <w:pPr>
        <w:rPr>
          <w:sz w:val="22"/>
          <w:szCs w:val="22"/>
        </w:rPr>
      </w:pPr>
    </w:p>
    <w:p w14:paraId="04F77A23" w14:textId="77777777" w:rsidR="004C5431" w:rsidRPr="006F0BAD" w:rsidRDefault="004C5431" w:rsidP="006F0BAD">
      <w:pPr>
        <w:rPr>
          <w:sz w:val="22"/>
          <w:szCs w:val="22"/>
        </w:rPr>
      </w:pPr>
    </w:p>
    <w:p w14:paraId="251533EF" w14:textId="77777777" w:rsidR="004C5431" w:rsidRPr="00106157" w:rsidRDefault="004C5431" w:rsidP="004C5431">
      <w:pPr>
        <w:rPr>
          <w:b/>
          <w:bCs/>
          <w:sz w:val="20"/>
        </w:rPr>
      </w:pPr>
      <w:r w:rsidRPr="00106157">
        <w:rPr>
          <w:b/>
          <w:bCs/>
          <w:sz w:val="20"/>
        </w:rPr>
        <w:t>Priključci na odvodnju</w:t>
      </w:r>
    </w:p>
    <w:p w14:paraId="39761989" w14:textId="77777777" w:rsidR="004C5431" w:rsidRPr="00106157" w:rsidRDefault="004C5431" w:rsidP="004C5431">
      <w:pPr>
        <w:rPr>
          <w:sz w:val="20"/>
        </w:rPr>
      </w:pPr>
    </w:p>
    <w:tbl>
      <w:tblPr>
        <w:tblStyle w:val="TableGrid"/>
        <w:tblW w:w="0" w:type="auto"/>
        <w:tblLook w:val="04A0" w:firstRow="1" w:lastRow="0" w:firstColumn="1" w:lastColumn="0" w:noHBand="0" w:noVBand="1"/>
      </w:tblPr>
      <w:tblGrid>
        <w:gridCol w:w="1931"/>
        <w:gridCol w:w="1820"/>
        <w:gridCol w:w="1790"/>
        <w:gridCol w:w="1992"/>
        <w:gridCol w:w="1483"/>
      </w:tblGrid>
      <w:tr w:rsidR="004C5431" w:rsidRPr="00106157" w14:paraId="23C2635D" w14:textId="77777777" w:rsidTr="002040E3">
        <w:tc>
          <w:tcPr>
            <w:tcW w:w="1931" w:type="dxa"/>
          </w:tcPr>
          <w:p w14:paraId="02BE8214" w14:textId="77777777" w:rsidR="004C5431" w:rsidRPr="00106157" w:rsidRDefault="004C5431" w:rsidP="002040E3">
            <w:pPr>
              <w:rPr>
                <w:sz w:val="20"/>
              </w:rPr>
            </w:pPr>
            <w:r w:rsidRPr="00106157">
              <w:rPr>
                <w:sz w:val="20"/>
              </w:rPr>
              <w:t>Zaprimljeno zahtjeva</w:t>
            </w:r>
          </w:p>
        </w:tc>
        <w:tc>
          <w:tcPr>
            <w:tcW w:w="1820" w:type="dxa"/>
          </w:tcPr>
          <w:p w14:paraId="6190DC8E" w14:textId="77777777" w:rsidR="004C5431" w:rsidRPr="00106157" w:rsidRDefault="004C5431" w:rsidP="002040E3">
            <w:pPr>
              <w:rPr>
                <w:sz w:val="20"/>
              </w:rPr>
            </w:pPr>
            <w:r w:rsidRPr="00106157">
              <w:rPr>
                <w:sz w:val="20"/>
              </w:rPr>
              <w:t>Spojeno korisnika</w:t>
            </w:r>
          </w:p>
        </w:tc>
        <w:tc>
          <w:tcPr>
            <w:tcW w:w="1790" w:type="dxa"/>
          </w:tcPr>
          <w:p w14:paraId="0D6A22A3" w14:textId="77777777" w:rsidR="004C5431" w:rsidRPr="00106157" w:rsidRDefault="004C5431" w:rsidP="002040E3">
            <w:pPr>
              <w:rPr>
                <w:sz w:val="20"/>
              </w:rPr>
            </w:pPr>
            <w:r w:rsidRPr="00106157">
              <w:rPr>
                <w:sz w:val="20"/>
              </w:rPr>
              <w:t>Odustali</w:t>
            </w:r>
          </w:p>
          <w:p w14:paraId="3BBF72AD" w14:textId="77777777" w:rsidR="004C5431" w:rsidRPr="00106157" w:rsidRDefault="004C5431" w:rsidP="002040E3">
            <w:pPr>
              <w:rPr>
                <w:sz w:val="20"/>
              </w:rPr>
            </w:pPr>
          </w:p>
        </w:tc>
        <w:tc>
          <w:tcPr>
            <w:tcW w:w="1992" w:type="dxa"/>
          </w:tcPr>
          <w:p w14:paraId="3A9F17D0" w14:textId="77777777" w:rsidR="004C5431" w:rsidRPr="00106157" w:rsidRDefault="004C5431" w:rsidP="002040E3">
            <w:pPr>
              <w:rPr>
                <w:sz w:val="20"/>
              </w:rPr>
            </w:pPr>
            <w:r w:rsidRPr="00106157">
              <w:rPr>
                <w:sz w:val="20"/>
              </w:rPr>
              <w:t>Odbijeni zbog nemogućnosti</w:t>
            </w:r>
          </w:p>
        </w:tc>
        <w:tc>
          <w:tcPr>
            <w:tcW w:w="1483" w:type="dxa"/>
          </w:tcPr>
          <w:p w14:paraId="04614C8D" w14:textId="77777777" w:rsidR="004C5431" w:rsidRPr="00106157" w:rsidRDefault="004C5431" w:rsidP="002040E3">
            <w:pPr>
              <w:rPr>
                <w:sz w:val="20"/>
              </w:rPr>
            </w:pPr>
            <w:r w:rsidRPr="00106157">
              <w:rPr>
                <w:sz w:val="20"/>
              </w:rPr>
              <w:t>U izgradnji</w:t>
            </w:r>
          </w:p>
        </w:tc>
      </w:tr>
      <w:tr w:rsidR="004C5431" w:rsidRPr="00106157" w14:paraId="4544EE2D" w14:textId="77777777" w:rsidTr="002040E3">
        <w:tc>
          <w:tcPr>
            <w:tcW w:w="1931" w:type="dxa"/>
          </w:tcPr>
          <w:p w14:paraId="736AABB7" w14:textId="77777777" w:rsidR="004C5431" w:rsidRPr="00106157" w:rsidRDefault="004C5431" w:rsidP="002040E3">
            <w:pPr>
              <w:rPr>
                <w:sz w:val="20"/>
              </w:rPr>
            </w:pPr>
            <w:r w:rsidRPr="00106157">
              <w:rPr>
                <w:sz w:val="20"/>
              </w:rPr>
              <w:t>95</w:t>
            </w:r>
          </w:p>
        </w:tc>
        <w:tc>
          <w:tcPr>
            <w:tcW w:w="1820" w:type="dxa"/>
          </w:tcPr>
          <w:p w14:paraId="5E4A8FE1" w14:textId="77777777" w:rsidR="004C5431" w:rsidRPr="00106157" w:rsidRDefault="004C5431" w:rsidP="002040E3">
            <w:pPr>
              <w:rPr>
                <w:sz w:val="20"/>
              </w:rPr>
            </w:pPr>
            <w:r w:rsidRPr="00106157">
              <w:rPr>
                <w:sz w:val="20"/>
              </w:rPr>
              <w:t>70</w:t>
            </w:r>
          </w:p>
        </w:tc>
        <w:tc>
          <w:tcPr>
            <w:tcW w:w="1790" w:type="dxa"/>
          </w:tcPr>
          <w:p w14:paraId="6D7E8314" w14:textId="77777777" w:rsidR="004C5431" w:rsidRPr="00106157" w:rsidRDefault="004C5431" w:rsidP="002040E3">
            <w:pPr>
              <w:rPr>
                <w:sz w:val="20"/>
              </w:rPr>
            </w:pPr>
            <w:r w:rsidRPr="00106157">
              <w:rPr>
                <w:sz w:val="20"/>
              </w:rPr>
              <w:t>17</w:t>
            </w:r>
          </w:p>
        </w:tc>
        <w:tc>
          <w:tcPr>
            <w:tcW w:w="1992" w:type="dxa"/>
          </w:tcPr>
          <w:p w14:paraId="29777607" w14:textId="77777777" w:rsidR="004C5431" w:rsidRPr="00106157" w:rsidRDefault="004C5431" w:rsidP="002040E3">
            <w:pPr>
              <w:rPr>
                <w:sz w:val="20"/>
              </w:rPr>
            </w:pPr>
            <w:r w:rsidRPr="00106157">
              <w:rPr>
                <w:sz w:val="20"/>
              </w:rPr>
              <w:t>8</w:t>
            </w:r>
          </w:p>
        </w:tc>
        <w:tc>
          <w:tcPr>
            <w:tcW w:w="1483" w:type="dxa"/>
          </w:tcPr>
          <w:p w14:paraId="66F7A369" w14:textId="77777777" w:rsidR="004C5431" w:rsidRPr="00106157" w:rsidRDefault="004C5431" w:rsidP="002040E3">
            <w:pPr>
              <w:rPr>
                <w:sz w:val="20"/>
              </w:rPr>
            </w:pPr>
            <w:r w:rsidRPr="00106157">
              <w:rPr>
                <w:sz w:val="20"/>
              </w:rPr>
              <w:t>0</w:t>
            </w:r>
          </w:p>
        </w:tc>
      </w:tr>
    </w:tbl>
    <w:p w14:paraId="007217EE" w14:textId="77777777" w:rsidR="004C5431" w:rsidRPr="00106157" w:rsidRDefault="004C5431" w:rsidP="004C5431">
      <w:pPr>
        <w:rPr>
          <w:sz w:val="20"/>
        </w:rPr>
      </w:pPr>
    </w:p>
    <w:p w14:paraId="340CC84C" w14:textId="77777777" w:rsidR="004C5431" w:rsidRPr="00106157" w:rsidRDefault="004C5431" w:rsidP="004C5431">
      <w:pPr>
        <w:rPr>
          <w:sz w:val="20"/>
        </w:rPr>
      </w:pPr>
    </w:p>
    <w:p w14:paraId="1E82DA87" w14:textId="4F46C08E" w:rsidR="00831E9E" w:rsidRPr="00E65B94" w:rsidRDefault="00831E9E" w:rsidP="00AE7102">
      <w:pPr>
        <w:pStyle w:val="ListParagraph"/>
        <w:numPr>
          <w:ilvl w:val="1"/>
          <w:numId w:val="1"/>
        </w:numPr>
        <w:jc w:val="both"/>
        <w:textAlignment w:val="baseline"/>
        <w:rPr>
          <w:rFonts w:ascii="Segoe UI" w:eastAsia="Times New Roman" w:hAnsi="Segoe UI" w:cs="Segoe UI"/>
          <w:b/>
          <w:bCs/>
          <w:noProof w:val="0"/>
          <w:sz w:val="22"/>
          <w:szCs w:val="22"/>
        </w:rPr>
      </w:pPr>
      <w:r w:rsidRPr="00E65B94">
        <w:rPr>
          <w:rFonts w:eastAsia="Times New Roman"/>
          <w:b/>
          <w:bCs/>
          <w:noProof w:val="0"/>
          <w:sz w:val="22"/>
          <w:szCs w:val="22"/>
        </w:rPr>
        <w:t>Sustav javne vodoopskrbe </w:t>
      </w:r>
    </w:p>
    <w:p w14:paraId="1D062EC2" w14:textId="77777777" w:rsidR="00831E9E" w:rsidRPr="00E65B94" w:rsidRDefault="00831E9E" w:rsidP="00831E9E">
      <w:pPr>
        <w:ind w:left="135"/>
        <w:jc w:val="both"/>
        <w:textAlignment w:val="baseline"/>
        <w:rPr>
          <w:rFonts w:ascii="Segoe UI" w:eastAsia="Times New Roman" w:hAnsi="Segoe UI" w:cs="Segoe UI"/>
          <w:noProof w:val="0"/>
          <w:sz w:val="22"/>
          <w:szCs w:val="22"/>
        </w:rPr>
      </w:pPr>
      <w:r w:rsidRPr="00E65B94">
        <w:rPr>
          <w:rFonts w:eastAsia="Times New Roman"/>
          <w:noProof w:val="0"/>
          <w:sz w:val="22"/>
          <w:szCs w:val="22"/>
        </w:rPr>
        <w:t> </w:t>
      </w:r>
    </w:p>
    <w:p w14:paraId="113C876B" w14:textId="77777777" w:rsidR="00831E9E" w:rsidRPr="00E65B94" w:rsidRDefault="00831E9E" w:rsidP="00831E9E">
      <w:pPr>
        <w:ind w:firstLine="345"/>
        <w:jc w:val="both"/>
        <w:textAlignment w:val="baseline"/>
        <w:rPr>
          <w:rFonts w:ascii="Segoe UI" w:eastAsia="Times New Roman" w:hAnsi="Segoe UI" w:cs="Segoe UI"/>
          <w:noProof w:val="0"/>
          <w:sz w:val="22"/>
          <w:szCs w:val="22"/>
        </w:rPr>
      </w:pPr>
    </w:p>
    <w:p w14:paraId="5A23DD86" w14:textId="77777777" w:rsidR="00831E9E" w:rsidRPr="00E65B94" w:rsidRDefault="00831E9E" w:rsidP="00831E9E">
      <w:pPr>
        <w:ind w:firstLine="345"/>
        <w:jc w:val="both"/>
        <w:textAlignment w:val="baseline"/>
        <w:rPr>
          <w:rFonts w:ascii="Segoe UI" w:eastAsia="Times New Roman" w:hAnsi="Segoe UI" w:cs="Segoe UI"/>
          <w:noProof w:val="0"/>
          <w:sz w:val="22"/>
          <w:szCs w:val="22"/>
        </w:rPr>
      </w:pPr>
      <w:r w:rsidRPr="00E65B94">
        <w:rPr>
          <w:rFonts w:eastAsia="Times New Roman"/>
          <w:noProof w:val="0"/>
          <w:sz w:val="22"/>
          <w:szCs w:val="22"/>
        </w:rPr>
        <w:t>Opskrba vodom u sustavu javnog isporučitelja VIOZŽ d.o.o. se odvija iz vlastitog crpilišta Kosnica. Transportira se putem novo izvedenih cjevovoda do podsustava „Dugo Selo“, „Ivanić-</w:t>
      </w:r>
      <w:proofErr w:type="spellStart"/>
      <w:r w:rsidRPr="00E65B94">
        <w:rPr>
          <w:rFonts w:eastAsia="Times New Roman"/>
          <w:noProof w:val="0"/>
          <w:sz w:val="22"/>
          <w:szCs w:val="22"/>
        </w:rPr>
        <w:t>Grad“,„Vrbovec</w:t>
      </w:r>
      <w:proofErr w:type="spellEnd"/>
      <w:r w:rsidRPr="00E65B94">
        <w:rPr>
          <w:rFonts w:eastAsia="Times New Roman"/>
          <w:noProof w:val="0"/>
          <w:sz w:val="22"/>
          <w:szCs w:val="22"/>
        </w:rPr>
        <w:t xml:space="preserve">“ i Sveti Ivan Zelina. Tokom 2024.godine ugašena su crpilišta Blanje i </w:t>
      </w:r>
      <w:proofErr w:type="spellStart"/>
      <w:r w:rsidRPr="00E65B94">
        <w:rPr>
          <w:rFonts w:eastAsia="Times New Roman"/>
          <w:noProof w:val="0"/>
          <w:sz w:val="22"/>
          <w:szCs w:val="22"/>
        </w:rPr>
        <w:t>Biškupec</w:t>
      </w:r>
      <w:proofErr w:type="spellEnd"/>
      <w:r w:rsidRPr="00E65B94">
        <w:rPr>
          <w:rFonts w:eastAsia="Times New Roman"/>
          <w:noProof w:val="0"/>
          <w:sz w:val="22"/>
          <w:szCs w:val="22"/>
        </w:rPr>
        <w:t xml:space="preserve"> te se voda sada dobavlja samo iz Kosnice.</w:t>
      </w:r>
    </w:p>
    <w:p w14:paraId="2CF64CBA" w14:textId="77777777" w:rsidR="00831E9E" w:rsidRPr="00E65B94" w:rsidRDefault="00831E9E" w:rsidP="00831E9E">
      <w:pPr>
        <w:ind w:firstLine="345"/>
        <w:jc w:val="both"/>
        <w:textAlignment w:val="baseline"/>
        <w:rPr>
          <w:rFonts w:ascii="Segoe UI" w:eastAsia="Times New Roman" w:hAnsi="Segoe UI" w:cs="Segoe UI"/>
          <w:noProof w:val="0"/>
          <w:sz w:val="22"/>
          <w:szCs w:val="22"/>
        </w:rPr>
      </w:pPr>
      <w:r w:rsidRPr="00E65B94">
        <w:rPr>
          <w:rFonts w:eastAsia="Times New Roman"/>
          <w:noProof w:val="0"/>
          <w:sz w:val="22"/>
          <w:szCs w:val="22"/>
        </w:rPr>
        <w:t> </w:t>
      </w:r>
    </w:p>
    <w:p w14:paraId="7FEA3663" w14:textId="77777777" w:rsidR="00831E9E" w:rsidRPr="00E65B94" w:rsidRDefault="00831E9E" w:rsidP="00831E9E">
      <w:pPr>
        <w:jc w:val="both"/>
        <w:textAlignment w:val="baseline"/>
        <w:rPr>
          <w:rFonts w:ascii="Segoe UI" w:eastAsia="Times New Roman" w:hAnsi="Segoe UI" w:cs="Segoe UI"/>
          <w:noProof w:val="0"/>
          <w:sz w:val="22"/>
          <w:szCs w:val="22"/>
        </w:rPr>
      </w:pPr>
      <w:r w:rsidRPr="00E65B94">
        <w:rPr>
          <w:rFonts w:ascii="Arial" w:eastAsia="Times New Roman" w:hAnsi="Arial" w:cs="Arial"/>
          <w:noProof w:val="0"/>
          <w:sz w:val="22"/>
          <w:szCs w:val="22"/>
        </w:rPr>
        <w:t> </w:t>
      </w:r>
    </w:p>
    <w:p w14:paraId="5735645B" w14:textId="77777777" w:rsidR="00831E9E" w:rsidRPr="00E65B94" w:rsidRDefault="00831E9E" w:rsidP="00831E9E">
      <w:pPr>
        <w:textAlignment w:val="baseline"/>
        <w:rPr>
          <w:rFonts w:ascii="Segoe UI" w:eastAsia="Times New Roman" w:hAnsi="Segoe UI" w:cs="Segoe UI"/>
          <w:noProof w:val="0"/>
          <w:sz w:val="22"/>
          <w:szCs w:val="22"/>
        </w:rPr>
      </w:pPr>
      <w:r w:rsidRPr="00E65B94">
        <w:rPr>
          <w:rFonts w:eastAsia="Times New Roman"/>
          <w:b/>
          <w:bCs/>
          <w:i/>
          <w:iCs/>
          <w:noProof w:val="0"/>
          <w:sz w:val="22"/>
          <w:szCs w:val="22"/>
        </w:rPr>
        <w:t>Ulaganja u tekuće i investicijsko održavanje vodoopskrbnih  objekata</w:t>
      </w:r>
    </w:p>
    <w:p w14:paraId="3657E295" w14:textId="77777777" w:rsidR="00831E9E" w:rsidRPr="00E65B94" w:rsidRDefault="00831E9E" w:rsidP="00831E9E">
      <w:pPr>
        <w:jc w:val="both"/>
        <w:textAlignment w:val="baseline"/>
        <w:rPr>
          <w:rFonts w:ascii="Segoe UI" w:eastAsia="Times New Roman" w:hAnsi="Segoe UI" w:cs="Segoe UI"/>
          <w:noProof w:val="0"/>
          <w:sz w:val="22"/>
          <w:szCs w:val="22"/>
        </w:rPr>
      </w:pPr>
      <w:r w:rsidRPr="00E65B94">
        <w:rPr>
          <w:rFonts w:ascii="Arial" w:eastAsia="Times New Roman" w:hAnsi="Arial" w:cs="Arial"/>
          <w:noProof w:val="0"/>
          <w:sz w:val="22"/>
          <w:szCs w:val="22"/>
        </w:rPr>
        <w:t> </w:t>
      </w:r>
    </w:p>
    <w:p w14:paraId="649C3AB4" w14:textId="77777777" w:rsidR="00831E9E" w:rsidRPr="00E65B94" w:rsidRDefault="00831E9E" w:rsidP="00831E9E">
      <w:pPr>
        <w:jc w:val="both"/>
        <w:textAlignment w:val="baseline"/>
        <w:rPr>
          <w:rFonts w:ascii="Segoe UI" w:eastAsia="Times New Roman" w:hAnsi="Segoe UI" w:cs="Segoe UI"/>
          <w:noProof w:val="0"/>
          <w:sz w:val="22"/>
          <w:szCs w:val="22"/>
        </w:rPr>
      </w:pPr>
      <w:r w:rsidRPr="00E65B94">
        <w:rPr>
          <w:rFonts w:eastAsia="Times New Roman"/>
          <w:noProof w:val="0"/>
          <w:sz w:val="22"/>
          <w:szCs w:val="22"/>
        </w:rPr>
        <w:t>Na vodoopskrbnom području Društva stara vodovodna mreža je izgrađena od čeličnih i azbestnih cijevi, te je podložna čestim puknućima.  </w:t>
      </w:r>
    </w:p>
    <w:p w14:paraId="5884FDA8" w14:textId="77777777" w:rsidR="00831E9E" w:rsidRPr="00E65B94" w:rsidRDefault="00831E9E" w:rsidP="00831E9E">
      <w:pPr>
        <w:jc w:val="both"/>
        <w:textAlignment w:val="baseline"/>
        <w:rPr>
          <w:rFonts w:eastAsia="Times New Roman"/>
          <w:noProof w:val="0"/>
          <w:sz w:val="22"/>
          <w:szCs w:val="22"/>
        </w:rPr>
      </w:pPr>
      <w:r w:rsidRPr="00E65B94">
        <w:rPr>
          <w:rFonts w:eastAsia="Times New Roman"/>
          <w:noProof w:val="0"/>
          <w:sz w:val="22"/>
          <w:szCs w:val="22"/>
        </w:rPr>
        <w:t>Zbog navedenog problema u tijeku je rekonstrukcija dijela vodovodne mreže koja je u najgorem stanju preko EU projekta Regionalni Vodoopskrbni sustav Zagrebačke županije-Zagreb Istok. </w:t>
      </w:r>
    </w:p>
    <w:p w14:paraId="0103EFF3" w14:textId="3712E79B" w:rsidR="00831E9E" w:rsidRPr="00E65B94" w:rsidRDefault="00831E9E" w:rsidP="00831E9E">
      <w:pPr>
        <w:jc w:val="both"/>
        <w:textAlignment w:val="baseline"/>
        <w:rPr>
          <w:rFonts w:ascii="Segoe UI" w:eastAsia="Times New Roman" w:hAnsi="Segoe UI" w:cs="Segoe UI"/>
          <w:noProof w:val="0"/>
          <w:sz w:val="22"/>
          <w:szCs w:val="22"/>
        </w:rPr>
      </w:pPr>
      <w:r w:rsidRPr="00E65B94">
        <w:rPr>
          <w:rFonts w:eastAsia="Times New Roman"/>
          <w:noProof w:val="0"/>
          <w:sz w:val="22"/>
          <w:szCs w:val="22"/>
        </w:rPr>
        <w:t>Tokom 2024.godine su trajali radovi na vodoopskrbnoj mreži te su započeli i radovi na sustavima Aglomeracija što uzrokuje povećan broj lomova tj.</w:t>
      </w:r>
      <w:r w:rsidR="009903C5" w:rsidRPr="00E65B94">
        <w:rPr>
          <w:rFonts w:eastAsia="Times New Roman"/>
          <w:noProof w:val="0"/>
          <w:sz w:val="22"/>
          <w:szCs w:val="22"/>
        </w:rPr>
        <w:t xml:space="preserve"> </w:t>
      </w:r>
      <w:r w:rsidRPr="00E65B94">
        <w:rPr>
          <w:rFonts w:eastAsia="Times New Roman"/>
          <w:noProof w:val="0"/>
          <w:sz w:val="22"/>
          <w:szCs w:val="22"/>
        </w:rPr>
        <w:t>puknuća u vodoopskrbnom sustavu.</w:t>
      </w:r>
    </w:p>
    <w:p w14:paraId="0F18EF8F" w14:textId="77777777" w:rsidR="00831E9E" w:rsidRPr="00E65B94" w:rsidRDefault="00831E9E" w:rsidP="00831E9E">
      <w:pPr>
        <w:jc w:val="both"/>
        <w:textAlignment w:val="baseline"/>
        <w:rPr>
          <w:rFonts w:ascii="Segoe UI" w:eastAsia="Times New Roman" w:hAnsi="Segoe UI" w:cs="Segoe UI"/>
          <w:noProof w:val="0"/>
          <w:sz w:val="22"/>
          <w:szCs w:val="22"/>
        </w:rPr>
      </w:pPr>
      <w:r w:rsidRPr="00E65B94">
        <w:rPr>
          <w:rFonts w:eastAsia="Times New Roman"/>
          <w:noProof w:val="0"/>
          <w:sz w:val="22"/>
          <w:szCs w:val="22"/>
        </w:rPr>
        <w:t> </w:t>
      </w:r>
    </w:p>
    <w:p w14:paraId="23B66284" w14:textId="5DE0B2CE" w:rsidR="000337F7" w:rsidRPr="00E22CF8" w:rsidRDefault="00831E9E" w:rsidP="00831E9E">
      <w:pPr>
        <w:jc w:val="both"/>
        <w:textAlignment w:val="baseline"/>
        <w:rPr>
          <w:rFonts w:eastAsia="Times New Roman"/>
          <w:noProof w:val="0"/>
          <w:sz w:val="20"/>
        </w:rPr>
      </w:pPr>
      <w:r w:rsidRPr="00106157">
        <w:rPr>
          <w:rFonts w:eastAsia="Times New Roman"/>
          <w:noProof w:val="0"/>
          <w:sz w:val="20"/>
        </w:rPr>
        <w:t>Broj puknuća, kvarova i ostalih aktivnosti Poslovnih jedinica prikazujemo u tabeli.</w:t>
      </w:r>
    </w:p>
    <w:tbl>
      <w:tblPr>
        <w:tblW w:w="9760" w:type="dxa"/>
        <w:tblLayout w:type="fixed"/>
        <w:tblLook w:val="04A0" w:firstRow="1" w:lastRow="0" w:firstColumn="1" w:lastColumn="0" w:noHBand="0" w:noVBand="1"/>
      </w:tblPr>
      <w:tblGrid>
        <w:gridCol w:w="4426"/>
        <w:gridCol w:w="1066"/>
        <w:gridCol w:w="1067"/>
        <w:gridCol w:w="1067"/>
        <w:gridCol w:w="1067"/>
        <w:gridCol w:w="1067"/>
      </w:tblGrid>
      <w:tr w:rsidR="000337F7" w:rsidRPr="004328D6" w14:paraId="6124865E" w14:textId="77777777" w:rsidTr="00AD2FAB">
        <w:trPr>
          <w:trHeight w:val="300"/>
        </w:trPr>
        <w:tc>
          <w:tcPr>
            <w:tcW w:w="4426" w:type="dxa"/>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tcPr>
          <w:p w14:paraId="26EE18A7" w14:textId="619A6E06" w:rsidR="000337F7" w:rsidRPr="004328D6" w:rsidRDefault="000337F7" w:rsidP="00E718F4">
            <w:pPr>
              <w:jc w:val="center"/>
              <w:rPr>
                <w:b/>
                <w:bCs/>
                <w:color w:val="00B0F0"/>
                <w:sz w:val="14"/>
                <w:szCs w:val="14"/>
              </w:rPr>
            </w:pPr>
          </w:p>
        </w:tc>
        <w:tc>
          <w:tcPr>
            <w:tcW w:w="1066" w:type="dxa"/>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17348913" w14:textId="77777777" w:rsidR="000337F7" w:rsidRPr="004328D6" w:rsidRDefault="000337F7" w:rsidP="00E718F4">
            <w:pPr>
              <w:jc w:val="center"/>
              <w:rPr>
                <w:b/>
                <w:bCs/>
                <w:sz w:val="14"/>
                <w:szCs w:val="14"/>
              </w:rPr>
            </w:pPr>
            <w:r w:rsidRPr="004328D6">
              <w:rPr>
                <w:b/>
                <w:bCs/>
                <w:sz w:val="14"/>
                <w:szCs w:val="14"/>
              </w:rPr>
              <w:t>DUGO SELO</w:t>
            </w:r>
          </w:p>
        </w:tc>
        <w:tc>
          <w:tcPr>
            <w:tcW w:w="1067" w:type="dxa"/>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557B5F8A" w14:textId="77777777" w:rsidR="000337F7" w:rsidRPr="004328D6" w:rsidRDefault="000337F7" w:rsidP="00E718F4">
            <w:pPr>
              <w:jc w:val="center"/>
              <w:rPr>
                <w:b/>
                <w:bCs/>
                <w:sz w:val="14"/>
                <w:szCs w:val="14"/>
              </w:rPr>
            </w:pPr>
            <w:r w:rsidRPr="004328D6">
              <w:rPr>
                <w:b/>
                <w:bCs/>
                <w:sz w:val="14"/>
                <w:szCs w:val="14"/>
              </w:rPr>
              <w:t>IVANIĆ-GRAD</w:t>
            </w:r>
          </w:p>
        </w:tc>
        <w:tc>
          <w:tcPr>
            <w:tcW w:w="1067" w:type="dxa"/>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790D0F77" w14:textId="77777777" w:rsidR="000337F7" w:rsidRPr="004328D6" w:rsidRDefault="000337F7" w:rsidP="00E718F4">
            <w:pPr>
              <w:jc w:val="center"/>
              <w:rPr>
                <w:b/>
                <w:bCs/>
                <w:sz w:val="14"/>
                <w:szCs w:val="14"/>
              </w:rPr>
            </w:pPr>
            <w:r w:rsidRPr="004328D6">
              <w:rPr>
                <w:b/>
                <w:bCs/>
                <w:sz w:val="14"/>
                <w:szCs w:val="14"/>
              </w:rPr>
              <w:t>VRBOVEC</w:t>
            </w:r>
          </w:p>
        </w:tc>
        <w:tc>
          <w:tcPr>
            <w:tcW w:w="1067" w:type="dxa"/>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05173C60" w14:textId="77777777" w:rsidR="000337F7" w:rsidRPr="004328D6" w:rsidRDefault="000337F7" w:rsidP="00E718F4">
            <w:pPr>
              <w:jc w:val="center"/>
              <w:rPr>
                <w:b/>
                <w:bCs/>
                <w:sz w:val="14"/>
                <w:szCs w:val="14"/>
              </w:rPr>
            </w:pPr>
            <w:r w:rsidRPr="004328D6">
              <w:rPr>
                <w:b/>
                <w:bCs/>
                <w:sz w:val="14"/>
                <w:szCs w:val="14"/>
              </w:rPr>
              <w:t>SV.I.ZELINA</w:t>
            </w:r>
          </w:p>
        </w:tc>
        <w:tc>
          <w:tcPr>
            <w:tcW w:w="1067" w:type="dxa"/>
            <w:tcBorders>
              <w:top w:val="single" w:sz="4" w:space="0" w:color="auto"/>
              <w:left w:val="nil"/>
              <w:bottom w:val="single" w:sz="4" w:space="0" w:color="auto"/>
              <w:right w:val="single" w:sz="4" w:space="0" w:color="auto"/>
            </w:tcBorders>
            <w:shd w:val="clear" w:color="auto" w:fill="DFEBF5" w:themeFill="accent2" w:themeFillTint="33"/>
            <w:noWrap/>
            <w:vAlign w:val="center"/>
            <w:hideMark/>
          </w:tcPr>
          <w:p w14:paraId="6773D0F7" w14:textId="77777777" w:rsidR="000337F7" w:rsidRPr="004328D6" w:rsidRDefault="000337F7" w:rsidP="00E718F4">
            <w:pPr>
              <w:jc w:val="center"/>
              <w:rPr>
                <w:b/>
                <w:bCs/>
                <w:sz w:val="14"/>
                <w:szCs w:val="14"/>
              </w:rPr>
            </w:pPr>
            <w:r w:rsidRPr="004328D6">
              <w:rPr>
                <w:b/>
                <w:bCs/>
                <w:sz w:val="14"/>
                <w:szCs w:val="14"/>
              </w:rPr>
              <w:t>UKUPNO</w:t>
            </w:r>
          </w:p>
        </w:tc>
      </w:tr>
      <w:tr w:rsidR="000337F7" w:rsidRPr="00842357" w14:paraId="4801CDEE"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5143C0E7" w14:textId="77777777" w:rsidR="000337F7" w:rsidRPr="00842357" w:rsidRDefault="000337F7" w:rsidP="00E718F4">
            <w:pPr>
              <w:rPr>
                <w:color w:val="000000"/>
                <w:sz w:val="20"/>
              </w:rPr>
            </w:pPr>
            <w:r w:rsidRPr="00842357">
              <w:rPr>
                <w:color w:val="000000"/>
                <w:sz w:val="20"/>
              </w:rPr>
              <w:t>Puknuća na priključcima vode</w:t>
            </w:r>
          </w:p>
        </w:tc>
        <w:tc>
          <w:tcPr>
            <w:tcW w:w="1066" w:type="dxa"/>
            <w:tcBorders>
              <w:top w:val="nil"/>
              <w:left w:val="nil"/>
              <w:bottom w:val="single" w:sz="4" w:space="0" w:color="auto"/>
              <w:right w:val="single" w:sz="4" w:space="0" w:color="auto"/>
            </w:tcBorders>
            <w:shd w:val="clear" w:color="auto" w:fill="auto"/>
            <w:noWrap/>
            <w:vAlign w:val="bottom"/>
          </w:tcPr>
          <w:p w14:paraId="2F4C4851" w14:textId="34D735CE" w:rsidR="000337F7" w:rsidRPr="00842357" w:rsidRDefault="00606D70" w:rsidP="00E718F4">
            <w:pPr>
              <w:jc w:val="center"/>
              <w:rPr>
                <w:color w:val="000000"/>
                <w:sz w:val="20"/>
              </w:rPr>
            </w:pPr>
            <w:r>
              <w:rPr>
                <w:color w:val="000000"/>
                <w:sz w:val="20"/>
              </w:rPr>
              <w:t>14</w:t>
            </w:r>
          </w:p>
        </w:tc>
        <w:tc>
          <w:tcPr>
            <w:tcW w:w="1067" w:type="dxa"/>
            <w:tcBorders>
              <w:top w:val="nil"/>
              <w:left w:val="nil"/>
              <w:bottom w:val="single" w:sz="4" w:space="0" w:color="auto"/>
              <w:right w:val="single" w:sz="4" w:space="0" w:color="auto"/>
            </w:tcBorders>
            <w:shd w:val="clear" w:color="auto" w:fill="auto"/>
            <w:noWrap/>
            <w:vAlign w:val="bottom"/>
          </w:tcPr>
          <w:p w14:paraId="1C7F2292" w14:textId="6C0A31B4" w:rsidR="000337F7" w:rsidRPr="00842357" w:rsidRDefault="00606D70" w:rsidP="00E718F4">
            <w:pPr>
              <w:jc w:val="center"/>
              <w:rPr>
                <w:color w:val="000000"/>
                <w:sz w:val="20"/>
              </w:rPr>
            </w:pPr>
            <w:r>
              <w:rPr>
                <w:color w:val="000000"/>
                <w:sz w:val="20"/>
              </w:rPr>
              <w:t>120</w:t>
            </w:r>
          </w:p>
        </w:tc>
        <w:tc>
          <w:tcPr>
            <w:tcW w:w="1067" w:type="dxa"/>
            <w:tcBorders>
              <w:top w:val="nil"/>
              <w:left w:val="nil"/>
              <w:bottom w:val="single" w:sz="4" w:space="0" w:color="auto"/>
              <w:right w:val="single" w:sz="4" w:space="0" w:color="auto"/>
            </w:tcBorders>
            <w:shd w:val="clear" w:color="auto" w:fill="auto"/>
            <w:noWrap/>
            <w:vAlign w:val="bottom"/>
          </w:tcPr>
          <w:p w14:paraId="545DF808" w14:textId="510044A3" w:rsidR="000337F7" w:rsidRPr="00842357" w:rsidRDefault="00606D70" w:rsidP="00E718F4">
            <w:pPr>
              <w:jc w:val="center"/>
              <w:rPr>
                <w:color w:val="000000"/>
                <w:sz w:val="20"/>
              </w:rPr>
            </w:pPr>
            <w:r>
              <w:rPr>
                <w:color w:val="000000"/>
                <w:sz w:val="20"/>
              </w:rPr>
              <w:t>65</w:t>
            </w:r>
          </w:p>
        </w:tc>
        <w:tc>
          <w:tcPr>
            <w:tcW w:w="1067" w:type="dxa"/>
            <w:tcBorders>
              <w:top w:val="nil"/>
              <w:left w:val="nil"/>
              <w:bottom w:val="single" w:sz="4" w:space="0" w:color="auto"/>
              <w:right w:val="single" w:sz="4" w:space="0" w:color="auto"/>
            </w:tcBorders>
            <w:shd w:val="clear" w:color="auto" w:fill="auto"/>
            <w:noWrap/>
            <w:vAlign w:val="bottom"/>
          </w:tcPr>
          <w:p w14:paraId="34011F34" w14:textId="08E8EA1D" w:rsidR="000337F7" w:rsidRPr="00842357" w:rsidRDefault="00606D70" w:rsidP="00E718F4">
            <w:pPr>
              <w:jc w:val="center"/>
              <w:rPr>
                <w:color w:val="000000"/>
                <w:sz w:val="20"/>
              </w:rPr>
            </w:pPr>
            <w:r>
              <w:rPr>
                <w:color w:val="000000"/>
                <w:sz w:val="20"/>
              </w:rPr>
              <w:t>95</w:t>
            </w:r>
          </w:p>
        </w:tc>
        <w:tc>
          <w:tcPr>
            <w:tcW w:w="1067" w:type="dxa"/>
            <w:tcBorders>
              <w:top w:val="nil"/>
              <w:left w:val="nil"/>
              <w:bottom w:val="single" w:sz="4" w:space="0" w:color="auto"/>
              <w:right w:val="single" w:sz="4" w:space="0" w:color="auto"/>
            </w:tcBorders>
            <w:shd w:val="clear" w:color="auto" w:fill="auto"/>
            <w:noWrap/>
            <w:vAlign w:val="bottom"/>
          </w:tcPr>
          <w:p w14:paraId="2A16CEA1" w14:textId="0B4EB2C8" w:rsidR="000337F7" w:rsidRPr="00842357" w:rsidRDefault="00606D70" w:rsidP="00E718F4">
            <w:pPr>
              <w:jc w:val="center"/>
              <w:rPr>
                <w:color w:val="000000"/>
                <w:sz w:val="20"/>
              </w:rPr>
            </w:pPr>
            <w:r>
              <w:rPr>
                <w:color w:val="000000"/>
                <w:sz w:val="20"/>
              </w:rPr>
              <w:t>294</w:t>
            </w:r>
          </w:p>
        </w:tc>
      </w:tr>
      <w:tr w:rsidR="000337F7" w:rsidRPr="00842357" w14:paraId="62ABD890"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4C8CEFB9" w14:textId="77777777" w:rsidR="000337F7" w:rsidRPr="00842357" w:rsidRDefault="000337F7" w:rsidP="00E718F4">
            <w:pPr>
              <w:rPr>
                <w:color w:val="000000"/>
                <w:sz w:val="20"/>
              </w:rPr>
            </w:pPr>
            <w:r w:rsidRPr="00842357">
              <w:rPr>
                <w:color w:val="000000"/>
                <w:sz w:val="20"/>
              </w:rPr>
              <w:t>Puknuća na vodovodnoj mreži</w:t>
            </w:r>
          </w:p>
        </w:tc>
        <w:tc>
          <w:tcPr>
            <w:tcW w:w="1066" w:type="dxa"/>
            <w:tcBorders>
              <w:top w:val="nil"/>
              <w:left w:val="nil"/>
              <w:bottom w:val="single" w:sz="4" w:space="0" w:color="auto"/>
              <w:right w:val="single" w:sz="4" w:space="0" w:color="auto"/>
            </w:tcBorders>
            <w:shd w:val="clear" w:color="auto" w:fill="auto"/>
            <w:noWrap/>
            <w:vAlign w:val="bottom"/>
          </w:tcPr>
          <w:p w14:paraId="55D55E7A" w14:textId="652D48A5" w:rsidR="000337F7" w:rsidRPr="00842357" w:rsidRDefault="00606D70" w:rsidP="00E718F4">
            <w:pPr>
              <w:jc w:val="center"/>
              <w:rPr>
                <w:color w:val="000000"/>
                <w:sz w:val="20"/>
              </w:rPr>
            </w:pPr>
            <w:r>
              <w:rPr>
                <w:color w:val="000000"/>
                <w:sz w:val="20"/>
              </w:rPr>
              <w:t>2</w:t>
            </w:r>
          </w:p>
        </w:tc>
        <w:tc>
          <w:tcPr>
            <w:tcW w:w="1067" w:type="dxa"/>
            <w:tcBorders>
              <w:top w:val="nil"/>
              <w:left w:val="nil"/>
              <w:bottom w:val="single" w:sz="4" w:space="0" w:color="auto"/>
              <w:right w:val="single" w:sz="4" w:space="0" w:color="auto"/>
            </w:tcBorders>
            <w:shd w:val="clear" w:color="auto" w:fill="auto"/>
            <w:noWrap/>
            <w:vAlign w:val="bottom"/>
          </w:tcPr>
          <w:p w14:paraId="75965917" w14:textId="24990F5D" w:rsidR="000337F7" w:rsidRPr="00842357" w:rsidRDefault="00606D70" w:rsidP="00E718F4">
            <w:pPr>
              <w:jc w:val="center"/>
              <w:rPr>
                <w:color w:val="000000"/>
                <w:sz w:val="20"/>
              </w:rPr>
            </w:pPr>
            <w:r>
              <w:rPr>
                <w:color w:val="000000"/>
                <w:sz w:val="20"/>
              </w:rPr>
              <w:t>50</w:t>
            </w:r>
          </w:p>
        </w:tc>
        <w:tc>
          <w:tcPr>
            <w:tcW w:w="1067" w:type="dxa"/>
            <w:tcBorders>
              <w:top w:val="nil"/>
              <w:left w:val="nil"/>
              <w:bottom w:val="single" w:sz="4" w:space="0" w:color="auto"/>
              <w:right w:val="single" w:sz="4" w:space="0" w:color="auto"/>
            </w:tcBorders>
            <w:shd w:val="clear" w:color="auto" w:fill="auto"/>
            <w:noWrap/>
            <w:vAlign w:val="bottom"/>
          </w:tcPr>
          <w:p w14:paraId="23E4C157" w14:textId="5746C237" w:rsidR="000337F7" w:rsidRPr="00842357" w:rsidRDefault="00606D70" w:rsidP="00E718F4">
            <w:pPr>
              <w:jc w:val="center"/>
              <w:rPr>
                <w:color w:val="000000"/>
                <w:sz w:val="20"/>
              </w:rPr>
            </w:pPr>
            <w:r>
              <w:rPr>
                <w:color w:val="000000"/>
                <w:sz w:val="20"/>
              </w:rPr>
              <w:t>11</w:t>
            </w:r>
          </w:p>
        </w:tc>
        <w:tc>
          <w:tcPr>
            <w:tcW w:w="1067" w:type="dxa"/>
            <w:tcBorders>
              <w:top w:val="nil"/>
              <w:left w:val="nil"/>
              <w:bottom w:val="single" w:sz="4" w:space="0" w:color="auto"/>
              <w:right w:val="single" w:sz="4" w:space="0" w:color="auto"/>
            </w:tcBorders>
            <w:shd w:val="clear" w:color="auto" w:fill="auto"/>
            <w:noWrap/>
            <w:vAlign w:val="bottom"/>
          </w:tcPr>
          <w:p w14:paraId="19D9F55C" w14:textId="164FA838" w:rsidR="000337F7" w:rsidRPr="00842357" w:rsidRDefault="00606D70" w:rsidP="00E718F4">
            <w:pPr>
              <w:jc w:val="center"/>
              <w:rPr>
                <w:color w:val="000000"/>
                <w:sz w:val="20"/>
              </w:rPr>
            </w:pPr>
            <w:r>
              <w:rPr>
                <w:color w:val="000000"/>
                <w:sz w:val="20"/>
              </w:rPr>
              <w:t>23</w:t>
            </w:r>
          </w:p>
        </w:tc>
        <w:tc>
          <w:tcPr>
            <w:tcW w:w="1067" w:type="dxa"/>
            <w:tcBorders>
              <w:top w:val="nil"/>
              <w:left w:val="nil"/>
              <w:bottom w:val="single" w:sz="4" w:space="0" w:color="auto"/>
              <w:right w:val="single" w:sz="4" w:space="0" w:color="auto"/>
            </w:tcBorders>
            <w:shd w:val="clear" w:color="auto" w:fill="auto"/>
            <w:noWrap/>
            <w:vAlign w:val="bottom"/>
          </w:tcPr>
          <w:p w14:paraId="59A67A3A" w14:textId="4316DBD1" w:rsidR="000337F7" w:rsidRPr="00842357" w:rsidRDefault="00606D70" w:rsidP="00E718F4">
            <w:pPr>
              <w:jc w:val="center"/>
              <w:rPr>
                <w:color w:val="000000"/>
                <w:sz w:val="20"/>
              </w:rPr>
            </w:pPr>
            <w:r>
              <w:rPr>
                <w:color w:val="000000"/>
                <w:sz w:val="20"/>
              </w:rPr>
              <w:t>86</w:t>
            </w:r>
          </w:p>
        </w:tc>
      </w:tr>
      <w:tr w:rsidR="000337F7" w:rsidRPr="00842357" w14:paraId="42D6E6A8"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45E07D97" w14:textId="77777777" w:rsidR="000337F7" w:rsidRPr="00842357" w:rsidRDefault="000337F7" w:rsidP="00E718F4">
            <w:pPr>
              <w:rPr>
                <w:color w:val="000000"/>
                <w:sz w:val="20"/>
              </w:rPr>
            </w:pPr>
            <w:r w:rsidRPr="00842357">
              <w:rPr>
                <w:color w:val="000000"/>
                <w:sz w:val="20"/>
              </w:rPr>
              <w:t>Kvar na priključcima vode</w:t>
            </w:r>
          </w:p>
        </w:tc>
        <w:tc>
          <w:tcPr>
            <w:tcW w:w="1066" w:type="dxa"/>
            <w:tcBorders>
              <w:top w:val="nil"/>
              <w:left w:val="nil"/>
              <w:bottom w:val="single" w:sz="4" w:space="0" w:color="auto"/>
              <w:right w:val="single" w:sz="4" w:space="0" w:color="auto"/>
            </w:tcBorders>
            <w:shd w:val="clear" w:color="auto" w:fill="auto"/>
            <w:noWrap/>
            <w:vAlign w:val="bottom"/>
          </w:tcPr>
          <w:p w14:paraId="503EF706" w14:textId="30F828CC" w:rsidR="000337F7" w:rsidRPr="00842357" w:rsidRDefault="00284B17" w:rsidP="00E718F4">
            <w:pPr>
              <w:jc w:val="center"/>
              <w:rPr>
                <w:color w:val="000000"/>
                <w:sz w:val="20"/>
              </w:rPr>
            </w:pPr>
            <w:r>
              <w:rPr>
                <w:color w:val="000000"/>
                <w:sz w:val="20"/>
              </w:rPr>
              <w:t>25</w:t>
            </w:r>
          </w:p>
        </w:tc>
        <w:tc>
          <w:tcPr>
            <w:tcW w:w="1067" w:type="dxa"/>
            <w:tcBorders>
              <w:top w:val="nil"/>
              <w:left w:val="nil"/>
              <w:bottom w:val="single" w:sz="4" w:space="0" w:color="auto"/>
              <w:right w:val="single" w:sz="4" w:space="0" w:color="auto"/>
            </w:tcBorders>
            <w:shd w:val="clear" w:color="auto" w:fill="auto"/>
            <w:noWrap/>
            <w:vAlign w:val="bottom"/>
          </w:tcPr>
          <w:p w14:paraId="1A9793F9" w14:textId="395E0253" w:rsidR="000337F7" w:rsidRPr="00842357" w:rsidRDefault="00284B17" w:rsidP="00E718F4">
            <w:pPr>
              <w:jc w:val="center"/>
              <w:rPr>
                <w:color w:val="000000"/>
                <w:sz w:val="20"/>
              </w:rPr>
            </w:pPr>
            <w:r>
              <w:rPr>
                <w:color w:val="000000"/>
                <w:sz w:val="20"/>
              </w:rPr>
              <w:t>265</w:t>
            </w:r>
          </w:p>
        </w:tc>
        <w:tc>
          <w:tcPr>
            <w:tcW w:w="1067" w:type="dxa"/>
            <w:tcBorders>
              <w:top w:val="nil"/>
              <w:left w:val="nil"/>
              <w:bottom w:val="single" w:sz="4" w:space="0" w:color="auto"/>
              <w:right w:val="single" w:sz="4" w:space="0" w:color="auto"/>
            </w:tcBorders>
            <w:shd w:val="clear" w:color="auto" w:fill="auto"/>
            <w:noWrap/>
            <w:vAlign w:val="bottom"/>
          </w:tcPr>
          <w:p w14:paraId="4414756C" w14:textId="227110BE" w:rsidR="000337F7" w:rsidRPr="00842357" w:rsidRDefault="00284B17" w:rsidP="00E718F4">
            <w:pPr>
              <w:jc w:val="center"/>
              <w:rPr>
                <w:color w:val="000000"/>
                <w:sz w:val="20"/>
              </w:rPr>
            </w:pPr>
            <w:r>
              <w:rPr>
                <w:color w:val="000000"/>
                <w:sz w:val="20"/>
              </w:rPr>
              <w:t>27</w:t>
            </w:r>
          </w:p>
        </w:tc>
        <w:tc>
          <w:tcPr>
            <w:tcW w:w="1067" w:type="dxa"/>
            <w:tcBorders>
              <w:top w:val="nil"/>
              <w:left w:val="nil"/>
              <w:bottom w:val="single" w:sz="4" w:space="0" w:color="auto"/>
              <w:right w:val="single" w:sz="4" w:space="0" w:color="auto"/>
            </w:tcBorders>
            <w:shd w:val="clear" w:color="auto" w:fill="auto"/>
            <w:noWrap/>
            <w:vAlign w:val="bottom"/>
          </w:tcPr>
          <w:p w14:paraId="5FE99264" w14:textId="669C196B" w:rsidR="000337F7" w:rsidRPr="00842357" w:rsidRDefault="00284B17" w:rsidP="00E718F4">
            <w:pPr>
              <w:jc w:val="center"/>
              <w:rPr>
                <w:color w:val="000000"/>
                <w:sz w:val="20"/>
              </w:rPr>
            </w:pPr>
            <w:r>
              <w:rPr>
                <w:color w:val="000000"/>
                <w:sz w:val="20"/>
              </w:rPr>
              <w:t>8</w:t>
            </w:r>
          </w:p>
        </w:tc>
        <w:tc>
          <w:tcPr>
            <w:tcW w:w="1067" w:type="dxa"/>
            <w:tcBorders>
              <w:top w:val="nil"/>
              <w:left w:val="nil"/>
              <w:bottom w:val="single" w:sz="4" w:space="0" w:color="auto"/>
              <w:right w:val="single" w:sz="4" w:space="0" w:color="auto"/>
            </w:tcBorders>
            <w:shd w:val="clear" w:color="auto" w:fill="auto"/>
            <w:noWrap/>
            <w:vAlign w:val="bottom"/>
          </w:tcPr>
          <w:p w14:paraId="1EA1DE39" w14:textId="4B0E185E" w:rsidR="000337F7" w:rsidRPr="00842357" w:rsidRDefault="00284B17" w:rsidP="00E718F4">
            <w:pPr>
              <w:jc w:val="center"/>
              <w:rPr>
                <w:color w:val="000000"/>
                <w:sz w:val="20"/>
              </w:rPr>
            </w:pPr>
            <w:r>
              <w:rPr>
                <w:color w:val="000000"/>
                <w:sz w:val="20"/>
              </w:rPr>
              <w:t>325</w:t>
            </w:r>
          </w:p>
        </w:tc>
      </w:tr>
      <w:tr w:rsidR="000337F7" w:rsidRPr="00842357" w14:paraId="2D659127"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71088D4F" w14:textId="77777777" w:rsidR="000337F7" w:rsidRPr="00842357" w:rsidRDefault="000337F7" w:rsidP="00E718F4">
            <w:pPr>
              <w:rPr>
                <w:color w:val="000000"/>
                <w:sz w:val="20"/>
              </w:rPr>
            </w:pPr>
            <w:r w:rsidRPr="00842357">
              <w:rPr>
                <w:color w:val="000000"/>
                <w:sz w:val="20"/>
              </w:rPr>
              <w:t>Kvar na vodovodnoj mreži</w:t>
            </w:r>
          </w:p>
        </w:tc>
        <w:tc>
          <w:tcPr>
            <w:tcW w:w="1066" w:type="dxa"/>
            <w:tcBorders>
              <w:top w:val="nil"/>
              <w:left w:val="nil"/>
              <w:bottom w:val="single" w:sz="4" w:space="0" w:color="auto"/>
              <w:right w:val="single" w:sz="4" w:space="0" w:color="auto"/>
            </w:tcBorders>
            <w:shd w:val="clear" w:color="auto" w:fill="auto"/>
            <w:noWrap/>
            <w:vAlign w:val="bottom"/>
          </w:tcPr>
          <w:p w14:paraId="70220350" w14:textId="32639964" w:rsidR="000337F7" w:rsidRPr="00842357" w:rsidRDefault="00284B17" w:rsidP="00E718F4">
            <w:pPr>
              <w:jc w:val="center"/>
              <w:rPr>
                <w:color w:val="000000"/>
                <w:sz w:val="20"/>
              </w:rPr>
            </w:pPr>
            <w:r>
              <w:rPr>
                <w:color w:val="000000"/>
                <w:sz w:val="20"/>
              </w:rPr>
              <w:t>27</w:t>
            </w:r>
          </w:p>
        </w:tc>
        <w:tc>
          <w:tcPr>
            <w:tcW w:w="1067" w:type="dxa"/>
            <w:tcBorders>
              <w:top w:val="nil"/>
              <w:left w:val="nil"/>
              <w:bottom w:val="single" w:sz="4" w:space="0" w:color="auto"/>
              <w:right w:val="single" w:sz="4" w:space="0" w:color="auto"/>
            </w:tcBorders>
            <w:shd w:val="clear" w:color="auto" w:fill="auto"/>
            <w:noWrap/>
            <w:vAlign w:val="bottom"/>
          </w:tcPr>
          <w:p w14:paraId="63E5F864" w14:textId="554A2039" w:rsidR="000337F7" w:rsidRPr="00842357" w:rsidRDefault="00284B17" w:rsidP="00E718F4">
            <w:pPr>
              <w:jc w:val="center"/>
              <w:rPr>
                <w:color w:val="000000"/>
                <w:sz w:val="20"/>
              </w:rPr>
            </w:pPr>
            <w:r>
              <w:rPr>
                <w:color w:val="000000"/>
                <w:sz w:val="20"/>
              </w:rPr>
              <w:t>16</w:t>
            </w:r>
          </w:p>
        </w:tc>
        <w:tc>
          <w:tcPr>
            <w:tcW w:w="1067" w:type="dxa"/>
            <w:tcBorders>
              <w:top w:val="nil"/>
              <w:left w:val="nil"/>
              <w:bottom w:val="single" w:sz="4" w:space="0" w:color="auto"/>
              <w:right w:val="single" w:sz="4" w:space="0" w:color="auto"/>
            </w:tcBorders>
            <w:shd w:val="clear" w:color="auto" w:fill="auto"/>
            <w:noWrap/>
            <w:vAlign w:val="bottom"/>
          </w:tcPr>
          <w:p w14:paraId="0876F690" w14:textId="17C30EE4" w:rsidR="000337F7" w:rsidRPr="00842357" w:rsidRDefault="00284B17" w:rsidP="00E718F4">
            <w:pPr>
              <w:jc w:val="center"/>
              <w:rPr>
                <w:color w:val="000000"/>
                <w:sz w:val="20"/>
              </w:rPr>
            </w:pPr>
            <w:r>
              <w:rPr>
                <w:color w:val="000000"/>
                <w:sz w:val="20"/>
              </w:rPr>
              <w:t>9</w:t>
            </w:r>
          </w:p>
        </w:tc>
        <w:tc>
          <w:tcPr>
            <w:tcW w:w="1067" w:type="dxa"/>
            <w:tcBorders>
              <w:top w:val="nil"/>
              <w:left w:val="nil"/>
              <w:bottom w:val="single" w:sz="4" w:space="0" w:color="auto"/>
              <w:right w:val="single" w:sz="4" w:space="0" w:color="auto"/>
            </w:tcBorders>
            <w:shd w:val="clear" w:color="auto" w:fill="auto"/>
            <w:noWrap/>
            <w:vAlign w:val="bottom"/>
          </w:tcPr>
          <w:p w14:paraId="56DDAACF" w14:textId="311EEEAF" w:rsidR="000337F7" w:rsidRPr="00842357" w:rsidRDefault="00284B17" w:rsidP="00E718F4">
            <w:pPr>
              <w:jc w:val="center"/>
              <w:rPr>
                <w:color w:val="000000"/>
                <w:sz w:val="20"/>
              </w:rPr>
            </w:pPr>
            <w:r>
              <w:rPr>
                <w:color w:val="000000"/>
                <w:sz w:val="20"/>
              </w:rPr>
              <w:t>4</w:t>
            </w:r>
          </w:p>
        </w:tc>
        <w:tc>
          <w:tcPr>
            <w:tcW w:w="1067" w:type="dxa"/>
            <w:tcBorders>
              <w:top w:val="nil"/>
              <w:left w:val="nil"/>
              <w:bottom w:val="single" w:sz="4" w:space="0" w:color="auto"/>
              <w:right w:val="single" w:sz="4" w:space="0" w:color="auto"/>
            </w:tcBorders>
            <w:shd w:val="clear" w:color="auto" w:fill="auto"/>
            <w:noWrap/>
            <w:vAlign w:val="bottom"/>
          </w:tcPr>
          <w:p w14:paraId="10EE9F65" w14:textId="3F10EE51" w:rsidR="000337F7" w:rsidRPr="00842357" w:rsidRDefault="00284B17" w:rsidP="00E718F4">
            <w:pPr>
              <w:jc w:val="center"/>
              <w:rPr>
                <w:color w:val="000000"/>
                <w:sz w:val="20"/>
              </w:rPr>
            </w:pPr>
            <w:r>
              <w:rPr>
                <w:color w:val="000000"/>
                <w:sz w:val="20"/>
              </w:rPr>
              <w:t>56</w:t>
            </w:r>
          </w:p>
        </w:tc>
      </w:tr>
      <w:tr w:rsidR="000337F7" w:rsidRPr="00842357" w14:paraId="31C6C1B5"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721BD28D" w14:textId="77777777" w:rsidR="000337F7" w:rsidRPr="00842357" w:rsidRDefault="000337F7" w:rsidP="00E718F4">
            <w:pPr>
              <w:rPr>
                <w:color w:val="000000"/>
                <w:sz w:val="20"/>
              </w:rPr>
            </w:pPr>
            <w:r w:rsidRPr="00842357">
              <w:rPr>
                <w:color w:val="000000"/>
                <w:sz w:val="20"/>
              </w:rPr>
              <w:t>Izvedeni priključci vode</w:t>
            </w:r>
          </w:p>
        </w:tc>
        <w:tc>
          <w:tcPr>
            <w:tcW w:w="1066" w:type="dxa"/>
            <w:tcBorders>
              <w:top w:val="nil"/>
              <w:left w:val="nil"/>
              <w:bottom w:val="single" w:sz="4" w:space="0" w:color="auto"/>
              <w:right w:val="single" w:sz="4" w:space="0" w:color="auto"/>
            </w:tcBorders>
            <w:shd w:val="clear" w:color="auto" w:fill="auto"/>
            <w:noWrap/>
            <w:vAlign w:val="bottom"/>
          </w:tcPr>
          <w:p w14:paraId="30694D74" w14:textId="72E79034" w:rsidR="000337F7" w:rsidRPr="00842357" w:rsidRDefault="0033475E" w:rsidP="00E718F4">
            <w:pPr>
              <w:jc w:val="center"/>
              <w:rPr>
                <w:color w:val="000000"/>
                <w:sz w:val="20"/>
              </w:rPr>
            </w:pPr>
            <w:r>
              <w:rPr>
                <w:color w:val="000000"/>
                <w:sz w:val="20"/>
              </w:rPr>
              <w:t>306</w:t>
            </w:r>
          </w:p>
        </w:tc>
        <w:tc>
          <w:tcPr>
            <w:tcW w:w="1067" w:type="dxa"/>
            <w:tcBorders>
              <w:top w:val="nil"/>
              <w:left w:val="nil"/>
              <w:bottom w:val="single" w:sz="4" w:space="0" w:color="auto"/>
              <w:right w:val="single" w:sz="4" w:space="0" w:color="auto"/>
            </w:tcBorders>
            <w:shd w:val="clear" w:color="auto" w:fill="auto"/>
            <w:noWrap/>
            <w:vAlign w:val="bottom"/>
          </w:tcPr>
          <w:p w14:paraId="52CD3A13" w14:textId="21794C1E" w:rsidR="000337F7" w:rsidRPr="00842357" w:rsidRDefault="0033475E" w:rsidP="00E718F4">
            <w:pPr>
              <w:jc w:val="center"/>
              <w:rPr>
                <w:color w:val="000000"/>
                <w:sz w:val="20"/>
              </w:rPr>
            </w:pPr>
            <w:r>
              <w:rPr>
                <w:color w:val="000000"/>
                <w:sz w:val="20"/>
              </w:rPr>
              <w:t>86</w:t>
            </w:r>
          </w:p>
        </w:tc>
        <w:tc>
          <w:tcPr>
            <w:tcW w:w="1067" w:type="dxa"/>
            <w:tcBorders>
              <w:top w:val="nil"/>
              <w:left w:val="nil"/>
              <w:bottom w:val="single" w:sz="4" w:space="0" w:color="auto"/>
              <w:right w:val="single" w:sz="4" w:space="0" w:color="auto"/>
            </w:tcBorders>
            <w:shd w:val="clear" w:color="auto" w:fill="auto"/>
            <w:noWrap/>
            <w:vAlign w:val="bottom"/>
          </w:tcPr>
          <w:p w14:paraId="2639CA10" w14:textId="0A0D48CC" w:rsidR="000337F7" w:rsidRPr="00842357" w:rsidRDefault="0033475E" w:rsidP="00E718F4">
            <w:pPr>
              <w:jc w:val="center"/>
              <w:rPr>
                <w:color w:val="000000"/>
                <w:sz w:val="20"/>
              </w:rPr>
            </w:pPr>
            <w:r>
              <w:rPr>
                <w:color w:val="000000"/>
                <w:sz w:val="20"/>
              </w:rPr>
              <w:t>10</w:t>
            </w:r>
          </w:p>
        </w:tc>
        <w:tc>
          <w:tcPr>
            <w:tcW w:w="1067" w:type="dxa"/>
            <w:tcBorders>
              <w:top w:val="nil"/>
              <w:left w:val="nil"/>
              <w:bottom w:val="single" w:sz="4" w:space="0" w:color="auto"/>
              <w:right w:val="single" w:sz="4" w:space="0" w:color="auto"/>
            </w:tcBorders>
            <w:shd w:val="clear" w:color="auto" w:fill="auto"/>
            <w:noWrap/>
            <w:vAlign w:val="bottom"/>
          </w:tcPr>
          <w:p w14:paraId="12099584" w14:textId="50670866" w:rsidR="000337F7" w:rsidRPr="00842357" w:rsidRDefault="0033475E" w:rsidP="00E718F4">
            <w:pPr>
              <w:jc w:val="center"/>
              <w:rPr>
                <w:color w:val="000000"/>
                <w:sz w:val="20"/>
              </w:rPr>
            </w:pPr>
            <w:r>
              <w:rPr>
                <w:color w:val="000000"/>
                <w:sz w:val="20"/>
              </w:rPr>
              <w:t>48</w:t>
            </w:r>
          </w:p>
        </w:tc>
        <w:tc>
          <w:tcPr>
            <w:tcW w:w="1067" w:type="dxa"/>
            <w:tcBorders>
              <w:top w:val="nil"/>
              <w:left w:val="nil"/>
              <w:bottom w:val="single" w:sz="4" w:space="0" w:color="auto"/>
              <w:right w:val="single" w:sz="4" w:space="0" w:color="auto"/>
            </w:tcBorders>
            <w:shd w:val="clear" w:color="auto" w:fill="auto"/>
            <w:noWrap/>
            <w:vAlign w:val="bottom"/>
          </w:tcPr>
          <w:p w14:paraId="14B9AA4B" w14:textId="1EDE17F0" w:rsidR="000337F7" w:rsidRPr="00842357" w:rsidRDefault="0033475E" w:rsidP="00E718F4">
            <w:pPr>
              <w:jc w:val="center"/>
              <w:rPr>
                <w:color w:val="000000"/>
                <w:sz w:val="20"/>
              </w:rPr>
            </w:pPr>
            <w:r>
              <w:rPr>
                <w:color w:val="000000"/>
                <w:sz w:val="20"/>
              </w:rPr>
              <w:t>450</w:t>
            </w:r>
          </w:p>
        </w:tc>
      </w:tr>
      <w:tr w:rsidR="000337F7" w:rsidRPr="00842357" w14:paraId="3FC21A96"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513E9E1E" w14:textId="77777777" w:rsidR="000337F7" w:rsidRPr="00842357" w:rsidRDefault="000337F7" w:rsidP="00E718F4">
            <w:pPr>
              <w:rPr>
                <w:color w:val="000000"/>
                <w:sz w:val="20"/>
              </w:rPr>
            </w:pPr>
            <w:r w:rsidRPr="00842357">
              <w:rPr>
                <w:color w:val="000000"/>
                <w:sz w:val="20"/>
              </w:rPr>
              <w:t>Dužina novih priključnih vodova (bez rvs-a)</w:t>
            </w:r>
          </w:p>
        </w:tc>
        <w:tc>
          <w:tcPr>
            <w:tcW w:w="1066" w:type="dxa"/>
            <w:tcBorders>
              <w:top w:val="nil"/>
              <w:left w:val="nil"/>
              <w:bottom w:val="single" w:sz="4" w:space="0" w:color="auto"/>
              <w:right w:val="single" w:sz="4" w:space="0" w:color="auto"/>
            </w:tcBorders>
            <w:shd w:val="clear" w:color="auto" w:fill="auto"/>
            <w:noWrap/>
            <w:vAlign w:val="bottom"/>
          </w:tcPr>
          <w:p w14:paraId="6A44D07E" w14:textId="6447CED0" w:rsidR="000337F7" w:rsidRPr="00842357" w:rsidRDefault="0033475E" w:rsidP="00E718F4">
            <w:pPr>
              <w:jc w:val="center"/>
              <w:rPr>
                <w:color w:val="000000"/>
                <w:sz w:val="20"/>
              </w:rPr>
            </w:pPr>
            <w:r>
              <w:rPr>
                <w:color w:val="000000"/>
                <w:sz w:val="20"/>
              </w:rPr>
              <w:t>1050</w:t>
            </w:r>
          </w:p>
        </w:tc>
        <w:tc>
          <w:tcPr>
            <w:tcW w:w="1067" w:type="dxa"/>
            <w:tcBorders>
              <w:top w:val="nil"/>
              <w:left w:val="nil"/>
              <w:bottom w:val="single" w:sz="4" w:space="0" w:color="auto"/>
              <w:right w:val="single" w:sz="4" w:space="0" w:color="auto"/>
            </w:tcBorders>
            <w:shd w:val="clear" w:color="auto" w:fill="auto"/>
            <w:noWrap/>
            <w:vAlign w:val="bottom"/>
          </w:tcPr>
          <w:p w14:paraId="6CFF6BAE" w14:textId="735AB237" w:rsidR="000337F7" w:rsidRPr="00842357" w:rsidRDefault="0033475E" w:rsidP="00E718F4">
            <w:pPr>
              <w:jc w:val="center"/>
              <w:rPr>
                <w:color w:val="000000"/>
                <w:sz w:val="20"/>
              </w:rPr>
            </w:pPr>
            <w:r>
              <w:rPr>
                <w:color w:val="000000"/>
                <w:sz w:val="20"/>
              </w:rPr>
              <w:t>1022</w:t>
            </w:r>
          </w:p>
        </w:tc>
        <w:tc>
          <w:tcPr>
            <w:tcW w:w="1067" w:type="dxa"/>
            <w:tcBorders>
              <w:top w:val="nil"/>
              <w:left w:val="nil"/>
              <w:bottom w:val="single" w:sz="4" w:space="0" w:color="auto"/>
              <w:right w:val="single" w:sz="4" w:space="0" w:color="auto"/>
            </w:tcBorders>
            <w:shd w:val="clear" w:color="auto" w:fill="auto"/>
            <w:noWrap/>
            <w:vAlign w:val="bottom"/>
          </w:tcPr>
          <w:p w14:paraId="1DD2E05C" w14:textId="7973D812" w:rsidR="000337F7" w:rsidRPr="00842357" w:rsidRDefault="0033475E" w:rsidP="00E718F4">
            <w:pPr>
              <w:jc w:val="center"/>
              <w:rPr>
                <w:color w:val="000000"/>
                <w:sz w:val="20"/>
              </w:rPr>
            </w:pPr>
            <w:r>
              <w:rPr>
                <w:color w:val="000000"/>
                <w:sz w:val="20"/>
              </w:rPr>
              <w:t>0</w:t>
            </w:r>
          </w:p>
        </w:tc>
        <w:tc>
          <w:tcPr>
            <w:tcW w:w="1067" w:type="dxa"/>
            <w:tcBorders>
              <w:top w:val="nil"/>
              <w:left w:val="nil"/>
              <w:bottom w:val="single" w:sz="4" w:space="0" w:color="auto"/>
              <w:right w:val="single" w:sz="4" w:space="0" w:color="auto"/>
            </w:tcBorders>
            <w:shd w:val="clear" w:color="auto" w:fill="auto"/>
            <w:noWrap/>
            <w:vAlign w:val="bottom"/>
          </w:tcPr>
          <w:p w14:paraId="3DF5DD7F" w14:textId="4CF42F7F" w:rsidR="000337F7" w:rsidRPr="00842357" w:rsidRDefault="0033475E" w:rsidP="00E718F4">
            <w:pPr>
              <w:jc w:val="center"/>
              <w:rPr>
                <w:color w:val="000000"/>
                <w:sz w:val="20"/>
              </w:rPr>
            </w:pPr>
            <w:r>
              <w:rPr>
                <w:color w:val="000000"/>
                <w:sz w:val="20"/>
              </w:rPr>
              <w:t>7738</w:t>
            </w:r>
          </w:p>
        </w:tc>
        <w:tc>
          <w:tcPr>
            <w:tcW w:w="1067" w:type="dxa"/>
            <w:tcBorders>
              <w:top w:val="nil"/>
              <w:left w:val="nil"/>
              <w:bottom w:val="single" w:sz="4" w:space="0" w:color="auto"/>
              <w:right w:val="single" w:sz="4" w:space="0" w:color="auto"/>
            </w:tcBorders>
            <w:shd w:val="clear" w:color="auto" w:fill="auto"/>
            <w:noWrap/>
            <w:vAlign w:val="bottom"/>
          </w:tcPr>
          <w:p w14:paraId="1C3F3432" w14:textId="52A47696" w:rsidR="000337F7" w:rsidRPr="00842357" w:rsidRDefault="0033475E" w:rsidP="00E718F4">
            <w:pPr>
              <w:jc w:val="center"/>
              <w:rPr>
                <w:color w:val="000000"/>
                <w:sz w:val="20"/>
              </w:rPr>
            </w:pPr>
            <w:r>
              <w:rPr>
                <w:color w:val="000000"/>
                <w:sz w:val="20"/>
              </w:rPr>
              <w:t>9810</w:t>
            </w:r>
          </w:p>
        </w:tc>
      </w:tr>
      <w:tr w:rsidR="000337F7" w:rsidRPr="00842357" w14:paraId="4C6ACB85"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00988DD6" w14:textId="77777777" w:rsidR="000337F7" w:rsidRPr="00842357" w:rsidRDefault="000337F7" w:rsidP="00E718F4">
            <w:pPr>
              <w:rPr>
                <w:color w:val="000000"/>
                <w:sz w:val="20"/>
              </w:rPr>
            </w:pPr>
            <w:r w:rsidRPr="00842357">
              <w:rPr>
                <w:color w:val="000000"/>
                <w:sz w:val="20"/>
              </w:rPr>
              <w:t>Ukupna duljina vodovodne mreže (km)</w:t>
            </w:r>
          </w:p>
        </w:tc>
        <w:tc>
          <w:tcPr>
            <w:tcW w:w="1066" w:type="dxa"/>
            <w:tcBorders>
              <w:top w:val="nil"/>
              <w:left w:val="nil"/>
              <w:bottom w:val="single" w:sz="4" w:space="0" w:color="auto"/>
              <w:right w:val="single" w:sz="4" w:space="0" w:color="auto"/>
            </w:tcBorders>
            <w:shd w:val="clear" w:color="auto" w:fill="auto"/>
            <w:noWrap/>
            <w:vAlign w:val="bottom"/>
          </w:tcPr>
          <w:p w14:paraId="7785ECD5" w14:textId="5DDABDBC" w:rsidR="000337F7" w:rsidRPr="00842357" w:rsidRDefault="00620756" w:rsidP="00E718F4">
            <w:pPr>
              <w:jc w:val="center"/>
              <w:rPr>
                <w:color w:val="000000"/>
                <w:sz w:val="20"/>
              </w:rPr>
            </w:pPr>
            <w:r>
              <w:rPr>
                <w:color w:val="000000"/>
                <w:sz w:val="20"/>
              </w:rPr>
              <w:t>301</w:t>
            </w:r>
          </w:p>
        </w:tc>
        <w:tc>
          <w:tcPr>
            <w:tcW w:w="1067" w:type="dxa"/>
            <w:tcBorders>
              <w:top w:val="nil"/>
              <w:left w:val="nil"/>
              <w:bottom w:val="single" w:sz="4" w:space="0" w:color="auto"/>
              <w:right w:val="single" w:sz="4" w:space="0" w:color="auto"/>
            </w:tcBorders>
            <w:shd w:val="clear" w:color="auto" w:fill="auto"/>
            <w:noWrap/>
            <w:vAlign w:val="bottom"/>
          </w:tcPr>
          <w:p w14:paraId="67DB9A05" w14:textId="7A7D3D9E" w:rsidR="000337F7" w:rsidRPr="00842357" w:rsidRDefault="00620756" w:rsidP="00E718F4">
            <w:pPr>
              <w:jc w:val="center"/>
              <w:rPr>
                <w:color w:val="000000"/>
                <w:sz w:val="20"/>
              </w:rPr>
            </w:pPr>
            <w:r>
              <w:rPr>
                <w:color w:val="000000"/>
                <w:sz w:val="20"/>
              </w:rPr>
              <w:t>414</w:t>
            </w:r>
          </w:p>
        </w:tc>
        <w:tc>
          <w:tcPr>
            <w:tcW w:w="1067" w:type="dxa"/>
            <w:tcBorders>
              <w:top w:val="nil"/>
              <w:left w:val="nil"/>
              <w:bottom w:val="single" w:sz="4" w:space="0" w:color="auto"/>
              <w:right w:val="single" w:sz="4" w:space="0" w:color="auto"/>
            </w:tcBorders>
            <w:shd w:val="clear" w:color="auto" w:fill="auto"/>
            <w:noWrap/>
            <w:vAlign w:val="bottom"/>
          </w:tcPr>
          <w:p w14:paraId="6EB093BF" w14:textId="6DAB6A43" w:rsidR="000337F7" w:rsidRPr="00842357" w:rsidRDefault="00620756" w:rsidP="00E718F4">
            <w:pPr>
              <w:jc w:val="center"/>
              <w:rPr>
                <w:color w:val="000000"/>
                <w:sz w:val="20"/>
              </w:rPr>
            </w:pPr>
            <w:r>
              <w:rPr>
                <w:color w:val="000000"/>
                <w:sz w:val="20"/>
              </w:rPr>
              <w:t>380</w:t>
            </w:r>
          </w:p>
        </w:tc>
        <w:tc>
          <w:tcPr>
            <w:tcW w:w="1067" w:type="dxa"/>
            <w:tcBorders>
              <w:top w:val="nil"/>
              <w:left w:val="nil"/>
              <w:bottom w:val="single" w:sz="4" w:space="0" w:color="auto"/>
              <w:right w:val="single" w:sz="4" w:space="0" w:color="auto"/>
            </w:tcBorders>
            <w:shd w:val="clear" w:color="auto" w:fill="auto"/>
            <w:noWrap/>
            <w:vAlign w:val="bottom"/>
          </w:tcPr>
          <w:p w14:paraId="0720EFBD" w14:textId="7892AABF" w:rsidR="000337F7" w:rsidRPr="00842357" w:rsidRDefault="00620756" w:rsidP="00E718F4">
            <w:pPr>
              <w:jc w:val="center"/>
              <w:rPr>
                <w:color w:val="000000"/>
                <w:sz w:val="20"/>
              </w:rPr>
            </w:pPr>
            <w:r>
              <w:rPr>
                <w:color w:val="000000"/>
                <w:sz w:val="20"/>
              </w:rPr>
              <w:t>256</w:t>
            </w:r>
          </w:p>
        </w:tc>
        <w:tc>
          <w:tcPr>
            <w:tcW w:w="1067" w:type="dxa"/>
            <w:tcBorders>
              <w:top w:val="nil"/>
              <w:left w:val="nil"/>
              <w:bottom w:val="single" w:sz="4" w:space="0" w:color="auto"/>
              <w:right w:val="single" w:sz="4" w:space="0" w:color="auto"/>
            </w:tcBorders>
            <w:shd w:val="clear" w:color="auto" w:fill="auto"/>
            <w:noWrap/>
            <w:vAlign w:val="bottom"/>
          </w:tcPr>
          <w:p w14:paraId="1599E820" w14:textId="3B173FBA" w:rsidR="000337F7" w:rsidRPr="00842357" w:rsidRDefault="00620756" w:rsidP="00E718F4">
            <w:pPr>
              <w:jc w:val="center"/>
              <w:rPr>
                <w:color w:val="000000"/>
                <w:sz w:val="20"/>
              </w:rPr>
            </w:pPr>
            <w:r>
              <w:rPr>
                <w:color w:val="000000"/>
                <w:sz w:val="20"/>
              </w:rPr>
              <w:t>1351</w:t>
            </w:r>
          </w:p>
        </w:tc>
      </w:tr>
      <w:tr w:rsidR="000337F7" w:rsidRPr="00842357" w14:paraId="0C87400C"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hideMark/>
          </w:tcPr>
          <w:p w14:paraId="10A2E1DA" w14:textId="77777777" w:rsidR="000337F7" w:rsidRPr="00842357" w:rsidRDefault="000337F7" w:rsidP="00E718F4">
            <w:pPr>
              <w:rPr>
                <w:color w:val="000000"/>
                <w:sz w:val="20"/>
              </w:rPr>
            </w:pPr>
            <w:r w:rsidRPr="00842357">
              <w:rPr>
                <w:color w:val="000000"/>
                <w:sz w:val="20"/>
              </w:rPr>
              <w:t>Zamijenjeni vodomjeri</w:t>
            </w:r>
          </w:p>
        </w:tc>
        <w:tc>
          <w:tcPr>
            <w:tcW w:w="1066" w:type="dxa"/>
            <w:tcBorders>
              <w:top w:val="nil"/>
              <w:left w:val="nil"/>
              <w:bottom w:val="single" w:sz="4" w:space="0" w:color="auto"/>
              <w:right w:val="single" w:sz="4" w:space="0" w:color="auto"/>
            </w:tcBorders>
            <w:shd w:val="clear" w:color="auto" w:fill="auto"/>
            <w:noWrap/>
            <w:vAlign w:val="bottom"/>
          </w:tcPr>
          <w:p w14:paraId="53BF1C6B" w14:textId="0677E441" w:rsidR="000337F7" w:rsidRPr="00842357" w:rsidRDefault="00620756" w:rsidP="00E718F4">
            <w:pPr>
              <w:jc w:val="center"/>
              <w:rPr>
                <w:color w:val="000000"/>
                <w:sz w:val="20"/>
              </w:rPr>
            </w:pPr>
            <w:r>
              <w:rPr>
                <w:color w:val="000000"/>
                <w:sz w:val="20"/>
              </w:rPr>
              <w:t>1706</w:t>
            </w:r>
          </w:p>
        </w:tc>
        <w:tc>
          <w:tcPr>
            <w:tcW w:w="1067" w:type="dxa"/>
            <w:tcBorders>
              <w:top w:val="nil"/>
              <w:left w:val="nil"/>
              <w:bottom w:val="single" w:sz="4" w:space="0" w:color="auto"/>
              <w:right w:val="single" w:sz="4" w:space="0" w:color="auto"/>
            </w:tcBorders>
            <w:shd w:val="clear" w:color="auto" w:fill="auto"/>
            <w:noWrap/>
            <w:vAlign w:val="bottom"/>
          </w:tcPr>
          <w:p w14:paraId="65B225DC" w14:textId="54E4772B" w:rsidR="000337F7" w:rsidRPr="00842357" w:rsidRDefault="00620756" w:rsidP="00E718F4">
            <w:pPr>
              <w:jc w:val="center"/>
              <w:rPr>
                <w:color w:val="000000"/>
                <w:sz w:val="20"/>
              </w:rPr>
            </w:pPr>
            <w:r>
              <w:rPr>
                <w:color w:val="000000"/>
                <w:sz w:val="20"/>
              </w:rPr>
              <w:t>1632</w:t>
            </w:r>
          </w:p>
        </w:tc>
        <w:tc>
          <w:tcPr>
            <w:tcW w:w="1067" w:type="dxa"/>
            <w:tcBorders>
              <w:top w:val="nil"/>
              <w:left w:val="nil"/>
              <w:bottom w:val="single" w:sz="4" w:space="0" w:color="auto"/>
              <w:right w:val="single" w:sz="4" w:space="0" w:color="auto"/>
            </w:tcBorders>
            <w:shd w:val="clear" w:color="auto" w:fill="auto"/>
            <w:noWrap/>
            <w:vAlign w:val="bottom"/>
          </w:tcPr>
          <w:p w14:paraId="7E6365D3" w14:textId="37B1B303" w:rsidR="000337F7" w:rsidRPr="00842357" w:rsidRDefault="00620756" w:rsidP="00E718F4">
            <w:pPr>
              <w:jc w:val="center"/>
              <w:rPr>
                <w:color w:val="000000"/>
                <w:sz w:val="20"/>
              </w:rPr>
            </w:pPr>
            <w:r>
              <w:rPr>
                <w:color w:val="000000"/>
                <w:sz w:val="20"/>
              </w:rPr>
              <w:t>761</w:t>
            </w:r>
          </w:p>
        </w:tc>
        <w:tc>
          <w:tcPr>
            <w:tcW w:w="1067" w:type="dxa"/>
            <w:tcBorders>
              <w:top w:val="nil"/>
              <w:left w:val="nil"/>
              <w:bottom w:val="single" w:sz="4" w:space="0" w:color="auto"/>
              <w:right w:val="single" w:sz="4" w:space="0" w:color="auto"/>
            </w:tcBorders>
            <w:shd w:val="clear" w:color="auto" w:fill="auto"/>
            <w:noWrap/>
            <w:vAlign w:val="bottom"/>
          </w:tcPr>
          <w:p w14:paraId="464647FD" w14:textId="4C288F1E" w:rsidR="000337F7" w:rsidRPr="00842357" w:rsidRDefault="00620756" w:rsidP="00E718F4">
            <w:pPr>
              <w:jc w:val="center"/>
              <w:rPr>
                <w:color w:val="000000"/>
                <w:sz w:val="20"/>
              </w:rPr>
            </w:pPr>
            <w:r>
              <w:rPr>
                <w:color w:val="000000"/>
                <w:sz w:val="20"/>
              </w:rPr>
              <w:t>638</w:t>
            </w:r>
          </w:p>
        </w:tc>
        <w:tc>
          <w:tcPr>
            <w:tcW w:w="1067" w:type="dxa"/>
            <w:tcBorders>
              <w:top w:val="nil"/>
              <w:left w:val="nil"/>
              <w:bottom w:val="single" w:sz="4" w:space="0" w:color="auto"/>
              <w:right w:val="single" w:sz="4" w:space="0" w:color="auto"/>
            </w:tcBorders>
            <w:shd w:val="clear" w:color="auto" w:fill="auto"/>
            <w:noWrap/>
            <w:vAlign w:val="bottom"/>
          </w:tcPr>
          <w:p w14:paraId="114483F6" w14:textId="7539A83A" w:rsidR="000337F7" w:rsidRPr="00842357" w:rsidRDefault="00620756" w:rsidP="00E718F4">
            <w:pPr>
              <w:jc w:val="center"/>
              <w:rPr>
                <w:color w:val="000000"/>
                <w:sz w:val="20"/>
              </w:rPr>
            </w:pPr>
            <w:r>
              <w:rPr>
                <w:color w:val="000000"/>
                <w:sz w:val="20"/>
              </w:rPr>
              <w:t>4737</w:t>
            </w:r>
          </w:p>
        </w:tc>
      </w:tr>
      <w:tr w:rsidR="000337F7" w:rsidRPr="00842357" w14:paraId="4F194849"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tcPr>
          <w:p w14:paraId="3BB0D15E" w14:textId="77777777" w:rsidR="000337F7" w:rsidRPr="00842357" w:rsidRDefault="000337F7" w:rsidP="00E718F4">
            <w:pPr>
              <w:rPr>
                <w:color w:val="000000"/>
                <w:sz w:val="20"/>
              </w:rPr>
            </w:pPr>
            <w:r w:rsidRPr="00842357">
              <w:rPr>
                <w:color w:val="000000"/>
                <w:sz w:val="20"/>
              </w:rPr>
              <w:t>Zamijenjeni hidarnti</w:t>
            </w:r>
          </w:p>
        </w:tc>
        <w:tc>
          <w:tcPr>
            <w:tcW w:w="1066" w:type="dxa"/>
            <w:tcBorders>
              <w:top w:val="nil"/>
              <w:left w:val="nil"/>
              <w:bottom w:val="single" w:sz="4" w:space="0" w:color="auto"/>
              <w:right w:val="single" w:sz="4" w:space="0" w:color="auto"/>
            </w:tcBorders>
            <w:shd w:val="clear" w:color="auto" w:fill="auto"/>
            <w:noWrap/>
            <w:vAlign w:val="bottom"/>
          </w:tcPr>
          <w:p w14:paraId="095CE828" w14:textId="2191B133" w:rsidR="000337F7" w:rsidRPr="00842357" w:rsidRDefault="00A5085A" w:rsidP="00E718F4">
            <w:pPr>
              <w:jc w:val="center"/>
              <w:rPr>
                <w:color w:val="000000"/>
                <w:sz w:val="20"/>
              </w:rPr>
            </w:pPr>
            <w:r>
              <w:rPr>
                <w:color w:val="000000"/>
                <w:sz w:val="20"/>
              </w:rPr>
              <w:t>7</w:t>
            </w:r>
          </w:p>
        </w:tc>
        <w:tc>
          <w:tcPr>
            <w:tcW w:w="1067" w:type="dxa"/>
            <w:tcBorders>
              <w:top w:val="nil"/>
              <w:left w:val="nil"/>
              <w:bottom w:val="single" w:sz="4" w:space="0" w:color="auto"/>
              <w:right w:val="single" w:sz="4" w:space="0" w:color="auto"/>
            </w:tcBorders>
            <w:shd w:val="clear" w:color="auto" w:fill="auto"/>
            <w:noWrap/>
            <w:vAlign w:val="bottom"/>
          </w:tcPr>
          <w:p w14:paraId="4C42F450" w14:textId="6D47C033" w:rsidR="000337F7" w:rsidRPr="00842357" w:rsidRDefault="00A5085A" w:rsidP="00E718F4">
            <w:pPr>
              <w:jc w:val="center"/>
              <w:rPr>
                <w:color w:val="000000"/>
                <w:sz w:val="20"/>
              </w:rPr>
            </w:pPr>
            <w:r>
              <w:rPr>
                <w:color w:val="000000"/>
                <w:sz w:val="20"/>
              </w:rPr>
              <w:t>7</w:t>
            </w:r>
          </w:p>
        </w:tc>
        <w:tc>
          <w:tcPr>
            <w:tcW w:w="1067" w:type="dxa"/>
            <w:tcBorders>
              <w:top w:val="nil"/>
              <w:left w:val="nil"/>
              <w:bottom w:val="single" w:sz="4" w:space="0" w:color="auto"/>
              <w:right w:val="single" w:sz="4" w:space="0" w:color="auto"/>
            </w:tcBorders>
            <w:shd w:val="clear" w:color="auto" w:fill="auto"/>
            <w:noWrap/>
            <w:vAlign w:val="bottom"/>
          </w:tcPr>
          <w:p w14:paraId="3FA37A3A" w14:textId="74A55A16" w:rsidR="000337F7" w:rsidRPr="00842357" w:rsidRDefault="00A5085A" w:rsidP="00E718F4">
            <w:pPr>
              <w:jc w:val="center"/>
              <w:rPr>
                <w:color w:val="000000"/>
                <w:sz w:val="20"/>
              </w:rPr>
            </w:pPr>
            <w:r>
              <w:rPr>
                <w:color w:val="000000"/>
                <w:sz w:val="20"/>
              </w:rPr>
              <w:t>2</w:t>
            </w:r>
          </w:p>
        </w:tc>
        <w:tc>
          <w:tcPr>
            <w:tcW w:w="1067" w:type="dxa"/>
            <w:tcBorders>
              <w:top w:val="nil"/>
              <w:left w:val="nil"/>
              <w:bottom w:val="single" w:sz="4" w:space="0" w:color="auto"/>
              <w:right w:val="single" w:sz="4" w:space="0" w:color="auto"/>
            </w:tcBorders>
            <w:shd w:val="clear" w:color="auto" w:fill="auto"/>
            <w:noWrap/>
            <w:vAlign w:val="bottom"/>
          </w:tcPr>
          <w:p w14:paraId="7D94E2C0" w14:textId="067DFE0C" w:rsidR="000337F7" w:rsidRPr="00842357" w:rsidRDefault="00A5085A" w:rsidP="00E718F4">
            <w:pPr>
              <w:jc w:val="center"/>
              <w:rPr>
                <w:color w:val="000000"/>
                <w:sz w:val="20"/>
              </w:rPr>
            </w:pPr>
            <w:r>
              <w:rPr>
                <w:color w:val="000000"/>
                <w:sz w:val="20"/>
              </w:rPr>
              <w:t>2</w:t>
            </w:r>
          </w:p>
        </w:tc>
        <w:tc>
          <w:tcPr>
            <w:tcW w:w="1067" w:type="dxa"/>
            <w:tcBorders>
              <w:top w:val="nil"/>
              <w:left w:val="nil"/>
              <w:bottom w:val="single" w:sz="4" w:space="0" w:color="auto"/>
              <w:right w:val="single" w:sz="4" w:space="0" w:color="auto"/>
            </w:tcBorders>
            <w:shd w:val="clear" w:color="auto" w:fill="auto"/>
            <w:noWrap/>
            <w:vAlign w:val="bottom"/>
          </w:tcPr>
          <w:p w14:paraId="53CBDE3A" w14:textId="38301839" w:rsidR="000337F7" w:rsidRPr="00842357" w:rsidRDefault="00A5085A" w:rsidP="00E718F4">
            <w:pPr>
              <w:jc w:val="center"/>
              <w:rPr>
                <w:color w:val="000000"/>
                <w:sz w:val="20"/>
              </w:rPr>
            </w:pPr>
            <w:r>
              <w:rPr>
                <w:color w:val="000000"/>
                <w:sz w:val="20"/>
              </w:rPr>
              <w:t>18</w:t>
            </w:r>
          </w:p>
        </w:tc>
      </w:tr>
      <w:tr w:rsidR="000337F7" w:rsidRPr="00842357" w14:paraId="5DB3D787"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tcPr>
          <w:p w14:paraId="17F703F8" w14:textId="77777777" w:rsidR="000337F7" w:rsidRPr="00842357" w:rsidRDefault="000337F7" w:rsidP="00E718F4">
            <w:pPr>
              <w:rPr>
                <w:color w:val="000000"/>
                <w:sz w:val="20"/>
              </w:rPr>
            </w:pPr>
            <w:r w:rsidRPr="00842357">
              <w:rPr>
                <w:color w:val="000000"/>
                <w:sz w:val="20"/>
              </w:rPr>
              <w:t>Popravljeni hidranti</w:t>
            </w:r>
          </w:p>
        </w:tc>
        <w:tc>
          <w:tcPr>
            <w:tcW w:w="1066" w:type="dxa"/>
            <w:tcBorders>
              <w:top w:val="nil"/>
              <w:left w:val="nil"/>
              <w:bottom w:val="single" w:sz="4" w:space="0" w:color="auto"/>
              <w:right w:val="single" w:sz="4" w:space="0" w:color="auto"/>
            </w:tcBorders>
            <w:shd w:val="clear" w:color="auto" w:fill="auto"/>
            <w:noWrap/>
            <w:vAlign w:val="bottom"/>
          </w:tcPr>
          <w:p w14:paraId="7A6006B3" w14:textId="23C194FC" w:rsidR="000337F7" w:rsidRPr="00842357" w:rsidRDefault="00A5085A" w:rsidP="00E718F4">
            <w:pPr>
              <w:jc w:val="center"/>
              <w:rPr>
                <w:color w:val="000000"/>
                <w:sz w:val="20"/>
              </w:rPr>
            </w:pPr>
            <w:r>
              <w:rPr>
                <w:color w:val="000000"/>
                <w:sz w:val="20"/>
              </w:rPr>
              <w:t>15</w:t>
            </w:r>
          </w:p>
        </w:tc>
        <w:tc>
          <w:tcPr>
            <w:tcW w:w="1067" w:type="dxa"/>
            <w:tcBorders>
              <w:top w:val="nil"/>
              <w:left w:val="nil"/>
              <w:bottom w:val="single" w:sz="4" w:space="0" w:color="auto"/>
              <w:right w:val="single" w:sz="4" w:space="0" w:color="auto"/>
            </w:tcBorders>
            <w:shd w:val="clear" w:color="auto" w:fill="auto"/>
            <w:noWrap/>
            <w:vAlign w:val="bottom"/>
          </w:tcPr>
          <w:p w14:paraId="50EDF76A" w14:textId="547D52D9" w:rsidR="000337F7" w:rsidRPr="00842357" w:rsidRDefault="00A5085A" w:rsidP="00E718F4">
            <w:pPr>
              <w:jc w:val="center"/>
              <w:rPr>
                <w:color w:val="000000"/>
                <w:sz w:val="20"/>
              </w:rPr>
            </w:pPr>
            <w:r>
              <w:rPr>
                <w:color w:val="000000"/>
                <w:sz w:val="20"/>
              </w:rPr>
              <w:t>8</w:t>
            </w:r>
          </w:p>
        </w:tc>
        <w:tc>
          <w:tcPr>
            <w:tcW w:w="1067" w:type="dxa"/>
            <w:tcBorders>
              <w:top w:val="nil"/>
              <w:left w:val="nil"/>
              <w:bottom w:val="single" w:sz="4" w:space="0" w:color="auto"/>
              <w:right w:val="single" w:sz="4" w:space="0" w:color="auto"/>
            </w:tcBorders>
            <w:shd w:val="clear" w:color="auto" w:fill="auto"/>
            <w:noWrap/>
            <w:vAlign w:val="bottom"/>
          </w:tcPr>
          <w:p w14:paraId="5439770C" w14:textId="66E03DB9" w:rsidR="000337F7" w:rsidRPr="00842357" w:rsidRDefault="00A5085A" w:rsidP="00E718F4">
            <w:pPr>
              <w:jc w:val="center"/>
              <w:rPr>
                <w:color w:val="000000"/>
                <w:sz w:val="20"/>
              </w:rPr>
            </w:pPr>
            <w:r>
              <w:rPr>
                <w:color w:val="000000"/>
                <w:sz w:val="20"/>
              </w:rPr>
              <w:t>7</w:t>
            </w:r>
          </w:p>
        </w:tc>
        <w:tc>
          <w:tcPr>
            <w:tcW w:w="1067" w:type="dxa"/>
            <w:tcBorders>
              <w:top w:val="nil"/>
              <w:left w:val="nil"/>
              <w:bottom w:val="single" w:sz="4" w:space="0" w:color="auto"/>
              <w:right w:val="single" w:sz="4" w:space="0" w:color="auto"/>
            </w:tcBorders>
            <w:shd w:val="clear" w:color="auto" w:fill="auto"/>
            <w:noWrap/>
            <w:vAlign w:val="bottom"/>
          </w:tcPr>
          <w:p w14:paraId="3B98E386" w14:textId="43ACDBD1" w:rsidR="000337F7" w:rsidRPr="00842357" w:rsidRDefault="00A5085A" w:rsidP="00E718F4">
            <w:pPr>
              <w:jc w:val="center"/>
              <w:rPr>
                <w:color w:val="000000"/>
                <w:sz w:val="20"/>
              </w:rPr>
            </w:pPr>
            <w:r>
              <w:rPr>
                <w:color w:val="000000"/>
                <w:sz w:val="20"/>
              </w:rPr>
              <w:t>1</w:t>
            </w:r>
          </w:p>
        </w:tc>
        <w:tc>
          <w:tcPr>
            <w:tcW w:w="1067" w:type="dxa"/>
            <w:tcBorders>
              <w:top w:val="nil"/>
              <w:left w:val="nil"/>
              <w:bottom w:val="single" w:sz="4" w:space="0" w:color="auto"/>
              <w:right w:val="single" w:sz="4" w:space="0" w:color="auto"/>
            </w:tcBorders>
            <w:shd w:val="clear" w:color="auto" w:fill="auto"/>
            <w:noWrap/>
            <w:vAlign w:val="bottom"/>
          </w:tcPr>
          <w:p w14:paraId="735D4F30" w14:textId="2CDC6FF0" w:rsidR="000337F7" w:rsidRPr="00842357" w:rsidRDefault="00A5085A" w:rsidP="00E718F4">
            <w:pPr>
              <w:jc w:val="center"/>
              <w:rPr>
                <w:color w:val="000000"/>
                <w:sz w:val="20"/>
              </w:rPr>
            </w:pPr>
            <w:r>
              <w:rPr>
                <w:color w:val="000000"/>
                <w:sz w:val="20"/>
              </w:rPr>
              <w:t>31</w:t>
            </w:r>
          </w:p>
        </w:tc>
      </w:tr>
      <w:tr w:rsidR="000337F7" w:rsidRPr="00842357" w14:paraId="53895551"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tcPr>
          <w:p w14:paraId="57602FE2" w14:textId="77777777" w:rsidR="000337F7" w:rsidRPr="00842357" w:rsidRDefault="000337F7" w:rsidP="00E718F4">
            <w:pPr>
              <w:rPr>
                <w:color w:val="000000"/>
                <w:sz w:val="20"/>
              </w:rPr>
            </w:pPr>
            <w:r w:rsidRPr="00842357">
              <w:rPr>
                <w:color w:val="000000"/>
                <w:sz w:val="20"/>
              </w:rPr>
              <w:t>Preuzeti vodomjeri/priključci rvs</w:t>
            </w:r>
          </w:p>
        </w:tc>
        <w:tc>
          <w:tcPr>
            <w:tcW w:w="1066" w:type="dxa"/>
            <w:tcBorders>
              <w:top w:val="nil"/>
              <w:left w:val="nil"/>
              <w:bottom w:val="single" w:sz="4" w:space="0" w:color="auto"/>
              <w:right w:val="single" w:sz="4" w:space="0" w:color="auto"/>
            </w:tcBorders>
            <w:shd w:val="clear" w:color="auto" w:fill="auto"/>
            <w:noWrap/>
            <w:vAlign w:val="bottom"/>
          </w:tcPr>
          <w:p w14:paraId="2019C2C7" w14:textId="644F35DA"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1751FF52" w14:textId="72E8B406"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3FBCBB04" w14:textId="7489DC4D" w:rsidR="000337F7" w:rsidRPr="00842357" w:rsidRDefault="00AD2FAB" w:rsidP="00E718F4">
            <w:pPr>
              <w:jc w:val="center"/>
              <w:rPr>
                <w:color w:val="000000"/>
                <w:sz w:val="20"/>
              </w:rPr>
            </w:pPr>
            <w:r>
              <w:rPr>
                <w:color w:val="000000"/>
                <w:sz w:val="20"/>
              </w:rPr>
              <w:t>775</w:t>
            </w:r>
          </w:p>
        </w:tc>
        <w:tc>
          <w:tcPr>
            <w:tcW w:w="1067" w:type="dxa"/>
            <w:tcBorders>
              <w:top w:val="nil"/>
              <w:left w:val="nil"/>
              <w:bottom w:val="single" w:sz="4" w:space="0" w:color="auto"/>
              <w:right w:val="single" w:sz="4" w:space="0" w:color="auto"/>
            </w:tcBorders>
            <w:shd w:val="clear" w:color="auto" w:fill="auto"/>
            <w:noWrap/>
            <w:vAlign w:val="bottom"/>
          </w:tcPr>
          <w:p w14:paraId="465F5435" w14:textId="05CBE5D9" w:rsidR="000337F7" w:rsidRPr="00842357" w:rsidRDefault="00AD2FAB" w:rsidP="00E718F4">
            <w:pPr>
              <w:jc w:val="center"/>
              <w:rPr>
                <w:color w:val="000000"/>
                <w:sz w:val="20"/>
              </w:rPr>
            </w:pPr>
            <w:r>
              <w:rPr>
                <w:color w:val="000000"/>
                <w:sz w:val="20"/>
              </w:rPr>
              <w:t>486</w:t>
            </w:r>
          </w:p>
        </w:tc>
        <w:tc>
          <w:tcPr>
            <w:tcW w:w="1067" w:type="dxa"/>
            <w:tcBorders>
              <w:top w:val="nil"/>
              <w:left w:val="nil"/>
              <w:bottom w:val="single" w:sz="4" w:space="0" w:color="auto"/>
              <w:right w:val="single" w:sz="4" w:space="0" w:color="auto"/>
            </w:tcBorders>
            <w:shd w:val="clear" w:color="auto" w:fill="auto"/>
            <w:noWrap/>
            <w:vAlign w:val="bottom"/>
          </w:tcPr>
          <w:p w14:paraId="522E413B" w14:textId="65B6742B" w:rsidR="000337F7" w:rsidRPr="00842357" w:rsidRDefault="00AD2FAB" w:rsidP="00E718F4">
            <w:pPr>
              <w:jc w:val="center"/>
              <w:rPr>
                <w:color w:val="000000"/>
                <w:sz w:val="20"/>
              </w:rPr>
            </w:pPr>
            <w:r>
              <w:rPr>
                <w:color w:val="000000"/>
                <w:sz w:val="20"/>
              </w:rPr>
              <w:t>1261</w:t>
            </w:r>
          </w:p>
        </w:tc>
      </w:tr>
      <w:tr w:rsidR="000337F7" w:rsidRPr="00842357" w14:paraId="4733D952"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tcPr>
          <w:p w14:paraId="73E26F71" w14:textId="77777777" w:rsidR="000337F7" w:rsidRPr="00842357" w:rsidRDefault="000337F7" w:rsidP="00E718F4">
            <w:pPr>
              <w:rPr>
                <w:color w:val="000000"/>
                <w:sz w:val="20"/>
              </w:rPr>
            </w:pPr>
            <w:r w:rsidRPr="00842357">
              <w:rPr>
                <w:color w:val="000000"/>
                <w:sz w:val="20"/>
              </w:rPr>
              <w:t>Prespoji potrošača RVS</w:t>
            </w:r>
          </w:p>
        </w:tc>
        <w:tc>
          <w:tcPr>
            <w:tcW w:w="1066" w:type="dxa"/>
            <w:tcBorders>
              <w:top w:val="nil"/>
              <w:left w:val="nil"/>
              <w:bottom w:val="single" w:sz="4" w:space="0" w:color="auto"/>
              <w:right w:val="single" w:sz="4" w:space="0" w:color="auto"/>
            </w:tcBorders>
            <w:shd w:val="clear" w:color="auto" w:fill="auto"/>
            <w:noWrap/>
            <w:vAlign w:val="bottom"/>
          </w:tcPr>
          <w:p w14:paraId="50DA319E" w14:textId="77777777"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5DAE6612" w14:textId="74C95600" w:rsidR="000337F7" w:rsidRPr="00842357" w:rsidRDefault="00AD2FAB" w:rsidP="00E718F4">
            <w:pPr>
              <w:jc w:val="center"/>
              <w:rPr>
                <w:color w:val="000000"/>
                <w:sz w:val="20"/>
              </w:rPr>
            </w:pPr>
            <w:r>
              <w:rPr>
                <w:color w:val="000000"/>
                <w:sz w:val="20"/>
              </w:rPr>
              <w:t>287</w:t>
            </w:r>
          </w:p>
        </w:tc>
        <w:tc>
          <w:tcPr>
            <w:tcW w:w="1067" w:type="dxa"/>
            <w:tcBorders>
              <w:top w:val="nil"/>
              <w:left w:val="nil"/>
              <w:bottom w:val="single" w:sz="4" w:space="0" w:color="auto"/>
              <w:right w:val="single" w:sz="4" w:space="0" w:color="auto"/>
            </w:tcBorders>
            <w:shd w:val="clear" w:color="auto" w:fill="auto"/>
            <w:noWrap/>
            <w:vAlign w:val="bottom"/>
          </w:tcPr>
          <w:p w14:paraId="068E9B0E" w14:textId="77777777"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27DF2BBF" w14:textId="77777777"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379E190D" w14:textId="2E9D61D6" w:rsidR="000337F7" w:rsidRPr="00842357" w:rsidRDefault="00AD2FAB" w:rsidP="00E718F4">
            <w:pPr>
              <w:jc w:val="center"/>
              <w:rPr>
                <w:color w:val="000000"/>
                <w:sz w:val="20"/>
              </w:rPr>
            </w:pPr>
            <w:r>
              <w:rPr>
                <w:color w:val="000000"/>
                <w:sz w:val="20"/>
              </w:rPr>
              <w:t>287</w:t>
            </w:r>
          </w:p>
        </w:tc>
      </w:tr>
      <w:tr w:rsidR="000337F7" w:rsidRPr="00842357" w14:paraId="4CC89CE4" w14:textId="77777777" w:rsidTr="00E718F4">
        <w:trPr>
          <w:trHeight w:val="300"/>
        </w:trPr>
        <w:tc>
          <w:tcPr>
            <w:tcW w:w="4426" w:type="dxa"/>
            <w:tcBorders>
              <w:top w:val="nil"/>
              <w:left w:val="single" w:sz="4" w:space="0" w:color="auto"/>
              <w:bottom w:val="single" w:sz="4" w:space="0" w:color="auto"/>
              <w:right w:val="single" w:sz="4" w:space="0" w:color="auto"/>
            </w:tcBorders>
            <w:shd w:val="clear" w:color="auto" w:fill="auto"/>
            <w:noWrap/>
            <w:vAlign w:val="bottom"/>
          </w:tcPr>
          <w:p w14:paraId="2B24F136" w14:textId="77777777" w:rsidR="000337F7" w:rsidRPr="00842357" w:rsidRDefault="000337F7" w:rsidP="00E718F4">
            <w:pPr>
              <w:rPr>
                <w:color w:val="000000"/>
                <w:sz w:val="20"/>
              </w:rPr>
            </w:pPr>
            <w:r w:rsidRPr="00842357">
              <w:rPr>
                <w:color w:val="000000"/>
                <w:sz w:val="20"/>
              </w:rPr>
              <w:t>Rekonstruirani cjevovodi (m)</w:t>
            </w:r>
          </w:p>
        </w:tc>
        <w:tc>
          <w:tcPr>
            <w:tcW w:w="1066" w:type="dxa"/>
            <w:tcBorders>
              <w:top w:val="nil"/>
              <w:left w:val="nil"/>
              <w:bottom w:val="single" w:sz="4" w:space="0" w:color="auto"/>
              <w:right w:val="single" w:sz="4" w:space="0" w:color="auto"/>
            </w:tcBorders>
            <w:shd w:val="clear" w:color="auto" w:fill="auto"/>
            <w:noWrap/>
            <w:vAlign w:val="bottom"/>
          </w:tcPr>
          <w:p w14:paraId="434676F7" w14:textId="77777777"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014EAD1D" w14:textId="046343CF"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4253DAAC" w14:textId="77777777"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25F8C79D" w14:textId="77777777" w:rsidR="000337F7" w:rsidRPr="00842357" w:rsidRDefault="000337F7" w:rsidP="00E718F4">
            <w:pPr>
              <w:jc w:val="center"/>
              <w:rPr>
                <w:color w:val="000000"/>
                <w:sz w:val="20"/>
              </w:rPr>
            </w:pPr>
          </w:p>
        </w:tc>
        <w:tc>
          <w:tcPr>
            <w:tcW w:w="1067" w:type="dxa"/>
            <w:tcBorders>
              <w:top w:val="nil"/>
              <w:left w:val="nil"/>
              <w:bottom w:val="single" w:sz="4" w:space="0" w:color="auto"/>
              <w:right w:val="single" w:sz="4" w:space="0" w:color="auto"/>
            </w:tcBorders>
            <w:shd w:val="clear" w:color="auto" w:fill="auto"/>
            <w:noWrap/>
            <w:vAlign w:val="bottom"/>
          </w:tcPr>
          <w:p w14:paraId="540E89C8" w14:textId="0B34D1DA" w:rsidR="000337F7" w:rsidRPr="00842357" w:rsidRDefault="000337F7" w:rsidP="00E718F4">
            <w:pPr>
              <w:jc w:val="center"/>
              <w:rPr>
                <w:color w:val="000000"/>
                <w:sz w:val="20"/>
              </w:rPr>
            </w:pPr>
          </w:p>
        </w:tc>
      </w:tr>
      <w:tr w:rsidR="000337F7" w:rsidRPr="00842357" w14:paraId="40132E07" w14:textId="77777777" w:rsidTr="00E718F4">
        <w:trPr>
          <w:trHeight w:val="300"/>
        </w:trPr>
        <w:tc>
          <w:tcPr>
            <w:tcW w:w="4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7AB7F" w14:textId="77777777" w:rsidR="000337F7" w:rsidRPr="00842357" w:rsidRDefault="000337F7" w:rsidP="00E718F4">
            <w:pPr>
              <w:rPr>
                <w:color w:val="000000"/>
                <w:sz w:val="20"/>
              </w:rPr>
            </w:pPr>
            <w:r w:rsidRPr="00842357">
              <w:rPr>
                <w:color w:val="000000"/>
                <w:sz w:val="20"/>
              </w:rPr>
              <w:t>Rekonstruirani priključci</w:t>
            </w:r>
          </w:p>
        </w:tc>
        <w:tc>
          <w:tcPr>
            <w:tcW w:w="1066" w:type="dxa"/>
            <w:tcBorders>
              <w:top w:val="single" w:sz="4" w:space="0" w:color="auto"/>
              <w:left w:val="nil"/>
              <w:bottom w:val="single" w:sz="4" w:space="0" w:color="auto"/>
              <w:right w:val="single" w:sz="4" w:space="0" w:color="auto"/>
            </w:tcBorders>
            <w:shd w:val="clear" w:color="auto" w:fill="auto"/>
            <w:noWrap/>
            <w:vAlign w:val="bottom"/>
          </w:tcPr>
          <w:p w14:paraId="3DBB0AB8" w14:textId="77777777" w:rsidR="000337F7" w:rsidRPr="00842357" w:rsidRDefault="000337F7" w:rsidP="00E718F4">
            <w:pPr>
              <w:jc w:val="center"/>
              <w:rPr>
                <w:color w:val="000000"/>
                <w:sz w:val="20"/>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14:paraId="4B96F7AE" w14:textId="2D1B8467" w:rsidR="000337F7" w:rsidRPr="00842357" w:rsidRDefault="000337F7" w:rsidP="00E718F4">
            <w:pPr>
              <w:jc w:val="center"/>
              <w:rPr>
                <w:color w:val="000000"/>
                <w:sz w:val="20"/>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14:paraId="79A8A8F2" w14:textId="77777777" w:rsidR="000337F7" w:rsidRPr="00842357" w:rsidRDefault="000337F7" w:rsidP="00E718F4">
            <w:pPr>
              <w:jc w:val="center"/>
              <w:rPr>
                <w:color w:val="000000"/>
                <w:sz w:val="20"/>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14:paraId="56664AD7" w14:textId="77777777" w:rsidR="000337F7" w:rsidRPr="00842357" w:rsidRDefault="000337F7" w:rsidP="00E718F4">
            <w:pPr>
              <w:jc w:val="center"/>
              <w:rPr>
                <w:color w:val="000000"/>
                <w:sz w:val="20"/>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14:paraId="2D520EEC" w14:textId="6F2D04BC" w:rsidR="000337F7" w:rsidRPr="00842357" w:rsidRDefault="000337F7" w:rsidP="00E718F4">
            <w:pPr>
              <w:jc w:val="center"/>
              <w:rPr>
                <w:color w:val="000000"/>
                <w:sz w:val="20"/>
              </w:rPr>
            </w:pPr>
          </w:p>
        </w:tc>
      </w:tr>
    </w:tbl>
    <w:p w14:paraId="65C7F04F" w14:textId="694F5680" w:rsidR="00831E9E" w:rsidRPr="00106157" w:rsidRDefault="00831E9E" w:rsidP="00831E9E">
      <w:pPr>
        <w:jc w:val="both"/>
        <w:textAlignment w:val="baseline"/>
        <w:rPr>
          <w:rFonts w:ascii="Segoe UI" w:eastAsia="Times New Roman" w:hAnsi="Segoe UI" w:cs="Segoe UI"/>
          <w:noProof w:val="0"/>
          <w:sz w:val="20"/>
        </w:rPr>
      </w:pPr>
    </w:p>
    <w:p w14:paraId="425AFB83" w14:textId="77777777" w:rsidR="00831E9E" w:rsidRPr="009903C5" w:rsidRDefault="00831E9E" w:rsidP="00831E9E">
      <w:pPr>
        <w:textAlignment w:val="baseline"/>
        <w:rPr>
          <w:rFonts w:ascii="Segoe UI" w:eastAsia="Times New Roman" w:hAnsi="Segoe UI" w:cs="Segoe UI"/>
          <w:noProof w:val="0"/>
          <w:sz w:val="16"/>
          <w:szCs w:val="16"/>
        </w:rPr>
      </w:pPr>
      <w:r w:rsidRPr="009903C5">
        <w:rPr>
          <w:rFonts w:eastAsia="Times New Roman"/>
          <w:noProof w:val="0"/>
          <w:color w:val="000000"/>
          <w:sz w:val="16"/>
          <w:szCs w:val="16"/>
        </w:rPr>
        <w:t>puknuće= polomljena / puknuta cijev ili armatura </w:t>
      </w:r>
    </w:p>
    <w:p w14:paraId="376FB140" w14:textId="77777777" w:rsidR="00831E9E" w:rsidRPr="009903C5" w:rsidRDefault="00831E9E" w:rsidP="00831E9E">
      <w:pPr>
        <w:textAlignment w:val="baseline"/>
        <w:rPr>
          <w:rFonts w:ascii="Segoe UI" w:eastAsia="Times New Roman" w:hAnsi="Segoe UI" w:cs="Segoe UI"/>
          <w:noProof w:val="0"/>
          <w:sz w:val="16"/>
          <w:szCs w:val="16"/>
        </w:rPr>
      </w:pPr>
      <w:r w:rsidRPr="009903C5">
        <w:rPr>
          <w:rFonts w:eastAsia="Times New Roman"/>
          <w:noProof w:val="0"/>
          <w:color w:val="000000"/>
          <w:sz w:val="16"/>
          <w:szCs w:val="16"/>
        </w:rPr>
        <w:t>kvar= propuštanje na spojevima ili armaturama </w:t>
      </w:r>
    </w:p>
    <w:p w14:paraId="52EFA3DD" w14:textId="77777777" w:rsidR="00831E9E" w:rsidRPr="00106157" w:rsidRDefault="00831E9E" w:rsidP="00831E9E">
      <w:pPr>
        <w:textAlignment w:val="baseline"/>
        <w:rPr>
          <w:rFonts w:ascii="Segoe UI" w:eastAsia="Times New Roman" w:hAnsi="Segoe UI" w:cs="Segoe UI"/>
          <w:noProof w:val="0"/>
          <w:sz w:val="20"/>
        </w:rPr>
      </w:pPr>
      <w:r w:rsidRPr="00106157">
        <w:rPr>
          <w:rFonts w:eastAsia="Times New Roman"/>
          <w:noProof w:val="0"/>
          <w:sz w:val="20"/>
        </w:rPr>
        <w:t> </w:t>
      </w:r>
    </w:p>
    <w:p w14:paraId="4E6E374A" w14:textId="77777777" w:rsidR="00831E9E" w:rsidRPr="00106157" w:rsidRDefault="00831E9E" w:rsidP="00831E9E">
      <w:pPr>
        <w:textAlignment w:val="baseline"/>
        <w:rPr>
          <w:rFonts w:ascii="Segoe UI" w:eastAsia="Times New Roman" w:hAnsi="Segoe UI" w:cs="Segoe UI"/>
          <w:noProof w:val="0"/>
          <w:sz w:val="20"/>
        </w:rPr>
      </w:pPr>
      <w:r w:rsidRPr="00106157">
        <w:rPr>
          <w:rFonts w:eastAsia="Times New Roman"/>
          <w:noProof w:val="0"/>
          <w:sz w:val="20"/>
        </w:rPr>
        <w:lastRenderedPageBreak/>
        <w:t> </w:t>
      </w:r>
    </w:p>
    <w:p w14:paraId="754C0233" w14:textId="77777777" w:rsidR="00831E9E" w:rsidRPr="00106157" w:rsidRDefault="00831E9E" w:rsidP="00831E9E">
      <w:pPr>
        <w:textAlignment w:val="baseline"/>
        <w:rPr>
          <w:rFonts w:ascii="Segoe UI" w:eastAsia="Times New Roman" w:hAnsi="Segoe UI" w:cs="Segoe UI"/>
          <w:noProof w:val="0"/>
          <w:sz w:val="20"/>
        </w:rPr>
      </w:pPr>
      <w:r w:rsidRPr="00106157">
        <w:rPr>
          <w:rFonts w:eastAsia="Times New Roman"/>
          <w:noProof w:val="0"/>
          <w:sz w:val="20"/>
        </w:rPr>
        <w:t> </w:t>
      </w:r>
    </w:p>
    <w:p w14:paraId="7FFD4314" w14:textId="77777777" w:rsidR="00831E9E" w:rsidRPr="00E335FB" w:rsidRDefault="00831E9E" w:rsidP="00E335FB">
      <w:pPr>
        <w:jc w:val="both"/>
        <w:textAlignment w:val="baseline"/>
        <w:rPr>
          <w:rFonts w:ascii="Segoe UI" w:eastAsia="Times New Roman" w:hAnsi="Segoe UI" w:cs="Segoe UI"/>
          <w:noProof w:val="0"/>
          <w:sz w:val="22"/>
          <w:szCs w:val="22"/>
        </w:rPr>
      </w:pPr>
      <w:r w:rsidRPr="00E335FB">
        <w:rPr>
          <w:rFonts w:eastAsia="Times New Roman"/>
          <w:noProof w:val="0"/>
          <w:sz w:val="22"/>
          <w:szCs w:val="22"/>
        </w:rPr>
        <w:t>Na temelju članka 25. stavak 7. Zakona o mjeriteljstvu („Narodne novine“, broj 74/14) i pravilnika o postupku ispitivanja vodomjera za upotrebu u kućanstvu, trgovini i lakoj industriji, Društvo je u 2024. godini zamijenilo 4737 vodomjera. S obzirom da nisu zamijenjeni svi planirani vodomjeri ostatak je prebačen u plan za 2025 godinu. </w:t>
      </w:r>
    </w:p>
    <w:p w14:paraId="32034D7A" w14:textId="77777777" w:rsidR="00831E9E" w:rsidRPr="00E335FB" w:rsidRDefault="00831E9E" w:rsidP="00E335FB">
      <w:pPr>
        <w:jc w:val="both"/>
        <w:textAlignment w:val="baseline"/>
        <w:rPr>
          <w:rFonts w:ascii="Segoe UI" w:eastAsia="Times New Roman" w:hAnsi="Segoe UI" w:cs="Segoe UI"/>
          <w:noProof w:val="0"/>
          <w:sz w:val="22"/>
          <w:szCs w:val="22"/>
        </w:rPr>
      </w:pPr>
      <w:r w:rsidRPr="00E335FB">
        <w:rPr>
          <w:rFonts w:eastAsia="Times New Roman"/>
          <w:noProof w:val="0"/>
          <w:sz w:val="22"/>
          <w:szCs w:val="22"/>
        </w:rPr>
        <w:t> </w:t>
      </w:r>
    </w:p>
    <w:p w14:paraId="43C01ADC" w14:textId="77777777" w:rsidR="00831E9E" w:rsidRPr="00E335FB" w:rsidRDefault="00831E9E" w:rsidP="00E335FB">
      <w:pPr>
        <w:jc w:val="both"/>
        <w:textAlignment w:val="baseline"/>
        <w:rPr>
          <w:rFonts w:ascii="Segoe UI" w:eastAsia="Times New Roman" w:hAnsi="Segoe UI" w:cs="Segoe UI"/>
          <w:noProof w:val="0"/>
          <w:sz w:val="22"/>
          <w:szCs w:val="22"/>
        </w:rPr>
      </w:pPr>
      <w:r w:rsidRPr="00E335FB">
        <w:rPr>
          <w:rFonts w:eastAsia="Times New Roman"/>
          <w:noProof w:val="0"/>
          <w:color w:val="000000"/>
          <w:sz w:val="22"/>
          <w:szCs w:val="22"/>
        </w:rPr>
        <w:t xml:space="preserve">Za nesmetanu isporuku pitke vode Društvo kontinuirano prati i nabavlja materijal, usluge, radove neophodne za tekuće i investicijsko održavanje objekata, opreme, kontrolnih i mjernih uređaja i slično. </w:t>
      </w:r>
    </w:p>
    <w:p w14:paraId="3BD34616" w14:textId="77777777" w:rsidR="00831E9E" w:rsidRPr="00E335FB" w:rsidRDefault="00831E9E" w:rsidP="00E335FB">
      <w:pPr>
        <w:jc w:val="both"/>
        <w:textAlignment w:val="baseline"/>
        <w:rPr>
          <w:rFonts w:ascii="Segoe UI" w:eastAsia="Times New Roman" w:hAnsi="Segoe UI" w:cs="Segoe UI"/>
          <w:noProof w:val="0"/>
          <w:sz w:val="22"/>
          <w:szCs w:val="22"/>
        </w:rPr>
      </w:pPr>
      <w:r w:rsidRPr="00E335FB">
        <w:rPr>
          <w:rFonts w:eastAsia="Times New Roman"/>
          <w:noProof w:val="0"/>
          <w:color w:val="000000"/>
          <w:sz w:val="22"/>
          <w:szCs w:val="22"/>
        </w:rPr>
        <w:t xml:space="preserve">Redovito se ispiru i čiste vodospreme, crpne stanice, </w:t>
      </w:r>
      <w:proofErr w:type="spellStart"/>
      <w:r w:rsidRPr="00E335FB">
        <w:rPr>
          <w:rFonts w:eastAsia="Times New Roman"/>
          <w:noProof w:val="0"/>
          <w:color w:val="000000"/>
          <w:sz w:val="22"/>
          <w:szCs w:val="22"/>
        </w:rPr>
        <w:t>hidrostanice</w:t>
      </w:r>
      <w:proofErr w:type="spellEnd"/>
      <w:r w:rsidRPr="00E335FB">
        <w:rPr>
          <w:rFonts w:eastAsia="Times New Roman"/>
          <w:noProof w:val="0"/>
          <w:color w:val="000000"/>
          <w:sz w:val="22"/>
          <w:szCs w:val="22"/>
        </w:rPr>
        <w:t>, vodotoranj i ostali objekti koji služe za isporuku pitke vode. </w:t>
      </w:r>
    </w:p>
    <w:p w14:paraId="33347D81" w14:textId="77777777" w:rsidR="00831E9E" w:rsidRPr="00E335FB" w:rsidRDefault="00831E9E" w:rsidP="00E335FB">
      <w:pPr>
        <w:jc w:val="both"/>
        <w:textAlignment w:val="baseline"/>
        <w:rPr>
          <w:rFonts w:ascii="Segoe UI" w:eastAsia="Times New Roman" w:hAnsi="Segoe UI" w:cs="Segoe UI"/>
          <w:noProof w:val="0"/>
          <w:sz w:val="22"/>
          <w:szCs w:val="22"/>
        </w:rPr>
      </w:pPr>
      <w:r w:rsidRPr="00E335FB">
        <w:rPr>
          <w:rFonts w:eastAsia="Times New Roman"/>
          <w:noProof w:val="0"/>
          <w:color w:val="000000"/>
          <w:sz w:val="22"/>
          <w:szCs w:val="22"/>
        </w:rPr>
        <w:t> </w:t>
      </w:r>
    </w:p>
    <w:p w14:paraId="7FBF8A96" w14:textId="77777777" w:rsidR="00831E9E" w:rsidRPr="00E335FB" w:rsidRDefault="00831E9E" w:rsidP="00E335FB">
      <w:pPr>
        <w:jc w:val="both"/>
        <w:textAlignment w:val="baseline"/>
        <w:rPr>
          <w:rFonts w:eastAsia="Times New Roman"/>
          <w:noProof w:val="0"/>
          <w:color w:val="000000"/>
          <w:sz w:val="22"/>
          <w:szCs w:val="22"/>
        </w:rPr>
      </w:pPr>
      <w:r w:rsidRPr="00E335FB">
        <w:rPr>
          <w:rFonts w:eastAsia="Times New Roman"/>
          <w:noProof w:val="0"/>
          <w:color w:val="000000"/>
          <w:sz w:val="22"/>
          <w:szCs w:val="22"/>
        </w:rPr>
        <w:t xml:space="preserve">Društvo veliku pozornost pridaje uređenju i održavanju okoliša oko vodosprema, </w:t>
      </w:r>
      <w:proofErr w:type="spellStart"/>
      <w:r w:rsidRPr="00E335FB">
        <w:rPr>
          <w:rFonts w:eastAsia="Times New Roman"/>
          <w:noProof w:val="0"/>
          <w:color w:val="000000"/>
          <w:sz w:val="22"/>
          <w:szCs w:val="22"/>
        </w:rPr>
        <w:t>hidrostanica</w:t>
      </w:r>
      <w:proofErr w:type="spellEnd"/>
      <w:r w:rsidRPr="00E335FB">
        <w:rPr>
          <w:rFonts w:eastAsia="Times New Roman"/>
          <w:noProof w:val="0"/>
          <w:color w:val="000000"/>
          <w:sz w:val="22"/>
          <w:szCs w:val="22"/>
        </w:rPr>
        <w:t xml:space="preserve">, </w:t>
      </w:r>
      <w:proofErr w:type="spellStart"/>
      <w:r w:rsidRPr="00E335FB">
        <w:rPr>
          <w:rFonts w:eastAsia="Times New Roman"/>
          <w:noProof w:val="0"/>
          <w:color w:val="000000"/>
          <w:sz w:val="22"/>
          <w:szCs w:val="22"/>
        </w:rPr>
        <w:t>precrpnih</w:t>
      </w:r>
      <w:proofErr w:type="spellEnd"/>
      <w:r w:rsidRPr="00E335FB">
        <w:rPr>
          <w:rFonts w:eastAsia="Times New Roman"/>
          <w:noProof w:val="0"/>
          <w:color w:val="000000"/>
          <w:sz w:val="22"/>
          <w:szCs w:val="22"/>
        </w:rPr>
        <w:t xml:space="preserve"> stanica i svih ostalih vodnih objekata. </w:t>
      </w:r>
    </w:p>
    <w:p w14:paraId="72349CB1" w14:textId="77777777" w:rsidR="00831E9E" w:rsidRPr="00106157" w:rsidRDefault="00831E9E" w:rsidP="00831E9E">
      <w:pPr>
        <w:jc w:val="both"/>
        <w:textAlignment w:val="baseline"/>
        <w:rPr>
          <w:rFonts w:eastAsia="Times New Roman"/>
          <w:noProof w:val="0"/>
          <w:color w:val="000000"/>
          <w:sz w:val="20"/>
        </w:rPr>
      </w:pPr>
    </w:p>
    <w:p w14:paraId="676C2A69" w14:textId="77777777" w:rsidR="00831E9E" w:rsidRDefault="00831E9E" w:rsidP="00831E9E">
      <w:pPr>
        <w:jc w:val="both"/>
        <w:textAlignment w:val="baseline"/>
        <w:rPr>
          <w:rFonts w:ascii="Segoe UI" w:eastAsia="Times New Roman" w:hAnsi="Segoe UI" w:cs="Segoe UI"/>
          <w:noProof w:val="0"/>
          <w:sz w:val="20"/>
        </w:rPr>
      </w:pPr>
    </w:p>
    <w:p w14:paraId="49A7A32D" w14:textId="77777777" w:rsidR="000A05DF" w:rsidRDefault="000A05DF" w:rsidP="00831E9E">
      <w:pPr>
        <w:jc w:val="both"/>
        <w:textAlignment w:val="baseline"/>
        <w:rPr>
          <w:rFonts w:ascii="Segoe UI" w:eastAsia="Times New Roman" w:hAnsi="Segoe UI" w:cs="Segoe UI"/>
          <w:noProof w:val="0"/>
          <w:sz w:val="20"/>
        </w:rPr>
      </w:pPr>
    </w:p>
    <w:p w14:paraId="0E5C3A40" w14:textId="43D1F0EA" w:rsidR="000A05DF" w:rsidRPr="000A05DF" w:rsidRDefault="006F0DED" w:rsidP="000A05DF">
      <w:pPr>
        <w:pStyle w:val="ListParagraph"/>
        <w:numPr>
          <w:ilvl w:val="0"/>
          <w:numId w:val="1"/>
        </w:numPr>
        <w:jc w:val="both"/>
        <w:textAlignment w:val="baseline"/>
        <w:rPr>
          <w:rFonts w:eastAsia="Times New Roman"/>
          <w:noProof w:val="0"/>
          <w:sz w:val="22"/>
          <w:szCs w:val="22"/>
        </w:rPr>
      </w:pPr>
      <w:r>
        <w:rPr>
          <w:rFonts w:eastAsia="Times New Roman"/>
          <w:noProof w:val="0"/>
          <w:sz w:val="22"/>
          <w:szCs w:val="22"/>
        </w:rPr>
        <w:t>REALIZACIJA PLANA ODRŽAVANJA KOMUNALNE INFRASTRUKTURE</w:t>
      </w:r>
    </w:p>
    <w:p w14:paraId="16E9431E" w14:textId="77777777" w:rsidR="000A05DF" w:rsidRDefault="000A05DF" w:rsidP="00831E9E">
      <w:pPr>
        <w:jc w:val="both"/>
        <w:textAlignment w:val="baseline"/>
        <w:rPr>
          <w:rFonts w:ascii="Segoe UI" w:eastAsia="Times New Roman" w:hAnsi="Segoe UI" w:cs="Segoe UI"/>
          <w:noProof w:val="0"/>
          <w:sz w:val="20"/>
        </w:rPr>
      </w:pPr>
    </w:p>
    <w:p w14:paraId="2DFB7E34" w14:textId="77777777" w:rsidR="000A05DF" w:rsidRPr="00106157" w:rsidRDefault="000A05DF" w:rsidP="00831E9E">
      <w:pPr>
        <w:jc w:val="both"/>
        <w:textAlignment w:val="baseline"/>
        <w:rPr>
          <w:rFonts w:ascii="Segoe UI" w:eastAsia="Times New Roman" w:hAnsi="Segoe UI" w:cs="Segoe UI"/>
          <w:noProof w:val="0"/>
          <w:sz w:val="20"/>
        </w:rPr>
      </w:pPr>
    </w:p>
    <w:tbl>
      <w:tblPr>
        <w:tblW w:w="10544" w:type="dxa"/>
        <w:tblInd w:w="-5" w:type="dxa"/>
        <w:tblLook w:val="04A0" w:firstRow="1" w:lastRow="0" w:firstColumn="1" w:lastColumn="0" w:noHBand="0" w:noVBand="1"/>
      </w:tblPr>
      <w:tblGrid>
        <w:gridCol w:w="1339"/>
        <w:gridCol w:w="2056"/>
        <w:gridCol w:w="3969"/>
        <w:gridCol w:w="1134"/>
        <w:gridCol w:w="1056"/>
        <w:gridCol w:w="990"/>
      </w:tblGrid>
      <w:tr w:rsidR="00642B80" w:rsidRPr="00642B80" w14:paraId="6E943A28" w14:textId="77777777" w:rsidTr="0088465D">
        <w:trPr>
          <w:trHeight w:val="274"/>
        </w:trPr>
        <w:tc>
          <w:tcPr>
            <w:tcW w:w="9554" w:type="dxa"/>
            <w:gridSpan w:val="5"/>
            <w:tcBorders>
              <w:top w:val="single" w:sz="4" w:space="0" w:color="auto"/>
              <w:left w:val="single" w:sz="4" w:space="0" w:color="auto"/>
              <w:bottom w:val="single" w:sz="4" w:space="0" w:color="auto"/>
              <w:right w:val="single" w:sz="4" w:space="0" w:color="000000"/>
            </w:tcBorders>
            <w:shd w:val="clear" w:color="auto" w:fill="9BC2E6"/>
            <w:noWrap/>
            <w:vAlign w:val="center"/>
            <w:hideMark/>
          </w:tcPr>
          <w:p w14:paraId="26340B58"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Pregled aktivnosti održavanja i financiranje</w:t>
            </w:r>
          </w:p>
        </w:tc>
        <w:tc>
          <w:tcPr>
            <w:tcW w:w="990" w:type="dxa"/>
            <w:tcBorders>
              <w:top w:val="single" w:sz="4" w:space="0" w:color="auto"/>
              <w:left w:val="single" w:sz="4" w:space="0" w:color="auto"/>
              <w:bottom w:val="single" w:sz="4" w:space="0" w:color="auto"/>
              <w:right w:val="single" w:sz="4" w:space="0" w:color="000000"/>
            </w:tcBorders>
            <w:shd w:val="clear" w:color="auto" w:fill="9BC2E6"/>
          </w:tcPr>
          <w:p w14:paraId="35A3F900" w14:textId="77777777" w:rsidR="00642B80" w:rsidRPr="00642B80" w:rsidRDefault="00642B80" w:rsidP="00642B80">
            <w:pPr>
              <w:jc w:val="center"/>
              <w:rPr>
                <w:rFonts w:eastAsia="Times New Roman"/>
                <w:noProof w:val="0"/>
                <w:color w:val="000000"/>
                <w:sz w:val="16"/>
                <w:szCs w:val="16"/>
              </w:rPr>
            </w:pPr>
          </w:p>
        </w:tc>
      </w:tr>
      <w:tr w:rsidR="00642B80" w:rsidRPr="00642B80" w14:paraId="0BFC624B" w14:textId="77777777" w:rsidTr="0088465D">
        <w:trPr>
          <w:trHeight w:val="1200"/>
        </w:trPr>
        <w:tc>
          <w:tcPr>
            <w:tcW w:w="1339" w:type="dxa"/>
            <w:tcBorders>
              <w:top w:val="nil"/>
              <w:left w:val="single" w:sz="4" w:space="0" w:color="auto"/>
              <w:bottom w:val="single" w:sz="4" w:space="0" w:color="auto"/>
              <w:right w:val="single" w:sz="4" w:space="0" w:color="auto"/>
            </w:tcBorders>
            <w:shd w:val="clear" w:color="auto" w:fill="DDEBF7"/>
            <w:vAlign w:val="center"/>
            <w:hideMark/>
          </w:tcPr>
          <w:p w14:paraId="47880379" w14:textId="77777777" w:rsidR="00642B80" w:rsidRPr="00642B80" w:rsidRDefault="00642B80" w:rsidP="00642B80">
            <w:pPr>
              <w:jc w:val="center"/>
              <w:rPr>
                <w:rFonts w:eastAsia="Times New Roman"/>
                <w:b/>
                <w:bCs/>
                <w:noProof w:val="0"/>
                <w:color w:val="000000"/>
                <w:sz w:val="16"/>
                <w:szCs w:val="16"/>
              </w:rPr>
            </w:pPr>
            <w:r w:rsidRPr="00642B80">
              <w:rPr>
                <w:rFonts w:eastAsia="Times New Roman"/>
                <w:b/>
                <w:bCs/>
                <w:noProof w:val="0"/>
                <w:color w:val="000000"/>
                <w:sz w:val="16"/>
                <w:szCs w:val="16"/>
              </w:rPr>
              <w:t>Konto/pozicija financijskog plana rashoda</w:t>
            </w:r>
          </w:p>
        </w:tc>
        <w:tc>
          <w:tcPr>
            <w:tcW w:w="2056" w:type="dxa"/>
            <w:tcBorders>
              <w:top w:val="nil"/>
              <w:left w:val="nil"/>
              <w:bottom w:val="single" w:sz="4" w:space="0" w:color="auto"/>
              <w:right w:val="single" w:sz="4" w:space="0" w:color="auto"/>
            </w:tcBorders>
            <w:shd w:val="clear" w:color="auto" w:fill="DDEBF7"/>
            <w:vAlign w:val="center"/>
            <w:hideMark/>
          </w:tcPr>
          <w:p w14:paraId="47FA0502" w14:textId="77777777" w:rsidR="00642B80" w:rsidRPr="00642B80" w:rsidRDefault="00642B80" w:rsidP="00642B80">
            <w:pPr>
              <w:jc w:val="center"/>
              <w:rPr>
                <w:rFonts w:eastAsia="Times New Roman"/>
                <w:b/>
                <w:bCs/>
                <w:noProof w:val="0"/>
                <w:color w:val="000000"/>
                <w:sz w:val="16"/>
                <w:szCs w:val="16"/>
              </w:rPr>
            </w:pPr>
            <w:r w:rsidRPr="00642B80">
              <w:rPr>
                <w:rFonts w:eastAsia="Times New Roman"/>
                <w:b/>
                <w:bCs/>
                <w:noProof w:val="0"/>
                <w:color w:val="000000"/>
                <w:sz w:val="16"/>
                <w:szCs w:val="16"/>
              </w:rPr>
              <w:t>Naziv konta</w:t>
            </w:r>
          </w:p>
        </w:tc>
        <w:tc>
          <w:tcPr>
            <w:tcW w:w="3969" w:type="dxa"/>
            <w:tcBorders>
              <w:top w:val="nil"/>
              <w:left w:val="nil"/>
              <w:bottom w:val="single" w:sz="4" w:space="0" w:color="auto"/>
              <w:right w:val="single" w:sz="4" w:space="0" w:color="auto"/>
            </w:tcBorders>
            <w:shd w:val="clear" w:color="auto" w:fill="DDEBF7"/>
            <w:noWrap/>
            <w:vAlign w:val="center"/>
            <w:hideMark/>
          </w:tcPr>
          <w:p w14:paraId="5D9F0593" w14:textId="77777777" w:rsidR="00642B80" w:rsidRPr="00642B80" w:rsidRDefault="00642B80" w:rsidP="00642B80">
            <w:pPr>
              <w:jc w:val="center"/>
              <w:rPr>
                <w:rFonts w:eastAsia="Times New Roman"/>
                <w:b/>
                <w:bCs/>
                <w:noProof w:val="0"/>
                <w:color w:val="000000"/>
                <w:sz w:val="16"/>
                <w:szCs w:val="16"/>
              </w:rPr>
            </w:pPr>
            <w:r w:rsidRPr="00642B80">
              <w:rPr>
                <w:rFonts w:eastAsia="Times New Roman"/>
                <w:b/>
                <w:bCs/>
                <w:noProof w:val="0"/>
                <w:color w:val="000000"/>
                <w:sz w:val="16"/>
                <w:szCs w:val="16"/>
              </w:rPr>
              <w:t>Opis stavke</w:t>
            </w:r>
          </w:p>
        </w:tc>
        <w:tc>
          <w:tcPr>
            <w:tcW w:w="1134" w:type="dxa"/>
            <w:tcBorders>
              <w:top w:val="nil"/>
              <w:left w:val="nil"/>
              <w:bottom w:val="single" w:sz="4" w:space="0" w:color="auto"/>
              <w:right w:val="single" w:sz="4" w:space="0" w:color="auto"/>
            </w:tcBorders>
            <w:shd w:val="clear" w:color="auto" w:fill="DDEBF7"/>
            <w:vAlign w:val="center"/>
            <w:hideMark/>
          </w:tcPr>
          <w:p w14:paraId="38A5CF2A" w14:textId="77777777" w:rsidR="00642B80" w:rsidRPr="00642B80" w:rsidRDefault="00642B80" w:rsidP="00642B80">
            <w:pPr>
              <w:jc w:val="center"/>
              <w:rPr>
                <w:rFonts w:eastAsia="Times New Roman"/>
                <w:b/>
                <w:bCs/>
                <w:noProof w:val="0"/>
                <w:color w:val="000000"/>
                <w:sz w:val="16"/>
                <w:szCs w:val="16"/>
              </w:rPr>
            </w:pPr>
            <w:r w:rsidRPr="00642B80">
              <w:rPr>
                <w:rFonts w:eastAsia="Times New Roman"/>
                <w:b/>
                <w:bCs/>
                <w:noProof w:val="0"/>
                <w:color w:val="000000"/>
                <w:sz w:val="16"/>
                <w:szCs w:val="16"/>
              </w:rPr>
              <w:t xml:space="preserve"> Plan 2024. </w:t>
            </w:r>
          </w:p>
        </w:tc>
        <w:tc>
          <w:tcPr>
            <w:tcW w:w="1056" w:type="dxa"/>
            <w:tcBorders>
              <w:top w:val="nil"/>
              <w:left w:val="nil"/>
              <w:bottom w:val="single" w:sz="4" w:space="0" w:color="auto"/>
              <w:right w:val="single" w:sz="4" w:space="0" w:color="auto"/>
            </w:tcBorders>
            <w:shd w:val="clear" w:color="auto" w:fill="DDEBF7"/>
            <w:vAlign w:val="center"/>
            <w:hideMark/>
          </w:tcPr>
          <w:p w14:paraId="4C095446" w14:textId="77777777" w:rsidR="00642B80" w:rsidRPr="00642B80" w:rsidRDefault="00642B80" w:rsidP="00642B80">
            <w:pPr>
              <w:jc w:val="center"/>
              <w:rPr>
                <w:rFonts w:eastAsia="Times New Roman"/>
                <w:b/>
                <w:bCs/>
                <w:noProof w:val="0"/>
                <w:color w:val="000000"/>
                <w:sz w:val="16"/>
                <w:szCs w:val="16"/>
              </w:rPr>
            </w:pPr>
            <w:r w:rsidRPr="00642B80">
              <w:rPr>
                <w:rFonts w:eastAsia="Times New Roman"/>
                <w:b/>
                <w:bCs/>
                <w:noProof w:val="0"/>
                <w:color w:val="000000"/>
                <w:sz w:val="16"/>
                <w:szCs w:val="16"/>
              </w:rPr>
              <w:t xml:space="preserve"> Ukupno Plan 2024. </w:t>
            </w:r>
          </w:p>
        </w:tc>
        <w:tc>
          <w:tcPr>
            <w:tcW w:w="990" w:type="dxa"/>
            <w:tcBorders>
              <w:top w:val="nil"/>
              <w:left w:val="nil"/>
              <w:bottom w:val="single" w:sz="4" w:space="0" w:color="auto"/>
              <w:right w:val="single" w:sz="4" w:space="0" w:color="auto"/>
            </w:tcBorders>
            <w:shd w:val="clear" w:color="auto" w:fill="DDEBF7"/>
          </w:tcPr>
          <w:p w14:paraId="1CF2EF5A" w14:textId="77777777" w:rsidR="00642B80" w:rsidRPr="00642B80" w:rsidRDefault="00642B80" w:rsidP="00642B80">
            <w:pPr>
              <w:jc w:val="center"/>
              <w:rPr>
                <w:rFonts w:eastAsia="Times New Roman"/>
                <w:b/>
                <w:bCs/>
                <w:noProof w:val="0"/>
                <w:color w:val="000000"/>
                <w:sz w:val="16"/>
                <w:szCs w:val="16"/>
              </w:rPr>
            </w:pPr>
          </w:p>
          <w:p w14:paraId="2ED51515" w14:textId="77777777" w:rsidR="00642B80" w:rsidRPr="00642B80" w:rsidRDefault="00642B80" w:rsidP="00642B80">
            <w:pPr>
              <w:jc w:val="center"/>
              <w:rPr>
                <w:rFonts w:eastAsia="Times New Roman"/>
                <w:b/>
                <w:bCs/>
                <w:noProof w:val="0"/>
                <w:color w:val="000000"/>
                <w:sz w:val="16"/>
                <w:szCs w:val="16"/>
              </w:rPr>
            </w:pPr>
          </w:p>
          <w:p w14:paraId="3F9681BF" w14:textId="77777777" w:rsidR="00642B80" w:rsidRPr="00642B80" w:rsidRDefault="00642B80" w:rsidP="00642B80">
            <w:pPr>
              <w:jc w:val="center"/>
              <w:rPr>
                <w:rFonts w:eastAsia="Times New Roman"/>
                <w:b/>
                <w:bCs/>
                <w:noProof w:val="0"/>
                <w:color w:val="000000"/>
                <w:sz w:val="16"/>
                <w:szCs w:val="16"/>
              </w:rPr>
            </w:pPr>
            <w:r w:rsidRPr="00642B80">
              <w:rPr>
                <w:rFonts w:eastAsia="Times New Roman"/>
                <w:b/>
                <w:bCs/>
                <w:noProof w:val="0"/>
                <w:color w:val="000000"/>
                <w:sz w:val="16"/>
                <w:szCs w:val="16"/>
              </w:rPr>
              <w:t>Realizacija plana održavanja</w:t>
            </w:r>
          </w:p>
        </w:tc>
      </w:tr>
      <w:tr w:rsidR="00642B80" w:rsidRPr="00642B80" w14:paraId="276341B0" w14:textId="77777777" w:rsidTr="00160331">
        <w:trPr>
          <w:trHeight w:val="16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C538BEB"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4006</w:t>
            </w:r>
          </w:p>
        </w:tc>
        <w:tc>
          <w:tcPr>
            <w:tcW w:w="2056" w:type="dxa"/>
            <w:tcBorders>
              <w:top w:val="nil"/>
              <w:left w:val="nil"/>
              <w:bottom w:val="single" w:sz="4" w:space="0" w:color="auto"/>
              <w:right w:val="nil"/>
            </w:tcBorders>
            <w:vAlign w:val="center"/>
            <w:hideMark/>
          </w:tcPr>
          <w:p w14:paraId="5C2BAACF"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Troškovi laboratorijskog materijala za analizu pitke vode</w:t>
            </w:r>
          </w:p>
        </w:tc>
        <w:tc>
          <w:tcPr>
            <w:tcW w:w="3969" w:type="dxa"/>
            <w:tcBorders>
              <w:top w:val="nil"/>
              <w:left w:val="single" w:sz="4" w:space="0" w:color="auto"/>
              <w:bottom w:val="single" w:sz="4" w:space="0" w:color="auto"/>
              <w:right w:val="single" w:sz="4" w:space="0" w:color="auto"/>
            </w:tcBorders>
            <w:vAlign w:val="bottom"/>
            <w:hideMark/>
          </w:tcPr>
          <w:p w14:paraId="1244AB8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S ciljem da se potrošačima osigura zdravstveno ispravna voda sukladno zahtjevima čl. 6. Zakona o vodi za ljudsku potrošnju (NN 30/23), Društvo u internom laboratoriju provede u prosijeku 800 internih uzoraka vode unutar sustava samokontrole.  Za provedbu navedenog potrebni su  kemijski reagensi, hranjive podloge za mikrobiološke analize te potrošnog laboratorijskog materijala (laboratorijske čaše, tikvice, filter papir, menzure, </w:t>
            </w:r>
            <w:proofErr w:type="spellStart"/>
            <w:r w:rsidRPr="00642B80">
              <w:rPr>
                <w:rFonts w:eastAsia="Times New Roman"/>
                <w:noProof w:val="0"/>
                <w:color w:val="000000"/>
                <w:sz w:val="16"/>
                <w:szCs w:val="16"/>
              </w:rPr>
              <w:t>petrijeve</w:t>
            </w:r>
            <w:proofErr w:type="spellEnd"/>
            <w:r w:rsidRPr="00642B80">
              <w:rPr>
                <w:rFonts w:eastAsia="Times New Roman"/>
                <w:noProof w:val="0"/>
                <w:color w:val="000000"/>
                <w:sz w:val="16"/>
                <w:szCs w:val="16"/>
              </w:rPr>
              <w:t xml:space="preserve"> zdjelice)</w:t>
            </w:r>
          </w:p>
        </w:tc>
        <w:tc>
          <w:tcPr>
            <w:tcW w:w="1134" w:type="dxa"/>
            <w:tcBorders>
              <w:top w:val="nil"/>
              <w:left w:val="nil"/>
              <w:bottom w:val="single" w:sz="4" w:space="0" w:color="auto"/>
              <w:right w:val="single" w:sz="4" w:space="0" w:color="auto"/>
            </w:tcBorders>
            <w:noWrap/>
            <w:vAlign w:val="center"/>
            <w:hideMark/>
          </w:tcPr>
          <w:p w14:paraId="6F753C3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10.000,00</w:t>
            </w:r>
          </w:p>
        </w:tc>
        <w:tc>
          <w:tcPr>
            <w:tcW w:w="1056" w:type="dxa"/>
            <w:tcBorders>
              <w:top w:val="nil"/>
              <w:left w:val="nil"/>
              <w:bottom w:val="single" w:sz="4" w:space="0" w:color="auto"/>
              <w:right w:val="single" w:sz="4" w:space="0" w:color="auto"/>
            </w:tcBorders>
            <w:noWrap/>
            <w:vAlign w:val="center"/>
            <w:hideMark/>
          </w:tcPr>
          <w:p w14:paraId="7F93486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10.000,00</w:t>
            </w:r>
          </w:p>
        </w:tc>
        <w:tc>
          <w:tcPr>
            <w:tcW w:w="990" w:type="dxa"/>
            <w:tcBorders>
              <w:top w:val="nil"/>
              <w:left w:val="nil"/>
              <w:bottom w:val="single" w:sz="4" w:space="0" w:color="auto"/>
              <w:right w:val="single" w:sz="4" w:space="0" w:color="auto"/>
            </w:tcBorders>
          </w:tcPr>
          <w:p w14:paraId="504E0D42" w14:textId="77777777" w:rsidR="00642B80" w:rsidRPr="00642B80" w:rsidRDefault="00642B80" w:rsidP="00642B80">
            <w:pPr>
              <w:jc w:val="right"/>
              <w:rPr>
                <w:rFonts w:eastAsia="Times New Roman"/>
                <w:noProof w:val="0"/>
                <w:color w:val="000000"/>
                <w:sz w:val="16"/>
                <w:szCs w:val="16"/>
              </w:rPr>
            </w:pPr>
          </w:p>
          <w:p w14:paraId="5D5F7577" w14:textId="77777777" w:rsidR="00642B80" w:rsidRPr="00642B80" w:rsidRDefault="00642B80" w:rsidP="00642B80">
            <w:pPr>
              <w:jc w:val="right"/>
              <w:rPr>
                <w:rFonts w:eastAsia="Times New Roman"/>
                <w:noProof w:val="0"/>
                <w:color w:val="000000"/>
                <w:sz w:val="16"/>
                <w:szCs w:val="16"/>
              </w:rPr>
            </w:pPr>
          </w:p>
          <w:p w14:paraId="322A43ED" w14:textId="77777777" w:rsidR="00642B80" w:rsidRPr="00642B80" w:rsidRDefault="00642B80" w:rsidP="00642B80">
            <w:pPr>
              <w:jc w:val="right"/>
              <w:rPr>
                <w:rFonts w:eastAsia="Times New Roman"/>
                <w:noProof w:val="0"/>
                <w:color w:val="000000"/>
                <w:sz w:val="16"/>
                <w:szCs w:val="16"/>
              </w:rPr>
            </w:pPr>
          </w:p>
          <w:p w14:paraId="1A7CB1F1" w14:textId="77777777" w:rsidR="00642B80" w:rsidRPr="00642B80" w:rsidRDefault="00642B80" w:rsidP="00642B80">
            <w:pPr>
              <w:jc w:val="right"/>
              <w:rPr>
                <w:rFonts w:eastAsia="Times New Roman"/>
                <w:noProof w:val="0"/>
                <w:color w:val="000000"/>
                <w:sz w:val="16"/>
                <w:szCs w:val="16"/>
              </w:rPr>
            </w:pPr>
          </w:p>
          <w:p w14:paraId="3CC3320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9.496,76</w:t>
            </w:r>
          </w:p>
        </w:tc>
      </w:tr>
      <w:tr w:rsidR="00642B80" w:rsidRPr="00642B80" w14:paraId="054517C5" w14:textId="77777777" w:rsidTr="00160331">
        <w:trPr>
          <w:trHeight w:val="480"/>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5DBBC2E"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4019</w:t>
            </w:r>
          </w:p>
        </w:tc>
        <w:tc>
          <w:tcPr>
            <w:tcW w:w="2056" w:type="dxa"/>
            <w:tcBorders>
              <w:top w:val="single" w:sz="4" w:space="0" w:color="auto"/>
              <w:left w:val="nil"/>
              <w:bottom w:val="single" w:sz="4" w:space="0" w:color="auto"/>
              <w:right w:val="nil"/>
            </w:tcBorders>
            <w:shd w:val="clear" w:color="auto" w:fill="FFFFFF"/>
            <w:vAlign w:val="center"/>
            <w:hideMark/>
          </w:tcPr>
          <w:p w14:paraId="79CEEFDF"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Potrošni rezervni dijelovi za popravak vlastite opreme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D542F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Predstavlja trošak rezervnog materijala za postojeću laboratorijsku opremu (</w:t>
            </w:r>
            <w:proofErr w:type="spellStart"/>
            <w:r w:rsidRPr="00642B80">
              <w:rPr>
                <w:rFonts w:eastAsia="Times New Roman"/>
                <w:noProof w:val="0"/>
                <w:color w:val="000000"/>
                <w:sz w:val="16"/>
                <w:szCs w:val="16"/>
              </w:rPr>
              <w:t>npr</w:t>
            </w:r>
            <w:proofErr w:type="spellEnd"/>
            <w:r w:rsidRPr="00642B80">
              <w:rPr>
                <w:rFonts w:eastAsia="Times New Roman"/>
                <w:noProof w:val="0"/>
                <w:color w:val="000000"/>
                <w:sz w:val="16"/>
                <w:szCs w:val="16"/>
              </w:rPr>
              <w:t xml:space="preserve"> grijači za destilator, </w:t>
            </w:r>
            <w:proofErr w:type="spellStart"/>
            <w:r w:rsidRPr="00642B80">
              <w:rPr>
                <w:rFonts w:eastAsia="Times New Roman"/>
                <w:noProof w:val="0"/>
                <w:color w:val="000000"/>
                <w:sz w:val="16"/>
                <w:szCs w:val="16"/>
              </w:rPr>
              <w:t>kivete</w:t>
            </w:r>
            <w:proofErr w:type="spellEnd"/>
            <w:r w:rsidRPr="00642B80">
              <w:rPr>
                <w:rFonts w:eastAsia="Times New Roman"/>
                <w:noProof w:val="0"/>
                <w:color w:val="000000"/>
                <w:sz w:val="16"/>
                <w:szCs w:val="16"/>
              </w:rPr>
              <w:t xml:space="preserve"> za </w:t>
            </w:r>
            <w:proofErr w:type="spellStart"/>
            <w:r w:rsidRPr="00642B80">
              <w:rPr>
                <w:rFonts w:eastAsia="Times New Roman"/>
                <w:noProof w:val="0"/>
                <w:color w:val="000000"/>
                <w:sz w:val="16"/>
                <w:szCs w:val="16"/>
              </w:rPr>
              <w:t>kolorimetar</w:t>
            </w:r>
            <w:proofErr w:type="spellEnd"/>
            <w:r w:rsidRPr="00642B80">
              <w:rPr>
                <w:rFonts w:eastAsia="Times New Roman"/>
                <w:noProof w:val="0"/>
                <w:color w:val="000000"/>
                <w:sz w:val="16"/>
                <w:szCs w:val="16"/>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1A75ADA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2.521,73</w:t>
            </w:r>
          </w:p>
        </w:tc>
        <w:tc>
          <w:tcPr>
            <w:tcW w:w="1056" w:type="dxa"/>
            <w:tcBorders>
              <w:top w:val="single" w:sz="4" w:space="0" w:color="auto"/>
              <w:left w:val="nil"/>
              <w:bottom w:val="single" w:sz="4" w:space="0" w:color="auto"/>
              <w:right w:val="single" w:sz="4" w:space="0" w:color="auto"/>
            </w:tcBorders>
            <w:noWrap/>
            <w:vAlign w:val="center"/>
            <w:hideMark/>
          </w:tcPr>
          <w:p w14:paraId="2F93CFE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2.521,73</w:t>
            </w:r>
          </w:p>
        </w:tc>
        <w:tc>
          <w:tcPr>
            <w:tcW w:w="990" w:type="dxa"/>
            <w:tcBorders>
              <w:top w:val="single" w:sz="4" w:space="0" w:color="auto"/>
              <w:left w:val="nil"/>
              <w:bottom w:val="single" w:sz="4" w:space="0" w:color="auto"/>
              <w:right w:val="single" w:sz="4" w:space="0" w:color="auto"/>
            </w:tcBorders>
          </w:tcPr>
          <w:p w14:paraId="549BFB3B" w14:textId="77777777" w:rsidR="00642B80" w:rsidRPr="00642B80" w:rsidRDefault="00642B80" w:rsidP="00642B80">
            <w:pPr>
              <w:jc w:val="right"/>
              <w:rPr>
                <w:rFonts w:eastAsia="Times New Roman"/>
                <w:noProof w:val="0"/>
                <w:color w:val="000000"/>
                <w:sz w:val="16"/>
                <w:szCs w:val="16"/>
              </w:rPr>
            </w:pPr>
          </w:p>
          <w:p w14:paraId="7F01DB4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1.249,26</w:t>
            </w:r>
          </w:p>
        </w:tc>
      </w:tr>
      <w:tr w:rsidR="00642B80" w:rsidRPr="00642B80" w14:paraId="621CF281" w14:textId="77777777" w:rsidTr="00160331">
        <w:trPr>
          <w:trHeight w:val="960"/>
        </w:trPr>
        <w:tc>
          <w:tcPr>
            <w:tcW w:w="1339" w:type="dxa"/>
            <w:tcBorders>
              <w:top w:val="nil"/>
              <w:left w:val="single" w:sz="4" w:space="0" w:color="auto"/>
              <w:bottom w:val="single" w:sz="4" w:space="0" w:color="auto"/>
              <w:right w:val="single" w:sz="4" w:space="0" w:color="auto"/>
            </w:tcBorders>
            <w:shd w:val="clear" w:color="auto" w:fill="DFEBF5" w:themeFill="accent2" w:themeFillTint="33"/>
            <w:noWrap/>
            <w:vAlign w:val="center"/>
            <w:hideMark/>
          </w:tcPr>
          <w:p w14:paraId="46AD9B3C"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412903</w:t>
            </w:r>
          </w:p>
        </w:tc>
        <w:tc>
          <w:tcPr>
            <w:tcW w:w="2056" w:type="dxa"/>
            <w:tcBorders>
              <w:top w:val="nil"/>
              <w:left w:val="nil"/>
              <w:bottom w:val="single" w:sz="4" w:space="0" w:color="auto"/>
              <w:right w:val="nil"/>
            </w:tcBorders>
            <w:vAlign w:val="center"/>
            <w:hideMark/>
          </w:tcPr>
          <w:p w14:paraId="0D292F42"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Usluge tekućeg održavanja laboratorijske opreme</w:t>
            </w:r>
          </w:p>
        </w:tc>
        <w:tc>
          <w:tcPr>
            <w:tcW w:w="3969" w:type="dxa"/>
            <w:tcBorders>
              <w:top w:val="nil"/>
              <w:left w:val="single" w:sz="4" w:space="0" w:color="auto"/>
              <w:bottom w:val="single" w:sz="4" w:space="0" w:color="auto"/>
              <w:right w:val="single" w:sz="4" w:space="0" w:color="auto"/>
            </w:tcBorders>
            <w:vAlign w:val="center"/>
            <w:hideMark/>
          </w:tcPr>
          <w:p w14:paraId="00069E05"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Odnosi se na servis </w:t>
            </w:r>
            <w:proofErr w:type="spellStart"/>
            <w:r w:rsidRPr="00642B80">
              <w:rPr>
                <w:rFonts w:eastAsia="Times New Roman"/>
                <w:noProof w:val="0"/>
                <w:color w:val="000000"/>
                <w:sz w:val="16"/>
                <w:szCs w:val="16"/>
              </w:rPr>
              <w:t>spektrofotometra</w:t>
            </w:r>
            <w:proofErr w:type="spellEnd"/>
            <w:r w:rsidRPr="00642B80">
              <w:rPr>
                <w:rFonts w:eastAsia="Times New Roman"/>
                <w:noProof w:val="0"/>
                <w:color w:val="000000"/>
                <w:sz w:val="16"/>
                <w:szCs w:val="16"/>
              </w:rPr>
              <w:t xml:space="preserve">, inkubatora, sigurnosnog BIO kabineta, </w:t>
            </w:r>
            <w:proofErr w:type="spellStart"/>
            <w:r w:rsidRPr="00642B80">
              <w:rPr>
                <w:rFonts w:eastAsia="Times New Roman"/>
                <w:noProof w:val="0"/>
                <w:color w:val="000000"/>
                <w:sz w:val="16"/>
                <w:szCs w:val="16"/>
              </w:rPr>
              <w:t>sušionika</w:t>
            </w:r>
            <w:proofErr w:type="spellEnd"/>
            <w:r w:rsidRPr="00642B80">
              <w:rPr>
                <w:rFonts w:eastAsia="Times New Roman"/>
                <w:noProof w:val="0"/>
                <w:color w:val="000000"/>
                <w:sz w:val="16"/>
                <w:szCs w:val="16"/>
              </w:rPr>
              <w:t xml:space="preserve">, digitalnih </w:t>
            </w:r>
            <w:proofErr w:type="spellStart"/>
            <w:r w:rsidRPr="00642B80">
              <w:rPr>
                <w:rFonts w:eastAsia="Times New Roman"/>
                <w:noProof w:val="0"/>
                <w:color w:val="000000"/>
                <w:sz w:val="16"/>
                <w:szCs w:val="16"/>
              </w:rPr>
              <w:t>bireta</w:t>
            </w:r>
            <w:proofErr w:type="spellEnd"/>
            <w:r w:rsidRPr="00642B80">
              <w:rPr>
                <w:rFonts w:eastAsia="Times New Roman"/>
                <w:noProof w:val="0"/>
                <w:color w:val="000000"/>
                <w:sz w:val="16"/>
                <w:szCs w:val="16"/>
              </w:rPr>
              <w:t xml:space="preserve">, </w:t>
            </w:r>
            <w:proofErr w:type="spellStart"/>
            <w:r w:rsidRPr="00642B80">
              <w:rPr>
                <w:rFonts w:eastAsia="Times New Roman"/>
                <w:noProof w:val="0"/>
                <w:color w:val="000000"/>
                <w:sz w:val="16"/>
                <w:szCs w:val="16"/>
              </w:rPr>
              <w:t>dispenzora</w:t>
            </w:r>
            <w:proofErr w:type="spellEnd"/>
            <w:r w:rsidRPr="00642B80">
              <w:rPr>
                <w:rFonts w:eastAsia="Times New Roman"/>
                <w:noProof w:val="0"/>
                <w:color w:val="000000"/>
                <w:sz w:val="16"/>
                <w:szCs w:val="16"/>
              </w:rPr>
              <w:t xml:space="preserve">, digitalnih pipeta, </w:t>
            </w:r>
            <w:proofErr w:type="spellStart"/>
            <w:r w:rsidRPr="00642B80">
              <w:rPr>
                <w:rFonts w:eastAsia="Times New Roman"/>
                <w:noProof w:val="0"/>
                <w:color w:val="000000"/>
                <w:sz w:val="16"/>
                <w:szCs w:val="16"/>
              </w:rPr>
              <w:t>turbidimetra</w:t>
            </w:r>
            <w:proofErr w:type="spellEnd"/>
            <w:r w:rsidRPr="00642B80">
              <w:rPr>
                <w:rFonts w:eastAsia="Times New Roman"/>
                <w:noProof w:val="0"/>
                <w:color w:val="000000"/>
                <w:sz w:val="16"/>
                <w:szCs w:val="16"/>
              </w:rPr>
              <w:t xml:space="preserve">, prijenosnih </w:t>
            </w:r>
            <w:proofErr w:type="spellStart"/>
            <w:r w:rsidRPr="00642B80">
              <w:rPr>
                <w:rFonts w:eastAsia="Times New Roman"/>
                <w:noProof w:val="0"/>
                <w:color w:val="000000"/>
                <w:sz w:val="16"/>
                <w:szCs w:val="16"/>
              </w:rPr>
              <w:t>kolorimetra</w:t>
            </w:r>
            <w:proofErr w:type="spellEnd"/>
            <w:r w:rsidRPr="00642B80">
              <w:rPr>
                <w:rFonts w:eastAsia="Times New Roman"/>
                <w:noProof w:val="0"/>
                <w:color w:val="000000"/>
                <w:sz w:val="16"/>
                <w:szCs w:val="16"/>
              </w:rPr>
              <w:t xml:space="preserve">, </w:t>
            </w:r>
            <w:proofErr w:type="spellStart"/>
            <w:r w:rsidRPr="00642B80">
              <w:rPr>
                <w:rFonts w:eastAsia="Times New Roman"/>
                <w:noProof w:val="0"/>
                <w:color w:val="000000"/>
                <w:sz w:val="16"/>
                <w:szCs w:val="16"/>
              </w:rPr>
              <w:t>autoklava</w:t>
            </w:r>
            <w:proofErr w:type="spellEnd"/>
            <w:r w:rsidRPr="00642B80">
              <w:rPr>
                <w:rFonts w:eastAsia="Times New Roman"/>
                <w:noProof w:val="0"/>
                <w:color w:val="000000"/>
                <w:sz w:val="16"/>
                <w:szCs w:val="16"/>
              </w:rPr>
              <w:t xml:space="preserve">, destilatora, </w:t>
            </w:r>
            <w:proofErr w:type="spellStart"/>
            <w:r w:rsidRPr="00642B80">
              <w:rPr>
                <w:rFonts w:eastAsia="Times New Roman"/>
                <w:noProof w:val="0"/>
                <w:color w:val="000000"/>
                <w:sz w:val="16"/>
                <w:szCs w:val="16"/>
              </w:rPr>
              <w:t>termometra,multimetra</w:t>
            </w:r>
            <w:proofErr w:type="spellEnd"/>
            <w:r w:rsidRPr="00642B80">
              <w:rPr>
                <w:rFonts w:eastAsia="Times New Roman"/>
                <w:noProof w:val="0"/>
                <w:color w:val="000000"/>
                <w:sz w:val="16"/>
                <w:szCs w:val="16"/>
              </w:rPr>
              <w:t xml:space="preserve">) </w:t>
            </w:r>
          </w:p>
        </w:tc>
        <w:tc>
          <w:tcPr>
            <w:tcW w:w="1134" w:type="dxa"/>
            <w:tcBorders>
              <w:top w:val="nil"/>
              <w:left w:val="nil"/>
              <w:bottom w:val="single" w:sz="4" w:space="0" w:color="auto"/>
              <w:right w:val="single" w:sz="4" w:space="0" w:color="auto"/>
            </w:tcBorders>
            <w:noWrap/>
            <w:vAlign w:val="center"/>
            <w:hideMark/>
          </w:tcPr>
          <w:p w14:paraId="18E8CB4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8.000,00</w:t>
            </w:r>
          </w:p>
        </w:tc>
        <w:tc>
          <w:tcPr>
            <w:tcW w:w="1056" w:type="dxa"/>
            <w:tcBorders>
              <w:top w:val="nil"/>
              <w:left w:val="nil"/>
              <w:bottom w:val="single" w:sz="4" w:space="0" w:color="auto"/>
              <w:right w:val="single" w:sz="4" w:space="0" w:color="auto"/>
            </w:tcBorders>
            <w:noWrap/>
            <w:vAlign w:val="center"/>
            <w:hideMark/>
          </w:tcPr>
          <w:p w14:paraId="35CB5C1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8.000,00</w:t>
            </w:r>
          </w:p>
        </w:tc>
        <w:tc>
          <w:tcPr>
            <w:tcW w:w="990" w:type="dxa"/>
            <w:tcBorders>
              <w:top w:val="nil"/>
              <w:left w:val="nil"/>
              <w:bottom w:val="single" w:sz="4" w:space="0" w:color="auto"/>
              <w:right w:val="single" w:sz="4" w:space="0" w:color="auto"/>
            </w:tcBorders>
          </w:tcPr>
          <w:p w14:paraId="55993BDC" w14:textId="77777777" w:rsidR="00642B80" w:rsidRPr="00642B80" w:rsidRDefault="00642B80" w:rsidP="00642B80">
            <w:pPr>
              <w:jc w:val="right"/>
              <w:rPr>
                <w:rFonts w:eastAsia="Times New Roman"/>
                <w:noProof w:val="0"/>
                <w:color w:val="000000"/>
                <w:sz w:val="16"/>
                <w:szCs w:val="16"/>
              </w:rPr>
            </w:pPr>
          </w:p>
          <w:p w14:paraId="729A5C8E" w14:textId="77777777" w:rsidR="00642B80" w:rsidRPr="00642B80" w:rsidRDefault="00642B80" w:rsidP="00642B80">
            <w:pPr>
              <w:jc w:val="right"/>
              <w:rPr>
                <w:rFonts w:eastAsia="Times New Roman"/>
                <w:noProof w:val="0"/>
                <w:color w:val="000000"/>
                <w:sz w:val="16"/>
                <w:szCs w:val="16"/>
              </w:rPr>
            </w:pPr>
          </w:p>
          <w:p w14:paraId="26DDBA8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3.001,40</w:t>
            </w:r>
          </w:p>
          <w:p w14:paraId="2349D27E" w14:textId="77777777" w:rsidR="00642B80" w:rsidRPr="00642B80" w:rsidRDefault="00642B80" w:rsidP="00642B80">
            <w:pPr>
              <w:jc w:val="right"/>
              <w:rPr>
                <w:rFonts w:eastAsia="Times New Roman"/>
                <w:noProof w:val="0"/>
                <w:color w:val="000000"/>
                <w:sz w:val="16"/>
                <w:szCs w:val="16"/>
              </w:rPr>
            </w:pPr>
          </w:p>
        </w:tc>
      </w:tr>
      <w:tr w:rsidR="00642B80" w:rsidRPr="00642B80" w14:paraId="022D9D1C" w14:textId="77777777" w:rsidTr="00160331">
        <w:trPr>
          <w:trHeight w:val="96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0B902AB0"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4002</w:t>
            </w:r>
          </w:p>
        </w:tc>
        <w:tc>
          <w:tcPr>
            <w:tcW w:w="2056" w:type="dxa"/>
            <w:tcBorders>
              <w:top w:val="nil"/>
              <w:left w:val="nil"/>
              <w:bottom w:val="single" w:sz="4" w:space="0" w:color="auto"/>
              <w:right w:val="nil"/>
            </w:tcBorders>
            <w:vAlign w:val="center"/>
            <w:hideMark/>
          </w:tcPr>
          <w:p w14:paraId="34C26406"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Potrošni materijal za otklanjanje gubitaka</w:t>
            </w:r>
          </w:p>
        </w:tc>
        <w:tc>
          <w:tcPr>
            <w:tcW w:w="3969" w:type="dxa"/>
            <w:tcBorders>
              <w:top w:val="nil"/>
              <w:left w:val="single" w:sz="4" w:space="0" w:color="auto"/>
              <w:bottom w:val="single" w:sz="4" w:space="0" w:color="auto"/>
              <w:right w:val="single" w:sz="4" w:space="0" w:color="auto"/>
            </w:tcBorders>
            <w:vAlign w:val="center"/>
            <w:hideMark/>
          </w:tcPr>
          <w:p w14:paraId="20841BF7"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U svrhu cilja smanjenja gubitaka potreban trošak sitnog potrošnog materijala za montažu i povezivanje telemetrijskih i mjernih uređaja, osjetnika i sondi (vezice, 3M spojnice, </w:t>
            </w:r>
            <w:proofErr w:type="spellStart"/>
            <w:r w:rsidRPr="00642B80">
              <w:rPr>
                <w:rFonts w:eastAsia="Times New Roman"/>
                <w:noProof w:val="0"/>
                <w:color w:val="000000"/>
                <w:sz w:val="16"/>
                <w:szCs w:val="16"/>
              </w:rPr>
              <w:t>izolirtraka</w:t>
            </w:r>
            <w:proofErr w:type="spellEnd"/>
            <w:r w:rsidRPr="00642B80">
              <w:rPr>
                <w:rFonts w:eastAsia="Times New Roman"/>
                <w:noProof w:val="0"/>
                <w:color w:val="000000"/>
                <w:sz w:val="16"/>
                <w:szCs w:val="16"/>
              </w:rPr>
              <w:t xml:space="preserve">, teflonska traka, baterijski ulošci AAA, razni vijci i </w:t>
            </w:r>
            <w:proofErr w:type="spellStart"/>
            <w:r w:rsidRPr="00642B80">
              <w:rPr>
                <w:rFonts w:eastAsia="Times New Roman"/>
                <w:noProof w:val="0"/>
                <w:color w:val="000000"/>
                <w:sz w:val="16"/>
                <w:szCs w:val="16"/>
              </w:rPr>
              <w:t>tiple</w:t>
            </w:r>
            <w:proofErr w:type="spellEnd"/>
            <w:r w:rsidRPr="00642B80">
              <w:rPr>
                <w:rFonts w:eastAsia="Times New Roman"/>
                <w:noProof w:val="0"/>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073187C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672,77</w:t>
            </w:r>
          </w:p>
        </w:tc>
        <w:tc>
          <w:tcPr>
            <w:tcW w:w="1056" w:type="dxa"/>
            <w:tcBorders>
              <w:top w:val="nil"/>
              <w:left w:val="nil"/>
              <w:bottom w:val="single" w:sz="4" w:space="0" w:color="auto"/>
              <w:right w:val="single" w:sz="4" w:space="0" w:color="auto"/>
            </w:tcBorders>
            <w:noWrap/>
            <w:vAlign w:val="center"/>
            <w:hideMark/>
          </w:tcPr>
          <w:p w14:paraId="1232CE3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672,77</w:t>
            </w:r>
          </w:p>
        </w:tc>
        <w:tc>
          <w:tcPr>
            <w:tcW w:w="990" w:type="dxa"/>
            <w:tcBorders>
              <w:top w:val="nil"/>
              <w:left w:val="nil"/>
              <w:bottom w:val="single" w:sz="4" w:space="0" w:color="auto"/>
              <w:right w:val="single" w:sz="4" w:space="0" w:color="auto"/>
            </w:tcBorders>
          </w:tcPr>
          <w:p w14:paraId="421DBD31" w14:textId="77777777" w:rsidR="00642B80" w:rsidRPr="00642B80" w:rsidRDefault="00642B80" w:rsidP="00642B80">
            <w:pPr>
              <w:jc w:val="right"/>
              <w:rPr>
                <w:rFonts w:eastAsia="Times New Roman"/>
                <w:noProof w:val="0"/>
                <w:color w:val="000000"/>
                <w:sz w:val="16"/>
                <w:szCs w:val="16"/>
              </w:rPr>
            </w:pPr>
          </w:p>
          <w:p w14:paraId="09EFD6E6" w14:textId="77777777" w:rsidR="00642B80" w:rsidRPr="00642B80" w:rsidRDefault="00642B80" w:rsidP="00642B80">
            <w:pPr>
              <w:jc w:val="right"/>
              <w:rPr>
                <w:rFonts w:eastAsia="Times New Roman"/>
                <w:noProof w:val="0"/>
                <w:color w:val="000000"/>
                <w:sz w:val="16"/>
                <w:szCs w:val="16"/>
              </w:rPr>
            </w:pPr>
          </w:p>
          <w:p w14:paraId="5113DDB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289,60</w:t>
            </w:r>
          </w:p>
        </w:tc>
      </w:tr>
      <w:tr w:rsidR="00642B80" w:rsidRPr="00642B80" w14:paraId="4B5A1D78" w14:textId="77777777" w:rsidTr="00160331">
        <w:trPr>
          <w:trHeight w:val="480"/>
        </w:trPr>
        <w:tc>
          <w:tcPr>
            <w:tcW w:w="1339" w:type="dxa"/>
            <w:vMerge w:val="restart"/>
            <w:tcBorders>
              <w:top w:val="nil"/>
              <w:left w:val="single" w:sz="4" w:space="0" w:color="auto"/>
              <w:bottom w:val="single" w:sz="4" w:space="0" w:color="auto"/>
              <w:right w:val="single" w:sz="4" w:space="0" w:color="auto"/>
            </w:tcBorders>
            <w:shd w:val="clear" w:color="auto" w:fill="DFEBF5" w:themeFill="accent2" w:themeFillTint="33"/>
            <w:noWrap/>
            <w:vAlign w:val="center"/>
            <w:hideMark/>
          </w:tcPr>
          <w:p w14:paraId="2AF0F6AB"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4121</w:t>
            </w:r>
          </w:p>
        </w:tc>
        <w:tc>
          <w:tcPr>
            <w:tcW w:w="2056" w:type="dxa"/>
            <w:vMerge w:val="restart"/>
            <w:tcBorders>
              <w:top w:val="nil"/>
              <w:left w:val="single" w:sz="4" w:space="0" w:color="auto"/>
              <w:bottom w:val="single" w:sz="4" w:space="0" w:color="auto"/>
              <w:right w:val="single" w:sz="4" w:space="0" w:color="auto"/>
            </w:tcBorders>
            <w:vAlign w:val="center"/>
            <w:hideMark/>
          </w:tcPr>
          <w:p w14:paraId="7933BA2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Nabavljene usluge za investicijsko održavanje i popravke (bez vlastitog materijala i dijelova)</w:t>
            </w:r>
          </w:p>
        </w:tc>
        <w:tc>
          <w:tcPr>
            <w:tcW w:w="3969" w:type="dxa"/>
            <w:tcBorders>
              <w:top w:val="nil"/>
              <w:left w:val="nil"/>
              <w:bottom w:val="single" w:sz="4" w:space="0" w:color="auto"/>
              <w:right w:val="single" w:sz="4" w:space="0" w:color="auto"/>
            </w:tcBorders>
            <w:vAlign w:val="center"/>
            <w:hideMark/>
          </w:tcPr>
          <w:p w14:paraId="5078D48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žabljih poklopaca i zapornica</w:t>
            </w:r>
          </w:p>
        </w:tc>
        <w:tc>
          <w:tcPr>
            <w:tcW w:w="1134" w:type="dxa"/>
            <w:tcBorders>
              <w:top w:val="nil"/>
              <w:left w:val="nil"/>
              <w:bottom w:val="single" w:sz="4" w:space="0" w:color="auto"/>
              <w:right w:val="single" w:sz="4" w:space="0" w:color="auto"/>
            </w:tcBorders>
            <w:noWrap/>
            <w:vAlign w:val="center"/>
            <w:hideMark/>
          </w:tcPr>
          <w:p w14:paraId="467D92E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1.800,00</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5A79CF0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162.400,00</w:t>
            </w:r>
          </w:p>
        </w:tc>
        <w:tc>
          <w:tcPr>
            <w:tcW w:w="990" w:type="dxa"/>
            <w:tcBorders>
              <w:top w:val="single" w:sz="4" w:space="0" w:color="auto"/>
              <w:left w:val="single" w:sz="4" w:space="0" w:color="auto"/>
              <w:right w:val="single" w:sz="4" w:space="0" w:color="auto"/>
            </w:tcBorders>
          </w:tcPr>
          <w:p w14:paraId="0E075BD1" w14:textId="77777777" w:rsidR="00642B80" w:rsidRPr="00642B80" w:rsidRDefault="00642B80" w:rsidP="00642B80">
            <w:pPr>
              <w:jc w:val="right"/>
              <w:rPr>
                <w:rFonts w:eastAsia="Times New Roman"/>
                <w:noProof w:val="0"/>
                <w:color w:val="000000"/>
                <w:sz w:val="16"/>
                <w:szCs w:val="16"/>
              </w:rPr>
            </w:pPr>
          </w:p>
        </w:tc>
      </w:tr>
      <w:tr w:rsidR="00642B80" w:rsidRPr="00642B80" w14:paraId="018B3E6D" w14:textId="77777777" w:rsidTr="00160331">
        <w:trPr>
          <w:trHeight w:val="120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5B295571"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5BBFA984"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62D70225"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Upravljački i energetski ormari za crpne stanice (zamjena UEO na CS Čista Mlaka  zbog starosti i/ili lošeg stanja i ekonomske neisplativosti zamjene pojedinačnih komponenti (ožičenje, releji, </w:t>
            </w:r>
            <w:proofErr w:type="spellStart"/>
            <w:r w:rsidRPr="00642B80">
              <w:rPr>
                <w:rFonts w:eastAsia="Times New Roman"/>
                <w:noProof w:val="0"/>
                <w:color w:val="000000"/>
                <w:sz w:val="16"/>
                <w:szCs w:val="16"/>
              </w:rPr>
              <w:t>bimetali</w:t>
            </w:r>
            <w:proofErr w:type="spellEnd"/>
            <w:r w:rsidRPr="00642B80">
              <w:rPr>
                <w:rFonts w:eastAsia="Times New Roman"/>
                <w:noProof w:val="0"/>
                <w:color w:val="000000"/>
                <w:sz w:val="16"/>
                <w:szCs w:val="16"/>
              </w:rPr>
              <w:t>, upravljačke jedinice) s ciljem dovođenja objekata i opreme u puno ispravno i funkcionalno stanje.</w:t>
            </w:r>
          </w:p>
        </w:tc>
        <w:tc>
          <w:tcPr>
            <w:tcW w:w="1134" w:type="dxa"/>
            <w:tcBorders>
              <w:top w:val="nil"/>
              <w:left w:val="nil"/>
              <w:bottom w:val="single" w:sz="4" w:space="0" w:color="auto"/>
              <w:right w:val="single" w:sz="4" w:space="0" w:color="auto"/>
            </w:tcBorders>
            <w:noWrap/>
            <w:vAlign w:val="center"/>
            <w:hideMark/>
          </w:tcPr>
          <w:p w14:paraId="6D7A336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12.800,00</w:t>
            </w:r>
          </w:p>
        </w:tc>
        <w:tc>
          <w:tcPr>
            <w:tcW w:w="1056" w:type="dxa"/>
            <w:vMerge/>
            <w:tcBorders>
              <w:top w:val="nil"/>
              <w:left w:val="single" w:sz="4" w:space="0" w:color="auto"/>
              <w:bottom w:val="single" w:sz="4" w:space="0" w:color="auto"/>
              <w:right w:val="single" w:sz="4" w:space="0" w:color="auto"/>
            </w:tcBorders>
            <w:vAlign w:val="center"/>
            <w:hideMark/>
          </w:tcPr>
          <w:p w14:paraId="04141C0B"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12848912" w14:textId="77777777" w:rsidR="00642B80" w:rsidRPr="00642B80" w:rsidRDefault="00642B80" w:rsidP="00642B80">
            <w:pPr>
              <w:rPr>
                <w:rFonts w:eastAsia="Times New Roman"/>
                <w:noProof w:val="0"/>
                <w:color w:val="000000"/>
                <w:sz w:val="16"/>
                <w:szCs w:val="16"/>
              </w:rPr>
            </w:pPr>
          </w:p>
        </w:tc>
      </w:tr>
      <w:tr w:rsidR="00642B80" w:rsidRPr="00642B80" w14:paraId="799D9B45" w14:textId="77777777" w:rsidTr="00160331">
        <w:trPr>
          <w:trHeight w:val="589"/>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55E688A1"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081468B3"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120162A9"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Izrada preljeva iz CS (prema vodopravnoj dozvoli registrirano 7 preljeva koji su izvedeni fi 160 i potrebno ih je promijeniti na fi 250, te ugraditi žablji poklopac)</w:t>
            </w:r>
          </w:p>
        </w:tc>
        <w:tc>
          <w:tcPr>
            <w:tcW w:w="1134" w:type="dxa"/>
            <w:tcBorders>
              <w:top w:val="nil"/>
              <w:left w:val="nil"/>
              <w:bottom w:val="single" w:sz="4" w:space="0" w:color="auto"/>
              <w:right w:val="single" w:sz="4" w:space="0" w:color="auto"/>
            </w:tcBorders>
            <w:noWrap/>
            <w:vAlign w:val="center"/>
            <w:hideMark/>
          </w:tcPr>
          <w:p w14:paraId="5A32B9B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w:t>
            </w:r>
          </w:p>
        </w:tc>
        <w:tc>
          <w:tcPr>
            <w:tcW w:w="1056" w:type="dxa"/>
            <w:vMerge/>
            <w:tcBorders>
              <w:top w:val="nil"/>
              <w:left w:val="single" w:sz="4" w:space="0" w:color="auto"/>
              <w:bottom w:val="single" w:sz="4" w:space="0" w:color="auto"/>
              <w:right w:val="single" w:sz="4" w:space="0" w:color="auto"/>
            </w:tcBorders>
            <w:vAlign w:val="center"/>
            <w:hideMark/>
          </w:tcPr>
          <w:p w14:paraId="670CB1BF"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6D0BD2A9" w14:textId="77777777" w:rsidR="00642B80" w:rsidRPr="00642B80" w:rsidRDefault="00642B80" w:rsidP="00642B80">
            <w:pPr>
              <w:rPr>
                <w:rFonts w:eastAsia="Times New Roman"/>
                <w:noProof w:val="0"/>
                <w:color w:val="000000"/>
                <w:sz w:val="16"/>
                <w:szCs w:val="16"/>
              </w:rPr>
            </w:pPr>
          </w:p>
        </w:tc>
      </w:tr>
      <w:tr w:rsidR="00642B80" w:rsidRPr="00642B80" w14:paraId="7680A43E" w14:textId="77777777" w:rsidTr="00160331">
        <w:trPr>
          <w:trHeight w:val="413"/>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2E5AAC44"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678F6C77"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0441012D"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Rekonstrukcija i sanacija postojećih priključaka odvodnje cca 15 komada</w:t>
            </w:r>
          </w:p>
        </w:tc>
        <w:tc>
          <w:tcPr>
            <w:tcW w:w="1134" w:type="dxa"/>
            <w:tcBorders>
              <w:top w:val="nil"/>
              <w:left w:val="nil"/>
              <w:bottom w:val="single" w:sz="4" w:space="0" w:color="auto"/>
              <w:right w:val="single" w:sz="4" w:space="0" w:color="auto"/>
            </w:tcBorders>
            <w:noWrap/>
            <w:vAlign w:val="center"/>
            <w:hideMark/>
          </w:tcPr>
          <w:p w14:paraId="4CD6DD0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w:t>
            </w:r>
          </w:p>
        </w:tc>
        <w:tc>
          <w:tcPr>
            <w:tcW w:w="1056" w:type="dxa"/>
            <w:vMerge/>
            <w:tcBorders>
              <w:top w:val="nil"/>
              <w:left w:val="single" w:sz="4" w:space="0" w:color="auto"/>
              <w:bottom w:val="single" w:sz="4" w:space="0" w:color="auto"/>
              <w:right w:val="single" w:sz="4" w:space="0" w:color="auto"/>
            </w:tcBorders>
            <w:vAlign w:val="center"/>
            <w:hideMark/>
          </w:tcPr>
          <w:p w14:paraId="69EB6DC0"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07DE4EC6" w14:textId="77777777" w:rsidR="00642B80" w:rsidRPr="00642B80" w:rsidRDefault="00642B80" w:rsidP="00642B80">
            <w:pPr>
              <w:rPr>
                <w:rFonts w:eastAsia="Times New Roman"/>
                <w:noProof w:val="0"/>
                <w:color w:val="000000"/>
                <w:sz w:val="16"/>
                <w:szCs w:val="16"/>
              </w:rPr>
            </w:pPr>
          </w:p>
        </w:tc>
      </w:tr>
      <w:tr w:rsidR="00642B80" w:rsidRPr="00642B80" w14:paraId="49DABA74" w14:textId="77777777" w:rsidTr="00160331">
        <w:trPr>
          <w:trHeight w:val="413"/>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4029E612"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226C0AA5"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25E12812"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Sanacija kanalizacijske mreže metodom linijske sanacije – Općina Brckovljani na dionici od 2 km</w:t>
            </w:r>
          </w:p>
        </w:tc>
        <w:tc>
          <w:tcPr>
            <w:tcW w:w="1134" w:type="dxa"/>
            <w:tcBorders>
              <w:top w:val="nil"/>
              <w:left w:val="nil"/>
              <w:bottom w:val="single" w:sz="4" w:space="0" w:color="auto"/>
              <w:right w:val="single" w:sz="4" w:space="0" w:color="auto"/>
            </w:tcBorders>
            <w:noWrap/>
            <w:vAlign w:val="center"/>
            <w:hideMark/>
          </w:tcPr>
          <w:p w14:paraId="49CB02F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50.000,00</w:t>
            </w:r>
          </w:p>
        </w:tc>
        <w:tc>
          <w:tcPr>
            <w:tcW w:w="1056" w:type="dxa"/>
            <w:vMerge/>
            <w:tcBorders>
              <w:top w:val="nil"/>
              <w:left w:val="single" w:sz="4" w:space="0" w:color="auto"/>
              <w:bottom w:val="single" w:sz="4" w:space="0" w:color="auto"/>
              <w:right w:val="single" w:sz="4" w:space="0" w:color="auto"/>
            </w:tcBorders>
            <w:vAlign w:val="center"/>
            <w:hideMark/>
          </w:tcPr>
          <w:p w14:paraId="0C3EBCEB"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5DE2336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47.339,28</w:t>
            </w:r>
          </w:p>
        </w:tc>
      </w:tr>
      <w:tr w:rsidR="00642B80" w:rsidRPr="00642B80" w14:paraId="4F561059" w14:textId="77777777" w:rsidTr="00160331">
        <w:trPr>
          <w:trHeight w:val="413"/>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72FCB48"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2F966C83"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38CDB1E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Projektiranje i izvođenje prostora za dehidraciju pijeska iz kanalizacije na UPOV Rugvica</w:t>
            </w:r>
          </w:p>
        </w:tc>
        <w:tc>
          <w:tcPr>
            <w:tcW w:w="1134" w:type="dxa"/>
            <w:tcBorders>
              <w:top w:val="nil"/>
              <w:left w:val="nil"/>
              <w:bottom w:val="single" w:sz="4" w:space="0" w:color="auto"/>
              <w:right w:val="single" w:sz="4" w:space="0" w:color="auto"/>
            </w:tcBorders>
            <w:noWrap/>
            <w:vAlign w:val="center"/>
            <w:hideMark/>
          </w:tcPr>
          <w:p w14:paraId="462E123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20.000,00</w:t>
            </w:r>
          </w:p>
        </w:tc>
        <w:tc>
          <w:tcPr>
            <w:tcW w:w="1056" w:type="dxa"/>
            <w:vMerge/>
            <w:tcBorders>
              <w:top w:val="nil"/>
              <w:left w:val="single" w:sz="4" w:space="0" w:color="auto"/>
              <w:bottom w:val="single" w:sz="4" w:space="0" w:color="auto"/>
              <w:right w:val="single" w:sz="4" w:space="0" w:color="auto"/>
            </w:tcBorders>
            <w:vAlign w:val="center"/>
            <w:hideMark/>
          </w:tcPr>
          <w:p w14:paraId="707D2C54"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0D1A91BF" w14:textId="77777777" w:rsidR="00642B80" w:rsidRPr="00642B80" w:rsidRDefault="00642B80" w:rsidP="00642B80">
            <w:pPr>
              <w:rPr>
                <w:rFonts w:eastAsia="Times New Roman"/>
                <w:noProof w:val="0"/>
                <w:color w:val="000000"/>
                <w:sz w:val="16"/>
                <w:szCs w:val="16"/>
              </w:rPr>
            </w:pPr>
          </w:p>
        </w:tc>
      </w:tr>
      <w:tr w:rsidR="00642B80" w:rsidRPr="00642B80" w14:paraId="3AEBF89E" w14:textId="77777777" w:rsidTr="00160331">
        <w:trPr>
          <w:trHeight w:val="413"/>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33BDF682"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19A69A58"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277BCF87"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Zamjena fine rešetke na UPOV Rugvica</w:t>
            </w:r>
          </w:p>
        </w:tc>
        <w:tc>
          <w:tcPr>
            <w:tcW w:w="1134" w:type="dxa"/>
            <w:tcBorders>
              <w:top w:val="nil"/>
              <w:left w:val="nil"/>
              <w:bottom w:val="single" w:sz="4" w:space="0" w:color="auto"/>
              <w:right w:val="single" w:sz="4" w:space="0" w:color="auto"/>
            </w:tcBorders>
            <w:noWrap/>
            <w:vAlign w:val="center"/>
            <w:hideMark/>
          </w:tcPr>
          <w:p w14:paraId="53D5324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19.800,00</w:t>
            </w:r>
          </w:p>
        </w:tc>
        <w:tc>
          <w:tcPr>
            <w:tcW w:w="1056" w:type="dxa"/>
            <w:vMerge/>
            <w:tcBorders>
              <w:top w:val="nil"/>
              <w:left w:val="single" w:sz="4" w:space="0" w:color="auto"/>
              <w:bottom w:val="single" w:sz="4" w:space="0" w:color="auto"/>
              <w:right w:val="single" w:sz="4" w:space="0" w:color="auto"/>
            </w:tcBorders>
            <w:vAlign w:val="center"/>
            <w:hideMark/>
          </w:tcPr>
          <w:p w14:paraId="34F7A005"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1AC2B6D0" w14:textId="77777777" w:rsidR="00642B80" w:rsidRPr="00642B80" w:rsidRDefault="00642B80" w:rsidP="00642B80">
            <w:pPr>
              <w:rPr>
                <w:rFonts w:eastAsia="Times New Roman"/>
                <w:noProof w:val="0"/>
                <w:color w:val="000000"/>
                <w:sz w:val="16"/>
                <w:szCs w:val="16"/>
              </w:rPr>
            </w:pPr>
          </w:p>
        </w:tc>
      </w:tr>
      <w:tr w:rsidR="00642B80" w:rsidRPr="00642B80" w14:paraId="54C52AC3" w14:textId="77777777" w:rsidTr="00160331">
        <w:trPr>
          <w:trHeight w:val="413"/>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09ADA1F0"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652A342D"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1F2080D6"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Popravci na objektima VS </w:t>
            </w:r>
            <w:proofErr w:type="spellStart"/>
            <w:r w:rsidRPr="00642B80">
              <w:rPr>
                <w:rFonts w:eastAsia="Times New Roman"/>
                <w:noProof w:val="0"/>
                <w:color w:val="000000"/>
                <w:sz w:val="16"/>
                <w:szCs w:val="16"/>
              </w:rPr>
              <w:t>Čegci</w:t>
            </w:r>
            <w:proofErr w:type="spellEnd"/>
            <w:r w:rsidRPr="00642B80">
              <w:rPr>
                <w:rFonts w:eastAsia="Times New Roman"/>
                <w:noProof w:val="0"/>
                <w:color w:val="000000"/>
                <w:sz w:val="16"/>
                <w:szCs w:val="16"/>
              </w:rPr>
              <w:t xml:space="preserve"> 1 i VS </w:t>
            </w:r>
            <w:proofErr w:type="spellStart"/>
            <w:r w:rsidRPr="00642B80">
              <w:rPr>
                <w:rFonts w:eastAsia="Times New Roman"/>
                <w:noProof w:val="0"/>
                <w:color w:val="000000"/>
                <w:sz w:val="16"/>
                <w:szCs w:val="16"/>
              </w:rPr>
              <w:t>Kožićev</w:t>
            </w:r>
            <w:proofErr w:type="spellEnd"/>
            <w:r w:rsidRPr="00642B80">
              <w:rPr>
                <w:rFonts w:eastAsia="Times New Roman"/>
                <w:noProof w:val="0"/>
                <w:color w:val="000000"/>
                <w:sz w:val="16"/>
                <w:szCs w:val="16"/>
              </w:rPr>
              <w:t xml:space="preserve"> breg</w:t>
            </w:r>
          </w:p>
        </w:tc>
        <w:tc>
          <w:tcPr>
            <w:tcW w:w="1134" w:type="dxa"/>
            <w:tcBorders>
              <w:top w:val="nil"/>
              <w:left w:val="nil"/>
              <w:bottom w:val="single" w:sz="4" w:space="0" w:color="auto"/>
              <w:right w:val="single" w:sz="4" w:space="0" w:color="auto"/>
            </w:tcBorders>
            <w:noWrap/>
            <w:vAlign w:val="center"/>
            <w:hideMark/>
          </w:tcPr>
          <w:p w14:paraId="3CFB471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15.000,00</w:t>
            </w:r>
          </w:p>
        </w:tc>
        <w:tc>
          <w:tcPr>
            <w:tcW w:w="1056" w:type="dxa"/>
            <w:vMerge/>
            <w:tcBorders>
              <w:top w:val="nil"/>
              <w:left w:val="single" w:sz="4" w:space="0" w:color="auto"/>
              <w:bottom w:val="single" w:sz="4" w:space="0" w:color="auto"/>
              <w:right w:val="single" w:sz="4" w:space="0" w:color="auto"/>
            </w:tcBorders>
            <w:vAlign w:val="center"/>
            <w:hideMark/>
          </w:tcPr>
          <w:p w14:paraId="0EE323C9"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3AE0951C" w14:textId="77777777" w:rsidR="00642B80" w:rsidRPr="00642B80" w:rsidRDefault="00642B80" w:rsidP="00642B80">
            <w:pPr>
              <w:rPr>
                <w:rFonts w:eastAsia="Times New Roman"/>
                <w:noProof w:val="0"/>
                <w:color w:val="000000"/>
                <w:sz w:val="16"/>
                <w:szCs w:val="16"/>
              </w:rPr>
            </w:pPr>
          </w:p>
        </w:tc>
      </w:tr>
      <w:tr w:rsidR="00642B80" w:rsidRPr="00642B80" w14:paraId="57AA87F5" w14:textId="77777777" w:rsidTr="00160331">
        <w:trPr>
          <w:trHeight w:val="42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2B0661A5"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2EDCB283"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63B90E9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Rušenje vodospreme u </w:t>
            </w:r>
            <w:proofErr w:type="spellStart"/>
            <w:r w:rsidRPr="00642B80">
              <w:rPr>
                <w:rFonts w:eastAsia="Times New Roman"/>
                <w:noProof w:val="0"/>
                <w:color w:val="000000"/>
                <w:sz w:val="16"/>
                <w:szCs w:val="16"/>
              </w:rPr>
              <w:t>Božjakovini</w:t>
            </w:r>
            <w:proofErr w:type="spellEnd"/>
          </w:p>
        </w:tc>
        <w:tc>
          <w:tcPr>
            <w:tcW w:w="1134" w:type="dxa"/>
            <w:tcBorders>
              <w:top w:val="nil"/>
              <w:left w:val="nil"/>
              <w:bottom w:val="single" w:sz="4" w:space="0" w:color="auto"/>
              <w:right w:val="single" w:sz="4" w:space="0" w:color="auto"/>
            </w:tcBorders>
            <w:noWrap/>
            <w:vAlign w:val="center"/>
            <w:hideMark/>
          </w:tcPr>
          <w:p w14:paraId="4D71061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20.000,00</w:t>
            </w:r>
          </w:p>
        </w:tc>
        <w:tc>
          <w:tcPr>
            <w:tcW w:w="1056" w:type="dxa"/>
            <w:vMerge/>
            <w:tcBorders>
              <w:top w:val="nil"/>
              <w:left w:val="single" w:sz="4" w:space="0" w:color="auto"/>
              <w:bottom w:val="single" w:sz="4" w:space="0" w:color="auto"/>
              <w:right w:val="single" w:sz="4" w:space="0" w:color="auto"/>
            </w:tcBorders>
            <w:vAlign w:val="center"/>
            <w:hideMark/>
          </w:tcPr>
          <w:p w14:paraId="0402FD98"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01C758E9" w14:textId="77777777" w:rsidR="00642B80" w:rsidRPr="00642B80" w:rsidRDefault="00642B80" w:rsidP="00642B80">
            <w:pPr>
              <w:rPr>
                <w:rFonts w:eastAsia="Times New Roman"/>
                <w:noProof w:val="0"/>
                <w:color w:val="000000"/>
                <w:sz w:val="16"/>
                <w:szCs w:val="16"/>
              </w:rPr>
            </w:pPr>
          </w:p>
        </w:tc>
      </w:tr>
      <w:tr w:rsidR="00642B80" w:rsidRPr="00642B80" w14:paraId="1DD1A0C3" w14:textId="77777777" w:rsidTr="00160331">
        <w:trPr>
          <w:trHeight w:val="48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442EAD61"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4DBE37E1"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shd w:val="clear" w:color="auto" w:fill="FFFFFF"/>
            <w:vAlign w:val="center"/>
            <w:hideMark/>
          </w:tcPr>
          <w:p w14:paraId="1572A42F"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Zamjena sondi za kontrolu kvalitete pročišćene vode (izmjena neispravne opreme UPOV Brckovljani) s ciljem postizanja optimalnog rada objekta i zahtijevane kvalitete pročišćene vode</w:t>
            </w:r>
          </w:p>
        </w:tc>
        <w:tc>
          <w:tcPr>
            <w:tcW w:w="1134" w:type="dxa"/>
            <w:tcBorders>
              <w:top w:val="nil"/>
              <w:left w:val="nil"/>
              <w:bottom w:val="single" w:sz="4" w:space="0" w:color="auto"/>
              <w:right w:val="single" w:sz="4" w:space="0" w:color="auto"/>
            </w:tcBorders>
            <w:shd w:val="clear" w:color="auto" w:fill="FFFFFF"/>
            <w:noWrap/>
            <w:vAlign w:val="center"/>
            <w:hideMark/>
          </w:tcPr>
          <w:p w14:paraId="6A1152B3"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15.000,00</w:t>
            </w:r>
          </w:p>
        </w:tc>
        <w:tc>
          <w:tcPr>
            <w:tcW w:w="1056" w:type="dxa"/>
            <w:vMerge/>
            <w:tcBorders>
              <w:top w:val="nil"/>
              <w:left w:val="single" w:sz="4" w:space="0" w:color="auto"/>
              <w:bottom w:val="single" w:sz="4" w:space="0" w:color="auto"/>
              <w:right w:val="single" w:sz="4" w:space="0" w:color="auto"/>
            </w:tcBorders>
            <w:vAlign w:val="center"/>
            <w:hideMark/>
          </w:tcPr>
          <w:p w14:paraId="359E7CA3"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bottom w:val="single" w:sz="4" w:space="0" w:color="auto"/>
              <w:right w:val="single" w:sz="4" w:space="0" w:color="auto"/>
            </w:tcBorders>
          </w:tcPr>
          <w:p w14:paraId="1C204A5D" w14:textId="77777777" w:rsidR="00642B80" w:rsidRPr="00642B80" w:rsidRDefault="00642B80" w:rsidP="00642B80">
            <w:pPr>
              <w:rPr>
                <w:rFonts w:eastAsia="Times New Roman"/>
                <w:noProof w:val="0"/>
                <w:color w:val="000000"/>
                <w:sz w:val="16"/>
                <w:szCs w:val="16"/>
              </w:rPr>
            </w:pPr>
          </w:p>
        </w:tc>
      </w:tr>
      <w:tr w:rsidR="00642B80" w:rsidRPr="00642B80" w14:paraId="5C13355A" w14:textId="77777777" w:rsidTr="00160331">
        <w:trPr>
          <w:trHeight w:val="616"/>
        </w:trPr>
        <w:tc>
          <w:tcPr>
            <w:tcW w:w="1339" w:type="dxa"/>
            <w:vMerge w:val="restart"/>
            <w:tcBorders>
              <w:top w:val="nil"/>
              <w:left w:val="single" w:sz="4" w:space="0" w:color="auto"/>
              <w:bottom w:val="single" w:sz="4" w:space="0" w:color="auto"/>
              <w:right w:val="single" w:sz="4" w:space="0" w:color="auto"/>
            </w:tcBorders>
            <w:shd w:val="clear" w:color="auto" w:fill="DFEBF5" w:themeFill="accent2" w:themeFillTint="33"/>
            <w:noWrap/>
            <w:vAlign w:val="center"/>
            <w:hideMark/>
          </w:tcPr>
          <w:p w14:paraId="0E111D8D"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41294</w:t>
            </w:r>
          </w:p>
        </w:tc>
        <w:tc>
          <w:tcPr>
            <w:tcW w:w="2056" w:type="dxa"/>
            <w:vMerge w:val="restart"/>
            <w:tcBorders>
              <w:top w:val="nil"/>
              <w:left w:val="single" w:sz="4" w:space="0" w:color="auto"/>
              <w:bottom w:val="single" w:sz="4" w:space="0" w:color="auto"/>
              <w:right w:val="single" w:sz="4" w:space="0" w:color="auto"/>
            </w:tcBorders>
            <w:vAlign w:val="center"/>
            <w:hideMark/>
          </w:tcPr>
          <w:p w14:paraId="41A7735A"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Usluge tekućeg održavanja opreme-</w:t>
            </w:r>
            <w:proofErr w:type="spellStart"/>
            <w:r w:rsidRPr="00642B80">
              <w:rPr>
                <w:rFonts w:eastAsia="Times New Roman"/>
                <w:noProof w:val="0"/>
                <w:color w:val="000000"/>
                <w:sz w:val="16"/>
                <w:szCs w:val="16"/>
              </w:rPr>
              <w:t>pumpe,kompresori,agregati</w:t>
            </w:r>
            <w:proofErr w:type="spellEnd"/>
            <w:r w:rsidRPr="00642B80">
              <w:rPr>
                <w:rFonts w:eastAsia="Times New Roman"/>
                <w:noProof w:val="0"/>
                <w:color w:val="000000"/>
                <w:sz w:val="16"/>
                <w:szCs w:val="16"/>
              </w:rPr>
              <w:t>-voda</w:t>
            </w:r>
          </w:p>
        </w:tc>
        <w:tc>
          <w:tcPr>
            <w:tcW w:w="3969" w:type="dxa"/>
            <w:tcBorders>
              <w:top w:val="nil"/>
              <w:left w:val="nil"/>
              <w:bottom w:val="single" w:sz="4" w:space="0" w:color="auto"/>
              <w:right w:val="single" w:sz="4" w:space="0" w:color="auto"/>
            </w:tcBorders>
            <w:vAlign w:val="center"/>
            <w:hideMark/>
          </w:tcPr>
          <w:p w14:paraId="5001285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Održavanje DEA vodoopskrba (redovni jednogodišnji kontrolni pregled uz zamjenu ulja i filtera i probni rad).</w:t>
            </w:r>
          </w:p>
        </w:tc>
        <w:tc>
          <w:tcPr>
            <w:tcW w:w="1134" w:type="dxa"/>
            <w:tcBorders>
              <w:top w:val="nil"/>
              <w:left w:val="nil"/>
              <w:bottom w:val="single" w:sz="4" w:space="0" w:color="auto"/>
              <w:right w:val="single" w:sz="4" w:space="0" w:color="auto"/>
            </w:tcBorders>
            <w:noWrap/>
            <w:vAlign w:val="center"/>
            <w:hideMark/>
          </w:tcPr>
          <w:p w14:paraId="5774CFD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2.664,69</w:t>
            </w:r>
          </w:p>
        </w:tc>
        <w:tc>
          <w:tcPr>
            <w:tcW w:w="1056" w:type="dxa"/>
            <w:vMerge w:val="restart"/>
            <w:tcBorders>
              <w:top w:val="nil"/>
              <w:left w:val="single" w:sz="4" w:space="0" w:color="auto"/>
              <w:bottom w:val="single" w:sz="4" w:space="0" w:color="auto"/>
              <w:right w:val="single" w:sz="4" w:space="0" w:color="auto"/>
            </w:tcBorders>
            <w:noWrap/>
            <w:vAlign w:val="center"/>
          </w:tcPr>
          <w:p w14:paraId="375572B2" w14:textId="77777777" w:rsidR="00642B80" w:rsidRPr="00642B80" w:rsidRDefault="00642B80" w:rsidP="00642B80">
            <w:pPr>
              <w:jc w:val="right"/>
              <w:rPr>
                <w:rFonts w:eastAsia="Times New Roman"/>
                <w:noProof w:val="0"/>
                <w:color w:val="000000"/>
                <w:sz w:val="16"/>
                <w:szCs w:val="16"/>
              </w:rPr>
            </w:pPr>
          </w:p>
          <w:p w14:paraId="641DF479" w14:textId="77777777" w:rsidR="00642B80" w:rsidRPr="00642B80" w:rsidRDefault="00642B80" w:rsidP="00642B80">
            <w:pPr>
              <w:jc w:val="right"/>
              <w:rPr>
                <w:rFonts w:eastAsia="Times New Roman"/>
                <w:noProof w:val="0"/>
                <w:color w:val="000000"/>
                <w:sz w:val="16"/>
                <w:szCs w:val="16"/>
              </w:rPr>
            </w:pPr>
          </w:p>
          <w:p w14:paraId="6C38AFAE" w14:textId="77777777" w:rsidR="00642B80" w:rsidRPr="00642B80" w:rsidRDefault="00642B80" w:rsidP="00642B80">
            <w:pPr>
              <w:jc w:val="right"/>
              <w:rPr>
                <w:rFonts w:eastAsia="Times New Roman"/>
                <w:noProof w:val="0"/>
                <w:color w:val="000000"/>
                <w:sz w:val="16"/>
                <w:szCs w:val="16"/>
              </w:rPr>
            </w:pPr>
          </w:p>
          <w:p w14:paraId="55B88B5D" w14:textId="77777777" w:rsidR="00642B80" w:rsidRPr="00642B80" w:rsidRDefault="00642B80" w:rsidP="00642B80">
            <w:pPr>
              <w:jc w:val="right"/>
              <w:rPr>
                <w:rFonts w:eastAsia="Times New Roman"/>
                <w:noProof w:val="0"/>
                <w:color w:val="000000"/>
                <w:sz w:val="16"/>
                <w:szCs w:val="16"/>
              </w:rPr>
            </w:pPr>
          </w:p>
          <w:p w14:paraId="23C75105" w14:textId="77777777" w:rsidR="00642B80" w:rsidRPr="00642B80" w:rsidRDefault="00642B80" w:rsidP="00642B80">
            <w:pPr>
              <w:jc w:val="right"/>
              <w:rPr>
                <w:rFonts w:eastAsia="Times New Roman"/>
                <w:noProof w:val="0"/>
                <w:color w:val="000000"/>
                <w:sz w:val="16"/>
                <w:szCs w:val="16"/>
              </w:rPr>
            </w:pPr>
          </w:p>
          <w:p w14:paraId="307BE550" w14:textId="77777777" w:rsidR="00642B80" w:rsidRPr="00642B80" w:rsidRDefault="00642B80" w:rsidP="00642B80">
            <w:pPr>
              <w:jc w:val="right"/>
              <w:rPr>
                <w:rFonts w:eastAsia="Times New Roman"/>
                <w:noProof w:val="0"/>
                <w:color w:val="000000"/>
                <w:sz w:val="16"/>
                <w:szCs w:val="16"/>
              </w:rPr>
            </w:pPr>
          </w:p>
          <w:p w14:paraId="1C190641" w14:textId="77777777" w:rsidR="00642B80" w:rsidRPr="00642B80" w:rsidRDefault="00642B80" w:rsidP="00642B80">
            <w:pPr>
              <w:jc w:val="right"/>
              <w:rPr>
                <w:rFonts w:eastAsia="Times New Roman"/>
                <w:noProof w:val="0"/>
                <w:color w:val="000000"/>
                <w:sz w:val="16"/>
                <w:szCs w:val="16"/>
              </w:rPr>
            </w:pPr>
          </w:p>
          <w:p w14:paraId="0711BD70" w14:textId="77777777" w:rsidR="00642B80" w:rsidRPr="00642B80" w:rsidRDefault="00642B80" w:rsidP="00642B80">
            <w:pPr>
              <w:jc w:val="right"/>
              <w:rPr>
                <w:rFonts w:eastAsia="Times New Roman"/>
                <w:noProof w:val="0"/>
                <w:color w:val="000000"/>
                <w:sz w:val="16"/>
                <w:szCs w:val="16"/>
              </w:rPr>
            </w:pPr>
          </w:p>
          <w:p w14:paraId="4E9D32A6" w14:textId="77777777" w:rsidR="00642B80" w:rsidRPr="00642B80" w:rsidRDefault="00642B80" w:rsidP="00642B80">
            <w:pPr>
              <w:jc w:val="right"/>
              <w:rPr>
                <w:rFonts w:eastAsia="Times New Roman"/>
                <w:noProof w:val="0"/>
                <w:color w:val="000000"/>
                <w:sz w:val="16"/>
                <w:szCs w:val="16"/>
              </w:rPr>
            </w:pPr>
          </w:p>
          <w:p w14:paraId="7FACF6A6" w14:textId="77777777" w:rsidR="00642B80" w:rsidRPr="00642B80" w:rsidRDefault="00642B80" w:rsidP="00642B80">
            <w:pPr>
              <w:jc w:val="right"/>
              <w:rPr>
                <w:rFonts w:eastAsia="Times New Roman"/>
                <w:noProof w:val="0"/>
                <w:color w:val="000000"/>
                <w:sz w:val="16"/>
                <w:szCs w:val="16"/>
              </w:rPr>
            </w:pPr>
          </w:p>
          <w:p w14:paraId="297F312C" w14:textId="77777777" w:rsidR="00642B80" w:rsidRPr="00642B80" w:rsidRDefault="00642B80" w:rsidP="00642B80">
            <w:pPr>
              <w:jc w:val="right"/>
              <w:rPr>
                <w:rFonts w:eastAsia="Times New Roman"/>
                <w:noProof w:val="0"/>
                <w:color w:val="000000"/>
                <w:sz w:val="16"/>
                <w:szCs w:val="16"/>
              </w:rPr>
            </w:pPr>
          </w:p>
          <w:p w14:paraId="0F8E29F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60.000,00</w:t>
            </w:r>
          </w:p>
          <w:p w14:paraId="5BEDDA47" w14:textId="77777777" w:rsidR="00642B80" w:rsidRPr="00642B80" w:rsidRDefault="00642B80" w:rsidP="00642B80">
            <w:pPr>
              <w:jc w:val="right"/>
              <w:rPr>
                <w:rFonts w:eastAsia="Times New Roman"/>
                <w:noProof w:val="0"/>
                <w:color w:val="000000"/>
                <w:sz w:val="16"/>
                <w:szCs w:val="16"/>
              </w:rPr>
            </w:pPr>
          </w:p>
        </w:tc>
        <w:tc>
          <w:tcPr>
            <w:tcW w:w="990" w:type="dxa"/>
            <w:tcBorders>
              <w:top w:val="single" w:sz="4" w:space="0" w:color="auto"/>
              <w:left w:val="single" w:sz="4" w:space="0" w:color="auto"/>
              <w:right w:val="single" w:sz="4" w:space="0" w:color="auto"/>
            </w:tcBorders>
          </w:tcPr>
          <w:p w14:paraId="4EDBA9F0" w14:textId="77777777" w:rsidR="00642B80" w:rsidRPr="00642B80" w:rsidRDefault="00642B80" w:rsidP="00642B80">
            <w:pPr>
              <w:jc w:val="right"/>
              <w:rPr>
                <w:rFonts w:eastAsia="Times New Roman"/>
                <w:noProof w:val="0"/>
                <w:color w:val="000000"/>
                <w:sz w:val="16"/>
                <w:szCs w:val="16"/>
              </w:rPr>
            </w:pPr>
          </w:p>
        </w:tc>
      </w:tr>
      <w:tr w:rsidR="00642B80" w:rsidRPr="00642B80" w14:paraId="5422B0AC" w14:textId="77777777" w:rsidTr="00160331">
        <w:trPr>
          <w:trHeight w:val="414"/>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7F29D60"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618C6A5A"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62D8EFE9"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regulatora tlaka u vodoopskrbnoj mreži</w:t>
            </w:r>
          </w:p>
        </w:tc>
        <w:tc>
          <w:tcPr>
            <w:tcW w:w="1134" w:type="dxa"/>
            <w:tcBorders>
              <w:top w:val="nil"/>
              <w:left w:val="nil"/>
              <w:bottom w:val="single" w:sz="4" w:space="0" w:color="auto"/>
              <w:right w:val="single" w:sz="4" w:space="0" w:color="auto"/>
            </w:tcBorders>
            <w:noWrap/>
            <w:vAlign w:val="center"/>
            <w:hideMark/>
          </w:tcPr>
          <w:p w14:paraId="3778A91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3.488,00</w:t>
            </w:r>
          </w:p>
        </w:tc>
        <w:tc>
          <w:tcPr>
            <w:tcW w:w="1056" w:type="dxa"/>
            <w:vMerge/>
            <w:tcBorders>
              <w:top w:val="nil"/>
              <w:left w:val="single" w:sz="4" w:space="0" w:color="auto"/>
              <w:bottom w:val="single" w:sz="4" w:space="0" w:color="auto"/>
              <w:right w:val="single" w:sz="4" w:space="0" w:color="auto"/>
            </w:tcBorders>
            <w:vAlign w:val="center"/>
            <w:hideMark/>
          </w:tcPr>
          <w:p w14:paraId="2AFBC354"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17813D8B" w14:textId="77777777" w:rsidR="00642B80" w:rsidRPr="00642B80" w:rsidRDefault="00642B80" w:rsidP="00642B80">
            <w:pPr>
              <w:rPr>
                <w:rFonts w:eastAsia="Times New Roman"/>
                <w:noProof w:val="0"/>
                <w:color w:val="000000"/>
                <w:sz w:val="16"/>
                <w:szCs w:val="16"/>
              </w:rPr>
            </w:pPr>
          </w:p>
        </w:tc>
      </w:tr>
      <w:tr w:rsidR="00642B80" w:rsidRPr="00642B80" w14:paraId="26A6D524" w14:textId="77777777" w:rsidTr="00160331">
        <w:trPr>
          <w:trHeight w:val="48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51E092A5"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2F66ADD1" w14:textId="77777777" w:rsidR="00642B80" w:rsidRPr="00642B80" w:rsidRDefault="00642B80" w:rsidP="00642B80">
            <w:pPr>
              <w:rPr>
                <w:rFonts w:eastAsia="Times New Roman"/>
                <w:noProof w:val="0"/>
                <w:color w:val="000000"/>
                <w:sz w:val="16"/>
                <w:szCs w:val="16"/>
              </w:rPr>
            </w:pPr>
          </w:p>
        </w:tc>
        <w:tc>
          <w:tcPr>
            <w:tcW w:w="3969" w:type="dxa"/>
            <w:tcBorders>
              <w:top w:val="single" w:sz="4" w:space="0" w:color="auto"/>
              <w:left w:val="nil"/>
              <w:bottom w:val="single" w:sz="4" w:space="0" w:color="auto"/>
              <w:right w:val="single" w:sz="4" w:space="0" w:color="auto"/>
            </w:tcBorders>
            <w:vAlign w:val="center"/>
            <w:hideMark/>
          </w:tcPr>
          <w:p w14:paraId="1126F7A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Servis kompresora (redovni jednogodišnji kontrolni pregledi (zamjena filtera, brtvi, remena) i korektivno održavanje; </w:t>
            </w:r>
          </w:p>
        </w:tc>
        <w:tc>
          <w:tcPr>
            <w:tcW w:w="1134" w:type="dxa"/>
            <w:tcBorders>
              <w:top w:val="single" w:sz="4" w:space="0" w:color="auto"/>
              <w:left w:val="nil"/>
              <w:bottom w:val="single" w:sz="4" w:space="0" w:color="auto"/>
              <w:right w:val="single" w:sz="4" w:space="0" w:color="auto"/>
            </w:tcBorders>
            <w:noWrap/>
            <w:vAlign w:val="center"/>
            <w:hideMark/>
          </w:tcPr>
          <w:p w14:paraId="1EF79B8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3.540,00</w:t>
            </w:r>
          </w:p>
        </w:tc>
        <w:tc>
          <w:tcPr>
            <w:tcW w:w="1056" w:type="dxa"/>
            <w:vMerge/>
            <w:tcBorders>
              <w:top w:val="nil"/>
              <w:left w:val="single" w:sz="4" w:space="0" w:color="auto"/>
              <w:bottom w:val="single" w:sz="4" w:space="0" w:color="auto"/>
              <w:right w:val="single" w:sz="4" w:space="0" w:color="auto"/>
            </w:tcBorders>
            <w:vAlign w:val="center"/>
            <w:hideMark/>
          </w:tcPr>
          <w:p w14:paraId="1C159BE7"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040A9FF3" w14:textId="77777777" w:rsidR="00642B80" w:rsidRPr="00642B80" w:rsidRDefault="00642B80" w:rsidP="00642B80">
            <w:pPr>
              <w:rPr>
                <w:rFonts w:eastAsia="Times New Roman"/>
                <w:noProof w:val="0"/>
                <w:color w:val="000000"/>
                <w:sz w:val="16"/>
                <w:szCs w:val="16"/>
              </w:rPr>
            </w:pPr>
          </w:p>
        </w:tc>
      </w:tr>
      <w:tr w:rsidR="00642B80" w:rsidRPr="00642B80" w14:paraId="4BEDC90B" w14:textId="77777777" w:rsidTr="00160331">
        <w:trPr>
          <w:trHeight w:val="96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94B91D4"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1326645C"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42E4D7F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Servis crpki vodoopskrbe (preventivno, korektivno i interventno održavanje crpki i elektromotora </w:t>
            </w:r>
            <w:proofErr w:type="spellStart"/>
            <w:r w:rsidRPr="00642B80">
              <w:rPr>
                <w:rFonts w:eastAsia="Times New Roman"/>
                <w:noProof w:val="0"/>
                <w:color w:val="000000"/>
                <w:sz w:val="16"/>
                <w:szCs w:val="16"/>
              </w:rPr>
              <w:t>hidrostanica</w:t>
            </w:r>
            <w:proofErr w:type="spellEnd"/>
            <w:r w:rsidRPr="00642B80">
              <w:rPr>
                <w:rFonts w:eastAsia="Times New Roman"/>
                <w:noProof w:val="0"/>
                <w:color w:val="000000"/>
                <w:sz w:val="16"/>
                <w:szCs w:val="16"/>
              </w:rPr>
              <w:t>, crpnih stanica i vodocrpilišta, te zamjena ili popravak periferne opreme (osjetnika tlaka, kompenzacijskih posuda, tlačnih sklopki,…)</w:t>
            </w:r>
          </w:p>
        </w:tc>
        <w:tc>
          <w:tcPr>
            <w:tcW w:w="1134" w:type="dxa"/>
            <w:tcBorders>
              <w:top w:val="nil"/>
              <w:left w:val="nil"/>
              <w:bottom w:val="single" w:sz="4" w:space="0" w:color="auto"/>
              <w:right w:val="single" w:sz="4" w:space="0" w:color="auto"/>
            </w:tcBorders>
            <w:noWrap/>
            <w:vAlign w:val="center"/>
            <w:hideMark/>
          </w:tcPr>
          <w:p w14:paraId="603D0D1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31.500,00</w:t>
            </w:r>
          </w:p>
        </w:tc>
        <w:tc>
          <w:tcPr>
            <w:tcW w:w="1056" w:type="dxa"/>
            <w:vMerge/>
            <w:tcBorders>
              <w:top w:val="nil"/>
              <w:left w:val="single" w:sz="4" w:space="0" w:color="auto"/>
              <w:bottom w:val="single" w:sz="4" w:space="0" w:color="auto"/>
              <w:right w:val="single" w:sz="4" w:space="0" w:color="auto"/>
            </w:tcBorders>
            <w:vAlign w:val="center"/>
            <w:hideMark/>
          </w:tcPr>
          <w:p w14:paraId="212B412F"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13707328" w14:textId="77777777" w:rsidR="00642B80" w:rsidRPr="00642B80" w:rsidRDefault="00642B80" w:rsidP="00642B80">
            <w:pPr>
              <w:rPr>
                <w:rFonts w:eastAsia="Times New Roman"/>
                <w:noProof w:val="0"/>
                <w:color w:val="000000"/>
                <w:sz w:val="16"/>
                <w:szCs w:val="16"/>
              </w:rPr>
            </w:pPr>
          </w:p>
          <w:p w14:paraId="5BFE7928" w14:textId="77777777" w:rsidR="00642B80" w:rsidRPr="00642B80" w:rsidRDefault="00642B80" w:rsidP="00642B80">
            <w:pPr>
              <w:rPr>
                <w:rFonts w:eastAsia="Times New Roman"/>
                <w:noProof w:val="0"/>
                <w:color w:val="000000"/>
                <w:sz w:val="16"/>
                <w:szCs w:val="16"/>
              </w:rPr>
            </w:pPr>
          </w:p>
          <w:p w14:paraId="4C7AD324" w14:textId="77777777" w:rsidR="00642B80" w:rsidRPr="00642B80" w:rsidRDefault="00642B80" w:rsidP="00642B80">
            <w:pPr>
              <w:rPr>
                <w:rFonts w:eastAsia="Times New Roman"/>
                <w:noProof w:val="0"/>
                <w:color w:val="000000"/>
                <w:sz w:val="16"/>
                <w:szCs w:val="16"/>
              </w:rPr>
            </w:pPr>
          </w:p>
          <w:p w14:paraId="1F02DD3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44.715,42</w:t>
            </w:r>
          </w:p>
        </w:tc>
      </w:tr>
      <w:tr w:rsidR="00642B80" w:rsidRPr="00642B80" w14:paraId="3A7684AB" w14:textId="77777777" w:rsidTr="00160331">
        <w:trPr>
          <w:trHeight w:val="72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7C469611"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3AF7F9AB"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5631F9C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uređaja za analizu i doziranje klora (redovni godišnji servisi opreme za kontrolu i doziranje klora u vodocrpilištima, vodospremama i crpnim stanicama u PJ Ivanić Grad, Vrbovec i S.I. Zelina)</w:t>
            </w:r>
          </w:p>
        </w:tc>
        <w:tc>
          <w:tcPr>
            <w:tcW w:w="1134" w:type="dxa"/>
            <w:tcBorders>
              <w:top w:val="nil"/>
              <w:left w:val="nil"/>
              <w:bottom w:val="single" w:sz="4" w:space="0" w:color="auto"/>
              <w:right w:val="single" w:sz="4" w:space="0" w:color="auto"/>
            </w:tcBorders>
            <w:noWrap/>
            <w:vAlign w:val="center"/>
            <w:hideMark/>
          </w:tcPr>
          <w:p w14:paraId="5647126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15.107,31</w:t>
            </w:r>
          </w:p>
        </w:tc>
        <w:tc>
          <w:tcPr>
            <w:tcW w:w="1056" w:type="dxa"/>
            <w:vMerge/>
            <w:tcBorders>
              <w:top w:val="nil"/>
              <w:left w:val="single" w:sz="4" w:space="0" w:color="auto"/>
              <w:bottom w:val="single" w:sz="4" w:space="0" w:color="auto"/>
              <w:right w:val="single" w:sz="4" w:space="0" w:color="auto"/>
            </w:tcBorders>
            <w:vAlign w:val="center"/>
            <w:hideMark/>
          </w:tcPr>
          <w:p w14:paraId="7F9A5A46"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5F86339A" w14:textId="77777777" w:rsidR="00642B80" w:rsidRPr="00642B80" w:rsidRDefault="00642B80" w:rsidP="00642B80">
            <w:pPr>
              <w:rPr>
                <w:rFonts w:eastAsia="Times New Roman"/>
                <w:noProof w:val="0"/>
                <w:color w:val="000000"/>
                <w:sz w:val="16"/>
                <w:szCs w:val="16"/>
              </w:rPr>
            </w:pPr>
          </w:p>
        </w:tc>
      </w:tr>
      <w:tr w:rsidR="00642B80" w:rsidRPr="00642B80" w14:paraId="78CDD3F5" w14:textId="77777777" w:rsidTr="00160331">
        <w:trPr>
          <w:trHeight w:val="120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FCC7946"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12555484"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6E97F696"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Servis AUMA elektromotornih pogona vodoopskrbe 10 komada (preventivni pregled uz funkcionalnu probu i zamjenu potrošnih dijelova s ciljem zadržavanja pouzdanosti i funkcionalnosti AUMA elektromotornih pogona u vodocrpilištima, crpnim stanicama i </w:t>
            </w:r>
            <w:proofErr w:type="spellStart"/>
            <w:r w:rsidRPr="00642B80">
              <w:rPr>
                <w:rFonts w:eastAsia="Times New Roman"/>
                <w:noProof w:val="0"/>
                <w:color w:val="000000"/>
                <w:sz w:val="16"/>
                <w:szCs w:val="16"/>
              </w:rPr>
              <w:t>zasunskim</w:t>
            </w:r>
            <w:proofErr w:type="spellEnd"/>
            <w:r w:rsidRPr="00642B80">
              <w:rPr>
                <w:rFonts w:eastAsia="Times New Roman"/>
                <w:noProof w:val="0"/>
                <w:color w:val="000000"/>
                <w:sz w:val="16"/>
                <w:szCs w:val="16"/>
              </w:rPr>
              <w:t xml:space="preserve"> oknima)</w:t>
            </w:r>
          </w:p>
        </w:tc>
        <w:tc>
          <w:tcPr>
            <w:tcW w:w="1134" w:type="dxa"/>
            <w:tcBorders>
              <w:top w:val="nil"/>
              <w:left w:val="nil"/>
              <w:bottom w:val="single" w:sz="4" w:space="0" w:color="auto"/>
              <w:right w:val="single" w:sz="4" w:space="0" w:color="auto"/>
            </w:tcBorders>
            <w:noWrap/>
            <w:vAlign w:val="center"/>
            <w:hideMark/>
          </w:tcPr>
          <w:p w14:paraId="56DBBFE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3.700,00</w:t>
            </w:r>
          </w:p>
        </w:tc>
        <w:tc>
          <w:tcPr>
            <w:tcW w:w="1056" w:type="dxa"/>
            <w:vMerge/>
            <w:tcBorders>
              <w:top w:val="nil"/>
              <w:left w:val="single" w:sz="4" w:space="0" w:color="auto"/>
              <w:bottom w:val="single" w:sz="4" w:space="0" w:color="auto"/>
              <w:right w:val="single" w:sz="4" w:space="0" w:color="auto"/>
            </w:tcBorders>
            <w:vAlign w:val="center"/>
            <w:hideMark/>
          </w:tcPr>
          <w:p w14:paraId="475D8125"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bottom w:val="single" w:sz="4" w:space="0" w:color="auto"/>
              <w:right w:val="single" w:sz="4" w:space="0" w:color="auto"/>
            </w:tcBorders>
          </w:tcPr>
          <w:p w14:paraId="693030D2" w14:textId="77777777" w:rsidR="00642B80" w:rsidRPr="00642B80" w:rsidRDefault="00642B80" w:rsidP="00642B80">
            <w:pPr>
              <w:rPr>
                <w:rFonts w:eastAsia="Times New Roman"/>
                <w:noProof w:val="0"/>
                <w:color w:val="000000"/>
                <w:sz w:val="16"/>
                <w:szCs w:val="16"/>
              </w:rPr>
            </w:pPr>
          </w:p>
        </w:tc>
      </w:tr>
      <w:tr w:rsidR="00642B80" w:rsidRPr="00642B80" w14:paraId="63CC0CE2" w14:textId="77777777" w:rsidTr="00160331">
        <w:trPr>
          <w:trHeight w:val="480"/>
        </w:trPr>
        <w:tc>
          <w:tcPr>
            <w:tcW w:w="1339" w:type="dxa"/>
            <w:vMerge w:val="restart"/>
            <w:tcBorders>
              <w:top w:val="nil"/>
              <w:left w:val="single" w:sz="4" w:space="0" w:color="auto"/>
              <w:bottom w:val="single" w:sz="4" w:space="0" w:color="auto"/>
              <w:right w:val="single" w:sz="4" w:space="0" w:color="auto"/>
            </w:tcBorders>
            <w:shd w:val="clear" w:color="auto" w:fill="DFEBF5" w:themeFill="accent2" w:themeFillTint="33"/>
            <w:noWrap/>
            <w:vAlign w:val="center"/>
            <w:hideMark/>
          </w:tcPr>
          <w:p w14:paraId="0B495EE2"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41296</w:t>
            </w:r>
          </w:p>
        </w:tc>
        <w:tc>
          <w:tcPr>
            <w:tcW w:w="2056" w:type="dxa"/>
            <w:vMerge w:val="restart"/>
            <w:tcBorders>
              <w:top w:val="nil"/>
              <w:left w:val="single" w:sz="4" w:space="0" w:color="auto"/>
              <w:bottom w:val="single" w:sz="4" w:space="0" w:color="auto"/>
              <w:right w:val="single" w:sz="4" w:space="0" w:color="auto"/>
            </w:tcBorders>
            <w:vAlign w:val="center"/>
            <w:hideMark/>
          </w:tcPr>
          <w:p w14:paraId="18C9C7C4"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Usluge tekućeg održavanja opreme-pumpe kompresori, agregati (odvodnja)</w:t>
            </w:r>
          </w:p>
        </w:tc>
        <w:tc>
          <w:tcPr>
            <w:tcW w:w="3969" w:type="dxa"/>
            <w:tcBorders>
              <w:top w:val="nil"/>
              <w:left w:val="nil"/>
              <w:bottom w:val="single" w:sz="4" w:space="0" w:color="auto"/>
              <w:right w:val="single" w:sz="4" w:space="0" w:color="auto"/>
            </w:tcBorders>
            <w:vAlign w:val="center"/>
            <w:hideMark/>
          </w:tcPr>
          <w:p w14:paraId="10015E82"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mješača i crpki odvodnje (preventivno, korektivno i interventno održavanje crpki i mješača  crpnih stanica i UPOV-a</w:t>
            </w:r>
          </w:p>
        </w:tc>
        <w:tc>
          <w:tcPr>
            <w:tcW w:w="1134" w:type="dxa"/>
            <w:tcBorders>
              <w:top w:val="nil"/>
              <w:left w:val="nil"/>
              <w:bottom w:val="single" w:sz="4" w:space="0" w:color="auto"/>
              <w:right w:val="single" w:sz="4" w:space="0" w:color="auto"/>
            </w:tcBorders>
            <w:noWrap/>
            <w:vAlign w:val="center"/>
            <w:hideMark/>
          </w:tcPr>
          <w:p w14:paraId="1F934C7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56.000,00</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0E91D4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70.000,00</w:t>
            </w:r>
          </w:p>
        </w:tc>
        <w:tc>
          <w:tcPr>
            <w:tcW w:w="990" w:type="dxa"/>
            <w:tcBorders>
              <w:top w:val="single" w:sz="4" w:space="0" w:color="auto"/>
              <w:left w:val="single" w:sz="4" w:space="0" w:color="auto"/>
              <w:right w:val="single" w:sz="4" w:space="0" w:color="auto"/>
            </w:tcBorders>
          </w:tcPr>
          <w:p w14:paraId="3A15723B" w14:textId="77777777" w:rsidR="00642B80" w:rsidRPr="00642B80" w:rsidRDefault="00642B80" w:rsidP="00642B80">
            <w:pPr>
              <w:jc w:val="right"/>
              <w:rPr>
                <w:rFonts w:eastAsia="Times New Roman"/>
                <w:noProof w:val="0"/>
                <w:color w:val="000000"/>
                <w:sz w:val="16"/>
                <w:szCs w:val="16"/>
              </w:rPr>
            </w:pPr>
          </w:p>
        </w:tc>
      </w:tr>
      <w:tr w:rsidR="00642B80" w:rsidRPr="00642B80" w14:paraId="135752EA" w14:textId="77777777" w:rsidTr="00160331">
        <w:trPr>
          <w:trHeight w:val="48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261736EF"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63A339D3"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07EE4D0A"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puhala UPOV-a (preventivno, korektivno i interventno održavanje (zamjena filtera, brtvi, ulja, remena, spojnog materijala))</w:t>
            </w:r>
          </w:p>
        </w:tc>
        <w:tc>
          <w:tcPr>
            <w:tcW w:w="1134" w:type="dxa"/>
            <w:tcBorders>
              <w:top w:val="nil"/>
              <w:left w:val="nil"/>
              <w:bottom w:val="single" w:sz="4" w:space="0" w:color="auto"/>
              <w:right w:val="single" w:sz="4" w:space="0" w:color="auto"/>
            </w:tcBorders>
            <w:noWrap/>
            <w:vAlign w:val="center"/>
            <w:hideMark/>
          </w:tcPr>
          <w:p w14:paraId="5C0E35F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3.000,00</w:t>
            </w:r>
          </w:p>
        </w:tc>
        <w:tc>
          <w:tcPr>
            <w:tcW w:w="1056" w:type="dxa"/>
            <w:vMerge/>
            <w:tcBorders>
              <w:top w:val="nil"/>
              <w:left w:val="single" w:sz="4" w:space="0" w:color="auto"/>
              <w:bottom w:val="single" w:sz="4" w:space="0" w:color="auto"/>
              <w:right w:val="single" w:sz="4" w:space="0" w:color="auto"/>
            </w:tcBorders>
            <w:vAlign w:val="center"/>
            <w:hideMark/>
          </w:tcPr>
          <w:p w14:paraId="283A6EC6"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64B8746C" w14:textId="77777777" w:rsidR="00642B80" w:rsidRPr="00642B80" w:rsidRDefault="00642B80" w:rsidP="00642B80">
            <w:pPr>
              <w:rPr>
                <w:rFonts w:eastAsia="Times New Roman"/>
                <w:noProof w:val="0"/>
                <w:color w:val="000000"/>
                <w:sz w:val="16"/>
                <w:szCs w:val="16"/>
              </w:rPr>
            </w:pPr>
          </w:p>
        </w:tc>
      </w:tr>
      <w:tr w:rsidR="00642B80" w:rsidRPr="00642B80" w14:paraId="7D6BDB21" w14:textId="77777777" w:rsidTr="00160331">
        <w:trPr>
          <w:trHeight w:val="72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1814A244"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6AA1DA93"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5E4B2B5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Održavanje DEA odvodnja  (redovni jednogodišnji kontrolni pregled uz zamjenu ulja i filtera i probni rad) na CS 12, UPOV Rugvica i </w:t>
            </w:r>
            <w:proofErr w:type="spellStart"/>
            <w:r w:rsidRPr="00642B80">
              <w:rPr>
                <w:rFonts w:eastAsia="Times New Roman"/>
                <w:noProof w:val="0"/>
                <w:color w:val="000000"/>
                <w:sz w:val="16"/>
                <w:szCs w:val="16"/>
              </w:rPr>
              <w:t>Božjakovina</w:t>
            </w:r>
            <w:proofErr w:type="spellEnd"/>
            <w:r w:rsidRPr="00642B80">
              <w:rPr>
                <w:rFonts w:eastAsia="Times New Roman"/>
                <w:noProof w:val="0"/>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04CB998E"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w:t>
            </w:r>
          </w:p>
        </w:tc>
        <w:tc>
          <w:tcPr>
            <w:tcW w:w="1056" w:type="dxa"/>
            <w:vMerge/>
            <w:tcBorders>
              <w:top w:val="nil"/>
              <w:left w:val="single" w:sz="4" w:space="0" w:color="auto"/>
              <w:bottom w:val="single" w:sz="4" w:space="0" w:color="auto"/>
              <w:right w:val="single" w:sz="4" w:space="0" w:color="auto"/>
            </w:tcBorders>
            <w:vAlign w:val="center"/>
            <w:hideMark/>
          </w:tcPr>
          <w:p w14:paraId="11CE9F5A"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3EC3ED1A" w14:textId="77777777" w:rsidR="00642B80" w:rsidRPr="00642B80" w:rsidRDefault="00642B80" w:rsidP="00642B80">
            <w:pPr>
              <w:rPr>
                <w:rFonts w:eastAsia="Times New Roman"/>
                <w:noProof w:val="0"/>
                <w:color w:val="000000"/>
                <w:sz w:val="16"/>
                <w:szCs w:val="16"/>
              </w:rPr>
            </w:pPr>
          </w:p>
        </w:tc>
      </w:tr>
      <w:tr w:rsidR="00642B80" w:rsidRPr="00642B80" w14:paraId="2BE33A46" w14:textId="77777777" w:rsidTr="00160331">
        <w:trPr>
          <w:trHeight w:val="72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2DC27547"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1819FB0A"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37C064BB"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Servis pužnih crpki i elektromotornog pogona na UPOV Ivanić-Grad (redovni servis pužnih crpki linije broj 1 uz otklanjanje konstrukcijskih oštećenja pužnih vijaka i servis pogonskih jedinica (elektromotora, reduktora i spojki) s ciljem povećanja kapaciteta crpki </w:t>
            </w:r>
          </w:p>
        </w:tc>
        <w:tc>
          <w:tcPr>
            <w:tcW w:w="1134" w:type="dxa"/>
            <w:tcBorders>
              <w:top w:val="nil"/>
              <w:left w:val="nil"/>
              <w:bottom w:val="single" w:sz="4" w:space="0" w:color="auto"/>
              <w:right w:val="single" w:sz="4" w:space="0" w:color="auto"/>
            </w:tcBorders>
            <w:noWrap/>
            <w:vAlign w:val="center"/>
            <w:hideMark/>
          </w:tcPr>
          <w:p w14:paraId="6AE5395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w:t>
            </w:r>
          </w:p>
        </w:tc>
        <w:tc>
          <w:tcPr>
            <w:tcW w:w="1056" w:type="dxa"/>
            <w:vMerge/>
            <w:tcBorders>
              <w:top w:val="nil"/>
              <w:left w:val="single" w:sz="4" w:space="0" w:color="auto"/>
              <w:bottom w:val="single" w:sz="4" w:space="0" w:color="auto"/>
              <w:right w:val="single" w:sz="4" w:space="0" w:color="auto"/>
            </w:tcBorders>
            <w:vAlign w:val="center"/>
            <w:hideMark/>
          </w:tcPr>
          <w:p w14:paraId="76D4BB07"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5A17FD3E" w14:textId="77777777" w:rsidR="00642B80" w:rsidRPr="00642B80" w:rsidRDefault="00642B80" w:rsidP="00642B80">
            <w:pPr>
              <w:rPr>
                <w:rFonts w:eastAsia="Times New Roman"/>
                <w:noProof w:val="0"/>
                <w:color w:val="000000"/>
                <w:sz w:val="16"/>
                <w:szCs w:val="16"/>
              </w:rPr>
            </w:pPr>
          </w:p>
          <w:p w14:paraId="655B1D8C" w14:textId="77777777" w:rsidR="00642B80" w:rsidRPr="00642B80" w:rsidRDefault="00642B80" w:rsidP="00642B80">
            <w:pPr>
              <w:rPr>
                <w:rFonts w:eastAsia="Times New Roman"/>
                <w:noProof w:val="0"/>
                <w:color w:val="000000"/>
                <w:sz w:val="16"/>
                <w:szCs w:val="16"/>
              </w:rPr>
            </w:pPr>
          </w:p>
          <w:p w14:paraId="73895E85" w14:textId="77777777" w:rsidR="00642B80" w:rsidRPr="00642B80" w:rsidRDefault="00642B80" w:rsidP="00642B80">
            <w:pPr>
              <w:rPr>
                <w:rFonts w:eastAsia="Times New Roman"/>
                <w:noProof w:val="0"/>
                <w:color w:val="000000"/>
                <w:sz w:val="16"/>
                <w:szCs w:val="16"/>
              </w:rPr>
            </w:pPr>
          </w:p>
          <w:p w14:paraId="77FC0C46" w14:textId="77777777" w:rsidR="00642B80" w:rsidRPr="00642B80" w:rsidRDefault="00642B80" w:rsidP="00642B80">
            <w:pPr>
              <w:rPr>
                <w:rFonts w:eastAsia="Times New Roman"/>
                <w:noProof w:val="0"/>
                <w:color w:val="000000"/>
                <w:sz w:val="16"/>
                <w:szCs w:val="16"/>
              </w:rPr>
            </w:pPr>
          </w:p>
          <w:p w14:paraId="1B6FD24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118.620,81</w:t>
            </w:r>
          </w:p>
        </w:tc>
      </w:tr>
      <w:tr w:rsidR="00642B80" w:rsidRPr="00642B80" w14:paraId="4DD5080B" w14:textId="77777777" w:rsidTr="00160331">
        <w:trPr>
          <w:trHeight w:val="72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473F5DA8"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64F8C1C8"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362F07FF"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fine rešetke UPOV Brckovljani, zamjena četki i popravak sustava ispiranja.</w:t>
            </w:r>
          </w:p>
        </w:tc>
        <w:tc>
          <w:tcPr>
            <w:tcW w:w="1134" w:type="dxa"/>
            <w:tcBorders>
              <w:top w:val="nil"/>
              <w:left w:val="nil"/>
              <w:bottom w:val="single" w:sz="4" w:space="0" w:color="auto"/>
              <w:right w:val="single" w:sz="4" w:space="0" w:color="auto"/>
            </w:tcBorders>
            <w:noWrap/>
            <w:vAlign w:val="center"/>
            <w:hideMark/>
          </w:tcPr>
          <w:p w14:paraId="4552A28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w:t>
            </w:r>
          </w:p>
        </w:tc>
        <w:tc>
          <w:tcPr>
            <w:tcW w:w="1056" w:type="dxa"/>
            <w:vMerge/>
            <w:tcBorders>
              <w:top w:val="nil"/>
              <w:left w:val="single" w:sz="4" w:space="0" w:color="auto"/>
              <w:bottom w:val="single" w:sz="4" w:space="0" w:color="auto"/>
              <w:right w:val="single" w:sz="4" w:space="0" w:color="auto"/>
            </w:tcBorders>
            <w:vAlign w:val="center"/>
            <w:hideMark/>
          </w:tcPr>
          <w:p w14:paraId="0E319CD7"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205A9363" w14:textId="77777777" w:rsidR="00642B80" w:rsidRPr="00642B80" w:rsidRDefault="00642B80" w:rsidP="00642B80">
            <w:pPr>
              <w:rPr>
                <w:rFonts w:eastAsia="Times New Roman"/>
                <w:noProof w:val="0"/>
                <w:color w:val="000000"/>
                <w:sz w:val="16"/>
                <w:szCs w:val="16"/>
              </w:rPr>
            </w:pPr>
          </w:p>
        </w:tc>
      </w:tr>
      <w:tr w:rsidR="00642B80" w:rsidRPr="00642B80" w14:paraId="4FCF878A" w14:textId="77777777" w:rsidTr="00160331">
        <w:trPr>
          <w:trHeight w:val="255"/>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00A267FD"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717C0E27"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tcPr>
          <w:p w14:paraId="3F37E5A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Popravak nepovratnih ventila crpnih stanica odvodnje</w:t>
            </w:r>
          </w:p>
          <w:p w14:paraId="5E731ECC" w14:textId="77777777" w:rsidR="00642B80" w:rsidRPr="00642B80" w:rsidRDefault="00642B80" w:rsidP="00642B80">
            <w:pPr>
              <w:rPr>
                <w:rFonts w:eastAsia="Times New Roman"/>
                <w:noProof w:val="0"/>
                <w:color w:val="000000"/>
                <w:sz w:val="16"/>
                <w:szCs w:val="16"/>
              </w:rPr>
            </w:pPr>
          </w:p>
        </w:tc>
        <w:tc>
          <w:tcPr>
            <w:tcW w:w="1134" w:type="dxa"/>
            <w:tcBorders>
              <w:top w:val="nil"/>
              <w:left w:val="nil"/>
              <w:bottom w:val="single" w:sz="4" w:space="0" w:color="auto"/>
              <w:right w:val="single" w:sz="4" w:space="0" w:color="auto"/>
            </w:tcBorders>
            <w:noWrap/>
            <w:vAlign w:val="center"/>
            <w:hideMark/>
          </w:tcPr>
          <w:p w14:paraId="0171691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w:t>
            </w:r>
          </w:p>
        </w:tc>
        <w:tc>
          <w:tcPr>
            <w:tcW w:w="1056" w:type="dxa"/>
            <w:vMerge/>
            <w:tcBorders>
              <w:top w:val="nil"/>
              <w:left w:val="single" w:sz="4" w:space="0" w:color="auto"/>
              <w:bottom w:val="single" w:sz="4" w:space="0" w:color="auto"/>
              <w:right w:val="single" w:sz="4" w:space="0" w:color="auto"/>
            </w:tcBorders>
            <w:vAlign w:val="center"/>
            <w:hideMark/>
          </w:tcPr>
          <w:p w14:paraId="76D9E0FC"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1F991BE3" w14:textId="77777777" w:rsidR="00642B80" w:rsidRPr="00642B80" w:rsidRDefault="00642B80" w:rsidP="00642B80">
            <w:pPr>
              <w:rPr>
                <w:rFonts w:eastAsia="Times New Roman"/>
                <w:noProof w:val="0"/>
                <w:color w:val="000000"/>
                <w:sz w:val="16"/>
                <w:szCs w:val="16"/>
              </w:rPr>
            </w:pPr>
          </w:p>
        </w:tc>
      </w:tr>
      <w:tr w:rsidR="00642B80" w:rsidRPr="00642B80" w14:paraId="5A9DC54D" w14:textId="77777777" w:rsidTr="00160331">
        <w:trPr>
          <w:trHeight w:val="960"/>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78F9C30"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0B67BC3A"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25ACA7E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AUMA elektromotornih pogona odvodnja 5 komada (preventivni pregled uz funkcionalnu probu i zamjenu potrošnih dijelova s ciljem zadržavanja pouzdanosti i funkcionalnosti AUMA elektromotornih pogona crpnih stanica i UPOV-a)</w:t>
            </w:r>
          </w:p>
        </w:tc>
        <w:tc>
          <w:tcPr>
            <w:tcW w:w="1134" w:type="dxa"/>
            <w:tcBorders>
              <w:top w:val="nil"/>
              <w:left w:val="nil"/>
              <w:bottom w:val="single" w:sz="4" w:space="0" w:color="auto"/>
              <w:right w:val="single" w:sz="4" w:space="0" w:color="auto"/>
            </w:tcBorders>
            <w:noWrap/>
            <w:vAlign w:val="center"/>
            <w:hideMark/>
          </w:tcPr>
          <w:p w14:paraId="6BB32B6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500,00</w:t>
            </w:r>
          </w:p>
        </w:tc>
        <w:tc>
          <w:tcPr>
            <w:tcW w:w="1056" w:type="dxa"/>
            <w:vMerge/>
            <w:tcBorders>
              <w:top w:val="nil"/>
              <w:left w:val="single" w:sz="4" w:space="0" w:color="auto"/>
              <w:bottom w:val="single" w:sz="4" w:space="0" w:color="auto"/>
              <w:right w:val="single" w:sz="4" w:space="0" w:color="auto"/>
            </w:tcBorders>
            <w:vAlign w:val="center"/>
            <w:hideMark/>
          </w:tcPr>
          <w:p w14:paraId="5394F55E"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right w:val="single" w:sz="4" w:space="0" w:color="auto"/>
            </w:tcBorders>
          </w:tcPr>
          <w:p w14:paraId="1496072B" w14:textId="77777777" w:rsidR="00642B80" w:rsidRPr="00642B80" w:rsidRDefault="00642B80" w:rsidP="00642B80">
            <w:pPr>
              <w:rPr>
                <w:rFonts w:eastAsia="Times New Roman"/>
                <w:noProof w:val="0"/>
                <w:color w:val="000000"/>
                <w:sz w:val="16"/>
                <w:szCs w:val="16"/>
              </w:rPr>
            </w:pPr>
          </w:p>
        </w:tc>
      </w:tr>
      <w:tr w:rsidR="00642B80" w:rsidRPr="00642B80" w14:paraId="7A0B7FB1" w14:textId="77777777" w:rsidTr="00160331">
        <w:trPr>
          <w:trHeight w:val="387"/>
        </w:trPr>
        <w:tc>
          <w:tcPr>
            <w:tcW w:w="1339" w:type="dxa"/>
            <w:vMerge/>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71A6FC27"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auto"/>
              <w:right w:val="single" w:sz="4" w:space="0" w:color="auto"/>
            </w:tcBorders>
            <w:vAlign w:val="center"/>
            <w:hideMark/>
          </w:tcPr>
          <w:p w14:paraId="2E245490" w14:textId="77777777" w:rsidR="00642B80" w:rsidRPr="00642B80" w:rsidRDefault="00642B80" w:rsidP="00642B80">
            <w:pPr>
              <w:rPr>
                <w:rFonts w:eastAsia="Times New Roman"/>
                <w:noProof w:val="0"/>
                <w:color w:val="000000"/>
                <w:sz w:val="16"/>
                <w:szCs w:val="16"/>
              </w:rPr>
            </w:pPr>
          </w:p>
        </w:tc>
        <w:tc>
          <w:tcPr>
            <w:tcW w:w="3969" w:type="dxa"/>
            <w:tcBorders>
              <w:top w:val="single" w:sz="4" w:space="0" w:color="auto"/>
              <w:left w:val="nil"/>
              <w:bottom w:val="single" w:sz="4" w:space="0" w:color="auto"/>
              <w:right w:val="single" w:sz="4" w:space="0" w:color="auto"/>
            </w:tcBorders>
            <w:vAlign w:val="center"/>
            <w:hideMark/>
          </w:tcPr>
          <w:p w14:paraId="42CCDD79"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Servis vodilica za pumpe na crpnim stanicama</w:t>
            </w:r>
          </w:p>
        </w:tc>
        <w:tc>
          <w:tcPr>
            <w:tcW w:w="1134" w:type="dxa"/>
            <w:tcBorders>
              <w:top w:val="single" w:sz="4" w:space="0" w:color="auto"/>
              <w:left w:val="nil"/>
              <w:bottom w:val="single" w:sz="4" w:space="0" w:color="auto"/>
              <w:right w:val="single" w:sz="4" w:space="0" w:color="auto"/>
            </w:tcBorders>
            <w:noWrap/>
            <w:vAlign w:val="center"/>
            <w:hideMark/>
          </w:tcPr>
          <w:p w14:paraId="4859378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3.000,00</w:t>
            </w:r>
          </w:p>
        </w:tc>
        <w:tc>
          <w:tcPr>
            <w:tcW w:w="1056" w:type="dxa"/>
            <w:vMerge/>
            <w:tcBorders>
              <w:top w:val="nil"/>
              <w:left w:val="single" w:sz="4" w:space="0" w:color="auto"/>
              <w:bottom w:val="single" w:sz="4" w:space="0" w:color="auto"/>
              <w:right w:val="single" w:sz="4" w:space="0" w:color="auto"/>
            </w:tcBorders>
            <w:vAlign w:val="center"/>
            <w:hideMark/>
          </w:tcPr>
          <w:p w14:paraId="21B44EAD" w14:textId="77777777" w:rsidR="00642B80" w:rsidRPr="00642B80" w:rsidRDefault="00642B80" w:rsidP="00642B80">
            <w:pPr>
              <w:rPr>
                <w:rFonts w:eastAsia="Times New Roman"/>
                <w:noProof w:val="0"/>
                <w:color w:val="000000"/>
                <w:sz w:val="16"/>
                <w:szCs w:val="16"/>
              </w:rPr>
            </w:pPr>
          </w:p>
        </w:tc>
        <w:tc>
          <w:tcPr>
            <w:tcW w:w="990" w:type="dxa"/>
            <w:tcBorders>
              <w:top w:val="nil"/>
              <w:left w:val="single" w:sz="4" w:space="0" w:color="auto"/>
              <w:bottom w:val="single" w:sz="4" w:space="0" w:color="auto"/>
              <w:right w:val="single" w:sz="4" w:space="0" w:color="auto"/>
            </w:tcBorders>
          </w:tcPr>
          <w:p w14:paraId="1D3AF667" w14:textId="77777777" w:rsidR="00642B80" w:rsidRPr="00642B80" w:rsidRDefault="00642B80" w:rsidP="00642B80">
            <w:pPr>
              <w:rPr>
                <w:rFonts w:eastAsia="Times New Roman"/>
                <w:noProof w:val="0"/>
                <w:color w:val="000000"/>
                <w:sz w:val="16"/>
                <w:szCs w:val="16"/>
              </w:rPr>
            </w:pPr>
          </w:p>
        </w:tc>
      </w:tr>
      <w:tr w:rsidR="00642B80" w:rsidRPr="00642B80" w14:paraId="17D4677B" w14:textId="77777777" w:rsidTr="00160331">
        <w:trPr>
          <w:trHeight w:val="1680"/>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62EA4EF"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4110</w:t>
            </w:r>
          </w:p>
        </w:tc>
        <w:tc>
          <w:tcPr>
            <w:tcW w:w="2056" w:type="dxa"/>
            <w:tcBorders>
              <w:top w:val="single" w:sz="4" w:space="0" w:color="auto"/>
              <w:left w:val="nil"/>
              <w:bottom w:val="single" w:sz="4" w:space="0" w:color="auto"/>
              <w:right w:val="nil"/>
            </w:tcBorders>
            <w:vAlign w:val="center"/>
            <w:hideMark/>
          </w:tcPr>
          <w:p w14:paraId="667A3392"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Usluga popravka i baždarenja vodomjera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19649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Sukladno zakonskoj regulativi odnosno Zakona o mjeriteljstvu javni isporučitelj dužan je obavljati zamjene vodomjera u ovjerenom razdoblju od 5 godina. Prema evidenciji i registru vodomjera koji se vodi sukladno Pravilniku o obvezi vođenja evidencije obračunskih komunalnih mjerila u uporabi izrađen je Plan zamjene vodomjera po Poslovnim jedinicama prema kojem je u planskom razdoblju potrebno zamijeniti 5.549 vodomjera.</w:t>
            </w:r>
          </w:p>
        </w:tc>
        <w:tc>
          <w:tcPr>
            <w:tcW w:w="1134" w:type="dxa"/>
            <w:tcBorders>
              <w:top w:val="single" w:sz="4" w:space="0" w:color="auto"/>
              <w:left w:val="nil"/>
              <w:bottom w:val="single" w:sz="4" w:space="0" w:color="auto"/>
              <w:right w:val="single" w:sz="4" w:space="0" w:color="auto"/>
            </w:tcBorders>
            <w:noWrap/>
            <w:vAlign w:val="center"/>
            <w:hideMark/>
          </w:tcPr>
          <w:p w14:paraId="5E340A8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109.500,00</w:t>
            </w:r>
          </w:p>
        </w:tc>
        <w:tc>
          <w:tcPr>
            <w:tcW w:w="1056" w:type="dxa"/>
            <w:tcBorders>
              <w:top w:val="single" w:sz="4" w:space="0" w:color="auto"/>
              <w:left w:val="nil"/>
              <w:bottom w:val="single" w:sz="4" w:space="0" w:color="auto"/>
              <w:right w:val="single" w:sz="4" w:space="0" w:color="auto"/>
            </w:tcBorders>
            <w:noWrap/>
            <w:vAlign w:val="center"/>
            <w:hideMark/>
          </w:tcPr>
          <w:p w14:paraId="0D84E6F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109.500,00</w:t>
            </w:r>
          </w:p>
        </w:tc>
        <w:tc>
          <w:tcPr>
            <w:tcW w:w="990" w:type="dxa"/>
            <w:tcBorders>
              <w:top w:val="single" w:sz="4" w:space="0" w:color="auto"/>
              <w:left w:val="nil"/>
              <w:bottom w:val="single" w:sz="4" w:space="0" w:color="auto"/>
              <w:right w:val="single" w:sz="4" w:space="0" w:color="auto"/>
            </w:tcBorders>
          </w:tcPr>
          <w:p w14:paraId="3E9E3ABF" w14:textId="77777777" w:rsidR="00642B80" w:rsidRPr="00642B80" w:rsidRDefault="00642B80" w:rsidP="00642B80">
            <w:pPr>
              <w:jc w:val="right"/>
              <w:rPr>
                <w:rFonts w:eastAsia="Times New Roman"/>
                <w:noProof w:val="0"/>
                <w:color w:val="000000"/>
                <w:sz w:val="16"/>
                <w:szCs w:val="16"/>
              </w:rPr>
            </w:pPr>
          </w:p>
          <w:p w14:paraId="57408C20" w14:textId="77777777" w:rsidR="00642B80" w:rsidRPr="00642B80" w:rsidRDefault="00642B80" w:rsidP="00642B80">
            <w:pPr>
              <w:jc w:val="right"/>
              <w:rPr>
                <w:rFonts w:eastAsia="Times New Roman"/>
                <w:noProof w:val="0"/>
                <w:color w:val="000000"/>
                <w:sz w:val="16"/>
                <w:szCs w:val="16"/>
              </w:rPr>
            </w:pPr>
          </w:p>
          <w:p w14:paraId="624C8030" w14:textId="77777777" w:rsidR="00642B80" w:rsidRPr="00642B80" w:rsidRDefault="00642B80" w:rsidP="00642B80">
            <w:pPr>
              <w:jc w:val="right"/>
              <w:rPr>
                <w:rFonts w:eastAsia="Times New Roman"/>
                <w:noProof w:val="0"/>
                <w:color w:val="000000"/>
                <w:sz w:val="16"/>
                <w:szCs w:val="16"/>
              </w:rPr>
            </w:pPr>
          </w:p>
          <w:p w14:paraId="2BDEA61A" w14:textId="77777777" w:rsidR="00642B80" w:rsidRPr="00642B80" w:rsidRDefault="00642B80" w:rsidP="00642B80">
            <w:pPr>
              <w:jc w:val="right"/>
              <w:rPr>
                <w:rFonts w:eastAsia="Times New Roman"/>
                <w:noProof w:val="0"/>
                <w:color w:val="000000"/>
                <w:sz w:val="16"/>
                <w:szCs w:val="16"/>
              </w:rPr>
            </w:pPr>
          </w:p>
          <w:p w14:paraId="1797062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94.897,36</w:t>
            </w:r>
          </w:p>
        </w:tc>
      </w:tr>
      <w:tr w:rsidR="00642B80" w:rsidRPr="00642B80" w14:paraId="717E0131" w14:textId="77777777" w:rsidTr="00160331">
        <w:trPr>
          <w:trHeight w:val="960"/>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4A929494"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400078-ze</w:t>
            </w:r>
          </w:p>
        </w:tc>
        <w:tc>
          <w:tcPr>
            <w:tcW w:w="2056" w:type="dxa"/>
            <w:tcBorders>
              <w:top w:val="single" w:sz="4" w:space="0" w:color="auto"/>
              <w:left w:val="nil"/>
              <w:bottom w:val="single" w:sz="4" w:space="0" w:color="auto"/>
              <w:right w:val="single" w:sz="4" w:space="0" w:color="auto"/>
            </w:tcBorders>
            <w:vAlign w:val="center"/>
            <w:hideMark/>
          </w:tcPr>
          <w:p w14:paraId="745AC2C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za održavanje crpnih stanica</w:t>
            </w:r>
          </w:p>
        </w:tc>
        <w:tc>
          <w:tcPr>
            <w:tcW w:w="3969" w:type="dxa"/>
            <w:tcBorders>
              <w:top w:val="single" w:sz="4" w:space="0" w:color="auto"/>
              <w:left w:val="nil"/>
              <w:bottom w:val="single" w:sz="4" w:space="0" w:color="auto"/>
              <w:right w:val="single" w:sz="4" w:space="0" w:color="auto"/>
            </w:tcBorders>
            <w:vAlign w:val="center"/>
            <w:hideMark/>
          </w:tcPr>
          <w:p w14:paraId="58EE9A3D"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Rezervni elektro dijelovi za održavanje crpnih stanica odvodnje , UPOV-a i crpnih stanica vodoopskrbe. Elektro dijelovi koje možemo sami zamijeniti u svrhu održavanja i neprekidnog rada objekata na odvodnji i vodoopskrbi, te nabava lanaca za pumpe.</w:t>
            </w:r>
          </w:p>
        </w:tc>
        <w:tc>
          <w:tcPr>
            <w:tcW w:w="1134" w:type="dxa"/>
            <w:tcBorders>
              <w:top w:val="single" w:sz="4" w:space="0" w:color="auto"/>
              <w:left w:val="nil"/>
              <w:bottom w:val="single" w:sz="4" w:space="0" w:color="auto"/>
              <w:right w:val="single" w:sz="4" w:space="0" w:color="auto"/>
            </w:tcBorders>
            <w:noWrap/>
            <w:vAlign w:val="center"/>
            <w:hideMark/>
          </w:tcPr>
          <w:p w14:paraId="54A0097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22.600,00</w:t>
            </w:r>
          </w:p>
        </w:tc>
        <w:tc>
          <w:tcPr>
            <w:tcW w:w="1056" w:type="dxa"/>
            <w:tcBorders>
              <w:top w:val="single" w:sz="4" w:space="0" w:color="auto"/>
              <w:left w:val="nil"/>
              <w:bottom w:val="single" w:sz="4" w:space="0" w:color="auto"/>
              <w:right w:val="single" w:sz="4" w:space="0" w:color="auto"/>
            </w:tcBorders>
            <w:noWrap/>
            <w:vAlign w:val="center"/>
            <w:hideMark/>
          </w:tcPr>
          <w:p w14:paraId="1A9855B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22.600,00</w:t>
            </w:r>
          </w:p>
        </w:tc>
        <w:tc>
          <w:tcPr>
            <w:tcW w:w="990" w:type="dxa"/>
            <w:tcBorders>
              <w:top w:val="single" w:sz="4" w:space="0" w:color="auto"/>
              <w:left w:val="nil"/>
              <w:bottom w:val="single" w:sz="4" w:space="0" w:color="auto"/>
              <w:right w:val="single" w:sz="4" w:space="0" w:color="auto"/>
            </w:tcBorders>
          </w:tcPr>
          <w:p w14:paraId="611C9FB3" w14:textId="77777777" w:rsidR="00642B80" w:rsidRPr="00642B80" w:rsidRDefault="00642B80" w:rsidP="00642B80">
            <w:pPr>
              <w:jc w:val="right"/>
              <w:rPr>
                <w:rFonts w:eastAsia="Times New Roman"/>
                <w:noProof w:val="0"/>
                <w:color w:val="000000"/>
                <w:sz w:val="16"/>
                <w:szCs w:val="16"/>
              </w:rPr>
            </w:pPr>
          </w:p>
          <w:p w14:paraId="2227708B" w14:textId="77777777" w:rsidR="00642B80" w:rsidRPr="00642B80" w:rsidRDefault="00642B80" w:rsidP="00642B80">
            <w:pPr>
              <w:jc w:val="right"/>
              <w:rPr>
                <w:rFonts w:eastAsia="Times New Roman"/>
                <w:noProof w:val="0"/>
                <w:color w:val="000000"/>
                <w:sz w:val="16"/>
                <w:szCs w:val="16"/>
              </w:rPr>
            </w:pPr>
          </w:p>
          <w:p w14:paraId="5E15482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5.330,24</w:t>
            </w:r>
          </w:p>
        </w:tc>
      </w:tr>
      <w:tr w:rsidR="00642B80" w:rsidRPr="00642B80" w14:paraId="47B5A7F9" w14:textId="77777777" w:rsidTr="00160331">
        <w:trPr>
          <w:trHeight w:val="255"/>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0A00ACC4"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lastRenderedPageBreak/>
              <w:t>40061</w:t>
            </w:r>
          </w:p>
        </w:tc>
        <w:tc>
          <w:tcPr>
            <w:tcW w:w="2056" w:type="dxa"/>
            <w:tcBorders>
              <w:top w:val="single" w:sz="4" w:space="0" w:color="auto"/>
              <w:left w:val="nil"/>
              <w:bottom w:val="single" w:sz="4" w:space="0" w:color="auto"/>
              <w:right w:val="nil"/>
            </w:tcBorders>
            <w:vAlign w:val="center"/>
            <w:hideMark/>
          </w:tcPr>
          <w:p w14:paraId="56F08756"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Troškovi laboratorijskog materijala za analizu otpadne vode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84C78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Kemikalije za analizu otpadne vode i sitni potrošni materijal</w:t>
            </w:r>
          </w:p>
        </w:tc>
        <w:tc>
          <w:tcPr>
            <w:tcW w:w="1134" w:type="dxa"/>
            <w:tcBorders>
              <w:top w:val="single" w:sz="4" w:space="0" w:color="auto"/>
              <w:left w:val="nil"/>
              <w:bottom w:val="single" w:sz="4" w:space="0" w:color="auto"/>
              <w:right w:val="single" w:sz="4" w:space="0" w:color="auto"/>
            </w:tcBorders>
            <w:noWrap/>
            <w:vAlign w:val="center"/>
            <w:hideMark/>
          </w:tcPr>
          <w:p w14:paraId="54E8803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1.300,00</w:t>
            </w:r>
          </w:p>
        </w:tc>
        <w:tc>
          <w:tcPr>
            <w:tcW w:w="1056" w:type="dxa"/>
            <w:tcBorders>
              <w:top w:val="single" w:sz="4" w:space="0" w:color="auto"/>
              <w:left w:val="nil"/>
              <w:bottom w:val="single" w:sz="4" w:space="0" w:color="auto"/>
              <w:right w:val="single" w:sz="4" w:space="0" w:color="auto"/>
            </w:tcBorders>
            <w:noWrap/>
            <w:vAlign w:val="center"/>
            <w:hideMark/>
          </w:tcPr>
          <w:p w14:paraId="768B412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1.300,00</w:t>
            </w:r>
          </w:p>
        </w:tc>
        <w:tc>
          <w:tcPr>
            <w:tcW w:w="990" w:type="dxa"/>
            <w:tcBorders>
              <w:top w:val="single" w:sz="4" w:space="0" w:color="auto"/>
              <w:left w:val="nil"/>
              <w:bottom w:val="single" w:sz="4" w:space="0" w:color="auto"/>
              <w:right w:val="single" w:sz="4" w:space="0" w:color="auto"/>
            </w:tcBorders>
          </w:tcPr>
          <w:p w14:paraId="574E5A97" w14:textId="77777777" w:rsidR="00642B80" w:rsidRPr="00642B80" w:rsidRDefault="00642B80" w:rsidP="00642B80">
            <w:pPr>
              <w:jc w:val="right"/>
              <w:rPr>
                <w:rFonts w:eastAsia="Times New Roman"/>
                <w:noProof w:val="0"/>
                <w:color w:val="000000"/>
                <w:sz w:val="16"/>
                <w:szCs w:val="16"/>
              </w:rPr>
            </w:pPr>
          </w:p>
          <w:p w14:paraId="73F6375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w:t>
            </w:r>
          </w:p>
        </w:tc>
      </w:tr>
      <w:tr w:rsidR="00642B80" w:rsidRPr="00642B80" w14:paraId="679A379F" w14:textId="77777777" w:rsidTr="00160331">
        <w:trPr>
          <w:trHeight w:val="960"/>
        </w:trPr>
        <w:tc>
          <w:tcPr>
            <w:tcW w:w="1339" w:type="dxa"/>
            <w:tcBorders>
              <w:top w:val="single" w:sz="4" w:space="0" w:color="auto"/>
              <w:left w:val="single" w:sz="4" w:space="0" w:color="auto"/>
              <w:bottom w:val="nil"/>
              <w:right w:val="single" w:sz="4" w:space="0" w:color="auto"/>
            </w:tcBorders>
            <w:shd w:val="clear" w:color="auto" w:fill="DFEBF5" w:themeFill="accent2" w:themeFillTint="33"/>
            <w:noWrap/>
            <w:vAlign w:val="center"/>
            <w:hideMark/>
          </w:tcPr>
          <w:p w14:paraId="1EF9CB1C"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400794ze</w:t>
            </w:r>
          </w:p>
        </w:tc>
        <w:tc>
          <w:tcPr>
            <w:tcW w:w="2056" w:type="dxa"/>
            <w:tcBorders>
              <w:top w:val="single" w:sz="4" w:space="0" w:color="auto"/>
              <w:left w:val="nil"/>
              <w:bottom w:val="nil"/>
              <w:right w:val="nil"/>
            </w:tcBorders>
            <w:vAlign w:val="center"/>
            <w:hideMark/>
          </w:tcPr>
          <w:p w14:paraId="6FF1A7D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Materijal za održavanje </w:t>
            </w:r>
            <w:proofErr w:type="spellStart"/>
            <w:r w:rsidRPr="00642B80">
              <w:rPr>
                <w:rFonts w:eastAsia="Times New Roman"/>
                <w:noProof w:val="0"/>
                <w:color w:val="000000"/>
                <w:sz w:val="16"/>
                <w:szCs w:val="16"/>
              </w:rPr>
              <w:t>UPOVa</w:t>
            </w:r>
            <w:proofErr w:type="spellEnd"/>
          </w:p>
        </w:tc>
        <w:tc>
          <w:tcPr>
            <w:tcW w:w="3969" w:type="dxa"/>
            <w:tcBorders>
              <w:top w:val="single" w:sz="4" w:space="0" w:color="auto"/>
              <w:left w:val="single" w:sz="4" w:space="0" w:color="auto"/>
              <w:bottom w:val="nil"/>
              <w:right w:val="single" w:sz="4" w:space="0" w:color="auto"/>
            </w:tcBorders>
            <w:vAlign w:val="center"/>
            <w:hideMark/>
          </w:tcPr>
          <w:p w14:paraId="24C1E06B"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Materijal zamjenski i elektro dijelovi za održavanje </w:t>
            </w:r>
            <w:proofErr w:type="spellStart"/>
            <w:r w:rsidRPr="00642B80">
              <w:rPr>
                <w:rFonts w:eastAsia="Times New Roman"/>
                <w:noProof w:val="0"/>
                <w:color w:val="000000"/>
                <w:sz w:val="16"/>
                <w:szCs w:val="16"/>
              </w:rPr>
              <w:t>UPOVa</w:t>
            </w:r>
            <w:proofErr w:type="spellEnd"/>
          </w:p>
        </w:tc>
        <w:tc>
          <w:tcPr>
            <w:tcW w:w="1134" w:type="dxa"/>
            <w:tcBorders>
              <w:top w:val="single" w:sz="4" w:space="0" w:color="auto"/>
              <w:left w:val="nil"/>
              <w:bottom w:val="nil"/>
              <w:right w:val="single" w:sz="4" w:space="0" w:color="auto"/>
            </w:tcBorders>
            <w:noWrap/>
            <w:vAlign w:val="center"/>
            <w:hideMark/>
          </w:tcPr>
          <w:p w14:paraId="3CCB2A9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7.600,00</w:t>
            </w:r>
          </w:p>
        </w:tc>
        <w:tc>
          <w:tcPr>
            <w:tcW w:w="1056" w:type="dxa"/>
            <w:tcBorders>
              <w:top w:val="single" w:sz="4" w:space="0" w:color="auto"/>
              <w:left w:val="nil"/>
              <w:bottom w:val="nil"/>
              <w:right w:val="single" w:sz="4" w:space="0" w:color="auto"/>
            </w:tcBorders>
            <w:noWrap/>
            <w:vAlign w:val="center"/>
            <w:hideMark/>
          </w:tcPr>
          <w:p w14:paraId="592D7B6E"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7.600,00</w:t>
            </w:r>
          </w:p>
        </w:tc>
        <w:tc>
          <w:tcPr>
            <w:tcW w:w="990" w:type="dxa"/>
            <w:tcBorders>
              <w:top w:val="single" w:sz="4" w:space="0" w:color="auto"/>
              <w:left w:val="nil"/>
              <w:bottom w:val="nil"/>
              <w:right w:val="single" w:sz="4" w:space="0" w:color="auto"/>
            </w:tcBorders>
          </w:tcPr>
          <w:p w14:paraId="40E51AFB" w14:textId="77777777" w:rsidR="00642B80" w:rsidRPr="00642B80" w:rsidRDefault="00642B80" w:rsidP="00642B80">
            <w:pPr>
              <w:jc w:val="right"/>
              <w:rPr>
                <w:rFonts w:eastAsia="Times New Roman"/>
                <w:noProof w:val="0"/>
                <w:color w:val="000000"/>
                <w:sz w:val="16"/>
                <w:szCs w:val="16"/>
              </w:rPr>
            </w:pPr>
          </w:p>
          <w:p w14:paraId="3048D7DE" w14:textId="77777777" w:rsidR="00642B80" w:rsidRPr="00642B80" w:rsidRDefault="00642B80" w:rsidP="00642B80">
            <w:pPr>
              <w:jc w:val="right"/>
              <w:rPr>
                <w:rFonts w:eastAsia="Times New Roman"/>
                <w:noProof w:val="0"/>
                <w:color w:val="000000"/>
                <w:sz w:val="16"/>
                <w:szCs w:val="16"/>
              </w:rPr>
            </w:pPr>
          </w:p>
          <w:p w14:paraId="758E1A7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5.624,39</w:t>
            </w:r>
          </w:p>
        </w:tc>
      </w:tr>
      <w:tr w:rsidR="00642B80" w:rsidRPr="00642B80" w14:paraId="745CF1E3" w14:textId="77777777" w:rsidTr="00160331">
        <w:trPr>
          <w:trHeight w:val="255"/>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2254BA49"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40000</w:t>
            </w:r>
          </w:p>
        </w:tc>
        <w:tc>
          <w:tcPr>
            <w:tcW w:w="2056" w:type="dxa"/>
            <w:tcBorders>
              <w:top w:val="single" w:sz="4" w:space="0" w:color="auto"/>
              <w:left w:val="nil"/>
              <w:bottom w:val="single" w:sz="4" w:space="0" w:color="auto"/>
              <w:right w:val="nil"/>
            </w:tcBorders>
            <w:vAlign w:val="center"/>
            <w:hideMark/>
          </w:tcPr>
          <w:p w14:paraId="277B4F19"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Troškovi polimera za dehidraciju mulja UPOV</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963DFC"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Polimer za dehidraciju mulja nastalog obradom otpadne vode</w:t>
            </w:r>
          </w:p>
        </w:tc>
        <w:tc>
          <w:tcPr>
            <w:tcW w:w="1134" w:type="dxa"/>
            <w:tcBorders>
              <w:top w:val="single" w:sz="4" w:space="0" w:color="auto"/>
              <w:left w:val="nil"/>
              <w:bottom w:val="single" w:sz="4" w:space="0" w:color="auto"/>
              <w:right w:val="single" w:sz="4" w:space="0" w:color="auto"/>
            </w:tcBorders>
            <w:noWrap/>
            <w:vAlign w:val="center"/>
            <w:hideMark/>
          </w:tcPr>
          <w:p w14:paraId="5ED4C67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26.000,00</w:t>
            </w:r>
          </w:p>
        </w:tc>
        <w:tc>
          <w:tcPr>
            <w:tcW w:w="1056" w:type="dxa"/>
            <w:tcBorders>
              <w:top w:val="single" w:sz="4" w:space="0" w:color="auto"/>
              <w:left w:val="nil"/>
              <w:bottom w:val="single" w:sz="4" w:space="0" w:color="auto"/>
              <w:right w:val="single" w:sz="4" w:space="0" w:color="auto"/>
            </w:tcBorders>
            <w:noWrap/>
            <w:vAlign w:val="center"/>
            <w:hideMark/>
          </w:tcPr>
          <w:p w14:paraId="23CE758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26.000,00</w:t>
            </w:r>
          </w:p>
        </w:tc>
        <w:tc>
          <w:tcPr>
            <w:tcW w:w="990" w:type="dxa"/>
            <w:tcBorders>
              <w:top w:val="single" w:sz="4" w:space="0" w:color="auto"/>
              <w:left w:val="nil"/>
              <w:bottom w:val="single" w:sz="4" w:space="0" w:color="auto"/>
              <w:right w:val="single" w:sz="4" w:space="0" w:color="auto"/>
            </w:tcBorders>
          </w:tcPr>
          <w:p w14:paraId="427ED17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26.932,50</w:t>
            </w:r>
          </w:p>
          <w:p w14:paraId="1637C3BD" w14:textId="77777777" w:rsidR="00642B80" w:rsidRPr="00642B80" w:rsidRDefault="00642B80" w:rsidP="00642B80">
            <w:pPr>
              <w:jc w:val="right"/>
              <w:rPr>
                <w:rFonts w:eastAsia="Times New Roman"/>
                <w:noProof w:val="0"/>
                <w:color w:val="000000"/>
                <w:sz w:val="16"/>
                <w:szCs w:val="16"/>
              </w:rPr>
            </w:pPr>
          </w:p>
        </w:tc>
      </w:tr>
      <w:tr w:rsidR="00642B80" w:rsidRPr="00642B80" w14:paraId="606DC31E" w14:textId="77777777" w:rsidTr="00160331">
        <w:trPr>
          <w:trHeight w:val="72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2CB89591"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41261</w:t>
            </w:r>
          </w:p>
        </w:tc>
        <w:tc>
          <w:tcPr>
            <w:tcW w:w="2056" w:type="dxa"/>
            <w:tcBorders>
              <w:top w:val="nil"/>
              <w:left w:val="nil"/>
              <w:bottom w:val="single" w:sz="4" w:space="0" w:color="auto"/>
              <w:right w:val="nil"/>
            </w:tcBorders>
            <w:shd w:val="clear" w:color="auto" w:fill="FFFFFF"/>
            <w:vAlign w:val="center"/>
            <w:hideMark/>
          </w:tcPr>
          <w:p w14:paraId="404E9825"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Usluge ispitivanja funkcionalne ispravnosti interne odvodnje i funkcionalnih cjelina na UPOV-ima</w:t>
            </w:r>
          </w:p>
        </w:tc>
        <w:tc>
          <w:tcPr>
            <w:tcW w:w="3969" w:type="dxa"/>
            <w:tcBorders>
              <w:top w:val="nil"/>
              <w:left w:val="single" w:sz="4" w:space="0" w:color="auto"/>
              <w:bottom w:val="single" w:sz="4" w:space="0" w:color="auto"/>
              <w:right w:val="single" w:sz="4" w:space="0" w:color="auto"/>
            </w:tcBorders>
            <w:vAlign w:val="center"/>
            <w:hideMark/>
          </w:tcPr>
          <w:p w14:paraId="222F8D5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Ispitivanje funkcionalne ispravnosti internog cjevovoda, ispusta i funkcionalnih cjelina (bazena) na UPOV-ima. Sukladno zakonskoj obavezi mora se provoditi svakih 8 godina. </w:t>
            </w:r>
          </w:p>
        </w:tc>
        <w:tc>
          <w:tcPr>
            <w:tcW w:w="1134" w:type="dxa"/>
            <w:tcBorders>
              <w:top w:val="nil"/>
              <w:left w:val="nil"/>
              <w:bottom w:val="single" w:sz="4" w:space="0" w:color="auto"/>
              <w:right w:val="single" w:sz="4" w:space="0" w:color="auto"/>
            </w:tcBorders>
            <w:noWrap/>
            <w:vAlign w:val="center"/>
            <w:hideMark/>
          </w:tcPr>
          <w:p w14:paraId="154D606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10.000,00</w:t>
            </w:r>
          </w:p>
        </w:tc>
        <w:tc>
          <w:tcPr>
            <w:tcW w:w="1056" w:type="dxa"/>
            <w:tcBorders>
              <w:top w:val="nil"/>
              <w:left w:val="nil"/>
              <w:bottom w:val="nil"/>
              <w:right w:val="single" w:sz="4" w:space="0" w:color="auto"/>
            </w:tcBorders>
            <w:noWrap/>
            <w:vAlign w:val="center"/>
            <w:hideMark/>
          </w:tcPr>
          <w:p w14:paraId="547717B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10.000,00</w:t>
            </w:r>
          </w:p>
        </w:tc>
        <w:tc>
          <w:tcPr>
            <w:tcW w:w="990" w:type="dxa"/>
            <w:tcBorders>
              <w:top w:val="nil"/>
              <w:left w:val="nil"/>
              <w:bottom w:val="nil"/>
              <w:right w:val="single" w:sz="4" w:space="0" w:color="auto"/>
            </w:tcBorders>
          </w:tcPr>
          <w:p w14:paraId="77D4D2D0" w14:textId="77777777" w:rsidR="00642B80" w:rsidRPr="00642B80" w:rsidRDefault="00642B80" w:rsidP="00642B80">
            <w:pPr>
              <w:jc w:val="right"/>
              <w:rPr>
                <w:rFonts w:eastAsia="Times New Roman"/>
                <w:noProof w:val="0"/>
                <w:color w:val="000000"/>
                <w:sz w:val="16"/>
                <w:szCs w:val="16"/>
              </w:rPr>
            </w:pPr>
          </w:p>
          <w:p w14:paraId="3AA87CE2" w14:textId="77777777" w:rsidR="00642B80" w:rsidRPr="00642B80" w:rsidRDefault="00642B80" w:rsidP="00642B80">
            <w:pPr>
              <w:jc w:val="right"/>
              <w:rPr>
                <w:rFonts w:eastAsia="Times New Roman"/>
                <w:noProof w:val="0"/>
                <w:color w:val="000000"/>
                <w:sz w:val="16"/>
                <w:szCs w:val="16"/>
              </w:rPr>
            </w:pPr>
          </w:p>
          <w:p w14:paraId="6CCBC5B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7.500,00</w:t>
            </w:r>
          </w:p>
        </w:tc>
      </w:tr>
      <w:tr w:rsidR="00642B80" w:rsidRPr="00642B80" w14:paraId="5D2EC4D3" w14:textId="77777777" w:rsidTr="00160331">
        <w:trPr>
          <w:trHeight w:val="255"/>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DE33F9F"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4171</w:t>
            </w:r>
          </w:p>
        </w:tc>
        <w:tc>
          <w:tcPr>
            <w:tcW w:w="2056" w:type="dxa"/>
            <w:tcBorders>
              <w:top w:val="nil"/>
              <w:left w:val="nil"/>
              <w:bottom w:val="single" w:sz="4" w:space="0" w:color="auto"/>
              <w:right w:val="nil"/>
            </w:tcBorders>
            <w:vAlign w:val="center"/>
            <w:hideMark/>
          </w:tcPr>
          <w:p w14:paraId="420C9BEA"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Odvoz smeća i fekalija</w:t>
            </w:r>
          </w:p>
        </w:tc>
        <w:tc>
          <w:tcPr>
            <w:tcW w:w="3969" w:type="dxa"/>
            <w:tcBorders>
              <w:top w:val="nil"/>
              <w:left w:val="single" w:sz="4" w:space="0" w:color="auto"/>
              <w:bottom w:val="single" w:sz="4" w:space="0" w:color="auto"/>
              <w:right w:val="single" w:sz="4" w:space="0" w:color="auto"/>
            </w:tcBorders>
            <w:vAlign w:val="center"/>
            <w:hideMark/>
          </w:tcPr>
          <w:p w14:paraId="78C6423C"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Odvoz otpada sa rešetki i </w:t>
            </w:r>
            <w:proofErr w:type="spellStart"/>
            <w:r w:rsidRPr="00642B80">
              <w:rPr>
                <w:rFonts w:eastAsia="Times New Roman"/>
                <w:noProof w:val="0"/>
                <w:color w:val="000000"/>
                <w:sz w:val="16"/>
                <w:szCs w:val="16"/>
              </w:rPr>
              <w:t>pjeskolova</w:t>
            </w:r>
            <w:proofErr w:type="spellEnd"/>
            <w:r w:rsidRPr="00642B80">
              <w:rPr>
                <w:rFonts w:eastAsia="Times New Roman"/>
                <w:noProof w:val="0"/>
                <w:color w:val="000000"/>
                <w:sz w:val="16"/>
                <w:szCs w:val="16"/>
              </w:rPr>
              <w:t xml:space="preserve"> UPOV DS, </w:t>
            </w:r>
            <w:proofErr w:type="spellStart"/>
            <w:r w:rsidRPr="00642B80">
              <w:rPr>
                <w:rFonts w:eastAsia="Times New Roman"/>
                <w:noProof w:val="0"/>
                <w:color w:val="000000"/>
                <w:sz w:val="16"/>
                <w:szCs w:val="16"/>
              </w:rPr>
              <w:t>Bž</w:t>
            </w:r>
            <w:proofErr w:type="spellEnd"/>
            <w:r w:rsidRPr="00642B80">
              <w:rPr>
                <w:rFonts w:eastAsia="Times New Roman"/>
                <w:noProof w:val="0"/>
                <w:color w:val="000000"/>
                <w:sz w:val="16"/>
                <w:szCs w:val="16"/>
              </w:rPr>
              <w:t>, IG mjesečno</w:t>
            </w:r>
          </w:p>
        </w:tc>
        <w:tc>
          <w:tcPr>
            <w:tcW w:w="1134" w:type="dxa"/>
            <w:tcBorders>
              <w:top w:val="nil"/>
              <w:left w:val="nil"/>
              <w:bottom w:val="single" w:sz="4" w:space="0" w:color="auto"/>
              <w:right w:val="single" w:sz="4" w:space="0" w:color="auto"/>
            </w:tcBorders>
            <w:noWrap/>
            <w:vAlign w:val="center"/>
            <w:hideMark/>
          </w:tcPr>
          <w:p w14:paraId="68E7FD0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5.000,00</w:t>
            </w:r>
          </w:p>
        </w:tc>
        <w:tc>
          <w:tcPr>
            <w:tcW w:w="1056" w:type="dxa"/>
            <w:tcBorders>
              <w:top w:val="single" w:sz="4" w:space="0" w:color="auto"/>
              <w:left w:val="nil"/>
              <w:bottom w:val="single" w:sz="4" w:space="0" w:color="auto"/>
              <w:right w:val="single" w:sz="4" w:space="0" w:color="auto"/>
            </w:tcBorders>
            <w:noWrap/>
            <w:vAlign w:val="center"/>
            <w:hideMark/>
          </w:tcPr>
          <w:p w14:paraId="26E2812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5.000,00</w:t>
            </w:r>
          </w:p>
        </w:tc>
        <w:tc>
          <w:tcPr>
            <w:tcW w:w="990" w:type="dxa"/>
            <w:tcBorders>
              <w:top w:val="single" w:sz="4" w:space="0" w:color="auto"/>
              <w:left w:val="nil"/>
              <w:bottom w:val="single" w:sz="4" w:space="0" w:color="auto"/>
              <w:right w:val="single" w:sz="4" w:space="0" w:color="auto"/>
            </w:tcBorders>
          </w:tcPr>
          <w:p w14:paraId="5A81BB4A" w14:textId="77777777" w:rsidR="00642B80" w:rsidRPr="00642B80" w:rsidRDefault="00642B80" w:rsidP="00642B80">
            <w:pPr>
              <w:jc w:val="right"/>
              <w:rPr>
                <w:rFonts w:eastAsia="Times New Roman"/>
                <w:noProof w:val="0"/>
                <w:color w:val="000000"/>
                <w:sz w:val="16"/>
                <w:szCs w:val="16"/>
              </w:rPr>
            </w:pPr>
          </w:p>
          <w:p w14:paraId="3DFAE4F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2.238,17</w:t>
            </w:r>
          </w:p>
        </w:tc>
      </w:tr>
      <w:tr w:rsidR="00642B80" w:rsidRPr="00642B80" w14:paraId="41C48189"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641BE79"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41710</w:t>
            </w:r>
          </w:p>
        </w:tc>
        <w:tc>
          <w:tcPr>
            <w:tcW w:w="2056" w:type="dxa"/>
            <w:tcBorders>
              <w:top w:val="nil"/>
              <w:left w:val="nil"/>
              <w:bottom w:val="single" w:sz="4" w:space="0" w:color="auto"/>
              <w:right w:val="nil"/>
            </w:tcBorders>
            <w:vAlign w:val="center"/>
            <w:hideMark/>
          </w:tcPr>
          <w:p w14:paraId="03351069"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Troškovi zbrinjavanja mulja od obrade otpadnih voda</w:t>
            </w:r>
          </w:p>
        </w:tc>
        <w:tc>
          <w:tcPr>
            <w:tcW w:w="3969" w:type="dxa"/>
            <w:tcBorders>
              <w:top w:val="nil"/>
              <w:left w:val="single" w:sz="4" w:space="0" w:color="auto"/>
              <w:bottom w:val="single" w:sz="4" w:space="0" w:color="auto"/>
              <w:right w:val="single" w:sz="4" w:space="0" w:color="auto"/>
            </w:tcBorders>
            <w:vAlign w:val="center"/>
            <w:hideMark/>
          </w:tcPr>
          <w:p w14:paraId="25C3479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Odvoz dehidriranog mulja nastalog obradom otpadnih voda UPOV Rugvica, 3 puta godišnje</w:t>
            </w:r>
          </w:p>
        </w:tc>
        <w:tc>
          <w:tcPr>
            <w:tcW w:w="1134" w:type="dxa"/>
            <w:tcBorders>
              <w:top w:val="nil"/>
              <w:left w:val="nil"/>
              <w:bottom w:val="single" w:sz="4" w:space="0" w:color="auto"/>
              <w:right w:val="single" w:sz="4" w:space="0" w:color="auto"/>
            </w:tcBorders>
            <w:noWrap/>
            <w:vAlign w:val="center"/>
            <w:hideMark/>
          </w:tcPr>
          <w:p w14:paraId="4F9D3AB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40.000,00</w:t>
            </w:r>
          </w:p>
        </w:tc>
        <w:tc>
          <w:tcPr>
            <w:tcW w:w="1056" w:type="dxa"/>
            <w:tcBorders>
              <w:top w:val="nil"/>
              <w:left w:val="nil"/>
              <w:bottom w:val="single" w:sz="4" w:space="0" w:color="auto"/>
              <w:right w:val="single" w:sz="4" w:space="0" w:color="auto"/>
            </w:tcBorders>
            <w:noWrap/>
            <w:vAlign w:val="center"/>
            <w:hideMark/>
          </w:tcPr>
          <w:p w14:paraId="5DE2D32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40.000,00</w:t>
            </w:r>
          </w:p>
        </w:tc>
        <w:tc>
          <w:tcPr>
            <w:tcW w:w="990" w:type="dxa"/>
            <w:tcBorders>
              <w:top w:val="nil"/>
              <w:left w:val="nil"/>
              <w:bottom w:val="single" w:sz="4" w:space="0" w:color="auto"/>
              <w:right w:val="single" w:sz="4" w:space="0" w:color="auto"/>
            </w:tcBorders>
          </w:tcPr>
          <w:p w14:paraId="61CA5F7E" w14:textId="77777777" w:rsidR="00642B80" w:rsidRPr="00642B80" w:rsidRDefault="00642B80" w:rsidP="00642B80">
            <w:pPr>
              <w:jc w:val="right"/>
              <w:rPr>
                <w:rFonts w:eastAsia="Times New Roman"/>
                <w:noProof w:val="0"/>
                <w:color w:val="000000"/>
                <w:sz w:val="16"/>
                <w:szCs w:val="16"/>
              </w:rPr>
            </w:pPr>
          </w:p>
          <w:p w14:paraId="2BBE620E"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43.777,54</w:t>
            </w:r>
          </w:p>
        </w:tc>
      </w:tr>
      <w:tr w:rsidR="00642B80" w:rsidRPr="00642B80" w14:paraId="5F183C68" w14:textId="77777777" w:rsidTr="00160331">
        <w:trPr>
          <w:trHeight w:val="72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2AAA456E"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4193</w:t>
            </w:r>
          </w:p>
        </w:tc>
        <w:tc>
          <w:tcPr>
            <w:tcW w:w="2056" w:type="dxa"/>
            <w:tcBorders>
              <w:top w:val="nil"/>
              <w:left w:val="nil"/>
              <w:bottom w:val="single" w:sz="4" w:space="0" w:color="auto"/>
              <w:right w:val="nil"/>
            </w:tcBorders>
            <w:vAlign w:val="center"/>
            <w:hideMark/>
          </w:tcPr>
          <w:p w14:paraId="61364C93"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Usluge kontrole kakvoće i atestiranja dobara(ispitivanje odvodnje)</w:t>
            </w:r>
          </w:p>
        </w:tc>
        <w:tc>
          <w:tcPr>
            <w:tcW w:w="3969" w:type="dxa"/>
            <w:tcBorders>
              <w:top w:val="nil"/>
              <w:left w:val="single" w:sz="4" w:space="0" w:color="auto"/>
              <w:bottom w:val="single" w:sz="4" w:space="0" w:color="auto"/>
              <w:right w:val="single" w:sz="4" w:space="0" w:color="auto"/>
            </w:tcBorders>
            <w:vAlign w:val="center"/>
            <w:hideMark/>
          </w:tcPr>
          <w:p w14:paraId="7B24856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Usluge analize otpadne i podzemne vode (</w:t>
            </w:r>
            <w:proofErr w:type="spellStart"/>
            <w:r w:rsidRPr="00642B80">
              <w:rPr>
                <w:rFonts w:eastAsia="Times New Roman"/>
                <w:noProof w:val="0"/>
                <w:color w:val="000000"/>
                <w:sz w:val="16"/>
                <w:szCs w:val="16"/>
              </w:rPr>
              <w:t>piezometri</w:t>
            </w:r>
            <w:proofErr w:type="spellEnd"/>
            <w:r w:rsidRPr="00642B80">
              <w:rPr>
                <w:rFonts w:eastAsia="Times New Roman"/>
                <w:noProof w:val="0"/>
                <w:color w:val="000000"/>
                <w:sz w:val="16"/>
                <w:szCs w:val="16"/>
              </w:rPr>
              <w:t xml:space="preserve">). Obuhvaća analize od strane vanjskog, akreditiranog laboratorija, koje su nam zakonski propisane u vodopravnim dozvolama </w:t>
            </w:r>
          </w:p>
        </w:tc>
        <w:tc>
          <w:tcPr>
            <w:tcW w:w="1134" w:type="dxa"/>
            <w:tcBorders>
              <w:top w:val="nil"/>
              <w:left w:val="nil"/>
              <w:bottom w:val="single" w:sz="4" w:space="0" w:color="auto"/>
              <w:right w:val="single" w:sz="4" w:space="0" w:color="auto"/>
            </w:tcBorders>
            <w:noWrap/>
            <w:vAlign w:val="center"/>
            <w:hideMark/>
          </w:tcPr>
          <w:p w14:paraId="431ED71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35.500,00</w:t>
            </w:r>
          </w:p>
        </w:tc>
        <w:tc>
          <w:tcPr>
            <w:tcW w:w="1056" w:type="dxa"/>
            <w:tcBorders>
              <w:top w:val="nil"/>
              <w:left w:val="nil"/>
              <w:bottom w:val="nil"/>
              <w:right w:val="single" w:sz="4" w:space="0" w:color="auto"/>
            </w:tcBorders>
            <w:noWrap/>
            <w:vAlign w:val="center"/>
            <w:hideMark/>
          </w:tcPr>
          <w:p w14:paraId="112EBEB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35.500,00</w:t>
            </w:r>
          </w:p>
        </w:tc>
        <w:tc>
          <w:tcPr>
            <w:tcW w:w="990" w:type="dxa"/>
            <w:tcBorders>
              <w:top w:val="nil"/>
              <w:left w:val="nil"/>
              <w:bottom w:val="nil"/>
              <w:right w:val="single" w:sz="4" w:space="0" w:color="auto"/>
            </w:tcBorders>
          </w:tcPr>
          <w:p w14:paraId="495723C8" w14:textId="77777777" w:rsidR="00642B80" w:rsidRPr="00642B80" w:rsidRDefault="00642B80" w:rsidP="00642B80">
            <w:pPr>
              <w:jc w:val="right"/>
              <w:rPr>
                <w:rFonts w:eastAsia="Times New Roman"/>
                <w:noProof w:val="0"/>
                <w:color w:val="000000"/>
                <w:sz w:val="16"/>
                <w:szCs w:val="16"/>
              </w:rPr>
            </w:pPr>
          </w:p>
          <w:p w14:paraId="2F049D6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25.932,00</w:t>
            </w:r>
          </w:p>
        </w:tc>
      </w:tr>
      <w:tr w:rsidR="00642B80" w:rsidRPr="00642B80" w14:paraId="2053DD35"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3FD24B81"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41931</w:t>
            </w:r>
          </w:p>
        </w:tc>
        <w:tc>
          <w:tcPr>
            <w:tcW w:w="2056" w:type="dxa"/>
            <w:tcBorders>
              <w:top w:val="nil"/>
              <w:left w:val="nil"/>
              <w:bottom w:val="single" w:sz="4" w:space="0" w:color="auto"/>
              <w:right w:val="nil"/>
            </w:tcBorders>
            <w:vAlign w:val="center"/>
            <w:hideMark/>
          </w:tcPr>
          <w:p w14:paraId="01A77905"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Usluga uzorkovanja i analiza uzoraka otpada - UPOV</w:t>
            </w:r>
          </w:p>
        </w:tc>
        <w:tc>
          <w:tcPr>
            <w:tcW w:w="3969" w:type="dxa"/>
            <w:tcBorders>
              <w:top w:val="nil"/>
              <w:left w:val="single" w:sz="4" w:space="0" w:color="auto"/>
              <w:bottom w:val="single" w:sz="4" w:space="0" w:color="auto"/>
              <w:right w:val="single" w:sz="4" w:space="0" w:color="auto"/>
            </w:tcBorders>
            <w:vAlign w:val="center"/>
            <w:hideMark/>
          </w:tcPr>
          <w:p w14:paraId="10DA708A"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Usluge analize otpada u nastalog obradom otpadnih voda (Gruba i fina rešetka, </w:t>
            </w:r>
            <w:proofErr w:type="spellStart"/>
            <w:r w:rsidRPr="00642B80">
              <w:rPr>
                <w:rFonts w:eastAsia="Times New Roman"/>
                <w:noProof w:val="0"/>
                <w:color w:val="000000"/>
                <w:sz w:val="16"/>
                <w:szCs w:val="16"/>
              </w:rPr>
              <w:t>pjeskolov</w:t>
            </w:r>
            <w:proofErr w:type="spellEnd"/>
            <w:r w:rsidRPr="00642B80">
              <w:rPr>
                <w:rFonts w:eastAsia="Times New Roman"/>
                <w:noProof w:val="0"/>
                <w:color w:val="000000"/>
                <w:sz w:val="16"/>
                <w:szCs w:val="16"/>
              </w:rPr>
              <w:t xml:space="preserve">, </w:t>
            </w:r>
            <w:proofErr w:type="spellStart"/>
            <w:r w:rsidRPr="00642B80">
              <w:rPr>
                <w:rFonts w:eastAsia="Times New Roman"/>
                <w:noProof w:val="0"/>
                <w:color w:val="000000"/>
                <w:sz w:val="16"/>
                <w:szCs w:val="16"/>
              </w:rPr>
              <w:t>mastolov</w:t>
            </w:r>
            <w:proofErr w:type="spellEnd"/>
            <w:r w:rsidRPr="00642B80">
              <w:rPr>
                <w:rFonts w:eastAsia="Times New Roman"/>
                <w:noProof w:val="0"/>
                <w:color w:val="000000"/>
                <w:sz w:val="16"/>
                <w:szCs w:val="16"/>
              </w:rPr>
              <w:t>, kanalizacija, mulj) jednom godišnje.</w:t>
            </w:r>
          </w:p>
        </w:tc>
        <w:tc>
          <w:tcPr>
            <w:tcW w:w="1134" w:type="dxa"/>
            <w:tcBorders>
              <w:top w:val="nil"/>
              <w:left w:val="nil"/>
              <w:bottom w:val="single" w:sz="4" w:space="0" w:color="auto"/>
              <w:right w:val="single" w:sz="4" w:space="0" w:color="auto"/>
            </w:tcBorders>
            <w:noWrap/>
            <w:vAlign w:val="center"/>
            <w:hideMark/>
          </w:tcPr>
          <w:p w14:paraId="271C08B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1.300,00</w:t>
            </w:r>
          </w:p>
        </w:tc>
        <w:tc>
          <w:tcPr>
            <w:tcW w:w="1056" w:type="dxa"/>
            <w:tcBorders>
              <w:top w:val="single" w:sz="4" w:space="0" w:color="auto"/>
              <w:left w:val="nil"/>
              <w:bottom w:val="nil"/>
              <w:right w:val="single" w:sz="4" w:space="0" w:color="auto"/>
            </w:tcBorders>
            <w:noWrap/>
            <w:vAlign w:val="center"/>
            <w:hideMark/>
          </w:tcPr>
          <w:p w14:paraId="79865A3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1.300,00</w:t>
            </w:r>
          </w:p>
        </w:tc>
        <w:tc>
          <w:tcPr>
            <w:tcW w:w="990" w:type="dxa"/>
            <w:tcBorders>
              <w:top w:val="single" w:sz="4" w:space="0" w:color="auto"/>
              <w:left w:val="nil"/>
              <w:bottom w:val="nil"/>
              <w:right w:val="single" w:sz="4" w:space="0" w:color="auto"/>
            </w:tcBorders>
          </w:tcPr>
          <w:p w14:paraId="32408F85" w14:textId="77777777" w:rsidR="00642B80" w:rsidRPr="00642B80" w:rsidRDefault="00642B80" w:rsidP="00642B80">
            <w:pPr>
              <w:jc w:val="right"/>
              <w:rPr>
                <w:rFonts w:eastAsia="Times New Roman"/>
                <w:noProof w:val="0"/>
                <w:color w:val="000000"/>
                <w:sz w:val="16"/>
                <w:szCs w:val="16"/>
              </w:rPr>
            </w:pPr>
          </w:p>
          <w:p w14:paraId="71CEA9C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251,18</w:t>
            </w:r>
          </w:p>
        </w:tc>
      </w:tr>
      <w:tr w:rsidR="00642B80" w:rsidRPr="00642B80" w14:paraId="66D582C2" w14:textId="77777777" w:rsidTr="00160331">
        <w:trPr>
          <w:trHeight w:val="72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4C5A10CC"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41932</w:t>
            </w:r>
          </w:p>
        </w:tc>
        <w:tc>
          <w:tcPr>
            <w:tcW w:w="2056" w:type="dxa"/>
            <w:tcBorders>
              <w:top w:val="nil"/>
              <w:left w:val="nil"/>
              <w:bottom w:val="single" w:sz="4" w:space="0" w:color="auto"/>
              <w:right w:val="nil"/>
            </w:tcBorders>
            <w:vAlign w:val="center"/>
            <w:hideMark/>
          </w:tcPr>
          <w:p w14:paraId="36433415"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Analiza zraka</w:t>
            </w:r>
          </w:p>
        </w:tc>
        <w:tc>
          <w:tcPr>
            <w:tcW w:w="3969" w:type="dxa"/>
            <w:tcBorders>
              <w:top w:val="nil"/>
              <w:left w:val="single" w:sz="4" w:space="0" w:color="auto"/>
              <w:bottom w:val="single" w:sz="4" w:space="0" w:color="auto"/>
              <w:right w:val="single" w:sz="4" w:space="0" w:color="auto"/>
            </w:tcBorders>
            <w:vAlign w:val="center"/>
            <w:hideMark/>
          </w:tcPr>
          <w:p w14:paraId="4B31D887"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Analiza zraka na UPOV-u Rugvica. Sukladno nalazu inspekcije zaštite okoliša, za uređaj  preko 10000 ES, mora se provoditi godišnja analiza zraka, na točno zadane parametre; kvartalno</w:t>
            </w:r>
          </w:p>
        </w:tc>
        <w:tc>
          <w:tcPr>
            <w:tcW w:w="1134" w:type="dxa"/>
            <w:tcBorders>
              <w:top w:val="nil"/>
              <w:left w:val="nil"/>
              <w:bottom w:val="single" w:sz="4" w:space="0" w:color="auto"/>
              <w:right w:val="single" w:sz="4" w:space="0" w:color="auto"/>
            </w:tcBorders>
            <w:noWrap/>
            <w:vAlign w:val="center"/>
            <w:hideMark/>
          </w:tcPr>
          <w:p w14:paraId="524C972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24.000,00</w:t>
            </w:r>
          </w:p>
        </w:tc>
        <w:tc>
          <w:tcPr>
            <w:tcW w:w="1056" w:type="dxa"/>
            <w:tcBorders>
              <w:top w:val="single" w:sz="4" w:space="0" w:color="auto"/>
              <w:left w:val="nil"/>
              <w:bottom w:val="single" w:sz="4" w:space="0" w:color="auto"/>
              <w:right w:val="single" w:sz="4" w:space="0" w:color="auto"/>
            </w:tcBorders>
            <w:noWrap/>
            <w:vAlign w:val="center"/>
            <w:hideMark/>
          </w:tcPr>
          <w:p w14:paraId="5F4F5A0E"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24.000,00</w:t>
            </w:r>
          </w:p>
        </w:tc>
        <w:tc>
          <w:tcPr>
            <w:tcW w:w="990" w:type="dxa"/>
            <w:tcBorders>
              <w:top w:val="single" w:sz="4" w:space="0" w:color="auto"/>
              <w:left w:val="nil"/>
              <w:bottom w:val="single" w:sz="4" w:space="0" w:color="auto"/>
              <w:right w:val="single" w:sz="4" w:space="0" w:color="auto"/>
            </w:tcBorders>
          </w:tcPr>
          <w:p w14:paraId="023EAF58" w14:textId="77777777" w:rsidR="00642B80" w:rsidRPr="00642B80" w:rsidRDefault="00642B80" w:rsidP="00642B80">
            <w:pPr>
              <w:jc w:val="right"/>
              <w:rPr>
                <w:rFonts w:eastAsia="Times New Roman"/>
                <w:noProof w:val="0"/>
                <w:color w:val="000000"/>
                <w:sz w:val="16"/>
                <w:szCs w:val="16"/>
              </w:rPr>
            </w:pPr>
          </w:p>
          <w:p w14:paraId="39D977C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9.800,00</w:t>
            </w:r>
          </w:p>
        </w:tc>
      </w:tr>
      <w:tr w:rsidR="00642B80" w:rsidRPr="00642B80" w14:paraId="17CB09FA" w14:textId="77777777" w:rsidTr="00160331">
        <w:trPr>
          <w:trHeight w:val="255"/>
        </w:trPr>
        <w:tc>
          <w:tcPr>
            <w:tcW w:w="1339" w:type="dxa"/>
            <w:vMerge w:val="restart"/>
            <w:tcBorders>
              <w:top w:val="nil"/>
              <w:left w:val="single" w:sz="4" w:space="0" w:color="auto"/>
              <w:bottom w:val="single" w:sz="4" w:space="0" w:color="000000"/>
              <w:right w:val="single" w:sz="4" w:space="0" w:color="auto"/>
            </w:tcBorders>
            <w:shd w:val="clear" w:color="auto" w:fill="DFEBF5" w:themeFill="accent2" w:themeFillTint="33"/>
            <w:noWrap/>
            <w:vAlign w:val="center"/>
            <w:hideMark/>
          </w:tcPr>
          <w:p w14:paraId="28063F6B"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400073ze</w:t>
            </w:r>
          </w:p>
        </w:tc>
        <w:tc>
          <w:tcPr>
            <w:tcW w:w="2056" w:type="dxa"/>
            <w:vMerge w:val="restart"/>
            <w:tcBorders>
              <w:top w:val="nil"/>
              <w:left w:val="single" w:sz="4" w:space="0" w:color="auto"/>
              <w:bottom w:val="single" w:sz="4" w:space="0" w:color="000000"/>
              <w:right w:val="single" w:sz="4" w:space="0" w:color="auto"/>
            </w:tcBorders>
            <w:vAlign w:val="center"/>
            <w:hideMark/>
          </w:tcPr>
          <w:p w14:paraId="12BBB7C7"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za tekuće održavanje vodovodne mreže</w:t>
            </w:r>
          </w:p>
        </w:tc>
        <w:tc>
          <w:tcPr>
            <w:tcW w:w="3969" w:type="dxa"/>
            <w:tcBorders>
              <w:top w:val="single" w:sz="4" w:space="0" w:color="auto"/>
              <w:left w:val="nil"/>
              <w:bottom w:val="nil"/>
              <w:right w:val="single" w:sz="4" w:space="0" w:color="auto"/>
            </w:tcBorders>
            <w:vAlign w:val="center"/>
            <w:hideMark/>
          </w:tcPr>
          <w:p w14:paraId="468600D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w:t>
            </w:r>
          </w:p>
        </w:tc>
        <w:tc>
          <w:tcPr>
            <w:tcW w:w="1134" w:type="dxa"/>
            <w:tcBorders>
              <w:top w:val="single" w:sz="4" w:space="0" w:color="auto"/>
              <w:left w:val="nil"/>
              <w:bottom w:val="nil"/>
              <w:right w:val="single" w:sz="4" w:space="0" w:color="auto"/>
            </w:tcBorders>
            <w:noWrap/>
            <w:vAlign w:val="center"/>
          </w:tcPr>
          <w:p w14:paraId="1DDB371D" w14:textId="77777777" w:rsidR="00642B80" w:rsidRPr="00642B80" w:rsidRDefault="00642B80" w:rsidP="00642B80">
            <w:pPr>
              <w:jc w:val="right"/>
              <w:rPr>
                <w:rFonts w:eastAsia="Times New Roman"/>
                <w:noProof w:val="0"/>
                <w:color w:val="000000"/>
                <w:sz w:val="16"/>
                <w:szCs w:val="16"/>
              </w:rPr>
            </w:pPr>
          </w:p>
        </w:tc>
        <w:tc>
          <w:tcPr>
            <w:tcW w:w="1056" w:type="dxa"/>
            <w:vMerge w:val="restart"/>
            <w:tcBorders>
              <w:top w:val="single" w:sz="4" w:space="0" w:color="auto"/>
              <w:left w:val="nil"/>
              <w:bottom w:val="single" w:sz="4" w:space="0" w:color="000000"/>
              <w:right w:val="single" w:sz="4" w:space="0" w:color="auto"/>
            </w:tcBorders>
            <w:noWrap/>
            <w:vAlign w:val="center"/>
            <w:hideMark/>
          </w:tcPr>
          <w:p w14:paraId="7DDE027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53.089,19</w:t>
            </w:r>
          </w:p>
        </w:tc>
        <w:tc>
          <w:tcPr>
            <w:tcW w:w="990" w:type="dxa"/>
            <w:tcBorders>
              <w:top w:val="single" w:sz="4" w:space="0" w:color="auto"/>
              <w:left w:val="nil"/>
              <w:right w:val="single" w:sz="4" w:space="0" w:color="auto"/>
            </w:tcBorders>
          </w:tcPr>
          <w:p w14:paraId="491077A6" w14:textId="77777777" w:rsidR="00642B80" w:rsidRPr="00642B80" w:rsidRDefault="00642B80" w:rsidP="00642B80">
            <w:pPr>
              <w:jc w:val="right"/>
              <w:rPr>
                <w:rFonts w:eastAsia="Times New Roman"/>
                <w:noProof w:val="0"/>
                <w:color w:val="000000"/>
                <w:sz w:val="16"/>
                <w:szCs w:val="16"/>
              </w:rPr>
            </w:pPr>
          </w:p>
        </w:tc>
      </w:tr>
      <w:tr w:rsidR="00642B80" w:rsidRPr="00642B80" w14:paraId="5FCD0BFB" w14:textId="77777777" w:rsidTr="00160331">
        <w:trPr>
          <w:trHeight w:val="214"/>
        </w:trPr>
        <w:tc>
          <w:tcPr>
            <w:tcW w:w="1339" w:type="dxa"/>
            <w:vMerge/>
            <w:tcBorders>
              <w:top w:val="nil"/>
              <w:left w:val="single" w:sz="4" w:space="0" w:color="auto"/>
              <w:bottom w:val="single" w:sz="4" w:space="0" w:color="000000"/>
              <w:right w:val="single" w:sz="4" w:space="0" w:color="auto"/>
            </w:tcBorders>
            <w:shd w:val="clear" w:color="auto" w:fill="DFEBF5" w:themeFill="accent2" w:themeFillTint="33"/>
            <w:vAlign w:val="center"/>
            <w:hideMark/>
          </w:tcPr>
          <w:p w14:paraId="634A7A29"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000000"/>
              <w:right w:val="single" w:sz="4" w:space="0" w:color="auto"/>
            </w:tcBorders>
            <w:vAlign w:val="center"/>
            <w:hideMark/>
          </w:tcPr>
          <w:p w14:paraId="3B3D5588"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3B0705B1" w14:textId="77777777" w:rsidR="00642B80" w:rsidRPr="00642B80" w:rsidRDefault="00642B80" w:rsidP="00642B80">
            <w:pPr>
              <w:rPr>
                <w:rFonts w:eastAsia="Times New Roman"/>
                <w:noProof w:val="0"/>
                <w:color w:val="000000"/>
                <w:sz w:val="16"/>
                <w:szCs w:val="16"/>
              </w:rPr>
            </w:pPr>
            <w:proofErr w:type="spellStart"/>
            <w:r w:rsidRPr="00642B80">
              <w:rPr>
                <w:rFonts w:eastAsia="Times New Roman"/>
                <w:noProof w:val="0"/>
                <w:color w:val="000000"/>
                <w:sz w:val="16"/>
                <w:szCs w:val="16"/>
              </w:rPr>
              <w:t>Obzidavanje</w:t>
            </w:r>
            <w:proofErr w:type="spellEnd"/>
            <w:r w:rsidRPr="00642B80">
              <w:rPr>
                <w:rFonts w:eastAsia="Times New Roman"/>
                <w:noProof w:val="0"/>
                <w:color w:val="000000"/>
                <w:sz w:val="16"/>
                <w:szCs w:val="16"/>
              </w:rPr>
              <w:t xml:space="preserve"> hidrantskih zasuna 16 komada radi zaštite teleskopske motke punom opekom NF cca 2.000 kom</w:t>
            </w:r>
          </w:p>
        </w:tc>
        <w:tc>
          <w:tcPr>
            <w:tcW w:w="1134" w:type="dxa"/>
            <w:tcBorders>
              <w:top w:val="nil"/>
              <w:left w:val="nil"/>
              <w:bottom w:val="single" w:sz="4" w:space="0" w:color="auto"/>
              <w:right w:val="single" w:sz="4" w:space="0" w:color="auto"/>
            </w:tcBorders>
            <w:noWrap/>
            <w:vAlign w:val="center"/>
            <w:hideMark/>
          </w:tcPr>
          <w:p w14:paraId="1772357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20.000,00</w:t>
            </w:r>
          </w:p>
        </w:tc>
        <w:tc>
          <w:tcPr>
            <w:tcW w:w="1056" w:type="dxa"/>
            <w:vMerge/>
            <w:tcBorders>
              <w:top w:val="single" w:sz="4" w:space="0" w:color="auto"/>
              <w:left w:val="nil"/>
              <w:bottom w:val="single" w:sz="4" w:space="0" w:color="000000"/>
              <w:right w:val="single" w:sz="4" w:space="0" w:color="auto"/>
            </w:tcBorders>
            <w:vAlign w:val="center"/>
            <w:hideMark/>
          </w:tcPr>
          <w:p w14:paraId="137ABC41" w14:textId="77777777" w:rsidR="00642B80" w:rsidRPr="00642B80" w:rsidRDefault="00642B80" w:rsidP="00642B80">
            <w:pPr>
              <w:rPr>
                <w:rFonts w:eastAsia="Times New Roman"/>
                <w:noProof w:val="0"/>
                <w:color w:val="000000"/>
                <w:sz w:val="16"/>
                <w:szCs w:val="16"/>
              </w:rPr>
            </w:pPr>
          </w:p>
        </w:tc>
        <w:tc>
          <w:tcPr>
            <w:tcW w:w="990" w:type="dxa"/>
            <w:tcBorders>
              <w:left w:val="nil"/>
              <w:right w:val="single" w:sz="4" w:space="0" w:color="auto"/>
            </w:tcBorders>
          </w:tcPr>
          <w:p w14:paraId="6694B3CC" w14:textId="77777777" w:rsidR="00642B80" w:rsidRPr="00642B80" w:rsidRDefault="00642B80" w:rsidP="00642B80">
            <w:pPr>
              <w:rPr>
                <w:rFonts w:eastAsia="Times New Roman"/>
                <w:noProof w:val="0"/>
                <w:color w:val="000000"/>
                <w:sz w:val="16"/>
                <w:szCs w:val="16"/>
              </w:rPr>
            </w:pPr>
          </w:p>
          <w:p w14:paraId="71C27D10" w14:textId="77777777" w:rsidR="00642B80" w:rsidRPr="00642B80" w:rsidRDefault="00642B80" w:rsidP="00642B80">
            <w:pPr>
              <w:rPr>
                <w:rFonts w:eastAsia="Times New Roman"/>
                <w:noProof w:val="0"/>
                <w:color w:val="000000"/>
                <w:sz w:val="16"/>
                <w:szCs w:val="16"/>
              </w:rPr>
            </w:pPr>
          </w:p>
          <w:p w14:paraId="4D44B47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61.828,07</w:t>
            </w:r>
          </w:p>
        </w:tc>
      </w:tr>
      <w:tr w:rsidR="00642B80" w:rsidRPr="00642B80" w14:paraId="26216DA7" w14:textId="77777777" w:rsidTr="00160331">
        <w:trPr>
          <w:trHeight w:val="450"/>
        </w:trPr>
        <w:tc>
          <w:tcPr>
            <w:tcW w:w="1339" w:type="dxa"/>
            <w:vMerge/>
            <w:tcBorders>
              <w:top w:val="nil"/>
              <w:left w:val="single" w:sz="4" w:space="0" w:color="auto"/>
              <w:bottom w:val="single" w:sz="4" w:space="0" w:color="000000"/>
              <w:right w:val="single" w:sz="4" w:space="0" w:color="auto"/>
            </w:tcBorders>
            <w:shd w:val="clear" w:color="auto" w:fill="DFEBF5" w:themeFill="accent2" w:themeFillTint="33"/>
            <w:vAlign w:val="center"/>
            <w:hideMark/>
          </w:tcPr>
          <w:p w14:paraId="58517D97"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000000"/>
              <w:right w:val="single" w:sz="4" w:space="0" w:color="auto"/>
            </w:tcBorders>
            <w:vAlign w:val="center"/>
            <w:hideMark/>
          </w:tcPr>
          <w:p w14:paraId="494BE8CA"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002E6C8C"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za održavanje vodovodne mreže</w:t>
            </w:r>
          </w:p>
        </w:tc>
        <w:tc>
          <w:tcPr>
            <w:tcW w:w="1134" w:type="dxa"/>
            <w:tcBorders>
              <w:top w:val="nil"/>
              <w:left w:val="nil"/>
              <w:bottom w:val="single" w:sz="4" w:space="0" w:color="auto"/>
              <w:right w:val="single" w:sz="4" w:space="0" w:color="auto"/>
            </w:tcBorders>
            <w:noWrap/>
            <w:vAlign w:val="center"/>
            <w:hideMark/>
          </w:tcPr>
          <w:p w14:paraId="1006DE33"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20.000,00</w:t>
            </w:r>
          </w:p>
        </w:tc>
        <w:tc>
          <w:tcPr>
            <w:tcW w:w="1056" w:type="dxa"/>
            <w:vMerge/>
            <w:tcBorders>
              <w:top w:val="single" w:sz="4" w:space="0" w:color="auto"/>
              <w:left w:val="nil"/>
              <w:bottom w:val="single" w:sz="4" w:space="0" w:color="000000"/>
              <w:right w:val="single" w:sz="4" w:space="0" w:color="auto"/>
            </w:tcBorders>
            <w:vAlign w:val="center"/>
            <w:hideMark/>
          </w:tcPr>
          <w:p w14:paraId="72870BDD" w14:textId="77777777" w:rsidR="00642B80" w:rsidRPr="00642B80" w:rsidRDefault="00642B80" w:rsidP="00642B80">
            <w:pPr>
              <w:rPr>
                <w:rFonts w:eastAsia="Times New Roman"/>
                <w:noProof w:val="0"/>
                <w:color w:val="000000"/>
                <w:sz w:val="16"/>
                <w:szCs w:val="16"/>
              </w:rPr>
            </w:pPr>
          </w:p>
        </w:tc>
        <w:tc>
          <w:tcPr>
            <w:tcW w:w="990" w:type="dxa"/>
            <w:tcBorders>
              <w:left w:val="nil"/>
              <w:right w:val="single" w:sz="4" w:space="0" w:color="auto"/>
            </w:tcBorders>
          </w:tcPr>
          <w:p w14:paraId="41DF147A" w14:textId="77777777" w:rsidR="00642B80" w:rsidRPr="00642B80" w:rsidRDefault="00642B80" w:rsidP="00642B80">
            <w:pPr>
              <w:rPr>
                <w:rFonts w:eastAsia="Times New Roman"/>
                <w:noProof w:val="0"/>
                <w:color w:val="000000"/>
                <w:sz w:val="16"/>
                <w:szCs w:val="16"/>
              </w:rPr>
            </w:pPr>
          </w:p>
        </w:tc>
      </w:tr>
      <w:tr w:rsidR="00642B80" w:rsidRPr="00642B80" w14:paraId="47777952" w14:textId="77777777" w:rsidTr="00160331">
        <w:trPr>
          <w:trHeight w:val="480"/>
        </w:trPr>
        <w:tc>
          <w:tcPr>
            <w:tcW w:w="1339" w:type="dxa"/>
            <w:vMerge/>
            <w:tcBorders>
              <w:top w:val="nil"/>
              <w:left w:val="single" w:sz="4" w:space="0" w:color="auto"/>
              <w:bottom w:val="single" w:sz="4" w:space="0" w:color="000000"/>
              <w:right w:val="single" w:sz="4" w:space="0" w:color="auto"/>
            </w:tcBorders>
            <w:shd w:val="clear" w:color="auto" w:fill="DFEBF5" w:themeFill="accent2" w:themeFillTint="33"/>
            <w:vAlign w:val="center"/>
            <w:hideMark/>
          </w:tcPr>
          <w:p w14:paraId="6B7877A2" w14:textId="77777777" w:rsidR="00642B80" w:rsidRPr="00642B80" w:rsidRDefault="00642B80" w:rsidP="00642B80">
            <w:pPr>
              <w:rPr>
                <w:rFonts w:eastAsia="Times New Roman"/>
                <w:noProof w:val="0"/>
                <w:color w:val="000000"/>
                <w:sz w:val="16"/>
                <w:szCs w:val="16"/>
              </w:rPr>
            </w:pPr>
          </w:p>
        </w:tc>
        <w:tc>
          <w:tcPr>
            <w:tcW w:w="2056" w:type="dxa"/>
            <w:vMerge/>
            <w:tcBorders>
              <w:top w:val="nil"/>
              <w:left w:val="single" w:sz="4" w:space="0" w:color="auto"/>
              <w:bottom w:val="single" w:sz="4" w:space="0" w:color="000000"/>
              <w:right w:val="single" w:sz="4" w:space="0" w:color="auto"/>
            </w:tcBorders>
            <w:vAlign w:val="center"/>
            <w:hideMark/>
          </w:tcPr>
          <w:p w14:paraId="07926523" w14:textId="77777777" w:rsidR="00642B80" w:rsidRPr="00642B80" w:rsidRDefault="00642B80" w:rsidP="00642B80">
            <w:pPr>
              <w:rPr>
                <w:rFonts w:eastAsia="Times New Roman"/>
                <w:noProof w:val="0"/>
                <w:color w:val="000000"/>
                <w:sz w:val="16"/>
                <w:szCs w:val="16"/>
              </w:rPr>
            </w:pPr>
          </w:p>
        </w:tc>
        <w:tc>
          <w:tcPr>
            <w:tcW w:w="3969" w:type="dxa"/>
            <w:tcBorders>
              <w:top w:val="single" w:sz="4" w:space="0" w:color="auto"/>
              <w:left w:val="nil"/>
              <w:bottom w:val="single" w:sz="4" w:space="0" w:color="auto"/>
              <w:right w:val="single" w:sz="4" w:space="0" w:color="auto"/>
            </w:tcBorders>
            <w:vAlign w:val="center"/>
            <w:hideMark/>
          </w:tcPr>
          <w:p w14:paraId="163E96C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Betonska stabilizacija i beton cca 25 m3</w:t>
            </w:r>
            <w:r w:rsidRPr="00642B80">
              <w:rPr>
                <w:rFonts w:eastAsia="Times New Roman"/>
                <w:noProof w:val="0"/>
                <w:color w:val="000000"/>
                <w:sz w:val="16"/>
                <w:szCs w:val="16"/>
              </w:rPr>
              <w:br/>
              <w:t>za sanaciju mjesta nastale uslijed kvara na vodovodnoj mreži</w:t>
            </w:r>
          </w:p>
        </w:tc>
        <w:tc>
          <w:tcPr>
            <w:tcW w:w="1134" w:type="dxa"/>
            <w:tcBorders>
              <w:top w:val="single" w:sz="4" w:space="0" w:color="auto"/>
              <w:left w:val="nil"/>
              <w:bottom w:val="single" w:sz="4" w:space="0" w:color="auto"/>
              <w:right w:val="single" w:sz="4" w:space="0" w:color="auto"/>
            </w:tcBorders>
            <w:noWrap/>
            <w:vAlign w:val="center"/>
            <w:hideMark/>
          </w:tcPr>
          <w:p w14:paraId="7A2A35F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13.089,19</w:t>
            </w:r>
          </w:p>
        </w:tc>
        <w:tc>
          <w:tcPr>
            <w:tcW w:w="1056" w:type="dxa"/>
            <w:vMerge/>
            <w:tcBorders>
              <w:top w:val="single" w:sz="4" w:space="0" w:color="auto"/>
              <w:left w:val="nil"/>
              <w:bottom w:val="single" w:sz="4" w:space="0" w:color="000000"/>
              <w:right w:val="single" w:sz="4" w:space="0" w:color="auto"/>
            </w:tcBorders>
            <w:vAlign w:val="center"/>
            <w:hideMark/>
          </w:tcPr>
          <w:p w14:paraId="4064317F" w14:textId="77777777" w:rsidR="00642B80" w:rsidRPr="00642B80" w:rsidRDefault="00642B80" w:rsidP="00642B80">
            <w:pPr>
              <w:rPr>
                <w:rFonts w:eastAsia="Times New Roman"/>
                <w:noProof w:val="0"/>
                <w:color w:val="000000"/>
                <w:sz w:val="16"/>
                <w:szCs w:val="16"/>
              </w:rPr>
            </w:pPr>
          </w:p>
        </w:tc>
        <w:tc>
          <w:tcPr>
            <w:tcW w:w="990" w:type="dxa"/>
            <w:tcBorders>
              <w:left w:val="nil"/>
              <w:bottom w:val="single" w:sz="4" w:space="0" w:color="000000"/>
              <w:right w:val="single" w:sz="4" w:space="0" w:color="auto"/>
            </w:tcBorders>
          </w:tcPr>
          <w:p w14:paraId="5ECBB1F9" w14:textId="77777777" w:rsidR="00642B80" w:rsidRPr="00642B80" w:rsidRDefault="00642B80" w:rsidP="00642B80">
            <w:pPr>
              <w:rPr>
                <w:rFonts w:eastAsia="Times New Roman"/>
                <w:noProof w:val="0"/>
                <w:color w:val="000000"/>
                <w:sz w:val="16"/>
                <w:szCs w:val="16"/>
              </w:rPr>
            </w:pPr>
          </w:p>
        </w:tc>
      </w:tr>
      <w:tr w:rsidR="00642B80" w:rsidRPr="00642B80" w14:paraId="5A5391A7" w14:textId="77777777" w:rsidTr="00160331">
        <w:trPr>
          <w:trHeight w:val="480"/>
        </w:trPr>
        <w:tc>
          <w:tcPr>
            <w:tcW w:w="1339" w:type="dxa"/>
            <w:tcBorders>
              <w:top w:val="nil"/>
              <w:left w:val="single" w:sz="4" w:space="0" w:color="auto"/>
              <w:bottom w:val="nil"/>
              <w:right w:val="single" w:sz="4" w:space="0" w:color="auto"/>
            </w:tcBorders>
            <w:shd w:val="clear" w:color="auto" w:fill="DFEBF5" w:themeFill="accent2" w:themeFillTint="33"/>
            <w:vAlign w:val="center"/>
            <w:hideMark/>
          </w:tcPr>
          <w:p w14:paraId="4D760CCA"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400073</w:t>
            </w:r>
          </w:p>
        </w:tc>
        <w:tc>
          <w:tcPr>
            <w:tcW w:w="2056" w:type="dxa"/>
            <w:tcBorders>
              <w:top w:val="nil"/>
              <w:left w:val="nil"/>
              <w:bottom w:val="nil"/>
              <w:right w:val="single" w:sz="4" w:space="0" w:color="auto"/>
            </w:tcBorders>
            <w:vAlign w:val="center"/>
            <w:hideMark/>
          </w:tcPr>
          <w:p w14:paraId="44D57E9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Kameni materijal</w:t>
            </w:r>
          </w:p>
        </w:tc>
        <w:tc>
          <w:tcPr>
            <w:tcW w:w="3969" w:type="dxa"/>
            <w:tcBorders>
              <w:top w:val="nil"/>
              <w:left w:val="nil"/>
              <w:bottom w:val="single" w:sz="4" w:space="0" w:color="auto"/>
              <w:right w:val="single" w:sz="4" w:space="0" w:color="auto"/>
            </w:tcBorders>
            <w:vAlign w:val="center"/>
            <w:hideMark/>
          </w:tcPr>
          <w:p w14:paraId="4D66658F"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cca 60 m3 pijesaka i oko 900 m3 tamponski materijal za izradu produžetaka vodova, izradu novih priključaka i sanaciju puknuća</w:t>
            </w:r>
          </w:p>
        </w:tc>
        <w:tc>
          <w:tcPr>
            <w:tcW w:w="1134" w:type="dxa"/>
            <w:tcBorders>
              <w:top w:val="nil"/>
              <w:left w:val="nil"/>
              <w:bottom w:val="single" w:sz="4" w:space="0" w:color="auto"/>
              <w:right w:val="single" w:sz="4" w:space="0" w:color="auto"/>
            </w:tcBorders>
            <w:noWrap/>
            <w:vAlign w:val="center"/>
            <w:hideMark/>
          </w:tcPr>
          <w:p w14:paraId="6C52FEB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28.000,00</w:t>
            </w:r>
          </w:p>
        </w:tc>
        <w:tc>
          <w:tcPr>
            <w:tcW w:w="1056" w:type="dxa"/>
            <w:tcBorders>
              <w:top w:val="nil"/>
              <w:left w:val="nil"/>
              <w:bottom w:val="nil"/>
              <w:right w:val="single" w:sz="4" w:space="0" w:color="auto"/>
            </w:tcBorders>
            <w:noWrap/>
            <w:vAlign w:val="center"/>
            <w:hideMark/>
          </w:tcPr>
          <w:p w14:paraId="470244D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28.000,00</w:t>
            </w:r>
          </w:p>
        </w:tc>
        <w:tc>
          <w:tcPr>
            <w:tcW w:w="990" w:type="dxa"/>
            <w:tcBorders>
              <w:top w:val="nil"/>
              <w:left w:val="nil"/>
              <w:bottom w:val="nil"/>
              <w:right w:val="single" w:sz="4" w:space="0" w:color="auto"/>
            </w:tcBorders>
          </w:tcPr>
          <w:p w14:paraId="3D17B2EA" w14:textId="77777777" w:rsidR="00642B80" w:rsidRPr="00642B80" w:rsidRDefault="00642B80" w:rsidP="00642B80">
            <w:pPr>
              <w:jc w:val="right"/>
              <w:rPr>
                <w:rFonts w:eastAsia="Times New Roman"/>
                <w:noProof w:val="0"/>
                <w:color w:val="000000"/>
                <w:sz w:val="16"/>
                <w:szCs w:val="16"/>
              </w:rPr>
            </w:pPr>
          </w:p>
          <w:p w14:paraId="5137876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16.560,02</w:t>
            </w:r>
          </w:p>
        </w:tc>
      </w:tr>
      <w:tr w:rsidR="00642B80" w:rsidRPr="00642B80" w14:paraId="1D08C168" w14:textId="77777777" w:rsidTr="00160331">
        <w:trPr>
          <w:trHeight w:val="255"/>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530795D3"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400076ze</w:t>
            </w:r>
          </w:p>
        </w:tc>
        <w:tc>
          <w:tcPr>
            <w:tcW w:w="2056" w:type="dxa"/>
            <w:tcBorders>
              <w:top w:val="single" w:sz="4" w:space="0" w:color="auto"/>
              <w:left w:val="nil"/>
              <w:bottom w:val="single" w:sz="4" w:space="0" w:color="auto"/>
              <w:right w:val="single" w:sz="4" w:space="0" w:color="auto"/>
            </w:tcBorders>
            <w:vAlign w:val="center"/>
            <w:hideMark/>
          </w:tcPr>
          <w:p w14:paraId="650B978B"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za održavanje uređaja za kondicioniranje vode</w:t>
            </w:r>
          </w:p>
        </w:tc>
        <w:tc>
          <w:tcPr>
            <w:tcW w:w="3969" w:type="dxa"/>
            <w:tcBorders>
              <w:top w:val="nil"/>
              <w:left w:val="nil"/>
              <w:bottom w:val="single" w:sz="4" w:space="0" w:color="auto"/>
              <w:right w:val="single" w:sz="4" w:space="0" w:color="auto"/>
            </w:tcBorders>
            <w:vAlign w:val="center"/>
            <w:hideMark/>
          </w:tcPr>
          <w:p w14:paraId="08C18BD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Kemikalije za kondicioniranje vode (za proizvodnju)</w:t>
            </w:r>
          </w:p>
        </w:tc>
        <w:tc>
          <w:tcPr>
            <w:tcW w:w="1134" w:type="dxa"/>
            <w:tcBorders>
              <w:top w:val="nil"/>
              <w:left w:val="nil"/>
              <w:bottom w:val="single" w:sz="4" w:space="0" w:color="auto"/>
              <w:right w:val="single" w:sz="4" w:space="0" w:color="auto"/>
            </w:tcBorders>
            <w:noWrap/>
            <w:vAlign w:val="center"/>
            <w:hideMark/>
          </w:tcPr>
          <w:p w14:paraId="041D55A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8.000,00</w:t>
            </w:r>
          </w:p>
        </w:tc>
        <w:tc>
          <w:tcPr>
            <w:tcW w:w="1056" w:type="dxa"/>
            <w:tcBorders>
              <w:top w:val="single" w:sz="4" w:space="0" w:color="auto"/>
              <w:left w:val="nil"/>
              <w:bottom w:val="single" w:sz="4" w:space="0" w:color="auto"/>
              <w:right w:val="single" w:sz="4" w:space="0" w:color="auto"/>
            </w:tcBorders>
            <w:noWrap/>
            <w:vAlign w:val="center"/>
            <w:hideMark/>
          </w:tcPr>
          <w:p w14:paraId="746B85C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8.000,00</w:t>
            </w:r>
          </w:p>
        </w:tc>
        <w:tc>
          <w:tcPr>
            <w:tcW w:w="990" w:type="dxa"/>
            <w:tcBorders>
              <w:top w:val="single" w:sz="4" w:space="0" w:color="auto"/>
              <w:left w:val="nil"/>
              <w:bottom w:val="single" w:sz="4" w:space="0" w:color="auto"/>
              <w:right w:val="single" w:sz="4" w:space="0" w:color="auto"/>
            </w:tcBorders>
          </w:tcPr>
          <w:p w14:paraId="5BF870F8" w14:textId="77777777" w:rsidR="00642B80" w:rsidRPr="00642B80" w:rsidRDefault="00642B80" w:rsidP="00642B80">
            <w:pPr>
              <w:jc w:val="right"/>
              <w:rPr>
                <w:rFonts w:eastAsia="Times New Roman"/>
                <w:noProof w:val="0"/>
                <w:color w:val="000000"/>
                <w:sz w:val="16"/>
                <w:szCs w:val="16"/>
              </w:rPr>
            </w:pPr>
          </w:p>
          <w:p w14:paraId="6512CB2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14.581,40</w:t>
            </w:r>
          </w:p>
        </w:tc>
      </w:tr>
      <w:tr w:rsidR="00642B80" w:rsidRPr="00642B80" w14:paraId="77C096FC" w14:textId="77777777" w:rsidTr="00160331">
        <w:trPr>
          <w:trHeight w:val="480"/>
        </w:trPr>
        <w:tc>
          <w:tcPr>
            <w:tcW w:w="1339" w:type="dxa"/>
            <w:tcBorders>
              <w:top w:val="single" w:sz="4" w:space="0" w:color="auto"/>
              <w:left w:val="single" w:sz="4" w:space="0" w:color="auto"/>
              <w:bottom w:val="nil"/>
              <w:right w:val="single" w:sz="4" w:space="0" w:color="auto"/>
            </w:tcBorders>
            <w:shd w:val="clear" w:color="auto" w:fill="DFEBF5" w:themeFill="accent2" w:themeFillTint="33"/>
            <w:noWrap/>
            <w:vAlign w:val="center"/>
            <w:hideMark/>
          </w:tcPr>
          <w:p w14:paraId="73F080A1"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4112</w:t>
            </w:r>
          </w:p>
        </w:tc>
        <w:tc>
          <w:tcPr>
            <w:tcW w:w="2056" w:type="dxa"/>
            <w:tcBorders>
              <w:top w:val="single" w:sz="4" w:space="0" w:color="auto"/>
              <w:left w:val="nil"/>
              <w:bottom w:val="nil"/>
              <w:right w:val="single" w:sz="4" w:space="0" w:color="auto"/>
            </w:tcBorders>
            <w:vAlign w:val="center"/>
            <w:hideMark/>
          </w:tcPr>
          <w:p w14:paraId="6C83962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Usluge kooperanata ( asfaltiranje, betoniranje i ostali </w:t>
            </w:r>
            <w:proofErr w:type="spellStart"/>
            <w:r w:rsidRPr="00642B80">
              <w:rPr>
                <w:rFonts w:eastAsia="Times New Roman"/>
                <w:noProof w:val="0"/>
                <w:color w:val="000000"/>
                <w:sz w:val="16"/>
                <w:szCs w:val="16"/>
              </w:rPr>
              <w:t>građ.radovi</w:t>
            </w:r>
            <w:proofErr w:type="spellEnd"/>
            <w:r w:rsidRPr="00642B80">
              <w:rPr>
                <w:rFonts w:eastAsia="Times New Roman"/>
                <w:noProof w:val="0"/>
                <w:color w:val="000000"/>
                <w:sz w:val="16"/>
                <w:szCs w:val="16"/>
              </w:rPr>
              <w:t>)</w:t>
            </w:r>
          </w:p>
        </w:tc>
        <w:tc>
          <w:tcPr>
            <w:tcW w:w="3969" w:type="dxa"/>
            <w:tcBorders>
              <w:top w:val="single" w:sz="4" w:space="0" w:color="auto"/>
              <w:left w:val="nil"/>
              <w:bottom w:val="single" w:sz="4" w:space="0" w:color="auto"/>
              <w:right w:val="single" w:sz="4" w:space="0" w:color="auto"/>
            </w:tcBorders>
            <w:vAlign w:val="center"/>
            <w:hideMark/>
          </w:tcPr>
          <w:p w14:paraId="0F232A5C"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sanacija asfaltnih površina nakon izrade novih priključka ili sanacije puknuća u površini oko 750 m2</w:t>
            </w:r>
          </w:p>
        </w:tc>
        <w:tc>
          <w:tcPr>
            <w:tcW w:w="1134" w:type="dxa"/>
            <w:tcBorders>
              <w:top w:val="single" w:sz="4" w:space="0" w:color="auto"/>
              <w:left w:val="nil"/>
              <w:bottom w:val="single" w:sz="4" w:space="0" w:color="auto"/>
              <w:right w:val="single" w:sz="4" w:space="0" w:color="auto"/>
            </w:tcBorders>
            <w:noWrap/>
            <w:vAlign w:val="center"/>
            <w:hideMark/>
          </w:tcPr>
          <w:p w14:paraId="531CD21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47.500,00</w:t>
            </w:r>
          </w:p>
        </w:tc>
        <w:tc>
          <w:tcPr>
            <w:tcW w:w="1056" w:type="dxa"/>
            <w:tcBorders>
              <w:top w:val="single" w:sz="4" w:space="0" w:color="auto"/>
              <w:left w:val="nil"/>
              <w:bottom w:val="nil"/>
              <w:right w:val="single" w:sz="4" w:space="0" w:color="auto"/>
            </w:tcBorders>
            <w:noWrap/>
            <w:vAlign w:val="center"/>
          </w:tcPr>
          <w:p w14:paraId="13B42E1F" w14:textId="77777777" w:rsidR="00642B80" w:rsidRPr="00642B80" w:rsidRDefault="00642B80" w:rsidP="00642B80">
            <w:pPr>
              <w:jc w:val="right"/>
              <w:rPr>
                <w:rFonts w:eastAsia="Times New Roman"/>
                <w:noProof w:val="0"/>
                <w:color w:val="000000"/>
                <w:sz w:val="16"/>
                <w:szCs w:val="16"/>
              </w:rPr>
            </w:pPr>
          </w:p>
          <w:p w14:paraId="025A2179" w14:textId="77777777" w:rsidR="00642B80" w:rsidRPr="00642B80" w:rsidRDefault="00642B80" w:rsidP="00642B80">
            <w:pPr>
              <w:jc w:val="right"/>
              <w:rPr>
                <w:rFonts w:eastAsia="Times New Roman"/>
                <w:noProof w:val="0"/>
                <w:color w:val="000000"/>
                <w:sz w:val="16"/>
                <w:szCs w:val="16"/>
              </w:rPr>
            </w:pPr>
          </w:p>
          <w:p w14:paraId="56C2DA0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63.500,00</w:t>
            </w:r>
          </w:p>
        </w:tc>
        <w:tc>
          <w:tcPr>
            <w:tcW w:w="990" w:type="dxa"/>
            <w:tcBorders>
              <w:top w:val="single" w:sz="4" w:space="0" w:color="auto"/>
              <w:left w:val="nil"/>
              <w:bottom w:val="nil"/>
              <w:right w:val="single" w:sz="4" w:space="0" w:color="auto"/>
            </w:tcBorders>
          </w:tcPr>
          <w:p w14:paraId="0C3210F1" w14:textId="77777777" w:rsidR="00642B80" w:rsidRPr="00642B80" w:rsidRDefault="00642B80" w:rsidP="00642B80">
            <w:pPr>
              <w:jc w:val="right"/>
              <w:rPr>
                <w:rFonts w:eastAsia="Times New Roman"/>
                <w:noProof w:val="0"/>
                <w:color w:val="000000"/>
                <w:sz w:val="16"/>
                <w:szCs w:val="16"/>
              </w:rPr>
            </w:pPr>
          </w:p>
        </w:tc>
      </w:tr>
      <w:tr w:rsidR="00642B80" w:rsidRPr="00642B80" w14:paraId="6500722C"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noWrap/>
            <w:vAlign w:val="center"/>
          </w:tcPr>
          <w:p w14:paraId="326D2C8C" w14:textId="77777777" w:rsidR="00642B80" w:rsidRPr="00642B80" w:rsidRDefault="00642B80" w:rsidP="00642B80">
            <w:pPr>
              <w:jc w:val="center"/>
              <w:rPr>
                <w:rFonts w:eastAsia="Times New Roman"/>
                <w:noProof w:val="0"/>
                <w:color w:val="000000"/>
                <w:sz w:val="16"/>
                <w:szCs w:val="16"/>
              </w:rPr>
            </w:pPr>
          </w:p>
        </w:tc>
        <w:tc>
          <w:tcPr>
            <w:tcW w:w="2056" w:type="dxa"/>
            <w:tcBorders>
              <w:top w:val="nil"/>
              <w:left w:val="nil"/>
              <w:bottom w:val="single" w:sz="4" w:space="0" w:color="auto"/>
              <w:right w:val="single" w:sz="4" w:space="0" w:color="auto"/>
            </w:tcBorders>
            <w:vAlign w:val="center"/>
          </w:tcPr>
          <w:p w14:paraId="2152B906" w14:textId="77777777" w:rsidR="00642B80" w:rsidRPr="00642B80" w:rsidRDefault="00642B80" w:rsidP="00642B80">
            <w:pPr>
              <w:rPr>
                <w:rFonts w:eastAsia="Times New Roman"/>
                <w:noProof w:val="0"/>
                <w:color w:val="000000"/>
                <w:sz w:val="16"/>
                <w:szCs w:val="16"/>
              </w:rPr>
            </w:pPr>
          </w:p>
        </w:tc>
        <w:tc>
          <w:tcPr>
            <w:tcW w:w="3969" w:type="dxa"/>
            <w:tcBorders>
              <w:top w:val="single" w:sz="4" w:space="0" w:color="auto"/>
              <w:left w:val="nil"/>
              <w:bottom w:val="single" w:sz="4" w:space="0" w:color="auto"/>
              <w:right w:val="single" w:sz="4" w:space="0" w:color="auto"/>
            </w:tcBorders>
            <w:vAlign w:val="center"/>
            <w:hideMark/>
          </w:tcPr>
          <w:p w14:paraId="7D90DD9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Radovi na zamjeni priključnih cijevi i/ili revizionih okana kanalizacije</w:t>
            </w:r>
          </w:p>
        </w:tc>
        <w:tc>
          <w:tcPr>
            <w:tcW w:w="1134" w:type="dxa"/>
            <w:tcBorders>
              <w:top w:val="single" w:sz="4" w:space="0" w:color="auto"/>
              <w:left w:val="nil"/>
              <w:bottom w:val="single" w:sz="4" w:space="0" w:color="auto"/>
              <w:right w:val="single" w:sz="4" w:space="0" w:color="auto"/>
            </w:tcBorders>
            <w:noWrap/>
            <w:vAlign w:val="center"/>
            <w:hideMark/>
          </w:tcPr>
          <w:p w14:paraId="3990DAF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16.000,00</w:t>
            </w:r>
          </w:p>
        </w:tc>
        <w:tc>
          <w:tcPr>
            <w:tcW w:w="1056" w:type="dxa"/>
            <w:tcBorders>
              <w:top w:val="nil"/>
              <w:left w:val="nil"/>
              <w:bottom w:val="single" w:sz="4" w:space="0" w:color="auto"/>
              <w:right w:val="single" w:sz="4" w:space="0" w:color="auto"/>
            </w:tcBorders>
            <w:noWrap/>
            <w:vAlign w:val="center"/>
          </w:tcPr>
          <w:p w14:paraId="052D271A" w14:textId="77777777" w:rsidR="00642B80" w:rsidRPr="00642B80" w:rsidRDefault="00642B80" w:rsidP="00642B80">
            <w:pPr>
              <w:jc w:val="right"/>
              <w:rPr>
                <w:rFonts w:eastAsia="Times New Roman"/>
                <w:noProof w:val="0"/>
                <w:color w:val="000000"/>
                <w:sz w:val="16"/>
                <w:szCs w:val="16"/>
              </w:rPr>
            </w:pPr>
          </w:p>
        </w:tc>
        <w:tc>
          <w:tcPr>
            <w:tcW w:w="990" w:type="dxa"/>
            <w:tcBorders>
              <w:top w:val="nil"/>
              <w:left w:val="nil"/>
              <w:bottom w:val="single" w:sz="4" w:space="0" w:color="auto"/>
              <w:right w:val="single" w:sz="4" w:space="0" w:color="auto"/>
            </w:tcBorders>
          </w:tcPr>
          <w:p w14:paraId="3041BD1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8.244,15</w:t>
            </w:r>
          </w:p>
        </w:tc>
      </w:tr>
      <w:tr w:rsidR="00642B80" w:rsidRPr="00642B80" w14:paraId="4CBC6C3E" w14:textId="77777777" w:rsidTr="00160331">
        <w:trPr>
          <w:trHeight w:val="1200"/>
        </w:trPr>
        <w:tc>
          <w:tcPr>
            <w:tcW w:w="1339" w:type="dxa"/>
            <w:vMerge w:val="restart"/>
            <w:tcBorders>
              <w:top w:val="single" w:sz="4" w:space="0" w:color="auto"/>
              <w:left w:val="single" w:sz="8" w:space="0" w:color="auto"/>
              <w:bottom w:val="nil"/>
              <w:right w:val="single" w:sz="4" w:space="0" w:color="auto"/>
            </w:tcBorders>
            <w:shd w:val="clear" w:color="auto" w:fill="DFEBF5" w:themeFill="accent2" w:themeFillTint="33"/>
            <w:noWrap/>
            <w:vAlign w:val="center"/>
            <w:hideMark/>
          </w:tcPr>
          <w:p w14:paraId="5D28F91E"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4113</w:t>
            </w:r>
          </w:p>
        </w:tc>
        <w:tc>
          <w:tcPr>
            <w:tcW w:w="2056" w:type="dxa"/>
            <w:vMerge w:val="restart"/>
            <w:tcBorders>
              <w:top w:val="single" w:sz="4" w:space="0" w:color="auto"/>
              <w:left w:val="single" w:sz="4" w:space="0" w:color="auto"/>
              <w:bottom w:val="nil"/>
              <w:right w:val="single" w:sz="4" w:space="0" w:color="auto"/>
            </w:tcBorders>
            <w:vAlign w:val="center"/>
            <w:hideMark/>
          </w:tcPr>
          <w:p w14:paraId="07E9ECC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Kooperanti- najam stroja, bagera i druge mehanizacije ZK</w:t>
            </w:r>
          </w:p>
        </w:tc>
        <w:tc>
          <w:tcPr>
            <w:tcW w:w="3969" w:type="dxa"/>
            <w:tcBorders>
              <w:top w:val="single" w:sz="4" w:space="0" w:color="auto"/>
              <w:left w:val="nil"/>
              <w:bottom w:val="single" w:sz="4" w:space="0" w:color="auto"/>
              <w:right w:val="single" w:sz="4" w:space="0" w:color="auto"/>
            </w:tcBorders>
            <w:vAlign w:val="center"/>
            <w:hideMark/>
          </w:tcPr>
          <w:p w14:paraId="342CA7CB"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najam radnog stroja i kamiona u PJ Dugo Selo cca 550 sati bagera i 150 sati kamiona</w:t>
            </w:r>
            <w:r w:rsidRPr="00642B80">
              <w:rPr>
                <w:rFonts w:eastAsia="Times New Roman"/>
                <w:noProof w:val="0"/>
                <w:color w:val="000000"/>
                <w:sz w:val="16"/>
                <w:szCs w:val="16"/>
              </w:rPr>
              <w:br/>
              <w:t>zbog potrebe unutar poslovnih jedinicama za najmom radnog stroja i uslugom kamiona, prilikom sanacija puknuća, izrade novih priključaka i održavanja funkcionalnosti mreže</w:t>
            </w:r>
          </w:p>
        </w:tc>
        <w:tc>
          <w:tcPr>
            <w:tcW w:w="1134" w:type="dxa"/>
            <w:tcBorders>
              <w:top w:val="single" w:sz="4" w:space="0" w:color="auto"/>
              <w:left w:val="nil"/>
              <w:bottom w:val="single" w:sz="4" w:space="0" w:color="auto"/>
              <w:right w:val="single" w:sz="4" w:space="0" w:color="auto"/>
            </w:tcBorders>
            <w:noWrap/>
            <w:vAlign w:val="center"/>
            <w:hideMark/>
          </w:tcPr>
          <w:p w14:paraId="302DDE0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31.395,81</w:t>
            </w:r>
          </w:p>
        </w:tc>
        <w:tc>
          <w:tcPr>
            <w:tcW w:w="1056" w:type="dxa"/>
            <w:vMerge w:val="restart"/>
            <w:tcBorders>
              <w:top w:val="single" w:sz="4" w:space="0" w:color="auto"/>
              <w:left w:val="single" w:sz="4" w:space="0" w:color="auto"/>
              <w:bottom w:val="single" w:sz="4" w:space="0" w:color="000000"/>
              <w:right w:val="single" w:sz="4" w:space="0" w:color="auto"/>
            </w:tcBorders>
            <w:noWrap/>
            <w:vAlign w:val="center"/>
            <w:hideMark/>
          </w:tcPr>
          <w:p w14:paraId="6AAA9C3C"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65.034,18</w:t>
            </w:r>
          </w:p>
        </w:tc>
        <w:tc>
          <w:tcPr>
            <w:tcW w:w="990" w:type="dxa"/>
            <w:tcBorders>
              <w:top w:val="single" w:sz="4" w:space="0" w:color="auto"/>
              <w:left w:val="single" w:sz="4" w:space="0" w:color="auto"/>
              <w:right w:val="single" w:sz="4" w:space="0" w:color="auto"/>
            </w:tcBorders>
          </w:tcPr>
          <w:p w14:paraId="2E389BC4" w14:textId="77777777" w:rsidR="00642B80" w:rsidRPr="00642B80" w:rsidRDefault="00642B80" w:rsidP="00642B80">
            <w:pPr>
              <w:jc w:val="right"/>
              <w:rPr>
                <w:rFonts w:eastAsia="Times New Roman"/>
                <w:noProof w:val="0"/>
                <w:color w:val="000000"/>
                <w:sz w:val="16"/>
                <w:szCs w:val="16"/>
              </w:rPr>
            </w:pPr>
          </w:p>
        </w:tc>
      </w:tr>
      <w:tr w:rsidR="00642B80" w:rsidRPr="00642B80" w14:paraId="3469D49F" w14:textId="77777777" w:rsidTr="00160331">
        <w:trPr>
          <w:trHeight w:val="1200"/>
        </w:trPr>
        <w:tc>
          <w:tcPr>
            <w:tcW w:w="1339" w:type="dxa"/>
            <w:vMerge/>
            <w:tcBorders>
              <w:top w:val="single" w:sz="4" w:space="0" w:color="auto"/>
              <w:left w:val="single" w:sz="8" w:space="0" w:color="auto"/>
              <w:bottom w:val="nil"/>
              <w:right w:val="single" w:sz="4" w:space="0" w:color="auto"/>
            </w:tcBorders>
            <w:shd w:val="clear" w:color="auto" w:fill="DFEBF5" w:themeFill="accent2" w:themeFillTint="33"/>
            <w:vAlign w:val="center"/>
            <w:hideMark/>
          </w:tcPr>
          <w:p w14:paraId="73916FA5" w14:textId="77777777" w:rsidR="00642B80" w:rsidRPr="00642B80" w:rsidRDefault="00642B80" w:rsidP="00642B80">
            <w:pPr>
              <w:rPr>
                <w:rFonts w:eastAsia="Times New Roman"/>
                <w:noProof w:val="0"/>
                <w:color w:val="000000"/>
                <w:sz w:val="16"/>
                <w:szCs w:val="16"/>
              </w:rPr>
            </w:pPr>
          </w:p>
        </w:tc>
        <w:tc>
          <w:tcPr>
            <w:tcW w:w="2056" w:type="dxa"/>
            <w:vMerge/>
            <w:tcBorders>
              <w:top w:val="single" w:sz="4" w:space="0" w:color="auto"/>
              <w:left w:val="single" w:sz="4" w:space="0" w:color="auto"/>
              <w:bottom w:val="nil"/>
              <w:right w:val="single" w:sz="4" w:space="0" w:color="auto"/>
            </w:tcBorders>
            <w:vAlign w:val="center"/>
            <w:hideMark/>
          </w:tcPr>
          <w:p w14:paraId="2D750713"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single" w:sz="4" w:space="0" w:color="auto"/>
              <w:right w:val="single" w:sz="4" w:space="0" w:color="auto"/>
            </w:tcBorders>
            <w:vAlign w:val="center"/>
            <w:hideMark/>
          </w:tcPr>
          <w:p w14:paraId="7D9D40BC"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najam radnog stroja i kamiona u PJ Ivanić-Grad cca 100 sati bagera i 200 sati kamiona</w:t>
            </w:r>
            <w:r w:rsidRPr="00642B80">
              <w:rPr>
                <w:rFonts w:eastAsia="Times New Roman"/>
                <w:noProof w:val="0"/>
                <w:color w:val="000000"/>
                <w:sz w:val="16"/>
                <w:szCs w:val="16"/>
              </w:rPr>
              <w:br/>
              <w:t>zbog potrebe unutar poslovnih jedinicama za najmom radnog stroja i uslugom kamiona, prilikom sanacija puknuća, izrade novih priključaka i održavanja funkcionalnosti mreže</w:t>
            </w:r>
          </w:p>
        </w:tc>
        <w:tc>
          <w:tcPr>
            <w:tcW w:w="1134" w:type="dxa"/>
            <w:tcBorders>
              <w:top w:val="nil"/>
              <w:left w:val="nil"/>
              <w:bottom w:val="nil"/>
              <w:right w:val="single" w:sz="4" w:space="0" w:color="auto"/>
            </w:tcBorders>
            <w:noWrap/>
            <w:vAlign w:val="center"/>
            <w:hideMark/>
          </w:tcPr>
          <w:p w14:paraId="14C96E8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13.455,35</w:t>
            </w: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0EA1D8D5" w14:textId="77777777" w:rsidR="00642B80" w:rsidRPr="00642B80" w:rsidRDefault="00642B80" w:rsidP="00642B80">
            <w:pPr>
              <w:rPr>
                <w:rFonts w:eastAsia="Times New Roman"/>
                <w:noProof w:val="0"/>
                <w:color w:val="000000"/>
                <w:sz w:val="16"/>
                <w:szCs w:val="16"/>
              </w:rPr>
            </w:pPr>
          </w:p>
        </w:tc>
        <w:tc>
          <w:tcPr>
            <w:tcW w:w="990" w:type="dxa"/>
            <w:tcBorders>
              <w:left w:val="single" w:sz="4" w:space="0" w:color="auto"/>
              <w:right w:val="single" w:sz="4" w:space="0" w:color="auto"/>
            </w:tcBorders>
          </w:tcPr>
          <w:p w14:paraId="72082829" w14:textId="77777777" w:rsidR="00642B80" w:rsidRPr="00642B80" w:rsidRDefault="00642B80" w:rsidP="00642B80">
            <w:pPr>
              <w:rPr>
                <w:rFonts w:eastAsia="Times New Roman"/>
                <w:noProof w:val="0"/>
                <w:color w:val="000000"/>
                <w:sz w:val="16"/>
                <w:szCs w:val="16"/>
              </w:rPr>
            </w:pPr>
          </w:p>
          <w:p w14:paraId="3DF9A35B" w14:textId="77777777" w:rsidR="00642B80" w:rsidRPr="00642B80" w:rsidRDefault="00642B80" w:rsidP="00642B80">
            <w:pPr>
              <w:rPr>
                <w:rFonts w:eastAsia="Times New Roman"/>
                <w:noProof w:val="0"/>
                <w:color w:val="000000"/>
                <w:sz w:val="16"/>
                <w:szCs w:val="16"/>
              </w:rPr>
            </w:pPr>
          </w:p>
          <w:p w14:paraId="2CFCBAA5" w14:textId="77777777" w:rsidR="00642B80" w:rsidRPr="00642B80" w:rsidRDefault="00642B80" w:rsidP="00642B80">
            <w:pPr>
              <w:rPr>
                <w:rFonts w:eastAsia="Times New Roman"/>
                <w:noProof w:val="0"/>
                <w:color w:val="000000"/>
                <w:sz w:val="16"/>
                <w:szCs w:val="16"/>
              </w:rPr>
            </w:pPr>
          </w:p>
          <w:p w14:paraId="7691049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73.351,22</w:t>
            </w:r>
          </w:p>
        </w:tc>
      </w:tr>
      <w:tr w:rsidR="00642B80" w:rsidRPr="00642B80" w14:paraId="240F5EED" w14:textId="77777777" w:rsidTr="00160331">
        <w:trPr>
          <w:trHeight w:val="1200"/>
        </w:trPr>
        <w:tc>
          <w:tcPr>
            <w:tcW w:w="1339" w:type="dxa"/>
            <w:vMerge/>
            <w:tcBorders>
              <w:top w:val="single" w:sz="4" w:space="0" w:color="auto"/>
              <w:left w:val="single" w:sz="8" w:space="0" w:color="auto"/>
              <w:bottom w:val="nil"/>
              <w:right w:val="single" w:sz="4" w:space="0" w:color="auto"/>
            </w:tcBorders>
            <w:shd w:val="clear" w:color="auto" w:fill="DFEBF5" w:themeFill="accent2" w:themeFillTint="33"/>
            <w:vAlign w:val="center"/>
            <w:hideMark/>
          </w:tcPr>
          <w:p w14:paraId="5B0EA16A" w14:textId="77777777" w:rsidR="00642B80" w:rsidRPr="00642B80" w:rsidRDefault="00642B80" w:rsidP="00642B80">
            <w:pPr>
              <w:rPr>
                <w:rFonts w:eastAsia="Times New Roman"/>
                <w:noProof w:val="0"/>
                <w:color w:val="000000"/>
                <w:sz w:val="16"/>
                <w:szCs w:val="16"/>
              </w:rPr>
            </w:pPr>
          </w:p>
        </w:tc>
        <w:tc>
          <w:tcPr>
            <w:tcW w:w="2056" w:type="dxa"/>
            <w:vMerge/>
            <w:tcBorders>
              <w:top w:val="single" w:sz="4" w:space="0" w:color="auto"/>
              <w:left w:val="single" w:sz="4" w:space="0" w:color="auto"/>
              <w:bottom w:val="nil"/>
              <w:right w:val="single" w:sz="4" w:space="0" w:color="auto"/>
            </w:tcBorders>
            <w:vAlign w:val="center"/>
            <w:hideMark/>
          </w:tcPr>
          <w:p w14:paraId="5B534E8D" w14:textId="77777777" w:rsidR="00642B80" w:rsidRPr="00642B80" w:rsidRDefault="00642B80" w:rsidP="00642B80">
            <w:pPr>
              <w:rPr>
                <w:rFonts w:eastAsia="Times New Roman"/>
                <w:noProof w:val="0"/>
                <w:color w:val="000000"/>
                <w:sz w:val="16"/>
                <w:szCs w:val="16"/>
              </w:rPr>
            </w:pPr>
          </w:p>
        </w:tc>
        <w:tc>
          <w:tcPr>
            <w:tcW w:w="3969" w:type="dxa"/>
            <w:tcBorders>
              <w:top w:val="nil"/>
              <w:left w:val="nil"/>
              <w:bottom w:val="nil"/>
              <w:right w:val="single" w:sz="4" w:space="0" w:color="auto"/>
            </w:tcBorders>
            <w:vAlign w:val="center"/>
            <w:hideMark/>
          </w:tcPr>
          <w:p w14:paraId="25F9586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najam radnog stroja i kamiona u PJ Zelina cca 300 sati bagera i 150 sati kamiona</w:t>
            </w:r>
            <w:r w:rsidRPr="00642B80">
              <w:rPr>
                <w:rFonts w:eastAsia="Times New Roman"/>
                <w:noProof w:val="0"/>
                <w:color w:val="000000"/>
                <w:sz w:val="16"/>
                <w:szCs w:val="16"/>
              </w:rPr>
              <w:br/>
              <w:t>zbog potrebe unutar poslovnih jedinicama za najmom radnog stroja i uslugom kamiona, prilikom sanacija puknuća, izrade novih priključaka i održavanja funkcionalnosti mreže</w:t>
            </w:r>
          </w:p>
        </w:tc>
        <w:tc>
          <w:tcPr>
            <w:tcW w:w="1134" w:type="dxa"/>
            <w:tcBorders>
              <w:top w:val="single" w:sz="4" w:space="0" w:color="auto"/>
              <w:left w:val="nil"/>
              <w:bottom w:val="nil"/>
              <w:right w:val="single" w:sz="4" w:space="0" w:color="auto"/>
            </w:tcBorders>
            <w:noWrap/>
            <w:vAlign w:val="center"/>
            <w:hideMark/>
          </w:tcPr>
          <w:p w14:paraId="69C157C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20.183,02</w:t>
            </w: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39528BB9" w14:textId="77777777" w:rsidR="00642B80" w:rsidRPr="00642B80" w:rsidRDefault="00642B80" w:rsidP="00642B80">
            <w:pPr>
              <w:rPr>
                <w:rFonts w:eastAsia="Times New Roman"/>
                <w:noProof w:val="0"/>
                <w:color w:val="000000"/>
                <w:sz w:val="16"/>
                <w:szCs w:val="16"/>
              </w:rPr>
            </w:pPr>
          </w:p>
        </w:tc>
        <w:tc>
          <w:tcPr>
            <w:tcW w:w="990" w:type="dxa"/>
            <w:tcBorders>
              <w:left w:val="single" w:sz="4" w:space="0" w:color="auto"/>
              <w:bottom w:val="single" w:sz="4" w:space="0" w:color="000000"/>
              <w:right w:val="single" w:sz="4" w:space="0" w:color="auto"/>
            </w:tcBorders>
          </w:tcPr>
          <w:p w14:paraId="2EC704C9" w14:textId="77777777" w:rsidR="00642B80" w:rsidRPr="00642B80" w:rsidRDefault="00642B80" w:rsidP="00642B80">
            <w:pPr>
              <w:rPr>
                <w:rFonts w:eastAsia="Times New Roman"/>
                <w:noProof w:val="0"/>
                <w:color w:val="000000"/>
                <w:sz w:val="16"/>
                <w:szCs w:val="16"/>
              </w:rPr>
            </w:pPr>
          </w:p>
        </w:tc>
      </w:tr>
      <w:tr w:rsidR="00642B80" w:rsidRPr="00642B80" w14:paraId="76858EBB" w14:textId="77777777" w:rsidTr="00160331">
        <w:trPr>
          <w:trHeight w:val="960"/>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noWrap/>
            <w:vAlign w:val="center"/>
            <w:hideMark/>
          </w:tcPr>
          <w:p w14:paraId="7CB95DA5"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t>4120</w:t>
            </w:r>
          </w:p>
        </w:tc>
        <w:tc>
          <w:tcPr>
            <w:tcW w:w="2056" w:type="dxa"/>
            <w:tcBorders>
              <w:top w:val="single" w:sz="4" w:space="0" w:color="auto"/>
              <w:left w:val="nil"/>
              <w:bottom w:val="single" w:sz="4" w:space="0" w:color="auto"/>
              <w:right w:val="single" w:sz="4" w:space="0" w:color="auto"/>
            </w:tcBorders>
            <w:vAlign w:val="center"/>
            <w:hideMark/>
          </w:tcPr>
          <w:p w14:paraId="6E4A81F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Nabavljanje usluge tekućeg održavanja</w:t>
            </w:r>
          </w:p>
        </w:tc>
        <w:tc>
          <w:tcPr>
            <w:tcW w:w="3969" w:type="dxa"/>
            <w:tcBorders>
              <w:top w:val="single" w:sz="4" w:space="0" w:color="auto"/>
              <w:left w:val="nil"/>
              <w:bottom w:val="single" w:sz="4" w:space="0" w:color="auto"/>
              <w:right w:val="single" w:sz="4" w:space="0" w:color="auto"/>
            </w:tcBorders>
            <w:vAlign w:val="center"/>
            <w:hideMark/>
          </w:tcPr>
          <w:p w14:paraId="3B67F642"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Točkasta sanacija kanalizacijskog sustava, stent metoda </w:t>
            </w:r>
            <w:proofErr w:type="spellStart"/>
            <w:r w:rsidRPr="00642B80">
              <w:rPr>
                <w:rFonts w:eastAsia="Times New Roman"/>
                <w:noProof w:val="0"/>
                <w:color w:val="000000"/>
                <w:sz w:val="16"/>
                <w:szCs w:val="16"/>
              </w:rPr>
              <w:t>epoxi</w:t>
            </w:r>
            <w:proofErr w:type="spellEnd"/>
            <w:r w:rsidRPr="00642B80">
              <w:rPr>
                <w:rFonts w:eastAsia="Times New Roman"/>
                <w:noProof w:val="0"/>
                <w:color w:val="000000"/>
                <w:sz w:val="16"/>
                <w:szCs w:val="16"/>
              </w:rPr>
              <w:t xml:space="preserve"> smolama</w:t>
            </w:r>
          </w:p>
        </w:tc>
        <w:tc>
          <w:tcPr>
            <w:tcW w:w="1134" w:type="dxa"/>
            <w:tcBorders>
              <w:top w:val="single" w:sz="4" w:space="0" w:color="auto"/>
              <w:left w:val="nil"/>
              <w:bottom w:val="single" w:sz="4" w:space="0" w:color="auto"/>
              <w:right w:val="single" w:sz="4" w:space="0" w:color="auto"/>
            </w:tcBorders>
            <w:noWrap/>
            <w:vAlign w:val="center"/>
            <w:hideMark/>
          </w:tcPr>
          <w:p w14:paraId="1E5F179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45.000,00</w:t>
            </w:r>
          </w:p>
        </w:tc>
        <w:tc>
          <w:tcPr>
            <w:tcW w:w="1056" w:type="dxa"/>
            <w:tcBorders>
              <w:top w:val="nil"/>
              <w:left w:val="nil"/>
              <w:bottom w:val="single" w:sz="4" w:space="0" w:color="auto"/>
              <w:right w:val="single" w:sz="4" w:space="0" w:color="auto"/>
            </w:tcBorders>
            <w:noWrap/>
            <w:vAlign w:val="center"/>
            <w:hideMark/>
          </w:tcPr>
          <w:p w14:paraId="4119F9D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45.000,00</w:t>
            </w:r>
          </w:p>
        </w:tc>
        <w:tc>
          <w:tcPr>
            <w:tcW w:w="990" w:type="dxa"/>
            <w:tcBorders>
              <w:top w:val="nil"/>
              <w:left w:val="nil"/>
              <w:bottom w:val="single" w:sz="4" w:space="0" w:color="auto"/>
              <w:right w:val="single" w:sz="4" w:space="0" w:color="auto"/>
            </w:tcBorders>
          </w:tcPr>
          <w:p w14:paraId="1C928719" w14:textId="77777777" w:rsidR="00642B80" w:rsidRPr="00642B80" w:rsidRDefault="00642B80" w:rsidP="00642B80">
            <w:pPr>
              <w:jc w:val="right"/>
              <w:rPr>
                <w:rFonts w:eastAsia="Times New Roman"/>
                <w:noProof w:val="0"/>
                <w:color w:val="000000"/>
                <w:sz w:val="16"/>
                <w:szCs w:val="16"/>
              </w:rPr>
            </w:pPr>
          </w:p>
          <w:p w14:paraId="3C558354" w14:textId="77777777" w:rsidR="00642B80" w:rsidRPr="00642B80" w:rsidRDefault="00642B80" w:rsidP="00642B80">
            <w:pPr>
              <w:jc w:val="right"/>
              <w:rPr>
                <w:rFonts w:eastAsia="Times New Roman"/>
                <w:noProof w:val="0"/>
                <w:color w:val="000000"/>
                <w:sz w:val="16"/>
                <w:szCs w:val="16"/>
              </w:rPr>
            </w:pPr>
          </w:p>
          <w:p w14:paraId="379BFEA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22.613,10</w:t>
            </w:r>
          </w:p>
        </w:tc>
      </w:tr>
      <w:tr w:rsidR="00642B80" w:rsidRPr="00642B80" w14:paraId="16B234BC" w14:textId="77777777" w:rsidTr="00160331">
        <w:trPr>
          <w:trHeight w:val="1440"/>
        </w:trPr>
        <w:tc>
          <w:tcPr>
            <w:tcW w:w="1339" w:type="dxa"/>
            <w:tcBorders>
              <w:top w:val="nil"/>
              <w:left w:val="single" w:sz="4" w:space="0" w:color="auto"/>
              <w:bottom w:val="single" w:sz="4" w:space="0" w:color="auto"/>
              <w:right w:val="single" w:sz="4" w:space="0" w:color="auto"/>
            </w:tcBorders>
            <w:shd w:val="clear" w:color="auto" w:fill="DFEBF5" w:themeFill="accent2" w:themeFillTint="33"/>
            <w:noWrap/>
            <w:vAlign w:val="center"/>
            <w:hideMark/>
          </w:tcPr>
          <w:p w14:paraId="7CC18701" w14:textId="77777777" w:rsidR="00642B80" w:rsidRPr="00642B80" w:rsidRDefault="00642B80" w:rsidP="00642B80">
            <w:pPr>
              <w:jc w:val="center"/>
              <w:rPr>
                <w:rFonts w:eastAsia="Times New Roman"/>
                <w:noProof w:val="0"/>
                <w:color w:val="000000"/>
                <w:sz w:val="16"/>
                <w:szCs w:val="16"/>
              </w:rPr>
            </w:pPr>
            <w:r w:rsidRPr="00642B80">
              <w:rPr>
                <w:rFonts w:eastAsia="Times New Roman"/>
                <w:noProof w:val="0"/>
                <w:color w:val="000000"/>
                <w:sz w:val="16"/>
                <w:szCs w:val="16"/>
              </w:rPr>
              <w:lastRenderedPageBreak/>
              <w:t>4126</w:t>
            </w:r>
          </w:p>
        </w:tc>
        <w:tc>
          <w:tcPr>
            <w:tcW w:w="2056" w:type="dxa"/>
            <w:tcBorders>
              <w:top w:val="nil"/>
              <w:left w:val="nil"/>
              <w:bottom w:val="single" w:sz="4" w:space="0" w:color="auto"/>
              <w:right w:val="single" w:sz="4" w:space="0" w:color="auto"/>
            </w:tcBorders>
            <w:vAlign w:val="center"/>
            <w:hideMark/>
          </w:tcPr>
          <w:p w14:paraId="276520EF"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Usluga čišćenja i snimanja kanalizacije </w:t>
            </w:r>
          </w:p>
        </w:tc>
        <w:tc>
          <w:tcPr>
            <w:tcW w:w="3969" w:type="dxa"/>
            <w:tcBorders>
              <w:top w:val="nil"/>
              <w:left w:val="nil"/>
              <w:bottom w:val="single" w:sz="4" w:space="0" w:color="auto"/>
              <w:right w:val="single" w:sz="4" w:space="0" w:color="auto"/>
            </w:tcBorders>
            <w:vAlign w:val="center"/>
            <w:hideMark/>
          </w:tcPr>
          <w:p w14:paraId="6DAD362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Redovno i izvanredno čišćenje i snimanje kanalizacije, čišćenje CS i UPOV-a</w:t>
            </w:r>
            <w:r w:rsidRPr="00642B80">
              <w:rPr>
                <w:rFonts w:eastAsia="Times New Roman"/>
                <w:noProof w:val="0"/>
                <w:color w:val="000000"/>
                <w:sz w:val="16"/>
                <w:szCs w:val="16"/>
              </w:rPr>
              <w:br/>
              <w:t xml:space="preserve">Prema pravilniku o tehničkim zahtjevima za građevine odvodnje potrebno je redovno očistiti 22.800 m odvodnje , 49 crpnih stanica, interventno čišćenje 360 sati, redovno čišćenje </w:t>
            </w:r>
            <w:proofErr w:type="spellStart"/>
            <w:r w:rsidRPr="00642B80">
              <w:rPr>
                <w:rFonts w:eastAsia="Times New Roman"/>
                <w:noProof w:val="0"/>
                <w:color w:val="000000"/>
                <w:sz w:val="16"/>
                <w:szCs w:val="16"/>
              </w:rPr>
              <w:t>pjeskolova</w:t>
            </w:r>
            <w:proofErr w:type="spellEnd"/>
            <w:r w:rsidRPr="00642B80">
              <w:rPr>
                <w:rFonts w:eastAsia="Times New Roman"/>
                <w:noProof w:val="0"/>
                <w:color w:val="000000"/>
                <w:sz w:val="16"/>
                <w:szCs w:val="16"/>
              </w:rPr>
              <w:t xml:space="preserve"> i grube rešetke UPOV-a i planira se interventno čišćenje i snimanje kanalizacije</w:t>
            </w:r>
          </w:p>
        </w:tc>
        <w:tc>
          <w:tcPr>
            <w:tcW w:w="1134" w:type="dxa"/>
            <w:tcBorders>
              <w:top w:val="nil"/>
              <w:left w:val="nil"/>
              <w:bottom w:val="single" w:sz="4" w:space="0" w:color="auto"/>
              <w:right w:val="single" w:sz="4" w:space="0" w:color="auto"/>
            </w:tcBorders>
            <w:noWrap/>
            <w:vAlign w:val="center"/>
            <w:hideMark/>
          </w:tcPr>
          <w:p w14:paraId="290290DE"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115.000,00</w:t>
            </w:r>
          </w:p>
        </w:tc>
        <w:tc>
          <w:tcPr>
            <w:tcW w:w="1056" w:type="dxa"/>
            <w:tcBorders>
              <w:top w:val="nil"/>
              <w:left w:val="nil"/>
              <w:bottom w:val="single" w:sz="4" w:space="0" w:color="auto"/>
              <w:right w:val="single" w:sz="4" w:space="0" w:color="auto"/>
            </w:tcBorders>
            <w:noWrap/>
            <w:vAlign w:val="center"/>
            <w:hideMark/>
          </w:tcPr>
          <w:p w14:paraId="627C584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115.000,00</w:t>
            </w:r>
          </w:p>
        </w:tc>
        <w:tc>
          <w:tcPr>
            <w:tcW w:w="990" w:type="dxa"/>
            <w:tcBorders>
              <w:top w:val="nil"/>
              <w:left w:val="nil"/>
              <w:bottom w:val="single" w:sz="4" w:space="0" w:color="auto"/>
              <w:right w:val="single" w:sz="4" w:space="0" w:color="auto"/>
            </w:tcBorders>
          </w:tcPr>
          <w:p w14:paraId="5754A95D" w14:textId="77777777" w:rsidR="00642B80" w:rsidRPr="00642B80" w:rsidRDefault="00642B80" w:rsidP="00642B80">
            <w:pPr>
              <w:jc w:val="right"/>
              <w:rPr>
                <w:rFonts w:eastAsia="Times New Roman"/>
                <w:noProof w:val="0"/>
                <w:color w:val="000000"/>
                <w:sz w:val="16"/>
                <w:szCs w:val="16"/>
              </w:rPr>
            </w:pPr>
          </w:p>
          <w:p w14:paraId="65F22661" w14:textId="77777777" w:rsidR="00642B80" w:rsidRPr="00642B80" w:rsidRDefault="00642B80" w:rsidP="00642B80">
            <w:pPr>
              <w:jc w:val="right"/>
              <w:rPr>
                <w:rFonts w:eastAsia="Times New Roman"/>
                <w:noProof w:val="0"/>
                <w:color w:val="000000"/>
                <w:sz w:val="16"/>
                <w:szCs w:val="16"/>
              </w:rPr>
            </w:pPr>
          </w:p>
          <w:p w14:paraId="15B75007" w14:textId="77777777" w:rsidR="00642B80" w:rsidRPr="00642B80" w:rsidRDefault="00642B80" w:rsidP="00642B80">
            <w:pPr>
              <w:jc w:val="right"/>
              <w:rPr>
                <w:rFonts w:eastAsia="Times New Roman"/>
                <w:noProof w:val="0"/>
                <w:color w:val="000000"/>
                <w:sz w:val="16"/>
                <w:szCs w:val="16"/>
              </w:rPr>
            </w:pPr>
          </w:p>
          <w:p w14:paraId="3485C88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99.817,94</w:t>
            </w:r>
          </w:p>
          <w:p w14:paraId="0B6AAE6D" w14:textId="77777777" w:rsidR="00642B80" w:rsidRPr="00642B80" w:rsidRDefault="00642B80" w:rsidP="00642B80">
            <w:pPr>
              <w:jc w:val="right"/>
              <w:rPr>
                <w:rFonts w:eastAsia="Times New Roman"/>
                <w:noProof w:val="0"/>
                <w:color w:val="000000"/>
                <w:sz w:val="16"/>
                <w:szCs w:val="16"/>
              </w:rPr>
            </w:pPr>
          </w:p>
        </w:tc>
      </w:tr>
      <w:tr w:rsidR="00642B80" w:rsidRPr="00642B80" w14:paraId="2645043F" w14:textId="77777777" w:rsidTr="00160331">
        <w:trPr>
          <w:trHeight w:val="889"/>
        </w:trPr>
        <w:tc>
          <w:tcPr>
            <w:tcW w:w="1339" w:type="dxa"/>
            <w:tcBorders>
              <w:top w:val="single" w:sz="4" w:space="0" w:color="auto"/>
              <w:left w:val="single" w:sz="4" w:space="0" w:color="auto"/>
              <w:bottom w:val="single" w:sz="4" w:space="0" w:color="000000"/>
              <w:right w:val="single" w:sz="4" w:space="0" w:color="auto"/>
            </w:tcBorders>
            <w:shd w:val="clear" w:color="auto" w:fill="DFEBF5" w:themeFill="accent2" w:themeFillTint="33"/>
            <w:noWrap/>
            <w:vAlign w:val="center"/>
            <w:hideMark/>
          </w:tcPr>
          <w:p w14:paraId="4D9DDF6C"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41295</w:t>
            </w:r>
          </w:p>
        </w:tc>
        <w:tc>
          <w:tcPr>
            <w:tcW w:w="2056" w:type="dxa"/>
            <w:tcBorders>
              <w:top w:val="single" w:sz="4" w:space="0" w:color="auto"/>
              <w:left w:val="single" w:sz="4" w:space="0" w:color="auto"/>
              <w:bottom w:val="single" w:sz="4" w:space="0" w:color="auto"/>
              <w:right w:val="single" w:sz="4" w:space="0" w:color="auto"/>
            </w:tcBorders>
            <w:vAlign w:val="center"/>
            <w:hideMark/>
          </w:tcPr>
          <w:p w14:paraId="3C9104E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Usluge tekućih održavanja objekata vodoopskrbe</w:t>
            </w:r>
          </w:p>
        </w:tc>
        <w:tc>
          <w:tcPr>
            <w:tcW w:w="3969" w:type="dxa"/>
            <w:tcBorders>
              <w:top w:val="single" w:sz="4" w:space="0" w:color="auto"/>
              <w:left w:val="nil"/>
              <w:bottom w:val="single" w:sz="4" w:space="0" w:color="auto"/>
              <w:right w:val="single" w:sz="4" w:space="0" w:color="auto"/>
            </w:tcBorders>
            <w:vAlign w:val="center"/>
            <w:hideMark/>
          </w:tcPr>
          <w:p w14:paraId="227512F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Građevinski i strojarski radovi</w:t>
            </w:r>
          </w:p>
        </w:tc>
        <w:tc>
          <w:tcPr>
            <w:tcW w:w="1134" w:type="dxa"/>
            <w:tcBorders>
              <w:top w:val="single" w:sz="4" w:space="0" w:color="auto"/>
              <w:left w:val="nil"/>
              <w:bottom w:val="single" w:sz="4" w:space="0" w:color="auto"/>
              <w:right w:val="single" w:sz="4" w:space="0" w:color="auto"/>
            </w:tcBorders>
            <w:noWrap/>
            <w:vAlign w:val="center"/>
            <w:hideMark/>
          </w:tcPr>
          <w:p w14:paraId="0066594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40.000,00</w:t>
            </w:r>
          </w:p>
        </w:tc>
        <w:tc>
          <w:tcPr>
            <w:tcW w:w="1056" w:type="dxa"/>
            <w:tcBorders>
              <w:top w:val="single" w:sz="4" w:space="0" w:color="auto"/>
              <w:left w:val="single" w:sz="4" w:space="0" w:color="auto"/>
              <w:bottom w:val="single" w:sz="4" w:space="0" w:color="000000"/>
              <w:right w:val="single" w:sz="4" w:space="0" w:color="auto"/>
            </w:tcBorders>
            <w:noWrap/>
            <w:vAlign w:val="center"/>
            <w:hideMark/>
          </w:tcPr>
          <w:p w14:paraId="717C3C8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40.000,00</w:t>
            </w:r>
          </w:p>
        </w:tc>
        <w:tc>
          <w:tcPr>
            <w:tcW w:w="990" w:type="dxa"/>
            <w:tcBorders>
              <w:top w:val="single" w:sz="4" w:space="0" w:color="auto"/>
              <w:left w:val="single" w:sz="4" w:space="0" w:color="auto"/>
              <w:bottom w:val="single" w:sz="4" w:space="0" w:color="000000"/>
              <w:right w:val="single" w:sz="4" w:space="0" w:color="auto"/>
            </w:tcBorders>
          </w:tcPr>
          <w:p w14:paraId="462A0BCA" w14:textId="77777777" w:rsidR="00642B80" w:rsidRPr="00642B80" w:rsidRDefault="00642B80" w:rsidP="00642B80">
            <w:pPr>
              <w:jc w:val="right"/>
              <w:rPr>
                <w:rFonts w:eastAsia="Times New Roman"/>
                <w:noProof w:val="0"/>
                <w:color w:val="000000"/>
                <w:sz w:val="16"/>
                <w:szCs w:val="16"/>
              </w:rPr>
            </w:pPr>
          </w:p>
          <w:p w14:paraId="56130E09" w14:textId="77777777" w:rsidR="00642B80" w:rsidRPr="00642B80" w:rsidRDefault="00642B80" w:rsidP="00642B80">
            <w:pPr>
              <w:jc w:val="right"/>
              <w:rPr>
                <w:rFonts w:eastAsia="Times New Roman"/>
                <w:noProof w:val="0"/>
                <w:color w:val="000000"/>
                <w:sz w:val="16"/>
                <w:szCs w:val="16"/>
              </w:rPr>
            </w:pPr>
          </w:p>
          <w:p w14:paraId="340E5E5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7.194,00</w:t>
            </w:r>
          </w:p>
        </w:tc>
      </w:tr>
      <w:tr w:rsidR="00642B80" w:rsidRPr="00642B80" w14:paraId="762467D1" w14:textId="77777777" w:rsidTr="00160331">
        <w:trPr>
          <w:trHeight w:val="1000"/>
        </w:trPr>
        <w:tc>
          <w:tcPr>
            <w:tcW w:w="1339" w:type="dxa"/>
            <w:tcBorders>
              <w:top w:val="single" w:sz="4" w:space="0" w:color="000000"/>
              <w:left w:val="single" w:sz="4" w:space="0" w:color="auto"/>
              <w:bottom w:val="nil"/>
              <w:right w:val="single" w:sz="4" w:space="0" w:color="000000"/>
            </w:tcBorders>
            <w:shd w:val="clear" w:color="auto" w:fill="DFEBF5" w:themeFill="accent2" w:themeFillTint="33"/>
            <w:noWrap/>
            <w:vAlign w:val="center"/>
            <w:hideMark/>
          </w:tcPr>
          <w:p w14:paraId="40C0AEEB"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41297</w:t>
            </w:r>
          </w:p>
        </w:tc>
        <w:tc>
          <w:tcPr>
            <w:tcW w:w="2056" w:type="dxa"/>
            <w:tcBorders>
              <w:top w:val="single" w:sz="4" w:space="0" w:color="auto"/>
              <w:left w:val="single" w:sz="4" w:space="0" w:color="000000"/>
              <w:bottom w:val="nil"/>
              <w:right w:val="single" w:sz="4" w:space="0" w:color="auto"/>
            </w:tcBorders>
            <w:vAlign w:val="center"/>
            <w:hideMark/>
          </w:tcPr>
          <w:p w14:paraId="3B033288"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Usluge tekućeg održavanja objekata odvodnje</w:t>
            </w:r>
          </w:p>
        </w:tc>
        <w:tc>
          <w:tcPr>
            <w:tcW w:w="3969" w:type="dxa"/>
            <w:tcBorders>
              <w:top w:val="single" w:sz="4" w:space="0" w:color="auto"/>
              <w:left w:val="nil"/>
              <w:bottom w:val="single" w:sz="4" w:space="0" w:color="auto"/>
              <w:right w:val="single" w:sz="4" w:space="0" w:color="auto"/>
            </w:tcBorders>
            <w:vAlign w:val="center"/>
            <w:hideMark/>
          </w:tcPr>
          <w:p w14:paraId="04B657FD"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Popravak kanalizacijskih poklopaca u prometnicama cca 20 komada.</w:t>
            </w:r>
            <w:r w:rsidRPr="00642B80">
              <w:rPr>
                <w:rFonts w:eastAsia="Times New Roman"/>
                <w:noProof w:val="0"/>
                <w:color w:val="000000"/>
                <w:sz w:val="16"/>
                <w:szCs w:val="16"/>
              </w:rPr>
              <w:br/>
              <w:t xml:space="preserve">Postojeće poklopce koji su utonuli potrebno sanirati na način da se izradi novi </w:t>
            </w:r>
            <w:proofErr w:type="spellStart"/>
            <w:r w:rsidRPr="00642B80">
              <w:rPr>
                <w:rFonts w:eastAsia="Times New Roman"/>
                <w:noProof w:val="0"/>
                <w:color w:val="000000"/>
                <w:sz w:val="16"/>
                <w:szCs w:val="16"/>
              </w:rPr>
              <w:t>rasteretni</w:t>
            </w:r>
            <w:proofErr w:type="spellEnd"/>
            <w:r w:rsidRPr="00642B80">
              <w:rPr>
                <w:rFonts w:eastAsia="Times New Roman"/>
                <w:noProof w:val="0"/>
                <w:color w:val="000000"/>
                <w:sz w:val="16"/>
                <w:szCs w:val="16"/>
              </w:rPr>
              <w:t xml:space="preserve"> prsten, a poklopac staviti u niveletu prometnice.</w:t>
            </w:r>
          </w:p>
        </w:tc>
        <w:tc>
          <w:tcPr>
            <w:tcW w:w="1134" w:type="dxa"/>
            <w:tcBorders>
              <w:top w:val="single" w:sz="4" w:space="0" w:color="auto"/>
              <w:left w:val="nil"/>
              <w:bottom w:val="single" w:sz="4" w:space="0" w:color="auto"/>
              <w:right w:val="single" w:sz="4" w:space="0" w:color="000000"/>
            </w:tcBorders>
            <w:noWrap/>
            <w:vAlign w:val="center"/>
            <w:hideMark/>
          </w:tcPr>
          <w:p w14:paraId="625A2A73"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8.500,00</w:t>
            </w:r>
          </w:p>
        </w:tc>
        <w:tc>
          <w:tcPr>
            <w:tcW w:w="1056" w:type="dxa"/>
            <w:tcBorders>
              <w:top w:val="single" w:sz="4" w:space="0" w:color="000000"/>
              <w:left w:val="single" w:sz="4" w:space="0" w:color="000000"/>
              <w:bottom w:val="nil"/>
              <w:right w:val="single" w:sz="4" w:space="0" w:color="auto"/>
            </w:tcBorders>
            <w:noWrap/>
            <w:vAlign w:val="center"/>
          </w:tcPr>
          <w:p w14:paraId="381B57B1" w14:textId="77777777" w:rsidR="00642B80" w:rsidRPr="00642B80" w:rsidRDefault="00642B80" w:rsidP="00642B80">
            <w:pPr>
              <w:jc w:val="right"/>
              <w:rPr>
                <w:rFonts w:eastAsia="Times New Roman"/>
                <w:noProof w:val="0"/>
                <w:color w:val="000000"/>
                <w:sz w:val="16"/>
                <w:szCs w:val="16"/>
              </w:rPr>
            </w:pPr>
          </w:p>
        </w:tc>
        <w:tc>
          <w:tcPr>
            <w:tcW w:w="990" w:type="dxa"/>
            <w:tcBorders>
              <w:top w:val="single" w:sz="4" w:space="0" w:color="000000"/>
              <w:left w:val="single" w:sz="4" w:space="0" w:color="000000"/>
              <w:bottom w:val="nil"/>
              <w:right w:val="single" w:sz="4" w:space="0" w:color="auto"/>
            </w:tcBorders>
          </w:tcPr>
          <w:p w14:paraId="0BFFF9F2" w14:textId="77777777" w:rsidR="00642B80" w:rsidRPr="00642B80" w:rsidRDefault="00642B80" w:rsidP="00642B80">
            <w:pPr>
              <w:jc w:val="right"/>
              <w:rPr>
                <w:rFonts w:eastAsia="Times New Roman"/>
                <w:noProof w:val="0"/>
                <w:color w:val="000000"/>
                <w:sz w:val="16"/>
                <w:szCs w:val="16"/>
              </w:rPr>
            </w:pPr>
          </w:p>
        </w:tc>
      </w:tr>
      <w:tr w:rsidR="00642B80" w:rsidRPr="00642B80" w14:paraId="368390B6" w14:textId="77777777" w:rsidTr="00160331">
        <w:trPr>
          <w:trHeight w:val="406"/>
        </w:trPr>
        <w:tc>
          <w:tcPr>
            <w:tcW w:w="1339" w:type="dxa"/>
            <w:tcBorders>
              <w:top w:val="nil"/>
              <w:left w:val="single" w:sz="4" w:space="0" w:color="auto"/>
              <w:bottom w:val="nil"/>
              <w:right w:val="single" w:sz="4" w:space="0" w:color="000000"/>
            </w:tcBorders>
            <w:shd w:val="clear" w:color="auto" w:fill="DFEBF5" w:themeFill="accent2" w:themeFillTint="33"/>
            <w:noWrap/>
            <w:vAlign w:val="center"/>
          </w:tcPr>
          <w:p w14:paraId="6DAFB1E3" w14:textId="77777777" w:rsidR="00642B80" w:rsidRPr="00642B80" w:rsidRDefault="00642B80" w:rsidP="00642B80">
            <w:pPr>
              <w:jc w:val="center"/>
              <w:rPr>
                <w:rFonts w:eastAsia="Times New Roman"/>
                <w:noProof w:val="0"/>
                <w:sz w:val="16"/>
                <w:szCs w:val="16"/>
              </w:rPr>
            </w:pPr>
          </w:p>
        </w:tc>
        <w:tc>
          <w:tcPr>
            <w:tcW w:w="2056" w:type="dxa"/>
            <w:tcBorders>
              <w:top w:val="nil"/>
              <w:left w:val="single" w:sz="4" w:space="0" w:color="000000"/>
              <w:bottom w:val="nil"/>
              <w:right w:val="single" w:sz="4" w:space="0" w:color="auto"/>
            </w:tcBorders>
            <w:vAlign w:val="center"/>
          </w:tcPr>
          <w:p w14:paraId="08484023" w14:textId="77777777" w:rsidR="00642B80" w:rsidRPr="00642B80" w:rsidRDefault="00642B80" w:rsidP="00642B80">
            <w:pPr>
              <w:rPr>
                <w:rFonts w:eastAsia="Times New Roman"/>
                <w:noProof w:val="0"/>
                <w:color w:val="000000"/>
                <w:sz w:val="16"/>
                <w:szCs w:val="16"/>
              </w:rPr>
            </w:pPr>
          </w:p>
        </w:tc>
        <w:tc>
          <w:tcPr>
            <w:tcW w:w="3969" w:type="dxa"/>
            <w:tcBorders>
              <w:top w:val="single" w:sz="4" w:space="0" w:color="auto"/>
              <w:left w:val="nil"/>
              <w:bottom w:val="single" w:sz="4" w:space="0" w:color="auto"/>
              <w:right w:val="single" w:sz="4" w:space="0" w:color="auto"/>
            </w:tcBorders>
            <w:vAlign w:val="center"/>
            <w:hideMark/>
          </w:tcPr>
          <w:p w14:paraId="56D13D21"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Građevinski radovi na UPOV Rugvica, izrada kanalske rešetke u prostoru dehidracije mulja, u </w:t>
            </w:r>
            <w:proofErr w:type="spellStart"/>
            <w:r w:rsidRPr="00642B80">
              <w:rPr>
                <w:rFonts w:eastAsia="Times New Roman"/>
                <w:noProof w:val="0"/>
                <w:color w:val="000000"/>
                <w:sz w:val="16"/>
                <w:szCs w:val="16"/>
              </w:rPr>
              <w:t>prettretmanskom</w:t>
            </w:r>
            <w:proofErr w:type="spellEnd"/>
            <w:r w:rsidRPr="00642B80">
              <w:rPr>
                <w:rFonts w:eastAsia="Times New Roman"/>
                <w:noProof w:val="0"/>
                <w:color w:val="000000"/>
                <w:sz w:val="16"/>
                <w:szCs w:val="16"/>
              </w:rPr>
              <w:t xml:space="preserve"> prostoru i postavljanje vodonepropusnog sloja na zid</w:t>
            </w:r>
          </w:p>
        </w:tc>
        <w:tc>
          <w:tcPr>
            <w:tcW w:w="1134" w:type="dxa"/>
            <w:tcBorders>
              <w:top w:val="single" w:sz="4" w:space="0" w:color="auto"/>
              <w:left w:val="nil"/>
              <w:bottom w:val="single" w:sz="4" w:space="0" w:color="auto"/>
              <w:right w:val="single" w:sz="4" w:space="0" w:color="000000"/>
            </w:tcBorders>
            <w:noWrap/>
            <w:vAlign w:val="center"/>
            <w:hideMark/>
          </w:tcPr>
          <w:p w14:paraId="3423009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3.500,00</w:t>
            </w:r>
          </w:p>
        </w:tc>
        <w:tc>
          <w:tcPr>
            <w:tcW w:w="1056" w:type="dxa"/>
            <w:tcBorders>
              <w:top w:val="nil"/>
              <w:left w:val="single" w:sz="4" w:space="0" w:color="000000"/>
              <w:bottom w:val="nil"/>
              <w:right w:val="single" w:sz="4" w:space="0" w:color="auto"/>
            </w:tcBorders>
            <w:noWrap/>
            <w:vAlign w:val="center"/>
            <w:hideMark/>
          </w:tcPr>
          <w:p w14:paraId="3DDA866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14.000,00</w:t>
            </w:r>
          </w:p>
        </w:tc>
        <w:tc>
          <w:tcPr>
            <w:tcW w:w="990" w:type="dxa"/>
            <w:tcBorders>
              <w:top w:val="nil"/>
              <w:left w:val="single" w:sz="4" w:space="0" w:color="000000"/>
              <w:bottom w:val="nil"/>
              <w:right w:val="single" w:sz="4" w:space="0" w:color="auto"/>
            </w:tcBorders>
          </w:tcPr>
          <w:p w14:paraId="03623C2A" w14:textId="77777777" w:rsidR="00642B80" w:rsidRPr="00642B80" w:rsidRDefault="00642B80" w:rsidP="00642B80">
            <w:pPr>
              <w:jc w:val="right"/>
              <w:rPr>
                <w:rFonts w:eastAsia="Times New Roman"/>
                <w:noProof w:val="0"/>
                <w:color w:val="000000"/>
                <w:sz w:val="16"/>
                <w:szCs w:val="16"/>
              </w:rPr>
            </w:pPr>
          </w:p>
          <w:p w14:paraId="6AAAD393"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13.444,95</w:t>
            </w:r>
          </w:p>
        </w:tc>
      </w:tr>
      <w:tr w:rsidR="00642B80" w:rsidRPr="00642B80" w14:paraId="25F55F6A" w14:textId="77777777" w:rsidTr="00160331">
        <w:trPr>
          <w:trHeight w:val="431"/>
        </w:trPr>
        <w:tc>
          <w:tcPr>
            <w:tcW w:w="1339" w:type="dxa"/>
            <w:tcBorders>
              <w:top w:val="nil"/>
              <w:left w:val="single" w:sz="4" w:space="0" w:color="auto"/>
              <w:bottom w:val="single" w:sz="4" w:space="0" w:color="000000"/>
              <w:right w:val="single" w:sz="4" w:space="0" w:color="000000"/>
            </w:tcBorders>
            <w:shd w:val="clear" w:color="auto" w:fill="DFEBF5" w:themeFill="accent2" w:themeFillTint="33"/>
            <w:noWrap/>
            <w:vAlign w:val="center"/>
          </w:tcPr>
          <w:p w14:paraId="70535594" w14:textId="77777777" w:rsidR="00642B80" w:rsidRPr="00642B80" w:rsidRDefault="00642B80" w:rsidP="00642B80">
            <w:pPr>
              <w:jc w:val="center"/>
              <w:rPr>
                <w:rFonts w:eastAsia="Times New Roman"/>
                <w:noProof w:val="0"/>
                <w:sz w:val="16"/>
                <w:szCs w:val="16"/>
              </w:rPr>
            </w:pPr>
          </w:p>
        </w:tc>
        <w:tc>
          <w:tcPr>
            <w:tcW w:w="2056" w:type="dxa"/>
            <w:tcBorders>
              <w:top w:val="nil"/>
              <w:left w:val="single" w:sz="4" w:space="0" w:color="000000"/>
              <w:bottom w:val="single" w:sz="4" w:space="0" w:color="000000"/>
              <w:right w:val="single" w:sz="4" w:space="0" w:color="auto"/>
            </w:tcBorders>
            <w:vAlign w:val="center"/>
          </w:tcPr>
          <w:p w14:paraId="48070933" w14:textId="77777777" w:rsidR="00642B80" w:rsidRPr="00642B80" w:rsidRDefault="00642B80" w:rsidP="00642B80">
            <w:pPr>
              <w:rPr>
                <w:rFonts w:eastAsia="Times New Roman"/>
                <w:noProof w:val="0"/>
                <w:color w:val="000000"/>
                <w:sz w:val="16"/>
                <w:szCs w:val="16"/>
              </w:rPr>
            </w:pPr>
          </w:p>
        </w:tc>
        <w:tc>
          <w:tcPr>
            <w:tcW w:w="3969" w:type="dxa"/>
            <w:tcBorders>
              <w:top w:val="single" w:sz="4" w:space="0" w:color="auto"/>
              <w:left w:val="nil"/>
              <w:bottom w:val="single" w:sz="4" w:space="0" w:color="auto"/>
              <w:right w:val="single" w:sz="4" w:space="0" w:color="auto"/>
            </w:tcBorders>
            <w:vAlign w:val="center"/>
            <w:hideMark/>
          </w:tcPr>
          <w:p w14:paraId="50F8BBDF"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 xml:space="preserve">Građevinski radovi na UPOV Brckovljani, izrada kanalske rešetke u prostoru dehidracije mulja, u </w:t>
            </w:r>
            <w:proofErr w:type="spellStart"/>
            <w:r w:rsidRPr="00642B80">
              <w:rPr>
                <w:rFonts w:eastAsia="Times New Roman"/>
                <w:noProof w:val="0"/>
                <w:color w:val="000000"/>
                <w:sz w:val="16"/>
                <w:szCs w:val="16"/>
              </w:rPr>
              <w:t>prettretmanskom</w:t>
            </w:r>
            <w:proofErr w:type="spellEnd"/>
            <w:r w:rsidRPr="00642B80">
              <w:rPr>
                <w:rFonts w:eastAsia="Times New Roman"/>
                <w:noProof w:val="0"/>
                <w:color w:val="000000"/>
                <w:sz w:val="16"/>
                <w:szCs w:val="16"/>
              </w:rPr>
              <w:t xml:space="preserve"> prostoru i postavljanje vodonepropusnog sloja na zid</w:t>
            </w:r>
          </w:p>
        </w:tc>
        <w:tc>
          <w:tcPr>
            <w:tcW w:w="1134" w:type="dxa"/>
            <w:tcBorders>
              <w:top w:val="single" w:sz="4" w:space="0" w:color="auto"/>
              <w:left w:val="nil"/>
              <w:bottom w:val="single" w:sz="4" w:space="0" w:color="auto"/>
              <w:right w:val="single" w:sz="4" w:space="0" w:color="000000"/>
            </w:tcBorders>
            <w:noWrap/>
            <w:vAlign w:val="center"/>
            <w:hideMark/>
          </w:tcPr>
          <w:p w14:paraId="714C4BC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w:t>
            </w:r>
          </w:p>
        </w:tc>
        <w:tc>
          <w:tcPr>
            <w:tcW w:w="1056" w:type="dxa"/>
            <w:tcBorders>
              <w:top w:val="nil"/>
              <w:left w:val="single" w:sz="4" w:space="0" w:color="000000"/>
              <w:bottom w:val="single" w:sz="4" w:space="0" w:color="000000"/>
              <w:right w:val="single" w:sz="4" w:space="0" w:color="auto"/>
            </w:tcBorders>
            <w:noWrap/>
            <w:vAlign w:val="center"/>
          </w:tcPr>
          <w:p w14:paraId="1702FA9D" w14:textId="77777777" w:rsidR="00642B80" w:rsidRPr="00642B80" w:rsidRDefault="00642B80" w:rsidP="00642B80">
            <w:pPr>
              <w:jc w:val="right"/>
              <w:rPr>
                <w:rFonts w:eastAsia="Times New Roman"/>
                <w:noProof w:val="0"/>
                <w:color w:val="000000"/>
                <w:sz w:val="16"/>
                <w:szCs w:val="16"/>
              </w:rPr>
            </w:pPr>
          </w:p>
        </w:tc>
        <w:tc>
          <w:tcPr>
            <w:tcW w:w="990" w:type="dxa"/>
            <w:tcBorders>
              <w:top w:val="nil"/>
              <w:left w:val="single" w:sz="4" w:space="0" w:color="000000"/>
              <w:bottom w:val="single" w:sz="4" w:space="0" w:color="000000"/>
              <w:right w:val="single" w:sz="4" w:space="0" w:color="auto"/>
            </w:tcBorders>
          </w:tcPr>
          <w:p w14:paraId="6855283B" w14:textId="77777777" w:rsidR="00642B80" w:rsidRPr="00642B80" w:rsidRDefault="00642B80" w:rsidP="00642B80">
            <w:pPr>
              <w:jc w:val="right"/>
              <w:rPr>
                <w:rFonts w:eastAsia="Times New Roman"/>
                <w:noProof w:val="0"/>
                <w:color w:val="000000"/>
                <w:sz w:val="16"/>
                <w:szCs w:val="16"/>
              </w:rPr>
            </w:pPr>
          </w:p>
        </w:tc>
      </w:tr>
      <w:tr w:rsidR="00642B80" w:rsidRPr="00642B80" w14:paraId="1D6469D8" w14:textId="77777777" w:rsidTr="00160331">
        <w:trPr>
          <w:trHeight w:val="720"/>
        </w:trPr>
        <w:tc>
          <w:tcPr>
            <w:tcW w:w="1339" w:type="dxa"/>
            <w:tcBorders>
              <w:top w:val="single" w:sz="4" w:space="0" w:color="000000"/>
              <w:left w:val="single" w:sz="4" w:space="0" w:color="auto"/>
              <w:bottom w:val="single" w:sz="4" w:space="0" w:color="auto"/>
              <w:right w:val="single" w:sz="4" w:space="0" w:color="auto"/>
            </w:tcBorders>
            <w:shd w:val="clear" w:color="auto" w:fill="DFEBF5" w:themeFill="accent2" w:themeFillTint="33"/>
            <w:noWrap/>
            <w:vAlign w:val="center"/>
            <w:hideMark/>
          </w:tcPr>
          <w:p w14:paraId="515A2246"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41298</w:t>
            </w:r>
          </w:p>
        </w:tc>
        <w:tc>
          <w:tcPr>
            <w:tcW w:w="2056" w:type="dxa"/>
            <w:tcBorders>
              <w:top w:val="single" w:sz="4" w:space="0" w:color="000000"/>
              <w:left w:val="nil"/>
              <w:bottom w:val="single" w:sz="4" w:space="0" w:color="auto"/>
              <w:right w:val="single" w:sz="4" w:space="0" w:color="auto"/>
            </w:tcBorders>
            <w:vAlign w:val="center"/>
            <w:hideMark/>
          </w:tcPr>
          <w:p w14:paraId="09E1BD3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Usluge tekućeg održavanja poslovnih objekata</w:t>
            </w:r>
          </w:p>
        </w:tc>
        <w:tc>
          <w:tcPr>
            <w:tcW w:w="3969" w:type="dxa"/>
            <w:tcBorders>
              <w:top w:val="single" w:sz="4" w:space="0" w:color="auto"/>
              <w:left w:val="nil"/>
              <w:bottom w:val="single" w:sz="4" w:space="0" w:color="auto"/>
              <w:right w:val="single" w:sz="4" w:space="0" w:color="auto"/>
            </w:tcBorders>
            <w:vAlign w:val="center"/>
            <w:hideMark/>
          </w:tcPr>
          <w:p w14:paraId="3423812D"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Tekuće održavanje na poslovnim objektima sitni obrtnički radovi (soboslikarski i keramičarski radovi).</w:t>
            </w:r>
          </w:p>
        </w:tc>
        <w:tc>
          <w:tcPr>
            <w:tcW w:w="1134" w:type="dxa"/>
            <w:tcBorders>
              <w:top w:val="single" w:sz="4" w:space="0" w:color="auto"/>
              <w:left w:val="nil"/>
              <w:bottom w:val="single" w:sz="4" w:space="0" w:color="auto"/>
              <w:right w:val="single" w:sz="4" w:space="0" w:color="auto"/>
            </w:tcBorders>
            <w:noWrap/>
            <w:vAlign w:val="center"/>
            <w:hideMark/>
          </w:tcPr>
          <w:p w14:paraId="511F71A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3.900,00</w:t>
            </w:r>
          </w:p>
        </w:tc>
        <w:tc>
          <w:tcPr>
            <w:tcW w:w="1056" w:type="dxa"/>
            <w:tcBorders>
              <w:top w:val="single" w:sz="4" w:space="0" w:color="000000"/>
              <w:left w:val="nil"/>
              <w:bottom w:val="single" w:sz="4" w:space="0" w:color="auto"/>
              <w:right w:val="single" w:sz="4" w:space="0" w:color="auto"/>
            </w:tcBorders>
            <w:noWrap/>
            <w:vAlign w:val="center"/>
            <w:hideMark/>
          </w:tcPr>
          <w:p w14:paraId="3E586A3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3.900,00</w:t>
            </w:r>
          </w:p>
        </w:tc>
        <w:tc>
          <w:tcPr>
            <w:tcW w:w="990" w:type="dxa"/>
            <w:tcBorders>
              <w:top w:val="single" w:sz="4" w:space="0" w:color="000000"/>
              <w:left w:val="nil"/>
              <w:bottom w:val="single" w:sz="4" w:space="0" w:color="auto"/>
              <w:right w:val="single" w:sz="4" w:space="0" w:color="auto"/>
            </w:tcBorders>
          </w:tcPr>
          <w:p w14:paraId="60EE8EB3" w14:textId="77777777" w:rsidR="00642B80" w:rsidRPr="00642B80" w:rsidRDefault="00642B80" w:rsidP="00642B80">
            <w:pPr>
              <w:jc w:val="right"/>
              <w:rPr>
                <w:rFonts w:eastAsia="Times New Roman"/>
                <w:noProof w:val="0"/>
                <w:color w:val="000000"/>
                <w:sz w:val="16"/>
                <w:szCs w:val="16"/>
              </w:rPr>
            </w:pPr>
          </w:p>
          <w:p w14:paraId="3AE54C0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247,87</w:t>
            </w:r>
          </w:p>
          <w:p w14:paraId="09A1C08C" w14:textId="77777777" w:rsidR="00642B80" w:rsidRPr="00642B80" w:rsidRDefault="00642B80" w:rsidP="00642B80">
            <w:pPr>
              <w:jc w:val="right"/>
              <w:rPr>
                <w:rFonts w:eastAsia="Times New Roman"/>
                <w:noProof w:val="0"/>
                <w:color w:val="000000"/>
                <w:sz w:val="16"/>
                <w:szCs w:val="16"/>
              </w:rPr>
            </w:pPr>
          </w:p>
        </w:tc>
      </w:tr>
      <w:tr w:rsidR="00642B80" w:rsidRPr="00642B80" w14:paraId="13F9B06D"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303D32AD"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400070ze</w:t>
            </w:r>
          </w:p>
        </w:tc>
        <w:tc>
          <w:tcPr>
            <w:tcW w:w="2056" w:type="dxa"/>
            <w:tcBorders>
              <w:top w:val="nil"/>
              <w:left w:val="nil"/>
              <w:bottom w:val="single" w:sz="4" w:space="0" w:color="auto"/>
              <w:right w:val="nil"/>
            </w:tcBorders>
            <w:vAlign w:val="center"/>
            <w:hideMark/>
          </w:tcPr>
          <w:p w14:paraId="36CDDAF5"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investicijsko održavanje vodovodne mreže</w:t>
            </w:r>
          </w:p>
        </w:tc>
        <w:tc>
          <w:tcPr>
            <w:tcW w:w="3969" w:type="dxa"/>
            <w:tcBorders>
              <w:top w:val="nil"/>
              <w:left w:val="single" w:sz="4" w:space="0" w:color="auto"/>
              <w:bottom w:val="single" w:sz="4" w:space="0" w:color="auto"/>
              <w:right w:val="single" w:sz="4" w:space="0" w:color="auto"/>
            </w:tcBorders>
            <w:vAlign w:val="center"/>
            <w:hideMark/>
          </w:tcPr>
          <w:p w14:paraId="1255C71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potreban za rekonstrukciju vodoopskrbnih cjevovoda radi dotrajalosti.</w:t>
            </w:r>
          </w:p>
        </w:tc>
        <w:tc>
          <w:tcPr>
            <w:tcW w:w="1134" w:type="dxa"/>
            <w:tcBorders>
              <w:top w:val="nil"/>
              <w:left w:val="nil"/>
              <w:bottom w:val="single" w:sz="4" w:space="0" w:color="auto"/>
              <w:right w:val="single" w:sz="4" w:space="0" w:color="auto"/>
            </w:tcBorders>
            <w:noWrap/>
            <w:vAlign w:val="center"/>
            <w:hideMark/>
          </w:tcPr>
          <w:p w14:paraId="7FC482C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15.000,00</w:t>
            </w:r>
          </w:p>
        </w:tc>
        <w:tc>
          <w:tcPr>
            <w:tcW w:w="1056" w:type="dxa"/>
            <w:tcBorders>
              <w:top w:val="nil"/>
              <w:left w:val="nil"/>
              <w:bottom w:val="single" w:sz="4" w:space="0" w:color="auto"/>
              <w:right w:val="single" w:sz="4" w:space="0" w:color="auto"/>
            </w:tcBorders>
            <w:noWrap/>
            <w:vAlign w:val="center"/>
            <w:hideMark/>
          </w:tcPr>
          <w:p w14:paraId="30D9943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15.000,00</w:t>
            </w:r>
          </w:p>
        </w:tc>
        <w:tc>
          <w:tcPr>
            <w:tcW w:w="990" w:type="dxa"/>
            <w:tcBorders>
              <w:top w:val="nil"/>
              <w:left w:val="nil"/>
              <w:bottom w:val="single" w:sz="4" w:space="0" w:color="auto"/>
              <w:right w:val="single" w:sz="4" w:space="0" w:color="auto"/>
            </w:tcBorders>
          </w:tcPr>
          <w:p w14:paraId="2618A587" w14:textId="77777777" w:rsidR="00642B80" w:rsidRPr="00642B80" w:rsidRDefault="00642B80" w:rsidP="00642B80">
            <w:pPr>
              <w:jc w:val="right"/>
              <w:rPr>
                <w:rFonts w:eastAsia="Times New Roman"/>
                <w:noProof w:val="0"/>
                <w:color w:val="000000"/>
                <w:sz w:val="16"/>
                <w:szCs w:val="16"/>
              </w:rPr>
            </w:pPr>
          </w:p>
          <w:p w14:paraId="1A92FCD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2.721,02</w:t>
            </w:r>
          </w:p>
        </w:tc>
      </w:tr>
      <w:tr w:rsidR="00642B80" w:rsidRPr="00642B80" w14:paraId="451F0169"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6CF1F88C"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400078ze</w:t>
            </w:r>
          </w:p>
        </w:tc>
        <w:tc>
          <w:tcPr>
            <w:tcW w:w="2056" w:type="dxa"/>
            <w:tcBorders>
              <w:top w:val="nil"/>
              <w:left w:val="nil"/>
              <w:bottom w:val="single" w:sz="4" w:space="0" w:color="auto"/>
              <w:right w:val="nil"/>
            </w:tcBorders>
            <w:vAlign w:val="center"/>
            <w:hideMark/>
          </w:tcPr>
          <w:p w14:paraId="19D9007B"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održavanje crpnih stanica vodoopskrbe</w:t>
            </w:r>
          </w:p>
        </w:tc>
        <w:tc>
          <w:tcPr>
            <w:tcW w:w="3969" w:type="dxa"/>
            <w:tcBorders>
              <w:top w:val="nil"/>
              <w:left w:val="single" w:sz="4" w:space="0" w:color="auto"/>
              <w:bottom w:val="single" w:sz="4" w:space="0" w:color="auto"/>
              <w:right w:val="single" w:sz="4" w:space="0" w:color="auto"/>
            </w:tcBorders>
            <w:vAlign w:val="center"/>
            <w:hideMark/>
          </w:tcPr>
          <w:p w14:paraId="34F43EA2"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Rezervni dijelovi za održavanje crpnih stanica vodoopskrbe. Elektro dijelovi koje možemo sami zamijeniti u svrhu održavanja neprekidnog rada objekata na vodoopskrbi</w:t>
            </w:r>
          </w:p>
        </w:tc>
        <w:tc>
          <w:tcPr>
            <w:tcW w:w="1134" w:type="dxa"/>
            <w:tcBorders>
              <w:top w:val="nil"/>
              <w:left w:val="nil"/>
              <w:bottom w:val="single" w:sz="4" w:space="0" w:color="auto"/>
              <w:right w:val="single" w:sz="4" w:space="0" w:color="auto"/>
            </w:tcBorders>
            <w:noWrap/>
            <w:vAlign w:val="center"/>
            <w:hideMark/>
          </w:tcPr>
          <w:p w14:paraId="19139F6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22.600,00</w:t>
            </w:r>
          </w:p>
        </w:tc>
        <w:tc>
          <w:tcPr>
            <w:tcW w:w="1056" w:type="dxa"/>
            <w:tcBorders>
              <w:top w:val="single" w:sz="4" w:space="0" w:color="auto"/>
              <w:left w:val="nil"/>
              <w:bottom w:val="single" w:sz="4" w:space="0" w:color="auto"/>
              <w:right w:val="single" w:sz="4" w:space="0" w:color="auto"/>
            </w:tcBorders>
            <w:noWrap/>
            <w:vAlign w:val="center"/>
            <w:hideMark/>
          </w:tcPr>
          <w:p w14:paraId="20D7D28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22.600,00</w:t>
            </w:r>
          </w:p>
        </w:tc>
        <w:tc>
          <w:tcPr>
            <w:tcW w:w="990" w:type="dxa"/>
            <w:tcBorders>
              <w:top w:val="single" w:sz="4" w:space="0" w:color="auto"/>
              <w:left w:val="nil"/>
              <w:bottom w:val="single" w:sz="4" w:space="0" w:color="auto"/>
              <w:right w:val="single" w:sz="4" w:space="0" w:color="auto"/>
            </w:tcBorders>
          </w:tcPr>
          <w:p w14:paraId="12B3FB75" w14:textId="77777777" w:rsidR="00642B80" w:rsidRPr="00642B80" w:rsidRDefault="00642B80" w:rsidP="00642B80">
            <w:pPr>
              <w:jc w:val="right"/>
              <w:rPr>
                <w:rFonts w:eastAsia="Times New Roman"/>
                <w:noProof w:val="0"/>
                <w:color w:val="000000"/>
                <w:sz w:val="16"/>
                <w:szCs w:val="16"/>
              </w:rPr>
            </w:pPr>
          </w:p>
          <w:p w14:paraId="1DC2616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5.330,24</w:t>
            </w:r>
          </w:p>
        </w:tc>
      </w:tr>
      <w:tr w:rsidR="00642B80" w:rsidRPr="00642B80" w14:paraId="5DFAC645"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5185E8F1"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400074ze</w:t>
            </w:r>
          </w:p>
        </w:tc>
        <w:tc>
          <w:tcPr>
            <w:tcW w:w="2056" w:type="dxa"/>
            <w:tcBorders>
              <w:top w:val="nil"/>
              <w:left w:val="nil"/>
              <w:bottom w:val="single" w:sz="4" w:space="0" w:color="auto"/>
              <w:right w:val="nil"/>
            </w:tcBorders>
            <w:vAlign w:val="center"/>
            <w:hideMark/>
          </w:tcPr>
          <w:p w14:paraId="1946508D"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održavanje vodovodnih priključaka</w:t>
            </w:r>
          </w:p>
        </w:tc>
        <w:tc>
          <w:tcPr>
            <w:tcW w:w="3969" w:type="dxa"/>
            <w:tcBorders>
              <w:top w:val="nil"/>
              <w:left w:val="single" w:sz="4" w:space="0" w:color="auto"/>
              <w:bottom w:val="single" w:sz="4" w:space="0" w:color="auto"/>
              <w:right w:val="single" w:sz="4" w:space="0" w:color="auto"/>
            </w:tcBorders>
            <w:vAlign w:val="center"/>
            <w:hideMark/>
          </w:tcPr>
          <w:p w14:paraId="398CF36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potreban za održavanje vodovodnih priključaka cca 1.500 komada</w:t>
            </w:r>
          </w:p>
        </w:tc>
        <w:tc>
          <w:tcPr>
            <w:tcW w:w="1134" w:type="dxa"/>
            <w:tcBorders>
              <w:top w:val="nil"/>
              <w:left w:val="nil"/>
              <w:bottom w:val="single" w:sz="4" w:space="0" w:color="auto"/>
              <w:right w:val="single" w:sz="4" w:space="0" w:color="auto"/>
            </w:tcBorders>
            <w:noWrap/>
            <w:vAlign w:val="center"/>
            <w:hideMark/>
          </w:tcPr>
          <w:p w14:paraId="6F61DF5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16.988,52</w:t>
            </w:r>
          </w:p>
        </w:tc>
        <w:tc>
          <w:tcPr>
            <w:tcW w:w="1056" w:type="dxa"/>
            <w:tcBorders>
              <w:top w:val="single" w:sz="4" w:space="0" w:color="auto"/>
              <w:left w:val="nil"/>
              <w:bottom w:val="single" w:sz="4" w:space="0" w:color="auto"/>
              <w:right w:val="single" w:sz="4" w:space="0" w:color="auto"/>
            </w:tcBorders>
            <w:noWrap/>
            <w:vAlign w:val="center"/>
            <w:hideMark/>
          </w:tcPr>
          <w:p w14:paraId="18C256FD"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16.988,52</w:t>
            </w:r>
          </w:p>
        </w:tc>
        <w:tc>
          <w:tcPr>
            <w:tcW w:w="990" w:type="dxa"/>
            <w:tcBorders>
              <w:top w:val="single" w:sz="4" w:space="0" w:color="auto"/>
              <w:left w:val="nil"/>
              <w:bottom w:val="single" w:sz="4" w:space="0" w:color="auto"/>
              <w:right w:val="single" w:sz="4" w:space="0" w:color="auto"/>
            </w:tcBorders>
          </w:tcPr>
          <w:p w14:paraId="728FF2E9" w14:textId="77777777" w:rsidR="00642B80" w:rsidRPr="00642B80" w:rsidRDefault="00642B80" w:rsidP="00642B80">
            <w:pPr>
              <w:jc w:val="right"/>
              <w:rPr>
                <w:rFonts w:eastAsia="Times New Roman"/>
                <w:noProof w:val="0"/>
                <w:color w:val="000000"/>
                <w:sz w:val="16"/>
                <w:szCs w:val="16"/>
              </w:rPr>
            </w:pPr>
          </w:p>
          <w:p w14:paraId="1766CE08"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30.295,64</w:t>
            </w:r>
          </w:p>
        </w:tc>
      </w:tr>
      <w:tr w:rsidR="00642B80" w:rsidRPr="00642B80" w14:paraId="4C0CAE47"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78953C33"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400075ze</w:t>
            </w:r>
          </w:p>
        </w:tc>
        <w:tc>
          <w:tcPr>
            <w:tcW w:w="2056" w:type="dxa"/>
            <w:tcBorders>
              <w:top w:val="nil"/>
              <w:left w:val="nil"/>
              <w:bottom w:val="single" w:sz="4" w:space="0" w:color="auto"/>
              <w:right w:val="nil"/>
            </w:tcBorders>
            <w:vAlign w:val="center"/>
            <w:hideMark/>
          </w:tcPr>
          <w:p w14:paraId="10336964"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promjenu vodomjernih setova i vodomjera</w:t>
            </w:r>
          </w:p>
        </w:tc>
        <w:tc>
          <w:tcPr>
            <w:tcW w:w="3969" w:type="dxa"/>
            <w:tcBorders>
              <w:top w:val="nil"/>
              <w:left w:val="single" w:sz="4" w:space="0" w:color="auto"/>
              <w:bottom w:val="single" w:sz="4" w:space="0" w:color="auto"/>
              <w:right w:val="single" w:sz="4" w:space="0" w:color="auto"/>
            </w:tcBorders>
            <w:vAlign w:val="center"/>
            <w:hideMark/>
          </w:tcPr>
          <w:p w14:paraId="1F5ED45B"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Vodovodni materijal koji se koristi prilikom zamjene vodomjera cca 3.500 komada</w:t>
            </w:r>
          </w:p>
        </w:tc>
        <w:tc>
          <w:tcPr>
            <w:tcW w:w="1134" w:type="dxa"/>
            <w:tcBorders>
              <w:top w:val="nil"/>
              <w:left w:val="nil"/>
              <w:bottom w:val="single" w:sz="4" w:space="0" w:color="auto"/>
              <w:right w:val="single" w:sz="4" w:space="0" w:color="auto"/>
            </w:tcBorders>
            <w:noWrap/>
            <w:vAlign w:val="center"/>
            <w:hideMark/>
          </w:tcPr>
          <w:p w14:paraId="1405754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20.000,00</w:t>
            </w:r>
          </w:p>
        </w:tc>
        <w:tc>
          <w:tcPr>
            <w:tcW w:w="1056" w:type="dxa"/>
            <w:tcBorders>
              <w:top w:val="nil"/>
              <w:left w:val="nil"/>
              <w:bottom w:val="single" w:sz="4" w:space="0" w:color="auto"/>
              <w:right w:val="single" w:sz="4" w:space="0" w:color="auto"/>
            </w:tcBorders>
            <w:noWrap/>
            <w:vAlign w:val="center"/>
            <w:hideMark/>
          </w:tcPr>
          <w:p w14:paraId="30713D4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20.000,00</w:t>
            </w:r>
          </w:p>
        </w:tc>
        <w:tc>
          <w:tcPr>
            <w:tcW w:w="990" w:type="dxa"/>
            <w:tcBorders>
              <w:top w:val="nil"/>
              <w:left w:val="nil"/>
              <w:bottom w:val="single" w:sz="4" w:space="0" w:color="auto"/>
              <w:right w:val="single" w:sz="4" w:space="0" w:color="auto"/>
            </w:tcBorders>
          </w:tcPr>
          <w:p w14:paraId="03487269" w14:textId="77777777" w:rsidR="00642B80" w:rsidRPr="00642B80" w:rsidRDefault="00642B80" w:rsidP="00642B80">
            <w:pPr>
              <w:jc w:val="right"/>
              <w:rPr>
                <w:rFonts w:eastAsia="Times New Roman"/>
                <w:noProof w:val="0"/>
                <w:color w:val="000000"/>
                <w:sz w:val="16"/>
                <w:szCs w:val="16"/>
              </w:rPr>
            </w:pPr>
          </w:p>
          <w:p w14:paraId="0D59E0AB"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19.860,24</w:t>
            </w:r>
          </w:p>
        </w:tc>
      </w:tr>
      <w:tr w:rsidR="00642B80" w:rsidRPr="00642B80" w14:paraId="32CA7365"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1D86C671"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400079ze</w:t>
            </w:r>
          </w:p>
        </w:tc>
        <w:tc>
          <w:tcPr>
            <w:tcW w:w="2056" w:type="dxa"/>
            <w:tcBorders>
              <w:top w:val="nil"/>
              <w:left w:val="nil"/>
              <w:bottom w:val="single" w:sz="4" w:space="0" w:color="auto"/>
              <w:right w:val="nil"/>
            </w:tcBorders>
            <w:vAlign w:val="center"/>
            <w:hideMark/>
          </w:tcPr>
          <w:p w14:paraId="56779F10"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održavanje vodosprema</w:t>
            </w:r>
          </w:p>
        </w:tc>
        <w:tc>
          <w:tcPr>
            <w:tcW w:w="3969" w:type="dxa"/>
            <w:tcBorders>
              <w:top w:val="nil"/>
              <w:left w:val="single" w:sz="4" w:space="0" w:color="auto"/>
              <w:bottom w:val="single" w:sz="4" w:space="0" w:color="auto"/>
              <w:right w:val="single" w:sz="4" w:space="0" w:color="auto"/>
            </w:tcBorders>
            <w:vAlign w:val="center"/>
            <w:hideMark/>
          </w:tcPr>
          <w:p w14:paraId="461E03A0"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Vodovodni materijal koji se koristi prilikom održavanja vodosprema na cjelokupnom distributivnom području</w:t>
            </w:r>
          </w:p>
        </w:tc>
        <w:tc>
          <w:tcPr>
            <w:tcW w:w="1134" w:type="dxa"/>
            <w:tcBorders>
              <w:top w:val="nil"/>
              <w:left w:val="nil"/>
              <w:bottom w:val="single" w:sz="4" w:space="0" w:color="auto"/>
              <w:right w:val="single" w:sz="4" w:space="0" w:color="auto"/>
            </w:tcBorders>
            <w:noWrap/>
            <w:vAlign w:val="center"/>
            <w:hideMark/>
          </w:tcPr>
          <w:p w14:paraId="087DF0A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w:t>
            </w:r>
          </w:p>
        </w:tc>
        <w:tc>
          <w:tcPr>
            <w:tcW w:w="1056" w:type="dxa"/>
            <w:tcBorders>
              <w:top w:val="nil"/>
              <w:left w:val="nil"/>
              <w:bottom w:val="single" w:sz="4" w:space="0" w:color="auto"/>
              <w:right w:val="single" w:sz="4" w:space="0" w:color="auto"/>
            </w:tcBorders>
            <w:noWrap/>
            <w:vAlign w:val="center"/>
            <w:hideMark/>
          </w:tcPr>
          <w:p w14:paraId="62864D92"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w:t>
            </w:r>
          </w:p>
        </w:tc>
        <w:tc>
          <w:tcPr>
            <w:tcW w:w="990" w:type="dxa"/>
            <w:tcBorders>
              <w:top w:val="nil"/>
              <w:left w:val="nil"/>
              <w:bottom w:val="single" w:sz="4" w:space="0" w:color="auto"/>
              <w:right w:val="single" w:sz="4" w:space="0" w:color="auto"/>
            </w:tcBorders>
          </w:tcPr>
          <w:p w14:paraId="555AD37F" w14:textId="77777777" w:rsidR="00642B80" w:rsidRPr="00642B80" w:rsidRDefault="00642B80" w:rsidP="00642B80">
            <w:pPr>
              <w:jc w:val="right"/>
              <w:rPr>
                <w:rFonts w:eastAsia="Times New Roman"/>
                <w:noProof w:val="0"/>
                <w:color w:val="000000"/>
                <w:sz w:val="16"/>
                <w:szCs w:val="16"/>
              </w:rPr>
            </w:pPr>
          </w:p>
          <w:p w14:paraId="187099D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7.675,91</w:t>
            </w:r>
          </w:p>
        </w:tc>
      </w:tr>
      <w:tr w:rsidR="00642B80" w:rsidRPr="00642B80" w14:paraId="3AD25DB7"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1BB9BC91"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400791ze</w:t>
            </w:r>
          </w:p>
        </w:tc>
        <w:tc>
          <w:tcPr>
            <w:tcW w:w="2056" w:type="dxa"/>
            <w:tcBorders>
              <w:top w:val="nil"/>
              <w:left w:val="nil"/>
              <w:bottom w:val="single" w:sz="4" w:space="0" w:color="auto"/>
              <w:right w:val="nil"/>
            </w:tcBorders>
            <w:vAlign w:val="center"/>
            <w:hideMark/>
          </w:tcPr>
          <w:p w14:paraId="3F83B61B"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održavanje kanalizacijskih priključaka</w:t>
            </w:r>
          </w:p>
        </w:tc>
        <w:tc>
          <w:tcPr>
            <w:tcW w:w="3969" w:type="dxa"/>
            <w:tcBorders>
              <w:top w:val="nil"/>
              <w:left w:val="single" w:sz="4" w:space="0" w:color="auto"/>
              <w:bottom w:val="single" w:sz="4" w:space="0" w:color="auto"/>
              <w:right w:val="single" w:sz="4" w:space="0" w:color="auto"/>
            </w:tcBorders>
            <w:vAlign w:val="center"/>
            <w:hideMark/>
          </w:tcPr>
          <w:p w14:paraId="3AEE02D3"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koji je potreban za održavanje priključaka na odvodnju cca 1.000 komada</w:t>
            </w:r>
          </w:p>
        </w:tc>
        <w:tc>
          <w:tcPr>
            <w:tcW w:w="1134" w:type="dxa"/>
            <w:tcBorders>
              <w:top w:val="nil"/>
              <w:left w:val="nil"/>
              <w:bottom w:val="single" w:sz="4" w:space="0" w:color="auto"/>
              <w:right w:val="single" w:sz="4" w:space="0" w:color="auto"/>
            </w:tcBorders>
            <w:noWrap/>
            <w:vAlign w:val="center"/>
            <w:hideMark/>
          </w:tcPr>
          <w:p w14:paraId="57EF2A66"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5.100,00</w:t>
            </w:r>
          </w:p>
        </w:tc>
        <w:tc>
          <w:tcPr>
            <w:tcW w:w="1056" w:type="dxa"/>
            <w:tcBorders>
              <w:top w:val="nil"/>
              <w:left w:val="nil"/>
              <w:bottom w:val="single" w:sz="4" w:space="0" w:color="auto"/>
              <w:right w:val="single" w:sz="4" w:space="0" w:color="auto"/>
            </w:tcBorders>
            <w:noWrap/>
            <w:vAlign w:val="center"/>
            <w:hideMark/>
          </w:tcPr>
          <w:p w14:paraId="0D3A6B6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5.100,00</w:t>
            </w:r>
          </w:p>
        </w:tc>
        <w:tc>
          <w:tcPr>
            <w:tcW w:w="990" w:type="dxa"/>
            <w:tcBorders>
              <w:top w:val="nil"/>
              <w:left w:val="nil"/>
              <w:bottom w:val="single" w:sz="4" w:space="0" w:color="auto"/>
              <w:right w:val="single" w:sz="4" w:space="0" w:color="auto"/>
            </w:tcBorders>
          </w:tcPr>
          <w:p w14:paraId="15378B9D" w14:textId="77777777" w:rsidR="00642B80" w:rsidRPr="00642B80" w:rsidRDefault="00642B80" w:rsidP="00642B80">
            <w:pPr>
              <w:jc w:val="right"/>
              <w:rPr>
                <w:rFonts w:eastAsia="Times New Roman"/>
                <w:noProof w:val="0"/>
                <w:color w:val="000000"/>
                <w:sz w:val="16"/>
                <w:szCs w:val="16"/>
              </w:rPr>
            </w:pPr>
          </w:p>
          <w:p w14:paraId="0EF3D22A"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3.016,97</w:t>
            </w:r>
          </w:p>
        </w:tc>
      </w:tr>
      <w:tr w:rsidR="00642B80" w:rsidRPr="00642B80" w14:paraId="0CA07A0E" w14:textId="77777777" w:rsidTr="00160331">
        <w:trPr>
          <w:trHeight w:val="480"/>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336201C2"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 xml:space="preserve">400793ze i 400797 </w:t>
            </w:r>
            <w:proofErr w:type="spellStart"/>
            <w:r w:rsidRPr="00642B80">
              <w:rPr>
                <w:rFonts w:eastAsia="Times New Roman"/>
                <w:noProof w:val="0"/>
                <w:sz w:val="16"/>
                <w:szCs w:val="16"/>
              </w:rPr>
              <w:t>ze</w:t>
            </w:r>
            <w:proofErr w:type="spellEnd"/>
          </w:p>
        </w:tc>
        <w:tc>
          <w:tcPr>
            <w:tcW w:w="2056" w:type="dxa"/>
            <w:tcBorders>
              <w:top w:val="nil"/>
              <w:left w:val="nil"/>
              <w:bottom w:val="single" w:sz="4" w:space="0" w:color="auto"/>
              <w:right w:val="nil"/>
            </w:tcBorders>
            <w:vAlign w:val="center"/>
            <w:hideMark/>
          </w:tcPr>
          <w:p w14:paraId="51EA45DE"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Materijal za održavanje kanalizacijske mreže – tekuće i investicijsko</w:t>
            </w:r>
          </w:p>
        </w:tc>
        <w:tc>
          <w:tcPr>
            <w:tcW w:w="3969" w:type="dxa"/>
            <w:tcBorders>
              <w:top w:val="nil"/>
              <w:left w:val="single" w:sz="4" w:space="0" w:color="auto"/>
              <w:bottom w:val="single" w:sz="4" w:space="0" w:color="auto"/>
              <w:right w:val="single" w:sz="4" w:space="0" w:color="auto"/>
            </w:tcBorders>
            <w:vAlign w:val="center"/>
          </w:tcPr>
          <w:p w14:paraId="2387400C" w14:textId="77777777" w:rsidR="00642B80" w:rsidRPr="00642B80" w:rsidRDefault="00642B80" w:rsidP="00642B80">
            <w:pPr>
              <w:rPr>
                <w:rFonts w:eastAsia="Times New Roman"/>
                <w:noProof w:val="0"/>
                <w:color w:val="000000"/>
                <w:sz w:val="16"/>
                <w:szCs w:val="16"/>
              </w:rPr>
            </w:pPr>
          </w:p>
        </w:tc>
        <w:tc>
          <w:tcPr>
            <w:tcW w:w="1134" w:type="dxa"/>
            <w:tcBorders>
              <w:top w:val="nil"/>
              <w:left w:val="nil"/>
              <w:bottom w:val="single" w:sz="4" w:space="0" w:color="auto"/>
              <w:right w:val="single" w:sz="4" w:space="0" w:color="auto"/>
            </w:tcBorders>
            <w:noWrap/>
            <w:vAlign w:val="center"/>
            <w:hideMark/>
          </w:tcPr>
          <w:p w14:paraId="16B0E38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28.300,00</w:t>
            </w:r>
          </w:p>
        </w:tc>
        <w:tc>
          <w:tcPr>
            <w:tcW w:w="1056" w:type="dxa"/>
            <w:tcBorders>
              <w:top w:val="nil"/>
              <w:left w:val="nil"/>
              <w:bottom w:val="single" w:sz="4" w:space="0" w:color="auto"/>
              <w:right w:val="single" w:sz="4" w:space="0" w:color="auto"/>
            </w:tcBorders>
            <w:noWrap/>
            <w:vAlign w:val="center"/>
            <w:hideMark/>
          </w:tcPr>
          <w:p w14:paraId="1B1488DC"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28.300,00</w:t>
            </w:r>
          </w:p>
        </w:tc>
        <w:tc>
          <w:tcPr>
            <w:tcW w:w="990" w:type="dxa"/>
            <w:tcBorders>
              <w:top w:val="nil"/>
              <w:left w:val="nil"/>
              <w:bottom w:val="single" w:sz="4" w:space="0" w:color="auto"/>
              <w:right w:val="single" w:sz="4" w:space="0" w:color="auto"/>
            </w:tcBorders>
          </w:tcPr>
          <w:p w14:paraId="7DD30DD9" w14:textId="77777777" w:rsidR="00642B80" w:rsidRPr="00642B80" w:rsidRDefault="00642B80" w:rsidP="00642B80">
            <w:pPr>
              <w:jc w:val="right"/>
              <w:rPr>
                <w:rFonts w:eastAsia="Times New Roman"/>
                <w:noProof w:val="0"/>
                <w:color w:val="000000"/>
                <w:sz w:val="16"/>
                <w:szCs w:val="16"/>
              </w:rPr>
            </w:pPr>
          </w:p>
          <w:p w14:paraId="24C74B4C"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3.508,67</w:t>
            </w:r>
          </w:p>
        </w:tc>
      </w:tr>
      <w:tr w:rsidR="00642B80" w:rsidRPr="00642B80" w14:paraId="6D585737" w14:textId="77777777" w:rsidTr="00160331">
        <w:trPr>
          <w:trHeight w:val="255"/>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03771D97"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400792ze</w:t>
            </w:r>
          </w:p>
        </w:tc>
        <w:tc>
          <w:tcPr>
            <w:tcW w:w="2056" w:type="dxa"/>
            <w:tcBorders>
              <w:top w:val="nil"/>
              <w:left w:val="nil"/>
              <w:bottom w:val="single" w:sz="4" w:space="0" w:color="auto"/>
              <w:right w:val="nil"/>
            </w:tcBorders>
            <w:vAlign w:val="center"/>
            <w:hideMark/>
          </w:tcPr>
          <w:p w14:paraId="0BB6EDAB"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 xml:space="preserve">Materijal za održavanje vakumskih stanica </w:t>
            </w:r>
          </w:p>
        </w:tc>
        <w:tc>
          <w:tcPr>
            <w:tcW w:w="3969" w:type="dxa"/>
            <w:tcBorders>
              <w:top w:val="nil"/>
              <w:left w:val="single" w:sz="4" w:space="0" w:color="auto"/>
              <w:bottom w:val="single" w:sz="4" w:space="0" w:color="auto"/>
              <w:right w:val="single" w:sz="4" w:space="0" w:color="auto"/>
            </w:tcBorders>
            <w:vAlign w:val="center"/>
            <w:hideMark/>
          </w:tcPr>
          <w:p w14:paraId="03C87B5D"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Materijal za održavanje vakumske stanice sv. Helena</w:t>
            </w:r>
          </w:p>
        </w:tc>
        <w:tc>
          <w:tcPr>
            <w:tcW w:w="1134" w:type="dxa"/>
            <w:tcBorders>
              <w:top w:val="nil"/>
              <w:left w:val="nil"/>
              <w:bottom w:val="single" w:sz="4" w:space="0" w:color="auto"/>
              <w:right w:val="single" w:sz="4" w:space="0" w:color="auto"/>
            </w:tcBorders>
            <w:noWrap/>
            <w:vAlign w:val="center"/>
            <w:hideMark/>
          </w:tcPr>
          <w:p w14:paraId="3D3141C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3.000,00</w:t>
            </w:r>
          </w:p>
        </w:tc>
        <w:tc>
          <w:tcPr>
            <w:tcW w:w="1056" w:type="dxa"/>
            <w:tcBorders>
              <w:top w:val="nil"/>
              <w:left w:val="nil"/>
              <w:bottom w:val="single" w:sz="4" w:space="0" w:color="auto"/>
              <w:right w:val="single" w:sz="4" w:space="0" w:color="auto"/>
            </w:tcBorders>
            <w:noWrap/>
            <w:vAlign w:val="center"/>
            <w:hideMark/>
          </w:tcPr>
          <w:p w14:paraId="25B54277"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3.000,00</w:t>
            </w:r>
          </w:p>
        </w:tc>
        <w:tc>
          <w:tcPr>
            <w:tcW w:w="990" w:type="dxa"/>
            <w:tcBorders>
              <w:top w:val="nil"/>
              <w:left w:val="nil"/>
              <w:bottom w:val="single" w:sz="4" w:space="0" w:color="auto"/>
              <w:right w:val="single" w:sz="4" w:space="0" w:color="auto"/>
            </w:tcBorders>
          </w:tcPr>
          <w:p w14:paraId="35C39A8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w:t>
            </w:r>
          </w:p>
          <w:p w14:paraId="2C0C424D" w14:textId="77777777" w:rsidR="00642B80" w:rsidRPr="00642B80" w:rsidRDefault="00642B80" w:rsidP="00642B80">
            <w:pPr>
              <w:jc w:val="right"/>
              <w:rPr>
                <w:rFonts w:eastAsia="Times New Roman"/>
                <w:noProof w:val="0"/>
                <w:color w:val="000000"/>
                <w:sz w:val="16"/>
                <w:szCs w:val="16"/>
              </w:rPr>
            </w:pPr>
          </w:p>
        </w:tc>
      </w:tr>
      <w:tr w:rsidR="00642B80" w:rsidRPr="00642B80" w14:paraId="744EA9A5" w14:textId="77777777" w:rsidTr="00160331">
        <w:trPr>
          <w:trHeight w:val="255"/>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7116D19D"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41233</w:t>
            </w:r>
          </w:p>
        </w:tc>
        <w:tc>
          <w:tcPr>
            <w:tcW w:w="2056" w:type="dxa"/>
            <w:tcBorders>
              <w:top w:val="nil"/>
              <w:left w:val="nil"/>
              <w:bottom w:val="single" w:sz="4" w:space="0" w:color="auto"/>
              <w:right w:val="nil"/>
            </w:tcBorders>
            <w:vAlign w:val="center"/>
            <w:hideMark/>
          </w:tcPr>
          <w:p w14:paraId="13745EF6"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Usluge najma cisterne s vodom</w:t>
            </w:r>
          </w:p>
        </w:tc>
        <w:tc>
          <w:tcPr>
            <w:tcW w:w="3969" w:type="dxa"/>
            <w:tcBorders>
              <w:top w:val="nil"/>
              <w:left w:val="single" w:sz="4" w:space="0" w:color="auto"/>
              <w:bottom w:val="single" w:sz="4" w:space="0" w:color="auto"/>
              <w:right w:val="single" w:sz="4" w:space="0" w:color="auto"/>
            </w:tcBorders>
            <w:vAlign w:val="center"/>
            <w:hideMark/>
          </w:tcPr>
          <w:p w14:paraId="726BBEA2"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Pranje vodosprema, vodotornjeva i kaptaža</w:t>
            </w:r>
          </w:p>
        </w:tc>
        <w:tc>
          <w:tcPr>
            <w:tcW w:w="1134" w:type="dxa"/>
            <w:tcBorders>
              <w:top w:val="nil"/>
              <w:left w:val="nil"/>
              <w:bottom w:val="single" w:sz="4" w:space="0" w:color="auto"/>
              <w:right w:val="single" w:sz="4" w:space="0" w:color="auto"/>
            </w:tcBorders>
            <w:noWrap/>
            <w:vAlign w:val="center"/>
            <w:hideMark/>
          </w:tcPr>
          <w:p w14:paraId="2A7D40B1"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w:t>
            </w:r>
          </w:p>
        </w:tc>
        <w:tc>
          <w:tcPr>
            <w:tcW w:w="1056" w:type="dxa"/>
            <w:tcBorders>
              <w:top w:val="nil"/>
              <w:left w:val="nil"/>
              <w:bottom w:val="single" w:sz="4" w:space="0" w:color="auto"/>
              <w:right w:val="single" w:sz="4" w:space="0" w:color="auto"/>
            </w:tcBorders>
            <w:noWrap/>
            <w:vAlign w:val="center"/>
            <w:hideMark/>
          </w:tcPr>
          <w:p w14:paraId="2227994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1.500,00</w:t>
            </w:r>
          </w:p>
        </w:tc>
        <w:tc>
          <w:tcPr>
            <w:tcW w:w="990" w:type="dxa"/>
            <w:tcBorders>
              <w:top w:val="nil"/>
              <w:left w:val="nil"/>
              <w:bottom w:val="single" w:sz="4" w:space="0" w:color="auto"/>
              <w:right w:val="single" w:sz="4" w:space="0" w:color="auto"/>
            </w:tcBorders>
          </w:tcPr>
          <w:p w14:paraId="642EE2A5"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1.097,67</w:t>
            </w:r>
          </w:p>
          <w:p w14:paraId="75B9CF32" w14:textId="77777777" w:rsidR="00642B80" w:rsidRPr="00642B80" w:rsidRDefault="00642B80" w:rsidP="00642B80">
            <w:pPr>
              <w:jc w:val="right"/>
              <w:rPr>
                <w:rFonts w:eastAsia="Times New Roman"/>
                <w:noProof w:val="0"/>
                <w:color w:val="000000"/>
                <w:sz w:val="16"/>
                <w:szCs w:val="16"/>
              </w:rPr>
            </w:pPr>
          </w:p>
        </w:tc>
      </w:tr>
      <w:tr w:rsidR="00642B80" w:rsidRPr="00642B80" w14:paraId="7F386BF1" w14:textId="77777777" w:rsidTr="00160331">
        <w:trPr>
          <w:trHeight w:val="255"/>
        </w:trPr>
        <w:tc>
          <w:tcPr>
            <w:tcW w:w="1339" w:type="dxa"/>
            <w:tcBorders>
              <w:top w:val="nil"/>
              <w:left w:val="single" w:sz="4" w:space="0" w:color="auto"/>
              <w:bottom w:val="single" w:sz="4" w:space="0" w:color="auto"/>
              <w:right w:val="single" w:sz="4" w:space="0" w:color="auto"/>
            </w:tcBorders>
            <w:shd w:val="clear" w:color="auto" w:fill="DFEBF5" w:themeFill="accent2" w:themeFillTint="33"/>
            <w:vAlign w:val="center"/>
            <w:hideMark/>
          </w:tcPr>
          <w:p w14:paraId="08CF2225"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41210</w:t>
            </w:r>
          </w:p>
        </w:tc>
        <w:tc>
          <w:tcPr>
            <w:tcW w:w="2056" w:type="dxa"/>
            <w:tcBorders>
              <w:top w:val="nil"/>
              <w:left w:val="nil"/>
              <w:bottom w:val="single" w:sz="4" w:space="0" w:color="auto"/>
              <w:right w:val="nil"/>
            </w:tcBorders>
            <w:vAlign w:val="center"/>
            <w:hideMark/>
          </w:tcPr>
          <w:p w14:paraId="0D5D9B05"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Elektroinstalacijski radovi</w:t>
            </w:r>
          </w:p>
        </w:tc>
        <w:tc>
          <w:tcPr>
            <w:tcW w:w="3969" w:type="dxa"/>
            <w:tcBorders>
              <w:top w:val="nil"/>
              <w:left w:val="single" w:sz="4" w:space="0" w:color="auto"/>
              <w:bottom w:val="single" w:sz="4" w:space="0" w:color="auto"/>
              <w:right w:val="single" w:sz="4" w:space="0" w:color="auto"/>
            </w:tcBorders>
            <w:vAlign w:val="center"/>
            <w:hideMark/>
          </w:tcPr>
          <w:p w14:paraId="5B10BD6C"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Redovno i interventno elektro održavanje (elektro ormara na objektima odvodnje, zamjena potrošnog materijala)</w:t>
            </w:r>
          </w:p>
        </w:tc>
        <w:tc>
          <w:tcPr>
            <w:tcW w:w="1134" w:type="dxa"/>
            <w:tcBorders>
              <w:top w:val="nil"/>
              <w:left w:val="nil"/>
              <w:bottom w:val="single" w:sz="4" w:space="0" w:color="auto"/>
              <w:right w:val="single" w:sz="4" w:space="0" w:color="auto"/>
            </w:tcBorders>
            <w:noWrap/>
            <w:vAlign w:val="center"/>
            <w:hideMark/>
          </w:tcPr>
          <w:p w14:paraId="2C3FB153"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w:t>
            </w:r>
          </w:p>
        </w:tc>
        <w:tc>
          <w:tcPr>
            <w:tcW w:w="1056" w:type="dxa"/>
            <w:tcBorders>
              <w:top w:val="nil"/>
              <w:left w:val="nil"/>
              <w:bottom w:val="single" w:sz="4" w:space="0" w:color="auto"/>
              <w:right w:val="single" w:sz="4" w:space="0" w:color="auto"/>
            </w:tcBorders>
            <w:noWrap/>
            <w:vAlign w:val="center"/>
            <w:hideMark/>
          </w:tcPr>
          <w:p w14:paraId="228295DF"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4.000,00</w:t>
            </w:r>
          </w:p>
        </w:tc>
        <w:tc>
          <w:tcPr>
            <w:tcW w:w="990" w:type="dxa"/>
            <w:tcBorders>
              <w:top w:val="nil"/>
              <w:left w:val="nil"/>
              <w:bottom w:val="single" w:sz="4" w:space="0" w:color="auto"/>
              <w:right w:val="single" w:sz="4" w:space="0" w:color="auto"/>
            </w:tcBorders>
          </w:tcPr>
          <w:p w14:paraId="06BC41E4"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w:t>
            </w:r>
          </w:p>
        </w:tc>
      </w:tr>
      <w:tr w:rsidR="00642B80" w:rsidRPr="00642B80" w14:paraId="22C0FE10" w14:textId="77777777" w:rsidTr="00160331">
        <w:trPr>
          <w:trHeight w:val="1680"/>
        </w:trPr>
        <w:tc>
          <w:tcPr>
            <w:tcW w:w="1339"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hideMark/>
          </w:tcPr>
          <w:p w14:paraId="3291EB85" w14:textId="77777777" w:rsidR="00642B80" w:rsidRPr="00642B80" w:rsidRDefault="00642B80" w:rsidP="00642B80">
            <w:pPr>
              <w:jc w:val="center"/>
              <w:rPr>
                <w:rFonts w:eastAsia="Times New Roman"/>
                <w:noProof w:val="0"/>
                <w:sz w:val="16"/>
                <w:szCs w:val="16"/>
              </w:rPr>
            </w:pPr>
            <w:r w:rsidRPr="00642B80">
              <w:rPr>
                <w:rFonts w:eastAsia="Times New Roman"/>
                <w:noProof w:val="0"/>
                <w:sz w:val="16"/>
                <w:szCs w:val="16"/>
              </w:rPr>
              <w:t>4176</w:t>
            </w:r>
          </w:p>
        </w:tc>
        <w:tc>
          <w:tcPr>
            <w:tcW w:w="2056" w:type="dxa"/>
            <w:tcBorders>
              <w:top w:val="single" w:sz="4" w:space="0" w:color="auto"/>
              <w:left w:val="nil"/>
              <w:bottom w:val="single" w:sz="4" w:space="0" w:color="auto"/>
              <w:right w:val="nil"/>
            </w:tcBorders>
            <w:vAlign w:val="center"/>
            <w:hideMark/>
          </w:tcPr>
          <w:p w14:paraId="2305279B" w14:textId="77777777" w:rsidR="00642B80" w:rsidRPr="00642B80" w:rsidRDefault="00642B80" w:rsidP="00642B80">
            <w:pPr>
              <w:rPr>
                <w:rFonts w:eastAsia="Times New Roman"/>
                <w:noProof w:val="0"/>
                <w:sz w:val="16"/>
                <w:szCs w:val="16"/>
              </w:rPr>
            </w:pPr>
            <w:r w:rsidRPr="00642B80">
              <w:rPr>
                <w:rFonts w:eastAsia="Times New Roman"/>
                <w:noProof w:val="0"/>
                <w:sz w:val="16"/>
                <w:szCs w:val="16"/>
              </w:rPr>
              <w:t>Deratizacija i dezinfekcijske usluge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CD3A6E" w14:textId="77777777" w:rsidR="00642B80" w:rsidRPr="00642B80" w:rsidRDefault="00642B80" w:rsidP="00642B80">
            <w:pPr>
              <w:rPr>
                <w:rFonts w:eastAsia="Times New Roman"/>
                <w:noProof w:val="0"/>
                <w:color w:val="000000"/>
                <w:sz w:val="16"/>
                <w:szCs w:val="16"/>
              </w:rPr>
            </w:pPr>
            <w:r w:rsidRPr="00642B80">
              <w:rPr>
                <w:rFonts w:eastAsia="Times New Roman"/>
                <w:noProof w:val="0"/>
                <w:color w:val="000000"/>
                <w:sz w:val="16"/>
                <w:szCs w:val="16"/>
              </w:rPr>
              <w:t>Izvršenje sukladno Programu mjera suzbijanja patogenih mikroorganizama, štetnih člankonožaca (</w:t>
            </w:r>
            <w:proofErr w:type="spellStart"/>
            <w:r w:rsidRPr="00642B80">
              <w:rPr>
                <w:rFonts w:eastAsia="Times New Roman"/>
                <w:noProof w:val="0"/>
                <w:color w:val="000000"/>
                <w:sz w:val="16"/>
                <w:szCs w:val="16"/>
              </w:rPr>
              <w:t>arthropoda</w:t>
            </w:r>
            <w:proofErr w:type="spellEnd"/>
            <w:r w:rsidRPr="00642B80">
              <w:rPr>
                <w:rFonts w:eastAsia="Times New Roman"/>
                <w:noProof w:val="0"/>
                <w:color w:val="000000"/>
                <w:sz w:val="16"/>
                <w:szCs w:val="16"/>
              </w:rPr>
              <w:t>) i štetnih glodavaca čije je planirano, organizirano i sustavno suzbijanje mjerama dezinfekcije, dezinsekcije i deratizacije od javnozdravstvene važnosti za Republiku Hrvatsku (NN 128/11). 8 UPOV-a, 4 poslovne zgrade, 35 crpnih stanica vodoopskrbe, 53 crpne stanice odvodnje i 270 km kanalizacijske mreže.</w:t>
            </w:r>
          </w:p>
        </w:tc>
        <w:tc>
          <w:tcPr>
            <w:tcW w:w="1134" w:type="dxa"/>
            <w:tcBorders>
              <w:top w:val="single" w:sz="4" w:space="0" w:color="auto"/>
              <w:left w:val="nil"/>
              <w:bottom w:val="single" w:sz="4" w:space="0" w:color="auto"/>
              <w:right w:val="single" w:sz="4" w:space="0" w:color="auto"/>
            </w:tcBorders>
            <w:noWrap/>
            <w:vAlign w:val="center"/>
            <w:hideMark/>
          </w:tcPr>
          <w:p w14:paraId="37474EA0"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25.217.33</w:t>
            </w:r>
          </w:p>
        </w:tc>
        <w:tc>
          <w:tcPr>
            <w:tcW w:w="1056" w:type="dxa"/>
            <w:tcBorders>
              <w:top w:val="single" w:sz="4" w:space="0" w:color="auto"/>
              <w:left w:val="nil"/>
              <w:bottom w:val="single" w:sz="4" w:space="0" w:color="auto"/>
              <w:right w:val="single" w:sz="4" w:space="0" w:color="auto"/>
            </w:tcBorders>
            <w:noWrap/>
            <w:vAlign w:val="center"/>
            <w:hideMark/>
          </w:tcPr>
          <w:p w14:paraId="45A02099"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25.217,33</w:t>
            </w:r>
          </w:p>
        </w:tc>
        <w:tc>
          <w:tcPr>
            <w:tcW w:w="990" w:type="dxa"/>
            <w:tcBorders>
              <w:top w:val="single" w:sz="4" w:space="0" w:color="auto"/>
              <w:left w:val="nil"/>
              <w:bottom w:val="single" w:sz="4" w:space="0" w:color="auto"/>
              <w:right w:val="single" w:sz="4" w:space="0" w:color="auto"/>
            </w:tcBorders>
          </w:tcPr>
          <w:p w14:paraId="2B0F6A92" w14:textId="77777777" w:rsidR="00642B80" w:rsidRPr="00642B80" w:rsidRDefault="00642B80" w:rsidP="00642B80">
            <w:pPr>
              <w:jc w:val="right"/>
              <w:rPr>
                <w:rFonts w:eastAsia="Times New Roman"/>
                <w:noProof w:val="0"/>
                <w:color w:val="000000"/>
                <w:sz w:val="16"/>
                <w:szCs w:val="16"/>
              </w:rPr>
            </w:pPr>
          </w:p>
          <w:p w14:paraId="0978267A" w14:textId="77777777" w:rsidR="00642B80" w:rsidRPr="00642B80" w:rsidRDefault="00642B80" w:rsidP="00642B80">
            <w:pPr>
              <w:jc w:val="right"/>
              <w:rPr>
                <w:rFonts w:eastAsia="Times New Roman"/>
                <w:noProof w:val="0"/>
                <w:color w:val="000000"/>
                <w:sz w:val="16"/>
                <w:szCs w:val="16"/>
              </w:rPr>
            </w:pPr>
          </w:p>
          <w:p w14:paraId="6168DC14" w14:textId="77777777" w:rsidR="00642B80" w:rsidRPr="00642B80" w:rsidRDefault="00642B80" w:rsidP="00642B80">
            <w:pPr>
              <w:jc w:val="right"/>
              <w:rPr>
                <w:rFonts w:eastAsia="Times New Roman"/>
                <w:noProof w:val="0"/>
                <w:color w:val="000000"/>
                <w:sz w:val="16"/>
                <w:szCs w:val="16"/>
              </w:rPr>
            </w:pPr>
          </w:p>
          <w:p w14:paraId="0ECFC93B" w14:textId="77777777" w:rsidR="00642B80" w:rsidRPr="00642B80" w:rsidRDefault="00642B80" w:rsidP="00642B80">
            <w:pPr>
              <w:jc w:val="right"/>
              <w:rPr>
                <w:rFonts w:eastAsia="Times New Roman"/>
                <w:noProof w:val="0"/>
                <w:color w:val="000000"/>
                <w:sz w:val="16"/>
                <w:szCs w:val="16"/>
              </w:rPr>
            </w:pPr>
          </w:p>
          <w:p w14:paraId="5467875E" w14:textId="77777777" w:rsidR="00642B80" w:rsidRPr="00642B80" w:rsidRDefault="00642B80" w:rsidP="00642B80">
            <w:pPr>
              <w:jc w:val="right"/>
              <w:rPr>
                <w:rFonts w:eastAsia="Times New Roman"/>
                <w:noProof w:val="0"/>
                <w:color w:val="000000"/>
                <w:sz w:val="16"/>
                <w:szCs w:val="16"/>
              </w:rPr>
            </w:pPr>
            <w:r w:rsidRPr="00642B80">
              <w:rPr>
                <w:rFonts w:eastAsia="Times New Roman"/>
                <w:noProof w:val="0"/>
                <w:color w:val="000000"/>
                <w:sz w:val="16"/>
                <w:szCs w:val="16"/>
              </w:rPr>
              <w:t>12.583,80</w:t>
            </w:r>
          </w:p>
        </w:tc>
      </w:tr>
      <w:tr w:rsidR="00642B80" w:rsidRPr="00642B80" w14:paraId="4D87D936" w14:textId="77777777" w:rsidTr="0088465D">
        <w:trPr>
          <w:trHeight w:val="255"/>
        </w:trPr>
        <w:tc>
          <w:tcPr>
            <w:tcW w:w="1339" w:type="dxa"/>
            <w:tcBorders>
              <w:top w:val="nil"/>
              <w:left w:val="single" w:sz="4" w:space="0" w:color="auto"/>
              <w:right w:val="single" w:sz="4" w:space="0" w:color="auto"/>
            </w:tcBorders>
            <w:shd w:val="clear" w:color="auto" w:fill="9BC2E6"/>
            <w:vAlign w:val="center"/>
            <w:hideMark/>
          </w:tcPr>
          <w:p w14:paraId="60DF6847" w14:textId="77777777" w:rsidR="00642B80" w:rsidRPr="00642B80" w:rsidRDefault="00642B80" w:rsidP="00642B80">
            <w:pPr>
              <w:spacing w:line="276" w:lineRule="auto"/>
              <w:jc w:val="right"/>
              <w:rPr>
                <w:rFonts w:eastAsia="Times New Roman"/>
                <w:b/>
                <w:bCs/>
                <w:noProof w:val="0"/>
                <w:sz w:val="16"/>
                <w:szCs w:val="16"/>
              </w:rPr>
            </w:pPr>
          </w:p>
        </w:tc>
        <w:tc>
          <w:tcPr>
            <w:tcW w:w="2056" w:type="dxa"/>
            <w:tcBorders>
              <w:top w:val="nil"/>
              <w:left w:val="nil"/>
              <w:right w:val="nil"/>
            </w:tcBorders>
            <w:shd w:val="clear" w:color="auto" w:fill="9BC2E6"/>
            <w:vAlign w:val="center"/>
            <w:hideMark/>
          </w:tcPr>
          <w:p w14:paraId="75B05C08" w14:textId="77777777" w:rsidR="00642B80" w:rsidRPr="00642B80" w:rsidRDefault="00642B80" w:rsidP="00642B80">
            <w:pPr>
              <w:spacing w:line="276" w:lineRule="auto"/>
              <w:jc w:val="right"/>
              <w:rPr>
                <w:rFonts w:eastAsia="Times New Roman"/>
                <w:b/>
                <w:bCs/>
                <w:noProof w:val="0"/>
                <w:sz w:val="16"/>
                <w:szCs w:val="16"/>
              </w:rPr>
            </w:pPr>
            <w:r w:rsidRPr="00642B80">
              <w:rPr>
                <w:rFonts w:eastAsia="Times New Roman"/>
                <w:b/>
                <w:bCs/>
                <w:noProof w:val="0"/>
                <w:sz w:val="16"/>
                <w:szCs w:val="16"/>
              </w:rPr>
              <w:t>UKUPNO</w:t>
            </w:r>
          </w:p>
        </w:tc>
        <w:tc>
          <w:tcPr>
            <w:tcW w:w="3969" w:type="dxa"/>
            <w:tcBorders>
              <w:top w:val="nil"/>
              <w:left w:val="single" w:sz="4" w:space="0" w:color="auto"/>
              <w:right w:val="single" w:sz="4" w:space="0" w:color="auto"/>
            </w:tcBorders>
            <w:shd w:val="clear" w:color="auto" w:fill="9BC2E6"/>
            <w:vAlign w:val="center"/>
            <w:hideMark/>
          </w:tcPr>
          <w:p w14:paraId="09C7A2DC" w14:textId="77777777" w:rsidR="00642B80" w:rsidRPr="00642B80" w:rsidRDefault="00642B80" w:rsidP="00642B80">
            <w:pPr>
              <w:spacing w:line="276" w:lineRule="auto"/>
              <w:jc w:val="right"/>
              <w:rPr>
                <w:rFonts w:eastAsia="Times New Roman"/>
                <w:b/>
                <w:bCs/>
                <w:noProof w:val="0"/>
                <w:color w:val="000000"/>
                <w:sz w:val="16"/>
                <w:szCs w:val="16"/>
              </w:rPr>
            </w:pPr>
          </w:p>
        </w:tc>
        <w:tc>
          <w:tcPr>
            <w:tcW w:w="1134" w:type="dxa"/>
            <w:tcBorders>
              <w:top w:val="nil"/>
              <w:left w:val="nil"/>
              <w:right w:val="single" w:sz="4" w:space="0" w:color="auto"/>
            </w:tcBorders>
            <w:shd w:val="clear" w:color="auto" w:fill="9BC2E6"/>
            <w:noWrap/>
            <w:vAlign w:val="center"/>
            <w:hideMark/>
          </w:tcPr>
          <w:p w14:paraId="4ABF8074" w14:textId="77777777" w:rsidR="00642B80" w:rsidRPr="00642B80" w:rsidRDefault="00642B80" w:rsidP="00642B80">
            <w:pPr>
              <w:spacing w:line="276" w:lineRule="auto"/>
              <w:jc w:val="right"/>
              <w:rPr>
                <w:rFonts w:eastAsia="Times New Roman"/>
                <w:b/>
                <w:bCs/>
                <w:noProof w:val="0"/>
                <w:color w:val="000000"/>
                <w:sz w:val="16"/>
                <w:szCs w:val="16"/>
              </w:rPr>
            </w:pPr>
            <w:r w:rsidRPr="00642B80">
              <w:rPr>
                <w:rFonts w:eastAsia="Times New Roman"/>
                <w:b/>
                <w:bCs/>
                <w:noProof w:val="0"/>
                <w:color w:val="000000"/>
                <w:sz w:val="16"/>
                <w:szCs w:val="16"/>
              </w:rPr>
              <w:t>1.175.123,72</w:t>
            </w:r>
          </w:p>
        </w:tc>
        <w:tc>
          <w:tcPr>
            <w:tcW w:w="1056" w:type="dxa"/>
            <w:tcBorders>
              <w:top w:val="nil"/>
              <w:left w:val="nil"/>
              <w:right w:val="single" w:sz="4" w:space="0" w:color="auto"/>
            </w:tcBorders>
            <w:shd w:val="clear" w:color="auto" w:fill="9BC2E6"/>
            <w:noWrap/>
            <w:vAlign w:val="center"/>
            <w:hideMark/>
          </w:tcPr>
          <w:p w14:paraId="2FAFB443" w14:textId="77777777" w:rsidR="00642B80" w:rsidRPr="00642B80" w:rsidRDefault="00642B80" w:rsidP="00642B80">
            <w:pPr>
              <w:spacing w:line="276" w:lineRule="auto"/>
              <w:jc w:val="right"/>
              <w:rPr>
                <w:rFonts w:eastAsia="Times New Roman"/>
                <w:b/>
                <w:bCs/>
                <w:noProof w:val="0"/>
                <w:color w:val="000000"/>
                <w:sz w:val="16"/>
                <w:szCs w:val="16"/>
              </w:rPr>
            </w:pPr>
            <w:r w:rsidRPr="00642B80">
              <w:rPr>
                <w:rFonts w:eastAsia="Times New Roman"/>
                <w:b/>
                <w:bCs/>
                <w:noProof w:val="0"/>
                <w:color w:val="000000"/>
                <w:sz w:val="16"/>
                <w:szCs w:val="16"/>
              </w:rPr>
              <w:t>1.175.123,72</w:t>
            </w:r>
          </w:p>
        </w:tc>
        <w:tc>
          <w:tcPr>
            <w:tcW w:w="990" w:type="dxa"/>
            <w:tcBorders>
              <w:top w:val="nil"/>
              <w:left w:val="nil"/>
              <w:right w:val="single" w:sz="4" w:space="0" w:color="auto"/>
            </w:tcBorders>
            <w:shd w:val="clear" w:color="auto" w:fill="9BC2E6"/>
          </w:tcPr>
          <w:p w14:paraId="02A34B2E" w14:textId="77777777" w:rsidR="00642B80" w:rsidRPr="00642B80" w:rsidRDefault="00642B80" w:rsidP="00642B80">
            <w:pPr>
              <w:spacing w:line="276" w:lineRule="auto"/>
              <w:jc w:val="right"/>
              <w:rPr>
                <w:rFonts w:eastAsia="Times New Roman"/>
                <w:b/>
                <w:bCs/>
                <w:noProof w:val="0"/>
                <w:color w:val="000000"/>
                <w:sz w:val="16"/>
                <w:szCs w:val="16"/>
              </w:rPr>
            </w:pPr>
            <w:r w:rsidRPr="00642B80">
              <w:rPr>
                <w:rFonts w:eastAsia="Times New Roman"/>
                <w:b/>
                <w:bCs/>
                <w:noProof w:val="0"/>
                <w:color w:val="000000"/>
                <w:sz w:val="16"/>
                <w:szCs w:val="16"/>
              </w:rPr>
              <w:t>850.968,79</w:t>
            </w:r>
          </w:p>
        </w:tc>
      </w:tr>
    </w:tbl>
    <w:p w14:paraId="3BA3DE94" w14:textId="77777777" w:rsidR="00831E9E" w:rsidRPr="00106157" w:rsidRDefault="00831E9E" w:rsidP="00831E9E">
      <w:pPr>
        <w:spacing w:after="160" w:line="259" w:lineRule="auto"/>
        <w:rPr>
          <w:rFonts w:asciiTheme="minorHAnsi" w:eastAsiaTheme="minorHAnsi" w:hAnsiTheme="minorHAnsi" w:cstheme="minorBidi"/>
          <w:noProof w:val="0"/>
          <w:kern w:val="2"/>
          <w:sz w:val="20"/>
          <w:lang w:eastAsia="en-US"/>
          <w14:ligatures w14:val="standardContextual"/>
        </w:rPr>
      </w:pPr>
    </w:p>
    <w:p w14:paraId="095A5B27" w14:textId="77777777" w:rsidR="0024111B" w:rsidRDefault="0024111B" w:rsidP="0024111B">
      <w:pPr>
        <w:spacing w:after="160" w:line="259" w:lineRule="auto"/>
        <w:ind w:left="720"/>
        <w:contextualSpacing/>
        <w:jc w:val="both"/>
        <w:rPr>
          <w:b/>
          <w:sz w:val="20"/>
          <w:lang w:eastAsia="en-US"/>
        </w:rPr>
      </w:pPr>
    </w:p>
    <w:p w14:paraId="3B00C651" w14:textId="77777777" w:rsidR="00621946" w:rsidRDefault="00621946" w:rsidP="0024111B">
      <w:pPr>
        <w:spacing w:after="160" w:line="259" w:lineRule="auto"/>
        <w:ind w:left="720"/>
        <w:contextualSpacing/>
        <w:jc w:val="both"/>
        <w:rPr>
          <w:b/>
          <w:sz w:val="20"/>
          <w:lang w:eastAsia="en-US"/>
        </w:rPr>
      </w:pPr>
    </w:p>
    <w:p w14:paraId="7B6BEBEC" w14:textId="77777777" w:rsidR="00142B0A" w:rsidRDefault="00142B0A" w:rsidP="0024111B">
      <w:pPr>
        <w:spacing w:after="160" w:line="259" w:lineRule="auto"/>
        <w:ind w:left="720"/>
        <w:contextualSpacing/>
        <w:jc w:val="both"/>
        <w:rPr>
          <w:b/>
          <w:sz w:val="20"/>
          <w:lang w:eastAsia="en-US"/>
        </w:rPr>
      </w:pPr>
    </w:p>
    <w:p w14:paraId="12F63313" w14:textId="77777777" w:rsidR="00142B0A" w:rsidRDefault="00142B0A" w:rsidP="0024111B">
      <w:pPr>
        <w:spacing w:after="160" w:line="259" w:lineRule="auto"/>
        <w:ind w:left="720"/>
        <w:contextualSpacing/>
        <w:jc w:val="both"/>
        <w:rPr>
          <w:b/>
          <w:sz w:val="20"/>
          <w:lang w:eastAsia="en-US"/>
        </w:rPr>
      </w:pPr>
    </w:p>
    <w:p w14:paraId="7102D2FA" w14:textId="77777777" w:rsidR="00142B0A" w:rsidRDefault="00142B0A" w:rsidP="0024111B">
      <w:pPr>
        <w:spacing w:after="160" w:line="259" w:lineRule="auto"/>
        <w:ind w:left="720"/>
        <w:contextualSpacing/>
        <w:jc w:val="both"/>
        <w:rPr>
          <w:b/>
          <w:sz w:val="20"/>
          <w:lang w:eastAsia="en-US"/>
        </w:rPr>
      </w:pPr>
    </w:p>
    <w:p w14:paraId="794509CD" w14:textId="77777777" w:rsidR="00142B0A" w:rsidRDefault="00142B0A" w:rsidP="0024111B">
      <w:pPr>
        <w:spacing w:after="160" w:line="259" w:lineRule="auto"/>
        <w:ind w:left="720"/>
        <w:contextualSpacing/>
        <w:jc w:val="both"/>
        <w:rPr>
          <w:b/>
          <w:sz w:val="20"/>
          <w:lang w:eastAsia="en-US"/>
        </w:rPr>
      </w:pPr>
    </w:p>
    <w:p w14:paraId="5CCD0C0B" w14:textId="77777777" w:rsidR="00142B0A" w:rsidRDefault="00142B0A" w:rsidP="0024111B">
      <w:pPr>
        <w:spacing w:after="160" w:line="259" w:lineRule="auto"/>
        <w:ind w:left="720"/>
        <w:contextualSpacing/>
        <w:jc w:val="both"/>
        <w:rPr>
          <w:b/>
          <w:sz w:val="20"/>
          <w:lang w:eastAsia="en-US"/>
        </w:rPr>
      </w:pPr>
    </w:p>
    <w:p w14:paraId="30670269" w14:textId="77777777" w:rsidR="005D1900" w:rsidRDefault="005D1900" w:rsidP="0024111B">
      <w:pPr>
        <w:spacing w:after="160" w:line="259" w:lineRule="auto"/>
        <w:ind w:left="720"/>
        <w:contextualSpacing/>
        <w:jc w:val="both"/>
        <w:rPr>
          <w:b/>
          <w:sz w:val="20"/>
          <w:lang w:eastAsia="en-US"/>
        </w:rPr>
      </w:pPr>
    </w:p>
    <w:p w14:paraId="3E77A36F" w14:textId="77777777" w:rsidR="005D1900" w:rsidRDefault="005D1900" w:rsidP="0024111B">
      <w:pPr>
        <w:spacing w:after="160" w:line="259" w:lineRule="auto"/>
        <w:ind w:left="720"/>
        <w:contextualSpacing/>
        <w:jc w:val="both"/>
        <w:rPr>
          <w:b/>
          <w:sz w:val="20"/>
          <w:lang w:eastAsia="en-US"/>
        </w:rPr>
      </w:pPr>
    </w:p>
    <w:p w14:paraId="54DD89FA" w14:textId="4DC2BE5E" w:rsidR="005D1900" w:rsidRPr="00E13781" w:rsidRDefault="005D1900" w:rsidP="005D1900">
      <w:pPr>
        <w:jc w:val="both"/>
        <w:rPr>
          <w:sz w:val="22"/>
          <w:szCs w:val="22"/>
        </w:rPr>
      </w:pPr>
      <w:r w:rsidRPr="00E13781">
        <w:rPr>
          <w:sz w:val="22"/>
          <w:szCs w:val="22"/>
        </w:rPr>
        <w:t>Na 20. sjednici Skupština Društva, dana 22.12.2021. godine donijela je Odluku o usvajanju Plana gradnje komunalnih i vodnih građevina  za 202</w:t>
      </w:r>
      <w:r w:rsidR="005210F3">
        <w:rPr>
          <w:sz w:val="22"/>
          <w:szCs w:val="22"/>
        </w:rPr>
        <w:t>4</w:t>
      </w:r>
      <w:r w:rsidRPr="00E13781">
        <w:rPr>
          <w:sz w:val="22"/>
          <w:szCs w:val="22"/>
        </w:rPr>
        <w:t>. godinu. Za 202</w:t>
      </w:r>
      <w:r w:rsidR="005210F3">
        <w:rPr>
          <w:sz w:val="22"/>
          <w:szCs w:val="22"/>
        </w:rPr>
        <w:t>4</w:t>
      </w:r>
      <w:r w:rsidRPr="00E13781">
        <w:rPr>
          <w:sz w:val="22"/>
          <w:szCs w:val="22"/>
        </w:rPr>
        <w:t xml:space="preserve">. godinu Društvo je donijelo jednu izmjenu i dopunu istog prema kojem su se izvodile aktivnosti za proširenje i poboljšanje sustava javne vodoopskrbe i  javne odvodnje. </w:t>
      </w:r>
    </w:p>
    <w:p w14:paraId="52030D0B" w14:textId="73450FFC" w:rsidR="005D1900" w:rsidRPr="00F97E79" w:rsidRDefault="005D1900" w:rsidP="005D1900">
      <w:pPr>
        <w:ind w:right="217"/>
        <w:jc w:val="both"/>
        <w:rPr>
          <w:sz w:val="22"/>
          <w:szCs w:val="22"/>
        </w:rPr>
      </w:pPr>
      <w:r w:rsidRPr="00E13781">
        <w:rPr>
          <w:sz w:val="22"/>
          <w:szCs w:val="22"/>
        </w:rPr>
        <w:t xml:space="preserve">Realizirana ulaganja odnose se na izradu projektne dokumentacije za izgradnju vodoopskrbne mreže i sustava odvodnje u iznosu od </w:t>
      </w:r>
      <w:r w:rsidR="006D5235">
        <w:rPr>
          <w:sz w:val="22"/>
          <w:szCs w:val="22"/>
        </w:rPr>
        <w:t>11.404,84</w:t>
      </w:r>
      <w:r w:rsidRPr="00E13781">
        <w:rPr>
          <w:sz w:val="22"/>
          <w:szCs w:val="22"/>
        </w:rPr>
        <w:t xml:space="preserve"> eura, izgradnju vodoopskrbne mreže i pripadajućih vodoopskrbnih objekata u iznosu od</w:t>
      </w:r>
      <w:r w:rsidR="005210F3">
        <w:rPr>
          <w:sz w:val="22"/>
          <w:szCs w:val="22"/>
        </w:rPr>
        <w:t xml:space="preserve"> </w:t>
      </w:r>
      <w:r w:rsidR="00F97E79" w:rsidRPr="00F97E79">
        <w:rPr>
          <w:rFonts w:eastAsia="Times New Roman"/>
          <w:noProof w:val="0"/>
          <w:color w:val="000000"/>
          <w:sz w:val="22"/>
          <w:szCs w:val="22"/>
        </w:rPr>
        <w:t>1.103.804,51</w:t>
      </w:r>
      <w:r w:rsidRPr="00F97E79">
        <w:rPr>
          <w:sz w:val="22"/>
          <w:szCs w:val="22"/>
        </w:rPr>
        <w:t xml:space="preserve"> eura, te izgradnju kolektora, kanalizacijske mreže i  izgradnja objekata na sustavu odvodnje u iznosu od </w:t>
      </w:r>
      <w:r w:rsidR="00F97E79">
        <w:rPr>
          <w:rFonts w:eastAsia="Times New Roman"/>
          <w:noProof w:val="0"/>
          <w:color w:val="000000"/>
          <w:sz w:val="22"/>
          <w:szCs w:val="22"/>
        </w:rPr>
        <w:t>482.753,16</w:t>
      </w:r>
      <w:r w:rsidRPr="00F97E79">
        <w:rPr>
          <w:rFonts w:eastAsia="Times New Roman"/>
          <w:noProof w:val="0"/>
          <w:color w:val="000000"/>
          <w:sz w:val="22"/>
          <w:szCs w:val="22"/>
        </w:rPr>
        <w:t xml:space="preserve"> </w:t>
      </w:r>
      <w:r w:rsidRPr="00F97E79">
        <w:rPr>
          <w:sz w:val="22"/>
          <w:szCs w:val="22"/>
        </w:rPr>
        <w:t xml:space="preserve">eura. </w:t>
      </w:r>
    </w:p>
    <w:p w14:paraId="5A1834F0" w14:textId="77777777" w:rsidR="005D1900" w:rsidRPr="00F97E79" w:rsidRDefault="005D1900" w:rsidP="005D1900">
      <w:pPr>
        <w:jc w:val="both"/>
        <w:rPr>
          <w:szCs w:val="24"/>
        </w:rPr>
      </w:pPr>
    </w:p>
    <w:tbl>
      <w:tblPr>
        <w:tblW w:w="9680" w:type="dxa"/>
        <w:tblLayout w:type="fixed"/>
        <w:tblLook w:val="04A0" w:firstRow="1" w:lastRow="0" w:firstColumn="1" w:lastColumn="0" w:noHBand="0" w:noVBand="1"/>
      </w:tblPr>
      <w:tblGrid>
        <w:gridCol w:w="9680"/>
      </w:tblGrid>
      <w:tr w:rsidR="005D1900" w:rsidRPr="00842357" w14:paraId="242BA896" w14:textId="77777777" w:rsidTr="00532927">
        <w:trPr>
          <w:trHeight w:val="445"/>
        </w:trPr>
        <w:tc>
          <w:tcPr>
            <w:tcW w:w="9680" w:type="dxa"/>
            <w:tcBorders>
              <w:top w:val="nil"/>
              <w:left w:val="nil"/>
              <w:bottom w:val="nil"/>
              <w:right w:val="nil"/>
            </w:tcBorders>
            <w:shd w:val="clear" w:color="auto" w:fill="DFEBF5" w:themeFill="accent2" w:themeFillTint="33"/>
            <w:vAlign w:val="center"/>
            <w:hideMark/>
          </w:tcPr>
          <w:p w14:paraId="6DB3C223" w14:textId="554BB640" w:rsidR="005D1900" w:rsidRPr="00842357" w:rsidRDefault="005D1900" w:rsidP="007B5A6F">
            <w:pPr>
              <w:jc w:val="center"/>
              <w:rPr>
                <w:rFonts w:ascii="Calibri" w:eastAsia="Times New Roman" w:hAnsi="Calibri" w:cs="Calibri"/>
                <w:b/>
                <w:bCs/>
                <w:i/>
                <w:iCs/>
                <w:noProof w:val="0"/>
                <w:color w:val="000000"/>
                <w:sz w:val="14"/>
                <w:szCs w:val="14"/>
              </w:rPr>
            </w:pPr>
            <w:r>
              <w:rPr>
                <w:rFonts w:ascii="Calibri" w:eastAsia="Times New Roman" w:hAnsi="Calibri" w:cs="Calibri"/>
                <w:b/>
                <w:bCs/>
                <w:i/>
                <w:iCs/>
                <w:noProof w:val="0"/>
                <w:color w:val="000000"/>
                <w:sz w:val="14"/>
                <w:szCs w:val="14"/>
              </w:rPr>
              <w:t xml:space="preserve">REALIZACIJA </w:t>
            </w:r>
            <w:r w:rsidRPr="00842357">
              <w:rPr>
                <w:rFonts w:ascii="Calibri" w:eastAsia="Times New Roman" w:hAnsi="Calibri" w:cs="Calibri"/>
                <w:b/>
                <w:bCs/>
                <w:i/>
                <w:iCs/>
                <w:noProof w:val="0"/>
                <w:color w:val="000000"/>
                <w:sz w:val="14"/>
                <w:szCs w:val="14"/>
              </w:rPr>
              <w:t>PLAN</w:t>
            </w:r>
            <w:r>
              <w:rPr>
                <w:rFonts w:ascii="Calibri" w:eastAsia="Times New Roman" w:hAnsi="Calibri" w:cs="Calibri"/>
                <w:b/>
                <w:bCs/>
                <w:i/>
                <w:iCs/>
                <w:noProof w:val="0"/>
                <w:color w:val="000000"/>
                <w:sz w:val="14"/>
                <w:szCs w:val="14"/>
              </w:rPr>
              <w:t>A</w:t>
            </w:r>
            <w:r w:rsidRPr="00842357">
              <w:rPr>
                <w:rFonts w:ascii="Calibri" w:eastAsia="Times New Roman" w:hAnsi="Calibri" w:cs="Calibri"/>
                <w:b/>
                <w:bCs/>
                <w:i/>
                <w:iCs/>
                <w:noProof w:val="0"/>
                <w:color w:val="000000"/>
                <w:sz w:val="14"/>
                <w:szCs w:val="14"/>
              </w:rPr>
              <w:t xml:space="preserve"> GRADNJE KOMUNALNIH VODNIH GRAĐEVINA ZA 202</w:t>
            </w:r>
            <w:r>
              <w:rPr>
                <w:rFonts w:ascii="Calibri" w:eastAsia="Times New Roman" w:hAnsi="Calibri" w:cs="Calibri"/>
                <w:b/>
                <w:bCs/>
                <w:i/>
                <w:iCs/>
                <w:noProof w:val="0"/>
                <w:color w:val="000000"/>
                <w:sz w:val="14"/>
                <w:szCs w:val="14"/>
              </w:rPr>
              <w:t>4</w:t>
            </w:r>
            <w:r w:rsidRPr="00842357">
              <w:rPr>
                <w:rFonts w:ascii="Calibri" w:eastAsia="Times New Roman" w:hAnsi="Calibri" w:cs="Calibri"/>
                <w:b/>
                <w:bCs/>
                <w:i/>
                <w:iCs/>
                <w:noProof w:val="0"/>
                <w:color w:val="000000"/>
                <w:sz w:val="14"/>
                <w:szCs w:val="14"/>
              </w:rPr>
              <w:t>. GODINU - REDOVNI PROGRAM</w:t>
            </w:r>
          </w:p>
        </w:tc>
      </w:tr>
    </w:tbl>
    <w:p w14:paraId="41AD7829" w14:textId="77777777" w:rsidR="00142B0A" w:rsidRDefault="00142B0A" w:rsidP="005D1900">
      <w:pPr>
        <w:spacing w:after="160" w:line="259" w:lineRule="auto"/>
        <w:contextualSpacing/>
        <w:jc w:val="both"/>
        <w:rPr>
          <w:b/>
          <w:sz w:val="20"/>
          <w:lang w:eastAsia="en-US"/>
        </w:rPr>
      </w:pPr>
    </w:p>
    <w:tbl>
      <w:tblPr>
        <w:tblW w:w="9900" w:type="dxa"/>
        <w:tblLook w:val="04A0" w:firstRow="1" w:lastRow="0" w:firstColumn="1" w:lastColumn="0" w:noHBand="0" w:noVBand="1"/>
      </w:tblPr>
      <w:tblGrid>
        <w:gridCol w:w="1620"/>
        <w:gridCol w:w="1220"/>
        <w:gridCol w:w="1476"/>
        <w:gridCol w:w="1153"/>
        <w:gridCol w:w="1056"/>
        <w:gridCol w:w="1436"/>
        <w:gridCol w:w="1141"/>
        <w:gridCol w:w="936"/>
      </w:tblGrid>
      <w:tr w:rsidR="003574D4" w:rsidRPr="003574D4" w14:paraId="327C544A" w14:textId="77777777" w:rsidTr="003574D4">
        <w:trPr>
          <w:trHeight w:val="732"/>
        </w:trPr>
        <w:tc>
          <w:tcPr>
            <w:tcW w:w="1620" w:type="dxa"/>
            <w:tcBorders>
              <w:top w:val="single" w:sz="8" w:space="0" w:color="000000"/>
              <w:left w:val="single" w:sz="8" w:space="0" w:color="000000"/>
              <w:bottom w:val="nil"/>
              <w:right w:val="single" w:sz="8" w:space="0" w:color="000000"/>
            </w:tcBorders>
            <w:shd w:val="clear" w:color="auto" w:fill="auto"/>
            <w:vAlign w:val="center"/>
            <w:hideMark/>
          </w:tcPr>
          <w:p w14:paraId="5D47FAF1"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Jedinica lokalne samouprave</w:t>
            </w:r>
          </w:p>
        </w:tc>
        <w:tc>
          <w:tcPr>
            <w:tcW w:w="12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72CCFD"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 xml:space="preserve">Procijenjena vrijednost ulaganja </w:t>
            </w:r>
          </w:p>
        </w:tc>
        <w:tc>
          <w:tcPr>
            <w:tcW w:w="3680" w:type="dxa"/>
            <w:gridSpan w:val="3"/>
            <w:tcBorders>
              <w:top w:val="single" w:sz="8" w:space="0" w:color="000000"/>
              <w:left w:val="nil"/>
              <w:bottom w:val="single" w:sz="8" w:space="0" w:color="000000"/>
              <w:right w:val="single" w:sz="8" w:space="0" w:color="000000"/>
            </w:tcBorders>
            <w:shd w:val="clear" w:color="auto" w:fill="auto"/>
            <w:noWrap/>
            <w:vAlign w:val="center"/>
            <w:hideMark/>
          </w:tcPr>
          <w:p w14:paraId="282ECCCB"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Razvojni zahvat - plan</w:t>
            </w:r>
          </w:p>
        </w:tc>
        <w:tc>
          <w:tcPr>
            <w:tcW w:w="3380" w:type="dxa"/>
            <w:gridSpan w:val="3"/>
            <w:tcBorders>
              <w:top w:val="single" w:sz="8" w:space="0" w:color="000000"/>
              <w:left w:val="nil"/>
              <w:bottom w:val="single" w:sz="8" w:space="0" w:color="auto"/>
              <w:right w:val="single" w:sz="8" w:space="0" w:color="000000"/>
            </w:tcBorders>
            <w:shd w:val="clear" w:color="auto" w:fill="auto"/>
            <w:vAlign w:val="center"/>
            <w:hideMark/>
          </w:tcPr>
          <w:p w14:paraId="26735B25"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 xml:space="preserve">Realizirana vrijednost ulaganja </w:t>
            </w:r>
          </w:p>
        </w:tc>
      </w:tr>
      <w:tr w:rsidR="003574D4" w:rsidRPr="003574D4" w14:paraId="2767CCD5" w14:textId="77777777" w:rsidTr="003574D4">
        <w:trPr>
          <w:trHeight w:val="756"/>
        </w:trPr>
        <w:tc>
          <w:tcPr>
            <w:tcW w:w="1620" w:type="dxa"/>
            <w:tcBorders>
              <w:top w:val="nil"/>
              <w:left w:val="single" w:sz="8" w:space="0" w:color="000000"/>
              <w:bottom w:val="nil"/>
              <w:right w:val="single" w:sz="8" w:space="0" w:color="000000"/>
            </w:tcBorders>
            <w:shd w:val="clear" w:color="auto" w:fill="auto"/>
            <w:vAlign w:val="center"/>
            <w:hideMark/>
          </w:tcPr>
          <w:p w14:paraId="66BA570C"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(JLS)</w:t>
            </w:r>
          </w:p>
        </w:tc>
        <w:tc>
          <w:tcPr>
            <w:tcW w:w="1220" w:type="dxa"/>
            <w:vMerge/>
            <w:tcBorders>
              <w:top w:val="single" w:sz="8" w:space="0" w:color="000000"/>
              <w:left w:val="single" w:sz="8" w:space="0" w:color="000000"/>
              <w:bottom w:val="single" w:sz="8" w:space="0" w:color="000000"/>
              <w:right w:val="single" w:sz="8" w:space="0" w:color="000000"/>
            </w:tcBorders>
            <w:vAlign w:val="center"/>
            <w:hideMark/>
          </w:tcPr>
          <w:p w14:paraId="15AA6218" w14:textId="77777777" w:rsidR="003574D4" w:rsidRPr="003574D4" w:rsidRDefault="003574D4" w:rsidP="003574D4">
            <w:pPr>
              <w:rPr>
                <w:rFonts w:eastAsia="Times New Roman"/>
                <w:b/>
                <w:bCs/>
                <w:noProof w:val="0"/>
                <w:color w:val="000000"/>
                <w:sz w:val="16"/>
                <w:szCs w:val="16"/>
              </w:rPr>
            </w:pPr>
          </w:p>
        </w:tc>
        <w:tc>
          <w:tcPr>
            <w:tcW w:w="14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81FA6D"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Izrada projektne dokumentacije</w:t>
            </w:r>
          </w:p>
        </w:tc>
        <w:tc>
          <w:tcPr>
            <w:tcW w:w="1153"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4970FAEB"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Vodoopskrba</w:t>
            </w:r>
          </w:p>
        </w:tc>
        <w:tc>
          <w:tcPr>
            <w:tcW w:w="10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0E56E29D"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Odvodnja</w:t>
            </w:r>
          </w:p>
        </w:tc>
        <w:tc>
          <w:tcPr>
            <w:tcW w:w="143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406153"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Izrada projektne dokumentacije</w:t>
            </w:r>
          </w:p>
        </w:tc>
        <w:tc>
          <w:tcPr>
            <w:tcW w:w="108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5EE28125"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Vodoopskrba</w:t>
            </w:r>
          </w:p>
        </w:tc>
        <w:tc>
          <w:tcPr>
            <w:tcW w:w="855"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2815A09" w14:textId="77777777" w:rsidR="003574D4" w:rsidRPr="003574D4" w:rsidRDefault="003574D4" w:rsidP="003574D4">
            <w:pPr>
              <w:jc w:val="center"/>
              <w:rPr>
                <w:rFonts w:eastAsia="Times New Roman"/>
                <w:b/>
                <w:bCs/>
                <w:noProof w:val="0"/>
                <w:color w:val="000000"/>
                <w:sz w:val="16"/>
                <w:szCs w:val="16"/>
              </w:rPr>
            </w:pPr>
            <w:r w:rsidRPr="003574D4">
              <w:rPr>
                <w:rFonts w:eastAsia="Times New Roman"/>
                <w:b/>
                <w:bCs/>
                <w:noProof w:val="0"/>
                <w:color w:val="000000"/>
                <w:sz w:val="16"/>
                <w:szCs w:val="16"/>
              </w:rPr>
              <w:t>Odvodnja</w:t>
            </w:r>
          </w:p>
        </w:tc>
      </w:tr>
      <w:tr w:rsidR="003574D4" w:rsidRPr="003574D4" w14:paraId="22E717B4" w14:textId="77777777" w:rsidTr="003574D4">
        <w:trPr>
          <w:trHeight w:val="300"/>
        </w:trPr>
        <w:tc>
          <w:tcPr>
            <w:tcW w:w="1620" w:type="dxa"/>
            <w:tcBorders>
              <w:top w:val="nil"/>
              <w:left w:val="single" w:sz="8" w:space="0" w:color="000000"/>
              <w:bottom w:val="single" w:sz="8" w:space="0" w:color="000000"/>
              <w:right w:val="single" w:sz="8" w:space="0" w:color="000000"/>
            </w:tcBorders>
            <w:shd w:val="clear" w:color="auto" w:fill="auto"/>
            <w:vAlign w:val="center"/>
            <w:hideMark/>
          </w:tcPr>
          <w:p w14:paraId="5429DEBF" w14:textId="77777777" w:rsidR="003574D4" w:rsidRPr="003574D4" w:rsidRDefault="003574D4" w:rsidP="003574D4">
            <w:pPr>
              <w:rPr>
                <w:rFonts w:ascii="Calibri" w:eastAsia="Times New Roman" w:hAnsi="Calibri" w:cs="Calibri"/>
                <w:noProof w:val="0"/>
                <w:color w:val="000000"/>
                <w:sz w:val="16"/>
                <w:szCs w:val="16"/>
              </w:rPr>
            </w:pPr>
            <w:r w:rsidRPr="003574D4">
              <w:rPr>
                <w:rFonts w:ascii="Calibri" w:eastAsia="Times New Roman" w:hAnsi="Calibri" w:cs="Calibri"/>
                <w:noProof w:val="0"/>
                <w:color w:val="000000"/>
                <w:sz w:val="16"/>
                <w:szCs w:val="16"/>
              </w:rPr>
              <w:t> </w:t>
            </w:r>
          </w:p>
        </w:tc>
        <w:tc>
          <w:tcPr>
            <w:tcW w:w="1220" w:type="dxa"/>
            <w:vMerge/>
            <w:tcBorders>
              <w:top w:val="single" w:sz="8" w:space="0" w:color="000000"/>
              <w:left w:val="single" w:sz="8" w:space="0" w:color="000000"/>
              <w:bottom w:val="single" w:sz="8" w:space="0" w:color="000000"/>
              <w:right w:val="single" w:sz="8" w:space="0" w:color="000000"/>
            </w:tcBorders>
            <w:vAlign w:val="center"/>
            <w:hideMark/>
          </w:tcPr>
          <w:p w14:paraId="65531748" w14:textId="77777777" w:rsidR="003574D4" w:rsidRPr="003574D4" w:rsidRDefault="003574D4" w:rsidP="003574D4">
            <w:pPr>
              <w:rPr>
                <w:rFonts w:eastAsia="Times New Roman"/>
                <w:b/>
                <w:bCs/>
                <w:noProof w:val="0"/>
                <w:color w:val="000000"/>
                <w:sz w:val="16"/>
                <w:szCs w:val="16"/>
              </w:rPr>
            </w:pPr>
          </w:p>
        </w:tc>
        <w:tc>
          <w:tcPr>
            <w:tcW w:w="1476" w:type="dxa"/>
            <w:vMerge/>
            <w:tcBorders>
              <w:top w:val="nil"/>
              <w:left w:val="single" w:sz="8" w:space="0" w:color="000000"/>
              <w:bottom w:val="single" w:sz="8" w:space="0" w:color="000000"/>
              <w:right w:val="single" w:sz="8" w:space="0" w:color="000000"/>
            </w:tcBorders>
            <w:vAlign w:val="center"/>
            <w:hideMark/>
          </w:tcPr>
          <w:p w14:paraId="3FB11373" w14:textId="77777777" w:rsidR="003574D4" w:rsidRPr="003574D4" w:rsidRDefault="003574D4" w:rsidP="003574D4">
            <w:pPr>
              <w:rPr>
                <w:rFonts w:eastAsia="Times New Roman"/>
                <w:b/>
                <w:bCs/>
                <w:noProof w:val="0"/>
                <w:color w:val="000000"/>
                <w:sz w:val="16"/>
                <w:szCs w:val="16"/>
              </w:rPr>
            </w:pPr>
          </w:p>
        </w:tc>
        <w:tc>
          <w:tcPr>
            <w:tcW w:w="1153" w:type="dxa"/>
            <w:vMerge/>
            <w:tcBorders>
              <w:top w:val="nil"/>
              <w:left w:val="single" w:sz="8" w:space="0" w:color="000000"/>
              <w:bottom w:val="single" w:sz="8" w:space="0" w:color="000000"/>
              <w:right w:val="single" w:sz="8" w:space="0" w:color="000000"/>
            </w:tcBorders>
            <w:vAlign w:val="center"/>
            <w:hideMark/>
          </w:tcPr>
          <w:p w14:paraId="07440B02" w14:textId="77777777" w:rsidR="003574D4" w:rsidRPr="003574D4" w:rsidRDefault="003574D4" w:rsidP="003574D4">
            <w:pPr>
              <w:rPr>
                <w:rFonts w:eastAsia="Times New Roman"/>
                <w:b/>
                <w:bCs/>
                <w:noProof w:val="0"/>
                <w:color w:val="000000"/>
                <w:sz w:val="16"/>
                <w:szCs w:val="16"/>
              </w:rPr>
            </w:pPr>
          </w:p>
        </w:tc>
        <w:tc>
          <w:tcPr>
            <w:tcW w:w="1051" w:type="dxa"/>
            <w:vMerge/>
            <w:tcBorders>
              <w:top w:val="nil"/>
              <w:left w:val="single" w:sz="8" w:space="0" w:color="000000"/>
              <w:bottom w:val="single" w:sz="8" w:space="0" w:color="000000"/>
              <w:right w:val="single" w:sz="8" w:space="0" w:color="000000"/>
            </w:tcBorders>
            <w:vAlign w:val="center"/>
            <w:hideMark/>
          </w:tcPr>
          <w:p w14:paraId="5866F23D" w14:textId="77777777" w:rsidR="003574D4" w:rsidRPr="003574D4" w:rsidRDefault="003574D4" w:rsidP="003574D4">
            <w:pPr>
              <w:rPr>
                <w:rFonts w:eastAsia="Times New Roman"/>
                <w:b/>
                <w:bCs/>
                <w:noProof w:val="0"/>
                <w:color w:val="000000"/>
                <w:sz w:val="16"/>
                <w:szCs w:val="16"/>
              </w:rPr>
            </w:pPr>
          </w:p>
        </w:tc>
        <w:tc>
          <w:tcPr>
            <w:tcW w:w="1436" w:type="dxa"/>
            <w:vMerge/>
            <w:tcBorders>
              <w:top w:val="nil"/>
              <w:left w:val="single" w:sz="8" w:space="0" w:color="000000"/>
              <w:bottom w:val="single" w:sz="8" w:space="0" w:color="000000"/>
              <w:right w:val="single" w:sz="8" w:space="0" w:color="000000"/>
            </w:tcBorders>
            <w:vAlign w:val="center"/>
            <w:hideMark/>
          </w:tcPr>
          <w:p w14:paraId="0067F5F1" w14:textId="77777777" w:rsidR="003574D4" w:rsidRPr="003574D4" w:rsidRDefault="003574D4" w:rsidP="003574D4">
            <w:pPr>
              <w:rPr>
                <w:rFonts w:eastAsia="Times New Roman"/>
                <w:b/>
                <w:bCs/>
                <w:noProof w:val="0"/>
                <w:color w:val="000000"/>
                <w:sz w:val="16"/>
                <w:szCs w:val="16"/>
              </w:rPr>
            </w:pPr>
          </w:p>
        </w:tc>
        <w:tc>
          <w:tcPr>
            <w:tcW w:w="1089" w:type="dxa"/>
            <w:vMerge/>
            <w:tcBorders>
              <w:top w:val="nil"/>
              <w:left w:val="single" w:sz="8" w:space="0" w:color="000000"/>
              <w:bottom w:val="single" w:sz="8" w:space="0" w:color="000000"/>
              <w:right w:val="single" w:sz="8" w:space="0" w:color="000000"/>
            </w:tcBorders>
            <w:vAlign w:val="center"/>
            <w:hideMark/>
          </w:tcPr>
          <w:p w14:paraId="2F52C19E" w14:textId="77777777" w:rsidR="003574D4" w:rsidRPr="003574D4" w:rsidRDefault="003574D4" w:rsidP="003574D4">
            <w:pPr>
              <w:rPr>
                <w:rFonts w:eastAsia="Times New Roman"/>
                <w:b/>
                <w:bCs/>
                <w:noProof w:val="0"/>
                <w:color w:val="000000"/>
                <w:sz w:val="16"/>
                <w:szCs w:val="16"/>
              </w:rPr>
            </w:pPr>
          </w:p>
        </w:tc>
        <w:tc>
          <w:tcPr>
            <w:tcW w:w="855" w:type="dxa"/>
            <w:vMerge/>
            <w:tcBorders>
              <w:top w:val="nil"/>
              <w:left w:val="single" w:sz="8" w:space="0" w:color="000000"/>
              <w:bottom w:val="single" w:sz="8" w:space="0" w:color="000000"/>
              <w:right w:val="single" w:sz="8" w:space="0" w:color="000000"/>
            </w:tcBorders>
            <w:vAlign w:val="center"/>
            <w:hideMark/>
          </w:tcPr>
          <w:p w14:paraId="14DAA48B" w14:textId="77777777" w:rsidR="003574D4" w:rsidRPr="003574D4" w:rsidRDefault="003574D4" w:rsidP="003574D4">
            <w:pPr>
              <w:rPr>
                <w:rFonts w:eastAsia="Times New Roman"/>
                <w:b/>
                <w:bCs/>
                <w:noProof w:val="0"/>
                <w:color w:val="000000"/>
                <w:sz w:val="16"/>
                <w:szCs w:val="16"/>
              </w:rPr>
            </w:pPr>
          </w:p>
        </w:tc>
      </w:tr>
      <w:tr w:rsidR="003574D4" w:rsidRPr="003574D4" w14:paraId="1BD416A9"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16851881"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 xml:space="preserve">Grad Dugo Selo </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0B09C49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3.313.239,01</w:t>
            </w:r>
          </w:p>
        </w:tc>
        <w:tc>
          <w:tcPr>
            <w:tcW w:w="1476" w:type="dxa"/>
            <w:tcBorders>
              <w:top w:val="nil"/>
              <w:left w:val="nil"/>
              <w:bottom w:val="single" w:sz="4" w:space="0" w:color="000000"/>
              <w:right w:val="single" w:sz="4" w:space="0" w:color="000000"/>
            </w:tcBorders>
            <w:shd w:val="clear" w:color="auto" w:fill="auto"/>
            <w:noWrap/>
            <w:vAlign w:val="center"/>
            <w:hideMark/>
          </w:tcPr>
          <w:p w14:paraId="10C873E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163.449,65</w:t>
            </w:r>
          </w:p>
        </w:tc>
        <w:tc>
          <w:tcPr>
            <w:tcW w:w="1153" w:type="dxa"/>
            <w:tcBorders>
              <w:top w:val="nil"/>
              <w:left w:val="nil"/>
              <w:bottom w:val="single" w:sz="4" w:space="0" w:color="000000"/>
              <w:right w:val="single" w:sz="4" w:space="0" w:color="000000"/>
            </w:tcBorders>
            <w:shd w:val="clear" w:color="auto" w:fill="auto"/>
            <w:noWrap/>
            <w:vAlign w:val="center"/>
            <w:hideMark/>
          </w:tcPr>
          <w:p w14:paraId="75135FF3"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250.197,61</w:t>
            </w:r>
          </w:p>
        </w:tc>
        <w:tc>
          <w:tcPr>
            <w:tcW w:w="1051" w:type="dxa"/>
            <w:tcBorders>
              <w:top w:val="nil"/>
              <w:left w:val="nil"/>
              <w:bottom w:val="single" w:sz="4" w:space="0" w:color="000000"/>
              <w:right w:val="single" w:sz="4" w:space="0" w:color="000000"/>
            </w:tcBorders>
            <w:shd w:val="clear" w:color="auto" w:fill="auto"/>
            <w:noWrap/>
            <w:vAlign w:val="center"/>
            <w:hideMark/>
          </w:tcPr>
          <w:p w14:paraId="0354D0DC"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2.899.591,75</w:t>
            </w:r>
          </w:p>
        </w:tc>
        <w:tc>
          <w:tcPr>
            <w:tcW w:w="1436" w:type="dxa"/>
            <w:tcBorders>
              <w:top w:val="nil"/>
              <w:left w:val="nil"/>
              <w:bottom w:val="single" w:sz="4" w:space="0" w:color="000000"/>
              <w:right w:val="single" w:sz="4" w:space="0" w:color="000000"/>
            </w:tcBorders>
            <w:shd w:val="clear" w:color="auto" w:fill="auto"/>
            <w:noWrap/>
            <w:vAlign w:val="center"/>
            <w:hideMark/>
          </w:tcPr>
          <w:p w14:paraId="67DD4AD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19.064,98</w:t>
            </w:r>
          </w:p>
        </w:tc>
        <w:tc>
          <w:tcPr>
            <w:tcW w:w="1089" w:type="dxa"/>
            <w:tcBorders>
              <w:top w:val="nil"/>
              <w:left w:val="nil"/>
              <w:bottom w:val="single" w:sz="4" w:space="0" w:color="000000"/>
              <w:right w:val="single" w:sz="4" w:space="0" w:color="000000"/>
            </w:tcBorders>
            <w:shd w:val="clear" w:color="auto" w:fill="auto"/>
            <w:noWrap/>
            <w:vAlign w:val="center"/>
            <w:hideMark/>
          </w:tcPr>
          <w:p w14:paraId="2F8CAF1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223.952,42</w:t>
            </w:r>
          </w:p>
        </w:tc>
        <w:tc>
          <w:tcPr>
            <w:tcW w:w="855" w:type="dxa"/>
            <w:tcBorders>
              <w:top w:val="nil"/>
              <w:left w:val="nil"/>
              <w:bottom w:val="single" w:sz="4" w:space="0" w:color="000000"/>
              <w:right w:val="single" w:sz="8" w:space="0" w:color="000000"/>
            </w:tcBorders>
            <w:shd w:val="clear" w:color="auto" w:fill="auto"/>
            <w:noWrap/>
            <w:vAlign w:val="center"/>
            <w:hideMark/>
          </w:tcPr>
          <w:p w14:paraId="4325CA7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72.699,34</w:t>
            </w:r>
          </w:p>
        </w:tc>
      </w:tr>
      <w:tr w:rsidR="003574D4" w:rsidRPr="003574D4" w14:paraId="43F58388"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3276216B"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Grad Sveti Ivan Zelina</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78ECDF6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686.334,95</w:t>
            </w:r>
          </w:p>
        </w:tc>
        <w:tc>
          <w:tcPr>
            <w:tcW w:w="1476" w:type="dxa"/>
            <w:tcBorders>
              <w:top w:val="nil"/>
              <w:left w:val="nil"/>
              <w:bottom w:val="single" w:sz="4" w:space="0" w:color="000000"/>
              <w:right w:val="single" w:sz="4" w:space="0" w:color="000000"/>
            </w:tcBorders>
            <w:shd w:val="clear" w:color="auto" w:fill="auto"/>
            <w:noWrap/>
            <w:vAlign w:val="center"/>
            <w:hideMark/>
          </w:tcPr>
          <w:p w14:paraId="32439B4F"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270.066,23</w:t>
            </w:r>
          </w:p>
        </w:tc>
        <w:tc>
          <w:tcPr>
            <w:tcW w:w="1153" w:type="dxa"/>
            <w:tcBorders>
              <w:top w:val="nil"/>
              <w:left w:val="nil"/>
              <w:bottom w:val="single" w:sz="4" w:space="0" w:color="000000"/>
              <w:right w:val="single" w:sz="4" w:space="0" w:color="000000"/>
            </w:tcBorders>
            <w:shd w:val="clear" w:color="auto" w:fill="auto"/>
            <w:noWrap/>
            <w:vAlign w:val="center"/>
            <w:hideMark/>
          </w:tcPr>
          <w:p w14:paraId="66A9E95C"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199.568,73</w:t>
            </w:r>
          </w:p>
        </w:tc>
        <w:tc>
          <w:tcPr>
            <w:tcW w:w="1051" w:type="dxa"/>
            <w:tcBorders>
              <w:top w:val="nil"/>
              <w:left w:val="nil"/>
              <w:bottom w:val="single" w:sz="4" w:space="0" w:color="000000"/>
              <w:right w:val="single" w:sz="4" w:space="0" w:color="000000"/>
            </w:tcBorders>
            <w:shd w:val="clear" w:color="auto" w:fill="auto"/>
            <w:noWrap/>
            <w:vAlign w:val="center"/>
            <w:hideMark/>
          </w:tcPr>
          <w:p w14:paraId="1F6A4916"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216.700,00</w:t>
            </w:r>
          </w:p>
        </w:tc>
        <w:tc>
          <w:tcPr>
            <w:tcW w:w="1436" w:type="dxa"/>
            <w:tcBorders>
              <w:top w:val="nil"/>
              <w:left w:val="nil"/>
              <w:bottom w:val="single" w:sz="4" w:space="0" w:color="000000"/>
              <w:right w:val="single" w:sz="4" w:space="0" w:color="000000"/>
            </w:tcBorders>
            <w:shd w:val="clear" w:color="auto" w:fill="auto"/>
            <w:noWrap/>
            <w:vAlign w:val="center"/>
            <w:hideMark/>
          </w:tcPr>
          <w:p w14:paraId="4B82A29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5.132,61</w:t>
            </w:r>
          </w:p>
        </w:tc>
        <w:tc>
          <w:tcPr>
            <w:tcW w:w="1089" w:type="dxa"/>
            <w:tcBorders>
              <w:top w:val="nil"/>
              <w:left w:val="nil"/>
              <w:bottom w:val="single" w:sz="4" w:space="0" w:color="000000"/>
              <w:right w:val="single" w:sz="4" w:space="0" w:color="000000"/>
            </w:tcBorders>
            <w:shd w:val="clear" w:color="auto" w:fill="auto"/>
            <w:noWrap/>
            <w:vAlign w:val="center"/>
            <w:hideMark/>
          </w:tcPr>
          <w:p w14:paraId="6DA44D46"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135.750,91</w:t>
            </w:r>
          </w:p>
        </w:tc>
        <w:tc>
          <w:tcPr>
            <w:tcW w:w="855" w:type="dxa"/>
            <w:tcBorders>
              <w:top w:val="nil"/>
              <w:left w:val="nil"/>
              <w:bottom w:val="single" w:sz="4" w:space="0" w:color="000000"/>
              <w:right w:val="single" w:sz="8" w:space="0" w:color="000000"/>
            </w:tcBorders>
            <w:shd w:val="clear" w:color="auto" w:fill="auto"/>
            <w:noWrap/>
            <w:vAlign w:val="center"/>
            <w:hideMark/>
          </w:tcPr>
          <w:p w14:paraId="53356F23"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4F29C125"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3CC3CEE0"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Grad Vrbovec</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3EE4326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3.300.432,14</w:t>
            </w:r>
          </w:p>
        </w:tc>
        <w:tc>
          <w:tcPr>
            <w:tcW w:w="1476" w:type="dxa"/>
            <w:tcBorders>
              <w:top w:val="nil"/>
              <w:left w:val="nil"/>
              <w:bottom w:val="single" w:sz="4" w:space="0" w:color="000000"/>
              <w:right w:val="single" w:sz="4" w:space="0" w:color="000000"/>
            </w:tcBorders>
            <w:shd w:val="clear" w:color="auto" w:fill="auto"/>
            <w:noWrap/>
            <w:vAlign w:val="center"/>
            <w:hideMark/>
          </w:tcPr>
          <w:p w14:paraId="536D864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197.623,24</w:t>
            </w:r>
          </w:p>
        </w:tc>
        <w:tc>
          <w:tcPr>
            <w:tcW w:w="1153" w:type="dxa"/>
            <w:tcBorders>
              <w:top w:val="nil"/>
              <w:left w:val="nil"/>
              <w:bottom w:val="single" w:sz="4" w:space="0" w:color="000000"/>
              <w:right w:val="single" w:sz="4" w:space="0" w:color="000000"/>
            </w:tcBorders>
            <w:shd w:val="clear" w:color="auto" w:fill="auto"/>
            <w:noWrap/>
            <w:vAlign w:val="center"/>
            <w:hideMark/>
          </w:tcPr>
          <w:p w14:paraId="2BC475B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2.828.521,91</w:t>
            </w:r>
          </w:p>
        </w:tc>
        <w:tc>
          <w:tcPr>
            <w:tcW w:w="1051" w:type="dxa"/>
            <w:tcBorders>
              <w:top w:val="nil"/>
              <w:left w:val="nil"/>
              <w:bottom w:val="single" w:sz="4" w:space="0" w:color="000000"/>
              <w:right w:val="single" w:sz="4" w:space="0" w:color="000000"/>
            </w:tcBorders>
            <w:shd w:val="clear" w:color="auto" w:fill="auto"/>
            <w:noWrap/>
            <w:vAlign w:val="center"/>
            <w:hideMark/>
          </w:tcPr>
          <w:p w14:paraId="2AE4718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274.287,00</w:t>
            </w:r>
          </w:p>
        </w:tc>
        <w:tc>
          <w:tcPr>
            <w:tcW w:w="1436" w:type="dxa"/>
            <w:tcBorders>
              <w:top w:val="nil"/>
              <w:left w:val="nil"/>
              <w:bottom w:val="single" w:sz="4" w:space="0" w:color="000000"/>
              <w:right w:val="single" w:sz="4" w:space="0" w:color="000000"/>
            </w:tcBorders>
            <w:shd w:val="clear" w:color="auto" w:fill="auto"/>
            <w:noWrap/>
            <w:vAlign w:val="center"/>
            <w:hideMark/>
          </w:tcPr>
          <w:p w14:paraId="18E41A8B"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43.457,00</w:t>
            </w:r>
          </w:p>
        </w:tc>
        <w:tc>
          <w:tcPr>
            <w:tcW w:w="1089" w:type="dxa"/>
            <w:tcBorders>
              <w:top w:val="nil"/>
              <w:left w:val="nil"/>
              <w:bottom w:val="single" w:sz="4" w:space="0" w:color="000000"/>
              <w:right w:val="single" w:sz="4" w:space="0" w:color="000000"/>
            </w:tcBorders>
            <w:shd w:val="clear" w:color="auto" w:fill="auto"/>
            <w:noWrap/>
            <w:vAlign w:val="center"/>
            <w:hideMark/>
          </w:tcPr>
          <w:p w14:paraId="01DAF974"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237.642,47</w:t>
            </w:r>
          </w:p>
        </w:tc>
        <w:tc>
          <w:tcPr>
            <w:tcW w:w="855" w:type="dxa"/>
            <w:tcBorders>
              <w:top w:val="nil"/>
              <w:left w:val="nil"/>
              <w:bottom w:val="single" w:sz="4" w:space="0" w:color="000000"/>
              <w:right w:val="single" w:sz="8" w:space="0" w:color="000000"/>
            </w:tcBorders>
            <w:shd w:val="clear" w:color="auto" w:fill="auto"/>
            <w:noWrap/>
            <w:vAlign w:val="center"/>
            <w:hideMark/>
          </w:tcPr>
          <w:p w14:paraId="48A0780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264.741,52</w:t>
            </w:r>
          </w:p>
        </w:tc>
      </w:tr>
      <w:tr w:rsidR="003574D4" w:rsidRPr="003574D4" w14:paraId="07897A0E"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0FE38B0D"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Grad Ivanić-Grad</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275A26B3"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1.068.418,34</w:t>
            </w:r>
          </w:p>
        </w:tc>
        <w:tc>
          <w:tcPr>
            <w:tcW w:w="1476" w:type="dxa"/>
            <w:tcBorders>
              <w:top w:val="nil"/>
              <w:left w:val="nil"/>
              <w:bottom w:val="single" w:sz="4" w:space="0" w:color="000000"/>
              <w:right w:val="single" w:sz="4" w:space="0" w:color="000000"/>
            </w:tcBorders>
            <w:shd w:val="clear" w:color="auto" w:fill="auto"/>
            <w:noWrap/>
            <w:vAlign w:val="center"/>
            <w:hideMark/>
          </w:tcPr>
          <w:p w14:paraId="488B649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215.750,21</w:t>
            </w:r>
          </w:p>
        </w:tc>
        <w:tc>
          <w:tcPr>
            <w:tcW w:w="1153" w:type="dxa"/>
            <w:tcBorders>
              <w:top w:val="nil"/>
              <w:left w:val="nil"/>
              <w:bottom w:val="single" w:sz="4" w:space="0" w:color="000000"/>
              <w:right w:val="single" w:sz="4" w:space="0" w:color="000000"/>
            </w:tcBorders>
            <w:shd w:val="clear" w:color="auto" w:fill="auto"/>
            <w:noWrap/>
            <w:vAlign w:val="center"/>
            <w:hideMark/>
          </w:tcPr>
          <w:p w14:paraId="269FAEBB"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172.268,15</w:t>
            </w:r>
          </w:p>
        </w:tc>
        <w:tc>
          <w:tcPr>
            <w:tcW w:w="1051" w:type="dxa"/>
            <w:tcBorders>
              <w:top w:val="nil"/>
              <w:left w:val="nil"/>
              <w:bottom w:val="single" w:sz="4" w:space="0" w:color="000000"/>
              <w:right w:val="single" w:sz="4" w:space="0" w:color="000000"/>
            </w:tcBorders>
            <w:shd w:val="clear" w:color="auto" w:fill="auto"/>
            <w:noWrap/>
            <w:vAlign w:val="center"/>
            <w:hideMark/>
          </w:tcPr>
          <w:p w14:paraId="56FF11A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680.400,00</w:t>
            </w:r>
          </w:p>
        </w:tc>
        <w:tc>
          <w:tcPr>
            <w:tcW w:w="1436" w:type="dxa"/>
            <w:tcBorders>
              <w:top w:val="nil"/>
              <w:left w:val="nil"/>
              <w:bottom w:val="single" w:sz="4" w:space="0" w:color="000000"/>
              <w:right w:val="single" w:sz="4" w:space="0" w:color="000000"/>
            </w:tcBorders>
            <w:shd w:val="clear" w:color="auto" w:fill="auto"/>
            <w:noWrap/>
            <w:vAlign w:val="center"/>
            <w:hideMark/>
          </w:tcPr>
          <w:p w14:paraId="125505B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6.510,56</w:t>
            </w:r>
          </w:p>
        </w:tc>
        <w:tc>
          <w:tcPr>
            <w:tcW w:w="1089" w:type="dxa"/>
            <w:tcBorders>
              <w:top w:val="nil"/>
              <w:left w:val="nil"/>
              <w:bottom w:val="single" w:sz="4" w:space="0" w:color="000000"/>
              <w:right w:val="single" w:sz="4" w:space="0" w:color="000000"/>
            </w:tcBorders>
            <w:shd w:val="clear" w:color="auto" w:fill="auto"/>
            <w:noWrap/>
            <w:vAlign w:val="center"/>
            <w:hideMark/>
          </w:tcPr>
          <w:p w14:paraId="62C9135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155.695,51</w:t>
            </w:r>
          </w:p>
        </w:tc>
        <w:tc>
          <w:tcPr>
            <w:tcW w:w="855" w:type="dxa"/>
            <w:tcBorders>
              <w:top w:val="nil"/>
              <w:left w:val="nil"/>
              <w:bottom w:val="single" w:sz="4" w:space="0" w:color="000000"/>
              <w:right w:val="single" w:sz="8" w:space="0" w:color="000000"/>
            </w:tcBorders>
            <w:shd w:val="clear" w:color="auto" w:fill="auto"/>
            <w:noWrap/>
            <w:vAlign w:val="center"/>
            <w:hideMark/>
          </w:tcPr>
          <w:p w14:paraId="56F81D50"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4AF61263"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401C2575"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Rugvica</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12D5C01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4.474.410,84</w:t>
            </w:r>
          </w:p>
        </w:tc>
        <w:tc>
          <w:tcPr>
            <w:tcW w:w="1476" w:type="dxa"/>
            <w:tcBorders>
              <w:top w:val="nil"/>
              <w:left w:val="nil"/>
              <w:bottom w:val="single" w:sz="4" w:space="0" w:color="000000"/>
              <w:right w:val="single" w:sz="4" w:space="0" w:color="000000"/>
            </w:tcBorders>
            <w:shd w:val="clear" w:color="auto" w:fill="auto"/>
            <w:noWrap/>
            <w:vAlign w:val="center"/>
            <w:hideMark/>
          </w:tcPr>
          <w:p w14:paraId="2D36E9E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97.660,26</w:t>
            </w:r>
          </w:p>
        </w:tc>
        <w:tc>
          <w:tcPr>
            <w:tcW w:w="1153" w:type="dxa"/>
            <w:tcBorders>
              <w:top w:val="nil"/>
              <w:left w:val="nil"/>
              <w:bottom w:val="single" w:sz="4" w:space="0" w:color="000000"/>
              <w:right w:val="single" w:sz="4" w:space="0" w:color="000000"/>
            </w:tcBorders>
            <w:shd w:val="clear" w:color="auto" w:fill="auto"/>
            <w:noWrap/>
            <w:vAlign w:val="center"/>
            <w:hideMark/>
          </w:tcPr>
          <w:p w14:paraId="2EB7271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127.232,98</w:t>
            </w:r>
          </w:p>
        </w:tc>
        <w:tc>
          <w:tcPr>
            <w:tcW w:w="1051" w:type="dxa"/>
            <w:tcBorders>
              <w:top w:val="nil"/>
              <w:left w:val="nil"/>
              <w:bottom w:val="single" w:sz="4" w:space="0" w:color="000000"/>
              <w:right w:val="single" w:sz="4" w:space="0" w:color="000000"/>
            </w:tcBorders>
            <w:shd w:val="clear" w:color="auto" w:fill="auto"/>
            <w:noWrap/>
            <w:vAlign w:val="center"/>
            <w:hideMark/>
          </w:tcPr>
          <w:p w14:paraId="4362983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4.249.517,60</w:t>
            </w:r>
          </w:p>
        </w:tc>
        <w:tc>
          <w:tcPr>
            <w:tcW w:w="1436" w:type="dxa"/>
            <w:tcBorders>
              <w:top w:val="nil"/>
              <w:left w:val="nil"/>
              <w:bottom w:val="single" w:sz="4" w:space="0" w:color="000000"/>
              <w:right w:val="single" w:sz="4" w:space="0" w:color="000000"/>
            </w:tcBorders>
            <w:shd w:val="clear" w:color="auto" w:fill="auto"/>
            <w:noWrap/>
            <w:vAlign w:val="center"/>
            <w:hideMark/>
          </w:tcPr>
          <w:p w14:paraId="38760BB6"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27.296,57</w:t>
            </w:r>
          </w:p>
        </w:tc>
        <w:tc>
          <w:tcPr>
            <w:tcW w:w="1089" w:type="dxa"/>
            <w:tcBorders>
              <w:top w:val="nil"/>
              <w:left w:val="nil"/>
              <w:bottom w:val="single" w:sz="4" w:space="0" w:color="000000"/>
              <w:right w:val="single" w:sz="4" w:space="0" w:color="000000"/>
            </w:tcBorders>
            <w:shd w:val="clear" w:color="auto" w:fill="auto"/>
            <w:noWrap/>
            <w:vAlign w:val="center"/>
            <w:hideMark/>
          </w:tcPr>
          <w:p w14:paraId="23AC128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94.576,27</w:t>
            </w:r>
          </w:p>
        </w:tc>
        <w:tc>
          <w:tcPr>
            <w:tcW w:w="855" w:type="dxa"/>
            <w:tcBorders>
              <w:top w:val="nil"/>
              <w:left w:val="nil"/>
              <w:bottom w:val="single" w:sz="4" w:space="0" w:color="000000"/>
              <w:right w:val="single" w:sz="8" w:space="0" w:color="000000"/>
            </w:tcBorders>
            <w:shd w:val="clear" w:color="auto" w:fill="auto"/>
            <w:noWrap/>
            <w:vAlign w:val="center"/>
            <w:hideMark/>
          </w:tcPr>
          <w:p w14:paraId="1B4F442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145.312,30</w:t>
            </w:r>
          </w:p>
        </w:tc>
      </w:tr>
      <w:tr w:rsidR="003574D4" w:rsidRPr="003574D4" w14:paraId="56D6ED87"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5D2C3CBA"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Križ</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0522807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314.202,26</w:t>
            </w:r>
          </w:p>
        </w:tc>
        <w:tc>
          <w:tcPr>
            <w:tcW w:w="1476" w:type="dxa"/>
            <w:tcBorders>
              <w:top w:val="nil"/>
              <w:left w:val="nil"/>
              <w:bottom w:val="single" w:sz="4" w:space="0" w:color="000000"/>
              <w:right w:val="single" w:sz="4" w:space="0" w:color="000000"/>
            </w:tcBorders>
            <w:shd w:val="clear" w:color="auto" w:fill="auto"/>
            <w:noWrap/>
            <w:vAlign w:val="center"/>
            <w:hideMark/>
          </w:tcPr>
          <w:p w14:paraId="17A7275B"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31.489,93</w:t>
            </w:r>
          </w:p>
        </w:tc>
        <w:tc>
          <w:tcPr>
            <w:tcW w:w="1153" w:type="dxa"/>
            <w:tcBorders>
              <w:top w:val="nil"/>
              <w:left w:val="nil"/>
              <w:bottom w:val="single" w:sz="4" w:space="0" w:color="000000"/>
              <w:right w:val="single" w:sz="4" w:space="0" w:color="000000"/>
            </w:tcBorders>
            <w:shd w:val="clear" w:color="auto" w:fill="auto"/>
            <w:noWrap/>
            <w:vAlign w:val="center"/>
            <w:hideMark/>
          </w:tcPr>
          <w:p w14:paraId="029D848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63.412,33</w:t>
            </w:r>
          </w:p>
        </w:tc>
        <w:tc>
          <w:tcPr>
            <w:tcW w:w="1051" w:type="dxa"/>
            <w:tcBorders>
              <w:top w:val="nil"/>
              <w:left w:val="nil"/>
              <w:bottom w:val="single" w:sz="4" w:space="0" w:color="000000"/>
              <w:right w:val="single" w:sz="4" w:space="0" w:color="000000"/>
            </w:tcBorders>
            <w:shd w:val="clear" w:color="auto" w:fill="auto"/>
            <w:noWrap/>
            <w:vAlign w:val="center"/>
            <w:hideMark/>
          </w:tcPr>
          <w:p w14:paraId="6FF23144"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219.300,00</w:t>
            </w:r>
          </w:p>
        </w:tc>
        <w:tc>
          <w:tcPr>
            <w:tcW w:w="1436" w:type="dxa"/>
            <w:tcBorders>
              <w:top w:val="nil"/>
              <w:left w:val="nil"/>
              <w:bottom w:val="single" w:sz="4" w:space="0" w:color="000000"/>
              <w:right w:val="single" w:sz="4" w:space="0" w:color="000000"/>
            </w:tcBorders>
            <w:shd w:val="clear" w:color="auto" w:fill="auto"/>
            <w:noWrap/>
            <w:vAlign w:val="center"/>
            <w:hideMark/>
          </w:tcPr>
          <w:p w14:paraId="3958F21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2.246,14</w:t>
            </w:r>
          </w:p>
        </w:tc>
        <w:tc>
          <w:tcPr>
            <w:tcW w:w="1089" w:type="dxa"/>
            <w:tcBorders>
              <w:top w:val="nil"/>
              <w:left w:val="nil"/>
              <w:bottom w:val="single" w:sz="4" w:space="0" w:color="000000"/>
              <w:right w:val="single" w:sz="4" w:space="0" w:color="000000"/>
            </w:tcBorders>
            <w:shd w:val="clear" w:color="auto" w:fill="auto"/>
            <w:noWrap/>
            <w:vAlign w:val="center"/>
            <w:hideMark/>
          </w:tcPr>
          <w:p w14:paraId="244B6A64"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51.938,57</w:t>
            </w:r>
          </w:p>
        </w:tc>
        <w:tc>
          <w:tcPr>
            <w:tcW w:w="855" w:type="dxa"/>
            <w:tcBorders>
              <w:top w:val="nil"/>
              <w:left w:val="nil"/>
              <w:bottom w:val="single" w:sz="4" w:space="0" w:color="000000"/>
              <w:right w:val="single" w:sz="8" w:space="0" w:color="000000"/>
            </w:tcBorders>
            <w:shd w:val="clear" w:color="auto" w:fill="auto"/>
            <w:noWrap/>
            <w:vAlign w:val="center"/>
            <w:hideMark/>
          </w:tcPr>
          <w:p w14:paraId="7C3D4D9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241A2568"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0E633321"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Brckovljani</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0EAD3FB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663.687,24</w:t>
            </w:r>
          </w:p>
        </w:tc>
        <w:tc>
          <w:tcPr>
            <w:tcW w:w="1476" w:type="dxa"/>
            <w:tcBorders>
              <w:top w:val="nil"/>
              <w:left w:val="nil"/>
              <w:bottom w:val="single" w:sz="4" w:space="0" w:color="000000"/>
              <w:right w:val="single" w:sz="4" w:space="0" w:color="000000"/>
            </w:tcBorders>
            <w:shd w:val="clear" w:color="auto" w:fill="auto"/>
            <w:noWrap/>
            <w:vAlign w:val="center"/>
            <w:hideMark/>
          </w:tcPr>
          <w:p w14:paraId="277261AB"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114.434,33</w:t>
            </w:r>
          </w:p>
        </w:tc>
        <w:tc>
          <w:tcPr>
            <w:tcW w:w="1153" w:type="dxa"/>
            <w:tcBorders>
              <w:top w:val="nil"/>
              <w:left w:val="nil"/>
              <w:bottom w:val="single" w:sz="4" w:space="0" w:color="000000"/>
              <w:right w:val="single" w:sz="4" w:space="0" w:color="000000"/>
            </w:tcBorders>
            <w:shd w:val="clear" w:color="auto" w:fill="auto"/>
            <w:noWrap/>
            <w:vAlign w:val="center"/>
            <w:hideMark/>
          </w:tcPr>
          <w:p w14:paraId="6A199F3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111.252,91</w:t>
            </w:r>
          </w:p>
        </w:tc>
        <w:tc>
          <w:tcPr>
            <w:tcW w:w="1051" w:type="dxa"/>
            <w:tcBorders>
              <w:top w:val="nil"/>
              <w:left w:val="nil"/>
              <w:bottom w:val="single" w:sz="4" w:space="0" w:color="000000"/>
              <w:right w:val="single" w:sz="4" w:space="0" w:color="000000"/>
            </w:tcBorders>
            <w:shd w:val="clear" w:color="auto" w:fill="auto"/>
            <w:noWrap/>
            <w:vAlign w:val="center"/>
            <w:hideMark/>
          </w:tcPr>
          <w:p w14:paraId="73FD960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438.000,00</w:t>
            </w:r>
          </w:p>
        </w:tc>
        <w:tc>
          <w:tcPr>
            <w:tcW w:w="1436" w:type="dxa"/>
            <w:tcBorders>
              <w:top w:val="nil"/>
              <w:left w:val="nil"/>
              <w:bottom w:val="single" w:sz="4" w:space="0" w:color="000000"/>
              <w:right w:val="single" w:sz="4" w:space="0" w:color="000000"/>
            </w:tcBorders>
            <w:shd w:val="clear" w:color="auto" w:fill="auto"/>
            <w:noWrap/>
            <w:vAlign w:val="center"/>
            <w:hideMark/>
          </w:tcPr>
          <w:p w14:paraId="6271B2AE"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2.619,63</w:t>
            </w:r>
          </w:p>
        </w:tc>
        <w:tc>
          <w:tcPr>
            <w:tcW w:w="1089" w:type="dxa"/>
            <w:tcBorders>
              <w:top w:val="nil"/>
              <w:left w:val="nil"/>
              <w:bottom w:val="single" w:sz="4" w:space="0" w:color="000000"/>
              <w:right w:val="single" w:sz="4" w:space="0" w:color="000000"/>
            </w:tcBorders>
            <w:shd w:val="clear" w:color="auto" w:fill="auto"/>
            <w:noWrap/>
            <w:vAlign w:val="center"/>
            <w:hideMark/>
          </w:tcPr>
          <w:p w14:paraId="3EE0AE2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69.286,26</w:t>
            </w:r>
          </w:p>
        </w:tc>
        <w:tc>
          <w:tcPr>
            <w:tcW w:w="855" w:type="dxa"/>
            <w:tcBorders>
              <w:top w:val="nil"/>
              <w:left w:val="nil"/>
              <w:bottom w:val="single" w:sz="4" w:space="0" w:color="000000"/>
              <w:right w:val="single" w:sz="8" w:space="0" w:color="000000"/>
            </w:tcBorders>
            <w:shd w:val="clear" w:color="auto" w:fill="auto"/>
            <w:noWrap/>
            <w:vAlign w:val="center"/>
            <w:hideMark/>
          </w:tcPr>
          <w:p w14:paraId="4C84F790"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381F2AC3"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1A19D54F"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Kloštar Ivanić</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6C18F8F6"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1.031.236,14</w:t>
            </w:r>
          </w:p>
        </w:tc>
        <w:tc>
          <w:tcPr>
            <w:tcW w:w="1476" w:type="dxa"/>
            <w:tcBorders>
              <w:top w:val="nil"/>
              <w:left w:val="nil"/>
              <w:bottom w:val="single" w:sz="4" w:space="0" w:color="000000"/>
              <w:right w:val="single" w:sz="4" w:space="0" w:color="000000"/>
            </w:tcBorders>
            <w:shd w:val="clear" w:color="auto" w:fill="auto"/>
            <w:noWrap/>
            <w:vAlign w:val="center"/>
            <w:hideMark/>
          </w:tcPr>
          <w:p w14:paraId="1513D73A"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62.941,30</w:t>
            </w:r>
          </w:p>
        </w:tc>
        <w:tc>
          <w:tcPr>
            <w:tcW w:w="1153" w:type="dxa"/>
            <w:tcBorders>
              <w:top w:val="nil"/>
              <w:left w:val="nil"/>
              <w:bottom w:val="single" w:sz="4" w:space="0" w:color="000000"/>
              <w:right w:val="single" w:sz="4" w:space="0" w:color="000000"/>
            </w:tcBorders>
            <w:shd w:val="clear" w:color="auto" w:fill="auto"/>
            <w:noWrap/>
            <w:vAlign w:val="center"/>
            <w:hideMark/>
          </w:tcPr>
          <w:p w14:paraId="3534883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224.294,84</w:t>
            </w:r>
          </w:p>
        </w:tc>
        <w:tc>
          <w:tcPr>
            <w:tcW w:w="1051" w:type="dxa"/>
            <w:tcBorders>
              <w:top w:val="nil"/>
              <w:left w:val="nil"/>
              <w:bottom w:val="single" w:sz="4" w:space="0" w:color="000000"/>
              <w:right w:val="single" w:sz="4" w:space="0" w:color="000000"/>
            </w:tcBorders>
            <w:shd w:val="clear" w:color="auto" w:fill="auto"/>
            <w:noWrap/>
            <w:vAlign w:val="center"/>
            <w:hideMark/>
          </w:tcPr>
          <w:p w14:paraId="3B5B608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744.000,00</w:t>
            </w:r>
          </w:p>
        </w:tc>
        <w:tc>
          <w:tcPr>
            <w:tcW w:w="1436" w:type="dxa"/>
            <w:tcBorders>
              <w:top w:val="nil"/>
              <w:left w:val="nil"/>
              <w:bottom w:val="single" w:sz="4" w:space="0" w:color="000000"/>
              <w:right w:val="single" w:sz="4" w:space="0" w:color="000000"/>
            </w:tcBorders>
            <w:shd w:val="clear" w:color="auto" w:fill="auto"/>
            <w:noWrap/>
            <w:vAlign w:val="center"/>
            <w:hideMark/>
          </w:tcPr>
          <w:p w14:paraId="3B93091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3.425,99</w:t>
            </w:r>
          </w:p>
        </w:tc>
        <w:tc>
          <w:tcPr>
            <w:tcW w:w="1089" w:type="dxa"/>
            <w:tcBorders>
              <w:top w:val="nil"/>
              <w:left w:val="nil"/>
              <w:bottom w:val="single" w:sz="4" w:space="0" w:color="000000"/>
              <w:right w:val="single" w:sz="4" w:space="0" w:color="000000"/>
            </w:tcBorders>
            <w:shd w:val="clear" w:color="auto" w:fill="auto"/>
            <w:noWrap/>
            <w:vAlign w:val="center"/>
            <w:hideMark/>
          </w:tcPr>
          <w:p w14:paraId="12D170DC"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106.223,45</w:t>
            </w:r>
          </w:p>
        </w:tc>
        <w:tc>
          <w:tcPr>
            <w:tcW w:w="855" w:type="dxa"/>
            <w:tcBorders>
              <w:top w:val="nil"/>
              <w:left w:val="nil"/>
              <w:bottom w:val="single" w:sz="4" w:space="0" w:color="000000"/>
              <w:right w:val="single" w:sz="8" w:space="0" w:color="000000"/>
            </w:tcBorders>
            <w:shd w:val="clear" w:color="auto" w:fill="auto"/>
            <w:noWrap/>
            <w:vAlign w:val="center"/>
            <w:hideMark/>
          </w:tcPr>
          <w:p w14:paraId="07E35AC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5D9AD19F"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1EB84ED6"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Dubrava</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1FB532F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43.915,19</w:t>
            </w:r>
          </w:p>
        </w:tc>
        <w:tc>
          <w:tcPr>
            <w:tcW w:w="1476" w:type="dxa"/>
            <w:tcBorders>
              <w:top w:val="nil"/>
              <w:left w:val="nil"/>
              <w:bottom w:val="single" w:sz="4" w:space="0" w:color="000000"/>
              <w:right w:val="single" w:sz="4" w:space="0" w:color="000000"/>
            </w:tcBorders>
            <w:shd w:val="clear" w:color="auto" w:fill="auto"/>
            <w:noWrap/>
            <w:vAlign w:val="center"/>
            <w:hideMark/>
          </w:tcPr>
          <w:p w14:paraId="05713C06"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19.829,66</w:t>
            </w:r>
          </w:p>
        </w:tc>
        <w:tc>
          <w:tcPr>
            <w:tcW w:w="1153" w:type="dxa"/>
            <w:tcBorders>
              <w:top w:val="nil"/>
              <w:left w:val="nil"/>
              <w:bottom w:val="single" w:sz="4" w:space="0" w:color="000000"/>
              <w:right w:val="single" w:sz="4" w:space="0" w:color="000000"/>
            </w:tcBorders>
            <w:shd w:val="clear" w:color="auto" w:fill="auto"/>
            <w:noWrap/>
            <w:vAlign w:val="center"/>
            <w:hideMark/>
          </w:tcPr>
          <w:p w14:paraId="6418632E"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24.085,53</w:t>
            </w:r>
          </w:p>
        </w:tc>
        <w:tc>
          <w:tcPr>
            <w:tcW w:w="1051" w:type="dxa"/>
            <w:tcBorders>
              <w:top w:val="nil"/>
              <w:left w:val="nil"/>
              <w:bottom w:val="single" w:sz="4" w:space="0" w:color="000000"/>
              <w:right w:val="single" w:sz="4" w:space="0" w:color="000000"/>
            </w:tcBorders>
            <w:shd w:val="clear" w:color="auto" w:fill="auto"/>
            <w:noWrap/>
            <w:vAlign w:val="center"/>
            <w:hideMark/>
          </w:tcPr>
          <w:p w14:paraId="16A1D3F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436" w:type="dxa"/>
            <w:tcBorders>
              <w:top w:val="nil"/>
              <w:left w:val="nil"/>
              <w:bottom w:val="single" w:sz="4" w:space="0" w:color="000000"/>
              <w:right w:val="single" w:sz="4" w:space="0" w:color="000000"/>
            </w:tcBorders>
            <w:shd w:val="clear" w:color="auto" w:fill="auto"/>
            <w:noWrap/>
            <w:vAlign w:val="center"/>
            <w:hideMark/>
          </w:tcPr>
          <w:p w14:paraId="594DBF63"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432,52</w:t>
            </w:r>
          </w:p>
        </w:tc>
        <w:tc>
          <w:tcPr>
            <w:tcW w:w="1089" w:type="dxa"/>
            <w:tcBorders>
              <w:top w:val="nil"/>
              <w:left w:val="nil"/>
              <w:bottom w:val="single" w:sz="4" w:space="0" w:color="000000"/>
              <w:right w:val="single" w:sz="4" w:space="0" w:color="000000"/>
            </w:tcBorders>
            <w:shd w:val="clear" w:color="auto" w:fill="auto"/>
            <w:noWrap/>
            <w:vAlign w:val="center"/>
            <w:hideMark/>
          </w:tcPr>
          <w:p w14:paraId="16B4213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3.971,16</w:t>
            </w:r>
          </w:p>
        </w:tc>
        <w:tc>
          <w:tcPr>
            <w:tcW w:w="855" w:type="dxa"/>
            <w:tcBorders>
              <w:top w:val="nil"/>
              <w:left w:val="nil"/>
              <w:bottom w:val="single" w:sz="4" w:space="0" w:color="000000"/>
              <w:right w:val="single" w:sz="8" w:space="0" w:color="000000"/>
            </w:tcBorders>
            <w:shd w:val="clear" w:color="auto" w:fill="auto"/>
            <w:noWrap/>
            <w:vAlign w:val="center"/>
            <w:hideMark/>
          </w:tcPr>
          <w:p w14:paraId="176A21AE"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1739DA63"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1768B08F"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Gradec</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264A11BA"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83.870,83</w:t>
            </w:r>
          </w:p>
        </w:tc>
        <w:tc>
          <w:tcPr>
            <w:tcW w:w="1476" w:type="dxa"/>
            <w:tcBorders>
              <w:top w:val="nil"/>
              <w:left w:val="nil"/>
              <w:bottom w:val="single" w:sz="4" w:space="0" w:color="000000"/>
              <w:right w:val="single" w:sz="4" w:space="0" w:color="000000"/>
            </w:tcBorders>
            <w:shd w:val="clear" w:color="auto" w:fill="auto"/>
            <w:noWrap/>
            <w:vAlign w:val="center"/>
            <w:hideMark/>
          </w:tcPr>
          <w:p w14:paraId="0296D3C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45.888,72</w:t>
            </w:r>
          </w:p>
        </w:tc>
        <w:tc>
          <w:tcPr>
            <w:tcW w:w="1153" w:type="dxa"/>
            <w:tcBorders>
              <w:top w:val="nil"/>
              <w:left w:val="nil"/>
              <w:bottom w:val="single" w:sz="4" w:space="0" w:color="000000"/>
              <w:right w:val="single" w:sz="4" w:space="0" w:color="000000"/>
            </w:tcBorders>
            <w:shd w:val="clear" w:color="auto" w:fill="auto"/>
            <w:noWrap/>
            <w:vAlign w:val="center"/>
            <w:hideMark/>
          </w:tcPr>
          <w:p w14:paraId="6F465C04"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37.982,11</w:t>
            </w:r>
          </w:p>
        </w:tc>
        <w:tc>
          <w:tcPr>
            <w:tcW w:w="1051" w:type="dxa"/>
            <w:tcBorders>
              <w:top w:val="nil"/>
              <w:left w:val="nil"/>
              <w:bottom w:val="single" w:sz="4" w:space="0" w:color="000000"/>
              <w:right w:val="single" w:sz="4" w:space="0" w:color="000000"/>
            </w:tcBorders>
            <w:shd w:val="clear" w:color="auto" w:fill="auto"/>
            <w:noWrap/>
            <w:vAlign w:val="center"/>
            <w:hideMark/>
          </w:tcPr>
          <w:p w14:paraId="7944FB8A"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436" w:type="dxa"/>
            <w:tcBorders>
              <w:top w:val="nil"/>
              <w:left w:val="nil"/>
              <w:bottom w:val="single" w:sz="4" w:space="0" w:color="000000"/>
              <w:right w:val="single" w:sz="4" w:space="0" w:color="000000"/>
            </w:tcBorders>
            <w:shd w:val="clear" w:color="auto" w:fill="auto"/>
            <w:noWrap/>
            <w:vAlign w:val="center"/>
            <w:hideMark/>
          </w:tcPr>
          <w:p w14:paraId="6672D83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574,78</w:t>
            </w:r>
          </w:p>
        </w:tc>
        <w:tc>
          <w:tcPr>
            <w:tcW w:w="1089" w:type="dxa"/>
            <w:tcBorders>
              <w:top w:val="nil"/>
              <w:left w:val="nil"/>
              <w:bottom w:val="single" w:sz="4" w:space="0" w:color="000000"/>
              <w:right w:val="single" w:sz="4" w:space="0" w:color="000000"/>
            </w:tcBorders>
            <w:shd w:val="clear" w:color="auto" w:fill="auto"/>
            <w:noWrap/>
            <w:vAlign w:val="center"/>
            <w:hideMark/>
          </w:tcPr>
          <w:p w14:paraId="5EDE86C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7.733,31</w:t>
            </w:r>
          </w:p>
        </w:tc>
        <w:tc>
          <w:tcPr>
            <w:tcW w:w="855" w:type="dxa"/>
            <w:tcBorders>
              <w:top w:val="nil"/>
              <w:left w:val="nil"/>
              <w:bottom w:val="single" w:sz="4" w:space="0" w:color="000000"/>
              <w:right w:val="single" w:sz="8" w:space="0" w:color="000000"/>
            </w:tcBorders>
            <w:shd w:val="clear" w:color="auto" w:fill="auto"/>
            <w:noWrap/>
            <w:vAlign w:val="center"/>
            <w:hideMark/>
          </w:tcPr>
          <w:p w14:paraId="19E592B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0D297250"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217BB706" w14:textId="77777777" w:rsidR="003574D4" w:rsidRPr="003574D4" w:rsidRDefault="003574D4" w:rsidP="003574D4">
            <w:pPr>
              <w:rPr>
                <w:rFonts w:eastAsia="Times New Roman"/>
                <w:b/>
                <w:bCs/>
                <w:noProof w:val="0"/>
                <w:color w:val="000000"/>
                <w:sz w:val="16"/>
                <w:szCs w:val="16"/>
              </w:rPr>
            </w:pPr>
            <w:proofErr w:type="spellStart"/>
            <w:r w:rsidRPr="003574D4">
              <w:rPr>
                <w:rFonts w:eastAsia="Times New Roman"/>
                <w:b/>
                <w:bCs/>
                <w:noProof w:val="0"/>
                <w:color w:val="000000"/>
                <w:sz w:val="16"/>
                <w:szCs w:val="16"/>
              </w:rPr>
              <w:t>Farkaševac</w:t>
            </w:r>
            <w:proofErr w:type="spellEnd"/>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2229175B"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8.209,81</w:t>
            </w:r>
          </w:p>
        </w:tc>
        <w:tc>
          <w:tcPr>
            <w:tcW w:w="1476" w:type="dxa"/>
            <w:tcBorders>
              <w:top w:val="nil"/>
              <w:left w:val="nil"/>
              <w:bottom w:val="single" w:sz="4" w:space="0" w:color="000000"/>
              <w:right w:val="single" w:sz="4" w:space="0" w:color="000000"/>
            </w:tcBorders>
            <w:shd w:val="clear" w:color="auto" w:fill="auto"/>
            <w:noWrap/>
            <w:vAlign w:val="center"/>
            <w:hideMark/>
          </w:tcPr>
          <w:p w14:paraId="1D71BE0D"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153" w:type="dxa"/>
            <w:tcBorders>
              <w:top w:val="nil"/>
              <w:left w:val="nil"/>
              <w:bottom w:val="single" w:sz="4" w:space="0" w:color="000000"/>
              <w:right w:val="single" w:sz="4" w:space="0" w:color="000000"/>
            </w:tcBorders>
            <w:shd w:val="clear" w:color="auto" w:fill="auto"/>
            <w:noWrap/>
            <w:vAlign w:val="center"/>
            <w:hideMark/>
          </w:tcPr>
          <w:p w14:paraId="2F94B0D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8.209,81</w:t>
            </w:r>
          </w:p>
        </w:tc>
        <w:tc>
          <w:tcPr>
            <w:tcW w:w="1051" w:type="dxa"/>
            <w:tcBorders>
              <w:top w:val="nil"/>
              <w:left w:val="nil"/>
              <w:bottom w:val="single" w:sz="4" w:space="0" w:color="000000"/>
              <w:right w:val="single" w:sz="4" w:space="0" w:color="000000"/>
            </w:tcBorders>
            <w:shd w:val="clear" w:color="auto" w:fill="auto"/>
            <w:noWrap/>
            <w:vAlign w:val="center"/>
            <w:hideMark/>
          </w:tcPr>
          <w:p w14:paraId="76512A2E"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436" w:type="dxa"/>
            <w:tcBorders>
              <w:top w:val="nil"/>
              <w:left w:val="nil"/>
              <w:bottom w:val="single" w:sz="4" w:space="0" w:color="000000"/>
              <w:right w:val="single" w:sz="4" w:space="0" w:color="000000"/>
            </w:tcBorders>
            <w:shd w:val="clear" w:color="auto" w:fill="auto"/>
            <w:noWrap/>
            <w:vAlign w:val="center"/>
            <w:hideMark/>
          </w:tcPr>
          <w:p w14:paraId="22CC0D24"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089" w:type="dxa"/>
            <w:tcBorders>
              <w:top w:val="nil"/>
              <w:left w:val="nil"/>
              <w:bottom w:val="single" w:sz="4" w:space="0" w:color="000000"/>
              <w:right w:val="single" w:sz="4" w:space="0" w:color="000000"/>
            </w:tcBorders>
            <w:shd w:val="clear" w:color="auto" w:fill="auto"/>
            <w:noWrap/>
            <w:vAlign w:val="center"/>
            <w:hideMark/>
          </w:tcPr>
          <w:p w14:paraId="0920DD3F"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855" w:type="dxa"/>
            <w:tcBorders>
              <w:top w:val="nil"/>
              <w:left w:val="nil"/>
              <w:bottom w:val="single" w:sz="4" w:space="0" w:color="000000"/>
              <w:right w:val="single" w:sz="8" w:space="0" w:color="000000"/>
            </w:tcBorders>
            <w:shd w:val="clear" w:color="auto" w:fill="auto"/>
            <w:noWrap/>
            <w:vAlign w:val="center"/>
            <w:hideMark/>
          </w:tcPr>
          <w:p w14:paraId="4CD4721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01B4BE43"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0A132302"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Preseka</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1B32C33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85.209,81</w:t>
            </w:r>
          </w:p>
        </w:tc>
        <w:tc>
          <w:tcPr>
            <w:tcW w:w="1476" w:type="dxa"/>
            <w:tcBorders>
              <w:top w:val="nil"/>
              <w:left w:val="nil"/>
              <w:bottom w:val="single" w:sz="4" w:space="0" w:color="000000"/>
              <w:right w:val="single" w:sz="4" w:space="0" w:color="000000"/>
            </w:tcBorders>
            <w:shd w:val="clear" w:color="auto" w:fill="auto"/>
            <w:noWrap/>
            <w:vAlign w:val="center"/>
            <w:hideMark/>
          </w:tcPr>
          <w:p w14:paraId="057702E0"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153" w:type="dxa"/>
            <w:tcBorders>
              <w:top w:val="nil"/>
              <w:left w:val="nil"/>
              <w:bottom w:val="single" w:sz="4" w:space="0" w:color="000000"/>
              <w:right w:val="single" w:sz="4" w:space="0" w:color="000000"/>
            </w:tcBorders>
            <w:shd w:val="clear" w:color="auto" w:fill="auto"/>
            <w:noWrap/>
            <w:vAlign w:val="center"/>
            <w:hideMark/>
          </w:tcPr>
          <w:p w14:paraId="41B5F73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85.209,81</w:t>
            </w:r>
          </w:p>
        </w:tc>
        <w:tc>
          <w:tcPr>
            <w:tcW w:w="1051" w:type="dxa"/>
            <w:tcBorders>
              <w:top w:val="nil"/>
              <w:left w:val="nil"/>
              <w:bottom w:val="single" w:sz="4" w:space="0" w:color="000000"/>
              <w:right w:val="single" w:sz="4" w:space="0" w:color="000000"/>
            </w:tcBorders>
            <w:shd w:val="clear" w:color="auto" w:fill="auto"/>
            <w:noWrap/>
            <w:vAlign w:val="center"/>
            <w:hideMark/>
          </w:tcPr>
          <w:p w14:paraId="7CD9900E"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436" w:type="dxa"/>
            <w:tcBorders>
              <w:top w:val="nil"/>
              <w:left w:val="nil"/>
              <w:bottom w:val="single" w:sz="4" w:space="0" w:color="000000"/>
              <w:right w:val="single" w:sz="4" w:space="0" w:color="000000"/>
            </w:tcBorders>
            <w:shd w:val="clear" w:color="auto" w:fill="auto"/>
            <w:noWrap/>
            <w:vAlign w:val="center"/>
            <w:hideMark/>
          </w:tcPr>
          <w:p w14:paraId="4178673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089" w:type="dxa"/>
            <w:tcBorders>
              <w:top w:val="nil"/>
              <w:left w:val="nil"/>
              <w:bottom w:val="single" w:sz="4" w:space="0" w:color="000000"/>
              <w:right w:val="single" w:sz="4" w:space="0" w:color="000000"/>
            </w:tcBorders>
            <w:shd w:val="clear" w:color="auto" w:fill="auto"/>
            <w:noWrap/>
            <w:vAlign w:val="center"/>
            <w:hideMark/>
          </w:tcPr>
          <w:p w14:paraId="431B9140"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855" w:type="dxa"/>
            <w:tcBorders>
              <w:top w:val="nil"/>
              <w:left w:val="nil"/>
              <w:bottom w:val="single" w:sz="4" w:space="0" w:color="000000"/>
              <w:right w:val="single" w:sz="8" w:space="0" w:color="000000"/>
            </w:tcBorders>
            <w:shd w:val="clear" w:color="auto" w:fill="auto"/>
            <w:noWrap/>
            <w:vAlign w:val="center"/>
            <w:hideMark/>
          </w:tcPr>
          <w:p w14:paraId="13A024E9"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3DAA8A3F"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0DF3CBFC"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Bedenica</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5CE54C81"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65.693,08</w:t>
            </w:r>
          </w:p>
        </w:tc>
        <w:tc>
          <w:tcPr>
            <w:tcW w:w="1476" w:type="dxa"/>
            <w:tcBorders>
              <w:top w:val="nil"/>
              <w:left w:val="nil"/>
              <w:bottom w:val="single" w:sz="4" w:space="0" w:color="000000"/>
              <w:right w:val="single" w:sz="4" w:space="0" w:color="000000"/>
            </w:tcBorders>
            <w:shd w:val="clear" w:color="auto" w:fill="auto"/>
            <w:noWrap/>
            <w:vAlign w:val="center"/>
            <w:hideMark/>
          </w:tcPr>
          <w:p w14:paraId="63B4C60E"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28.833,40</w:t>
            </w:r>
          </w:p>
        </w:tc>
        <w:tc>
          <w:tcPr>
            <w:tcW w:w="1153" w:type="dxa"/>
            <w:tcBorders>
              <w:top w:val="nil"/>
              <w:left w:val="nil"/>
              <w:bottom w:val="single" w:sz="4" w:space="0" w:color="000000"/>
              <w:right w:val="single" w:sz="4" w:space="0" w:color="000000"/>
            </w:tcBorders>
            <w:shd w:val="clear" w:color="auto" w:fill="auto"/>
            <w:noWrap/>
            <w:vAlign w:val="center"/>
            <w:hideMark/>
          </w:tcPr>
          <w:p w14:paraId="291EF515"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36.859,67</w:t>
            </w:r>
          </w:p>
        </w:tc>
        <w:tc>
          <w:tcPr>
            <w:tcW w:w="1051" w:type="dxa"/>
            <w:tcBorders>
              <w:top w:val="nil"/>
              <w:left w:val="nil"/>
              <w:bottom w:val="single" w:sz="4" w:space="0" w:color="000000"/>
              <w:right w:val="single" w:sz="4" w:space="0" w:color="000000"/>
            </w:tcBorders>
            <w:shd w:val="clear" w:color="auto" w:fill="auto"/>
            <w:noWrap/>
            <w:vAlign w:val="center"/>
            <w:hideMark/>
          </w:tcPr>
          <w:p w14:paraId="23ACF2FC"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436" w:type="dxa"/>
            <w:tcBorders>
              <w:top w:val="nil"/>
              <w:left w:val="nil"/>
              <w:bottom w:val="single" w:sz="4" w:space="0" w:color="000000"/>
              <w:right w:val="single" w:sz="4" w:space="0" w:color="000000"/>
            </w:tcBorders>
            <w:shd w:val="clear" w:color="auto" w:fill="auto"/>
            <w:noWrap/>
            <w:vAlign w:val="center"/>
            <w:hideMark/>
          </w:tcPr>
          <w:p w14:paraId="3CF2648B"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620,35</w:t>
            </w:r>
          </w:p>
        </w:tc>
        <w:tc>
          <w:tcPr>
            <w:tcW w:w="1089" w:type="dxa"/>
            <w:tcBorders>
              <w:top w:val="nil"/>
              <w:left w:val="nil"/>
              <w:bottom w:val="single" w:sz="4" w:space="0" w:color="000000"/>
              <w:right w:val="single" w:sz="4" w:space="0" w:color="000000"/>
            </w:tcBorders>
            <w:shd w:val="clear" w:color="auto" w:fill="auto"/>
            <w:noWrap/>
            <w:vAlign w:val="center"/>
            <w:hideMark/>
          </w:tcPr>
          <w:p w14:paraId="3A080EC6"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16.407,16</w:t>
            </w:r>
          </w:p>
        </w:tc>
        <w:tc>
          <w:tcPr>
            <w:tcW w:w="855" w:type="dxa"/>
            <w:tcBorders>
              <w:top w:val="nil"/>
              <w:left w:val="nil"/>
              <w:bottom w:val="single" w:sz="4" w:space="0" w:color="000000"/>
              <w:right w:val="single" w:sz="8" w:space="0" w:color="000000"/>
            </w:tcBorders>
            <w:shd w:val="clear" w:color="auto" w:fill="auto"/>
            <w:noWrap/>
            <w:vAlign w:val="center"/>
            <w:hideMark/>
          </w:tcPr>
          <w:p w14:paraId="622B997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16226673" w14:textId="77777777" w:rsidTr="00532927">
        <w:trPr>
          <w:trHeight w:val="300"/>
        </w:trPr>
        <w:tc>
          <w:tcPr>
            <w:tcW w:w="1620" w:type="dxa"/>
            <w:tcBorders>
              <w:top w:val="nil"/>
              <w:left w:val="single" w:sz="8" w:space="0" w:color="000000"/>
              <w:bottom w:val="single" w:sz="8" w:space="0" w:color="000000"/>
              <w:right w:val="single" w:sz="8" w:space="0" w:color="000000"/>
            </w:tcBorders>
            <w:shd w:val="clear" w:color="auto" w:fill="auto"/>
            <w:noWrap/>
            <w:vAlign w:val="center"/>
            <w:hideMark/>
          </w:tcPr>
          <w:p w14:paraId="528678F0" w14:textId="77777777" w:rsidR="003574D4" w:rsidRPr="003574D4" w:rsidRDefault="003574D4" w:rsidP="003574D4">
            <w:pPr>
              <w:rPr>
                <w:rFonts w:eastAsia="Times New Roman"/>
                <w:b/>
                <w:bCs/>
                <w:noProof w:val="0"/>
                <w:color w:val="000000"/>
                <w:sz w:val="16"/>
                <w:szCs w:val="16"/>
              </w:rPr>
            </w:pPr>
            <w:r w:rsidRPr="003574D4">
              <w:rPr>
                <w:rFonts w:eastAsia="Times New Roman"/>
                <w:b/>
                <w:bCs/>
                <w:noProof w:val="0"/>
                <w:color w:val="000000"/>
                <w:sz w:val="16"/>
                <w:szCs w:val="16"/>
              </w:rPr>
              <w:t>Rakovec</w:t>
            </w:r>
          </w:p>
        </w:tc>
        <w:tc>
          <w:tcPr>
            <w:tcW w:w="1220" w:type="dxa"/>
            <w:tcBorders>
              <w:top w:val="nil"/>
              <w:left w:val="nil"/>
              <w:bottom w:val="single" w:sz="8" w:space="0" w:color="000000"/>
              <w:right w:val="single" w:sz="8" w:space="0" w:color="000000"/>
            </w:tcBorders>
            <w:shd w:val="clear" w:color="auto" w:fill="DFEBF5" w:themeFill="accent2" w:themeFillTint="33"/>
            <w:noWrap/>
            <w:vAlign w:val="center"/>
            <w:hideMark/>
          </w:tcPr>
          <w:p w14:paraId="0BDA782A"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7.237,85</w:t>
            </w:r>
          </w:p>
        </w:tc>
        <w:tc>
          <w:tcPr>
            <w:tcW w:w="1476" w:type="dxa"/>
            <w:tcBorders>
              <w:top w:val="nil"/>
              <w:left w:val="nil"/>
              <w:bottom w:val="single" w:sz="8" w:space="0" w:color="000000"/>
              <w:right w:val="single" w:sz="4" w:space="0" w:color="000000"/>
            </w:tcBorders>
            <w:shd w:val="clear" w:color="auto" w:fill="auto"/>
            <w:noWrap/>
            <w:vAlign w:val="center"/>
            <w:hideMark/>
          </w:tcPr>
          <w:p w14:paraId="5740A91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6.690,14</w:t>
            </w:r>
          </w:p>
        </w:tc>
        <w:tc>
          <w:tcPr>
            <w:tcW w:w="1153" w:type="dxa"/>
            <w:tcBorders>
              <w:top w:val="nil"/>
              <w:left w:val="nil"/>
              <w:bottom w:val="single" w:sz="8" w:space="0" w:color="000000"/>
              <w:right w:val="single" w:sz="4" w:space="0" w:color="000000"/>
            </w:tcBorders>
            <w:shd w:val="clear" w:color="auto" w:fill="auto"/>
            <w:noWrap/>
            <w:vAlign w:val="center"/>
            <w:hideMark/>
          </w:tcPr>
          <w:p w14:paraId="66A3BC48"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547,71</w:t>
            </w:r>
          </w:p>
        </w:tc>
        <w:tc>
          <w:tcPr>
            <w:tcW w:w="1051" w:type="dxa"/>
            <w:tcBorders>
              <w:top w:val="nil"/>
              <w:left w:val="nil"/>
              <w:bottom w:val="single" w:sz="8" w:space="0" w:color="000000"/>
              <w:right w:val="single" w:sz="4" w:space="0" w:color="000000"/>
            </w:tcBorders>
            <w:shd w:val="clear" w:color="auto" w:fill="auto"/>
            <w:noWrap/>
            <w:vAlign w:val="center"/>
            <w:hideMark/>
          </w:tcPr>
          <w:p w14:paraId="327B09B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c>
          <w:tcPr>
            <w:tcW w:w="1436" w:type="dxa"/>
            <w:tcBorders>
              <w:top w:val="nil"/>
              <w:left w:val="nil"/>
              <w:bottom w:val="single" w:sz="8" w:space="0" w:color="000000"/>
              <w:right w:val="single" w:sz="4" w:space="0" w:color="000000"/>
            </w:tcBorders>
            <w:shd w:val="clear" w:color="auto" w:fill="auto"/>
            <w:noWrap/>
            <w:vAlign w:val="center"/>
            <w:hideMark/>
          </w:tcPr>
          <w:p w14:paraId="352FCEF3"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23,71</w:t>
            </w:r>
          </w:p>
        </w:tc>
        <w:tc>
          <w:tcPr>
            <w:tcW w:w="1089" w:type="dxa"/>
            <w:tcBorders>
              <w:top w:val="nil"/>
              <w:left w:val="nil"/>
              <w:bottom w:val="single" w:sz="8" w:space="0" w:color="000000"/>
              <w:right w:val="single" w:sz="4" w:space="0" w:color="000000"/>
            </w:tcBorders>
            <w:shd w:val="clear" w:color="auto" w:fill="auto"/>
            <w:noWrap/>
            <w:vAlign w:val="center"/>
            <w:hideMark/>
          </w:tcPr>
          <w:p w14:paraId="06231F97"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627,02</w:t>
            </w:r>
          </w:p>
        </w:tc>
        <w:tc>
          <w:tcPr>
            <w:tcW w:w="855" w:type="dxa"/>
            <w:tcBorders>
              <w:top w:val="nil"/>
              <w:left w:val="nil"/>
              <w:bottom w:val="single" w:sz="8" w:space="0" w:color="000000"/>
              <w:right w:val="single" w:sz="8" w:space="0" w:color="000000"/>
            </w:tcBorders>
            <w:shd w:val="clear" w:color="auto" w:fill="auto"/>
            <w:noWrap/>
            <w:vAlign w:val="center"/>
            <w:hideMark/>
          </w:tcPr>
          <w:p w14:paraId="0C7F9922" w14:textId="77777777" w:rsidR="003574D4" w:rsidRPr="003574D4" w:rsidRDefault="003574D4" w:rsidP="003574D4">
            <w:pPr>
              <w:jc w:val="right"/>
              <w:rPr>
                <w:rFonts w:eastAsia="Times New Roman"/>
                <w:noProof w:val="0"/>
                <w:color w:val="000000"/>
                <w:sz w:val="16"/>
                <w:szCs w:val="16"/>
              </w:rPr>
            </w:pPr>
            <w:r w:rsidRPr="003574D4">
              <w:rPr>
                <w:rFonts w:eastAsia="Times New Roman"/>
                <w:noProof w:val="0"/>
                <w:color w:val="000000"/>
                <w:sz w:val="16"/>
                <w:szCs w:val="16"/>
              </w:rPr>
              <w:t> </w:t>
            </w:r>
          </w:p>
        </w:tc>
      </w:tr>
      <w:tr w:rsidR="003574D4" w:rsidRPr="003574D4" w14:paraId="63E663D8" w14:textId="77777777" w:rsidTr="003574D4">
        <w:trPr>
          <w:trHeight w:val="300"/>
        </w:trPr>
        <w:tc>
          <w:tcPr>
            <w:tcW w:w="1620" w:type="dxa"/>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40C10CFD" w14:textId="77777777" w:rsidR="003574D4" w:rsidRPr="003574D4" w:rsidRDefault="003574D4" w:rsidP="003574D4">
            <w:pPr>
              <w:jc w:val="center"/>
              <w:rPr>
                <w:rFonts w:eastAsia="Times New Roman"/>
                <w:b/>
                <w:bCs/>
                <w:i/>
                <w:iCs/>
                <w:noProof w:val="0"/>
                <w:color w:val="000000"/>
                <w:sz w:val="16"/>
                <w:szCs w:val="16"/>
              </w:rPr>
            </w:pPr>
            <w:r w:rsidRPr="003574D4">
              <w:rPr>
                <w:rFonts w:eastAsia="Times New Roman"/>
                <w:b/>
                <w:bCs/>
                <w:i/>
                <w:iCs/>
                <w:noProof w:val="0"/>
                <w:color w:val="000000"/>
                <w:sz w:val="16"/>
                <w:szCs w:val="16"/>
              </w:rPr>
              <w:t xml:space="preserve">SVEUKUPNO </w:t>
            </w:r>
          </w:p>
        </w:tc>
        <w:tc>
          <w:tcPr>
            <w:tcW w:w="1220" w:type="dxa"/>
            <w:tcBorders>
              <w:top w:val="nil"/>
              <w:left w:val="nil"/>
              <w:bottom w:val="single" w:sz="8" w:space="0" w:color="000000"/>
              <w:right w:val="single" w:sz="8" w:space="0" w:color="000000"/>
            </w:tcBorders>
            <w:shd w:val="clear" w:color="000000" w:fill="D9D9D9"/>
            <w:noWrap/>
            <w:vAlign w:val="center"/>
            <w:hideMark/>
          </w:tcPr>
          <w:p w14:paraId="491C1D20"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15.146.097,49</w:t>
            </w:r>
          </w:p>
        </w:tc>
        <w:tc>
          <w:tcPr>
            <w:tcW w:w="1476" w:type="dxa"/>
            <w:tcBorders>
              <w:top w:val="nil"/>
              <w:left w:val="nil"/>
              <w:bottom w:val="single" w:sz="8" w:space="0" w:color="000000"/>
              <w:right w:val="single" w:sz="8" w:space="0" w:color="000000"/>
            </w:tcBorders>
            <w:shd w:val="clear" w:color="000000" w:fill="D9D9D9"/>
            <w:noWrap/>
            <w:vAlign w:val="center"/>
            <w:hideMark/>
          </w:tcPr>
          <w:p w14:paraId="56963EF2"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1.254.657,07</w:t>
            </w:r>
          </w:p>
        </w:tc>
        <w:tc>
          <w:tcPr>
            <w:tcW w:w="1153" w:type="dxa"/>
            <w:tcBorders>
              <w:top w:val="nil"/>
              <w:left w:val="nil"/>
              <w:bottom w:val="single" w:sz="8" w:space="0" w:color="000000"/>
              <w:right w:val="single" w:sz="8" w:space="0" w:color="000000"/>
            </w:tcBorders>
            <w:shd w:val="clear" w:color="000000" w:fill="D9D9D9"/>
            <w:noWrap/>
            <w:vAlign w:val="center"/>
            <w:hideMark/>
          </w:tcPr>
          <w:p w14:paraId="5CF9C073"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4.169.644,10</w:t>
            </w:r>
          </w:p>
        </w:tc>
        <w:tc>
          <w:tcPr>
            <w:tcW w:w="1051" w:type="dxa"/>
            <w:tcBorders>
              <w:top w:val="nil"/>
              <w:left w:val="nil"/>
              <w:bottom w:val="single" w:sz="8" w:space="0" w:color="000000"/>
              <w:right w:val="single" w:sz="8" w:space="0" w:color="000000"/>
            </w:tcBorders>
            <w:shd w:val="clear" w:color="000000" w:fill="D9D9D9"/>
            <w:noWrap/>
            <w:vAlign w:val="center"/>
            <w:hideMark/>
          </w:tcPr>
          <w:p w14:paraId="7458E340"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9.721.796,35</w:t>
            </w:r>
          </w:p>
        </w:tc>
        <w:tc>
          <w:tcPr>
            <w:tcW w:w="1436" w:type="dxa"/>
            <w:tcBorders>
              <w:top w:val="nil"/>
              <w:left w:val="nil"/>
              <w:bottom w:val="single" w:sz="8" w:space="0" w:color="000000"/>
              <w:right w:val="single" w:sz="8" w:space="0" w:color="000000"/>
            </w:tcBorders>
            <w:shd w:val="clear" w:color="000000" w:fill="D9D9D9"/>
            <w:noWrap/>
            <w:vAlign w:val="center"/>
            <w:hideMark/>
          </w:tcPr>
          <w:p w14:paraId="11130889"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111.404,84</w:t>
            </w:r>
          </w:p>
        </w:tc>
        <w:tc>
          <w:tcPr>
            <w:tcW w:w="1089" w:type="dxa"/>
            <w:tcBorders>
              <w:top w:val="nil"/>
              <w:left w:val="nil"/>
              <w:bottom w:val="single" w:sz="8" w:space="0" w:color="000000"/>
              <w:right w:val="single" w:sz="8" w:space="0" w:color="000000"/>
            </w:tcBorders>
            <w:shd w:val="clear" w:color="000000" w:fill="D9D9D9"/>
            <w:noWrap/>
            <w:vAlign w:val="center"/>
            <w:hideMark/>
          </w:tcPr>
          <w:p w14:paraId="223B3408"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1.103.804,51</w:t>
            </w:r>
          </w:p>
        </w:tc>
        <w:tc>
          <w:tcPr>
            <w:tcW w:w="855" w:type="dxa"/>
            <w:tcBorders>
              <w:top w:val="nil"/>
              <w:left w:val="nil"/>
              <w:bottom w:val="single" w:sz="8" w:space="0" w:color="000000"/>
              <w:right w:val="single" w:sz="8" w:space="0" w:color="000000"/>
            </w:tcBorders>
            <w:shd w:val="clear" w:color="000000" w:fill="D9D9D9"/>
            <w:noWrap/>
            <w:vAlign w:val="center"/>
            <w:hideMark/>
          </w:tcPr>
          <w:p w14:paraId="5447DC97" w14:textId="77777777" w:rsidR="003574D4" w:rsidRPr="003574D4" w:rsidRDefault="003574D4" w:rsidP="003574D4">
            <w:pPr>
              <w:jc w:val="right"/>
              <w:rPr>
                <w:rFonts w:eastAsia="Times New Roman"/>
                <w:b/>
                <w:bCs/>
                <w:i/>
                <w:iCs/>
                <w:noProof w:val="0"/>
                <w:color w:val="000000"/>
                <w:sz w:val="16"/>
                <w:szCs w:val="16"/>
              </w:rPr>
            </w:pPr>
            <w:r w:rsidRPr="003574D4">
              <w:rPr>
                <w:rFonts w:eastAsia="Times New Roman"/>
                <w:b/>
                <w:bCs/>
                <w:i/>
                <w:iCs/>
                <w:noProof w:val="0"/>
                <w:color w:val="000000"/>
                <w:sz w:val="16"/>
                <w:szCs w:val="16"/>
              </w:rPr>
              <w:t>482.753,16</w:t>
            </w:r>
          </w:p>
        </w:tc>
      </w:tr>
    </w:tbl>
    <w:p w14:paraId="6CCB04C3" w14:textId="77777777" w:rsidR="00142B0A" w:rsidRDefault="00142B0A" w:rsidP="0024111B">
      <w:pPr>
        <w:spacing w:after="160" w:line="259" w:lineRule="auto"/>
        <w:ind w:left="720"/>
        <w:contextualSpacing/>
        <w:jc w:val="both"/>
        <w:rPr>
          <w:b/>
          <w:sz w:val="20"/>
          <w:lang w:eastAsia="en-US"/>
        </w:rPr>
      </w:pPr>
    </w:p>
    <w:p w14:paraId="2759354F" w14:textId="77777777" w:rsidR="00142B0A" w:rsidRDefault="00142B0A" w:rsidP="0024111B">
      <w:pPr>
        <w:spacing w:after="160" w:line="259" w:lineRule="auto"/>
        <w:ind w:left="720"/>
        <w:contextualSpacing/>
        <w:jc w:val="both"/>
        <w:rPr>
          <w:b/>
          <w:sz w:val="20"/>
          <w:lang w:eastAsia="en-US"/>
        </w:rPr>
      </w:pPr>
    </w:p>
    <w:p w14:paraId="47A22B76" w14:textId="77777777" w:rsidR="00621946" w:rsidRDefault="00621946" w:rsidP="0024111B">
      <w:pPr>
        <w:spacing w:after="160" w:line="259" w:lineRule="auto"/>
        <w:ind w:left="720"/>
        <w:contextualSpacing/>
        <w:jc w:val="both"/>
        <w:rPr>
          <w:b/>
          <w:sz w:val="20"/>
          <w:lang w:eastAsia="en-US"/>
        </w:rPr>
      </w:pPr>
    </w:p>
    <w:p w14:paraId="10ACB442" w14:textId="77777777" w:rsidR="00532927" w:rsidRDefault="00532927" w:rsidP="0024111B">
      <w:pPr>
        <w:spacing w:after="160" w:line="259" w:lineRule="auto"/>
        <w:ind w:left="720"/>
        <w:contextualSpacing/>
        <w:jc w:val="both"/>
        <w:rPr>
          <w:b/>
          <w:sz w:val="20"/>
          <w:lang w:eastAsia="en-US"/>
        </w:rPr>
      </w:pPr>
    </w:p>
    <w:p w14:paraId="2F62F806" w14:textId="77777777" w:rsidR="00532927" w:rsidRDefault="00532927" w:rsidP="0024111B">
      <w:pPr>
        <w:spacing w:after="160" w:line="259" w:lineRule="auto"/>
        <w:ind w:left="720"/>
        <w:contextualSpacing/>
        <w:jc w:val="both"/>
        <w:rPr>
          <w:b/>
          <w:sz w:val="20"/>
          <w:lang w:eastAsia="en-US"/>
        </w:rPr>
      </w:pPr>
    </w:p>
    <w:p w14:paraId="4514639D" w14:textId="77777777" w:rsidR="00532927" w:rsidRDefault="00532927" w:rsidP="0024111B">
      <w:pPr>
        <w:spacing w:after="160" w:line="259" w:lineRule="auto"/>
        <w:ind w:left="720"/>
        <w:contextualSpacing/>
        <w:jc w:val="both"/>
        <w:rPr>
          <w:b/>
          <w:sz w:val="20"/>
          <w:lang w:eastAsia="en-US"/>
        </w:rPr>
      </w:pPr>
    </w:p>
    <w:p w14:paraId="02F229BF" w14:textId="77777777" w:rsidR="00532927" w:rsidRDefault="00532927" w:rsidP="0024111B">
      <w:pPr>
        <w:spacing w:after="160" w:line="259" w:lineRule="auto"/>
        <w:ind w:left="720"/>
        <w:contextualSpacing/>
        <w:jc w:val="both"/>
        <w:rPr>
          <w:b/>
          <w:sz w:val="20"/>
          <w:lang w:eastAsia="en-US"/>
        </w:rPr>
      </w:pPr>
    </w:p>
    <w:p w14:paraId="4A6ACEF8" w14:textId="77777777" w:rsidR="00532927" w:rsidRDefault="00532927" w:rsidP="0024111B">
      <w:pPr>
        <w:spacing w:after="160" w:line="259" w:lineRule="auto"/>
        <w:ind w:left="720"/>
        <w:contextualSpacing/>
        <w:jc w:val="both"/>
        <w:rPr>
          <w:b/>
          <w:sz w:val="20"/>
          <w:lang w:eastAsia="en-US"/>
        </w:rPr>
      </w:pPr>
    </w:p>
    <w:p w14:paraId="6246BCED" w14:textId="77777777" w:rsidR="00532927" w:rsidRDefault="00532927" w:rsidP="0024111B">
      <w:pPr>
        <w:spacing w:after="160" w:line="259" w:lineRule="auto"/>
        <w:ind w:left="720"/>
        <w:contextualSpacing/>
        <w:jc w:val="both"/>
        <w:rPr>
          <w:b/>
          <w:sz w:val="20"/>
          <w:lang w:eastAsia="en-US"/>
        </w:rPr>
      </w:pPr>
    </w:p>
    <w:p w14:paraId="52C60CC0" w14:textId="77777777" w:rsidR="00532927" w:rsidRDefault="00532927" w:rsidP="0024111B">
      <w:pPr>
        <w:spacing w:after="160" w:line="259" w:lineRule="auto"/>
        <w:ind w:left="720"/>
        <w:contextualSpacing/>
        <w:jc w:val="both"/>
        <w:rPr>
          <w:b/>
          <w:sz w:val="20"/>
          <w:lang w:eastAsia="en-US"/>
        </w:rPr>
      </w:pPr>
    </w:p>
    <w:p w14:paraId="52064132" w14:textId="77777777" w:rsidR="00532927" w:rsidRDefault="00532927" w:rsidP="0024111B">
      <w:pPr>
        <w:spacing w:after="160" w:line="259" w:lineRule="auto"/>
        <w:ind w:left="720"/>
        <w:contextualSpacing/>
        <w:jc w:val="both"/>
        <w:rPr>
          <w:b/>
          <w:sz w:val="20"/>
          <w:lang w:eastAsia="en-US"/>
        </w:rPr>
      </w:pPr>
    </w:p>
    <w:p w14:paraId="7B2A703D" w14:textId="77777777" w:rsidR="00532927" w:rsidRDefault="00532927" w:rsidP="0024111B">
      <w:pPr>
        <w:spacing w:after="160" w:line="259" w:lineRule="auto"/>
        <w:ind w:left="720"/>
        <w:contextualSpacing/>
        <w:jc w:val="both"/>
        <w:rPr>
          <w:b/>
          <w:sz w:val="20"/>
          <w:lang w:eastAsia="en-US"/>
        </w:rPr>
      </w:pPr>
    </w:p>
    <w:p w14:paraId="52AE1A7B" w14:textId="77777777" w:rsidR="00532927" w:rsidRDefault="00532927" w:rsidP="0024111B">
      <w:pPr>
        <w:spacing w:after="160" w:line="259" w:lineRule="auto"/>
        <w:ind w:left="720"/>
        <w:contextualSpacing/>
        <w:jc w:val="both"/>
        <w:rPr>
          <w:b/>
          <w:sz w:val="20"/>
          <w:lang w:eastAsia="en-US"/>
        </w:rPr>
      </w:pPr>
    </w:p>
    <w:p w14:paraId="0C9E841E" w14:textId="77777777" w:rsidR="00621946" w:rsidRPr="00106157" w:rsidRDefault="00621946" w:rsidP="0024111B">
      <w:pPr>
        <w:spacing w:after="160" w:line="259" w:lineRule="auto"/>
        <w:ind w:left="720"/>
        <w:contextualSpacing/>
        <w:jc w:val="both"/>
        <w:rPr>
          <w:b/>
          <w:sz w:val="20"/>
          <w:lang w:eastAsia="en-US"/>
        </w:rPr>
      </w:pPr>
    </w:p>
    <w:tbl>
      <w:tblPr>
        <w:tblW w:w="10395" w:type="dxa"/>
        <w:tblLayout w:type="fixed"/>
        <w:tblLook w:val="04A0" w:firstRow="1" w:lastRow="0" w:firstColumn="1" w:lastColumn="0" w:noHBand="0" w:noVBand="1"/>
      </w:tblPr>
      <w:tblGrid>
        <w:gridCol w:w="9923"/>
        <w:gridCol w:w="236"/>
        <w:gridCol w:w="236"/>
      </w:tblGrid>
      <w:tr w:rsidR="00B07A88" w:rsidRPr="00106157" w14:paraId="0EC3091A" w14:textId="77777777" w:rsidTr="00B507A0">
        <w:trPr>
          <w:trHeight w:val="360"/>
        </w:trPr>
        <w:tc>
          <w:tcPr>
            <w:tcW w:w="9923" w:type="dxa"/>
            <w:tcBorders>
              <w:top w:val="nil"/>
              <w:left w:val="nil"/>
              <w:bottom w:val="nil"/>
              <w:right w:val="nil"/>
            </w:tcBorders>
            <w:shd w:val="clear" w:color="auto" w:fill="auto"/>
            <w:noWrap/>
            <w:vAlign w:val="bottom"/>
            <w:hideMark/>
          </w:tcPr>
          <w:p w14:paraId="26556133" w14:textId="77777777" w:rsidR="008859DA" w:rsidRPr="00106157" w:rsidRDefault="008859DA" w:rsidP="008859DA">
            <w:pPr>
              <w:pStyle w:val="NoSpacing"/>
              <w:rPr>
                <w:rFonts w:ascii="Times New Roman" w:hAnsi="Times New Roman"/>
                <w:sz w:val="20"/>
                <w:szCs w:val="20"/>
                <w:lang w:val="hr-HR"/>
              </w:rPr>
            </w:pPr>
          </w:p>
          <w:p w14:paraId="36E4524C" w14:textId="19C6A9B2" w:rsidR="000A7B2E" w:rsidRPr="002C21D4" w:rsidRDefault="00842357" w:rsidP="000A7B2E">
            <w:pPr>
              <w:pStyle w:val="Heading2"/>
              <w:numPr>
                <w:ilvl w:val="0"/>
                <w:numId w:val="1"/>
              </w:numPr>
              <w:spacing w:before="40" w:after="0"/>
              <w:rPr>
                <w:rFonts w:ascii="Times New Roman" w:hAnsi="Times New Roman" w:cs="Times New Roman"/>
                <w:b/>
                <w:bCs/>
                <w:color w:val="auto"/>
                <w:sz w:val="20"/>
                <w:szCs w:val="20"/>
              </w:rPr>
            </w:pPr>
            <w:r w:rsidRPr="00106157">
              <w:rPr>
                <w:rStyle w:val="Heading1Char"/>
                <w:rFonts w:ascii="Times New Roman" w:hAnsi="Times New Roman" w:cs="Times New Roman"/>
                <w:b/>
                <w:bCs/>
                <w:color w:val="auto"/>
                <w:sz w:val="20"/>
                <w:szCs w:val="20"/>
              </w:rPr>
              <w:lastRenderedPageBreak/>
              <w:t>REALIZACIJA PLANA  PRIHODA I RASHODA U 2023. GODINI</w:t>
            </w:r>
          </w:p>
          <w:p w14:paraId="440AC056" w14:textId="77777777" w:rsidR="00842357" w:rsidRPr="00106157" w:rsidRDefault="00842357" w:rsidP="00842357">
            <w:pPr>
              <w:pStyle w:val="NoSpacing"/>
              <w:rPr>
                <w:rFonts w:ascii="Times New Roman" w:hAnsi="Times New Roman"/>
                <w:sz w:val="20"/>
                <w:szCs w:val="20"/>
                <w:lang w:val="hr-HR"/>
              </w:rPr>
            </w:pPr>
          </w:p>
          <w:p w14:paraId="6B816F38" w14:textId="41D84FE8" w:rsidR="00842357" w:rsidRPr="00106157" w:rsidRDefault="00842357" w:rsidP="00842357">
            <w:pPr>
              <w:pStyle w:val="NoSpacing"/>
              <w:numPr>
                <w:ilvl w:val="0"/>
                <w:numId w:val="20"/>
              </w:numPr>
              <w:rPr>
                <w:rFonts w:ascii="Times New Roman" w:hAnsi="Times New Roman"/>
                <w:b/>
                <w:sz w:val="20"/>
                <w:szCs w:val="20"/>
                <w:lang w:val="hr-HR"/>
              </w:rPr>
            </w:pPr>
            <w:r w:rsidRPr="00106157">
              <w:rPr>
                <w:rFonts w:ascii="Times New Roman" w:hAnsi="Times New Roman"/>
                <w:b/>
                <w:sz w:val="20"/>
                <w:szCs w:val="20"/>
                <w:lang w:val="hr-HR"/>
              </w:rPr>
              <w:t>Realizacija ukupnih prihoda u razdoblju 1.1.202</w:t>
            </w:r>
            <w:r w:rsidR="00597954" w:rsidRPr="00106157">
              <w:rPr>
                <w:rFonts w:ascii="Times New Roman" w:hAnsi="Times New Roman"/>
                <w:b/>
                <w:sz w:val="20"/>
                <w:szCs w:val="20"/>
                <w:lang w:val="hr-HR"/>
              </w:rPr>
              <w:t>4</w:t>
            </w:r>
            <w:r w:rsidRPr="00106157">
              <w:rPr>
                <w:rFonts w:ascii="Times New Roman" w:hAnsi="Times New Roman"/>
                <w:b/>
                <w:sz w:val="20"/>
                <w:szCs w:val="20"/>
                <w:lang w:val="hr-HR"/>
              </w:rPr>
              <w:t>. – 31.12.202</w:t>
            </w:r>
            <w:r w:rsidR="00597954" w:rsidRPr="00106157">
              <w:rPr>
                <w:rFonts w:ascii="Times New Roman" w:hAnsi="Times New Roman"/>
                <w:b/>
                <w:sz w:val="20"/>
                <w:szCs w:val="20"/>
                <w:lang w:val="hr-HR"/>
              </w:rPr>
              <w:t>4</w:t>
            </w:r>
            <w:r w:rsidRPr="00106157">
              <w:rPr>
                <w:rFonts w:ascii="Times New Roman" w:hAnsi="Times New Roman"/>
                <w:b/>
                <w:sz w:val="20"/>
                <w:szCs w:val="20"/>
                <w:lang w:val="hr-HR"/>
              </w:rPr>
              <w:t>.</w:t>
            </w:r>
          </w:p>
          <w:p w14:paraId="5F949839" w14:textId="77777777" w:rsidR="00842357" w:rsidRPr="00106157" w:rsidRDefault="00842357" w:rsidP="00842357">
            <w:pPr>
              <w:pStyle w:val="NoSpacing"/>
              <w:ind w:left="720"/>
              <w:rPr>
                <w:rFonts w:ascii="Times New Roman" w:hAnsi="Times New Roman"/>
                <w:b/>
                <w:sz w:val="20"/>
                <w:szCs w:val="20"/>
                <w:lang w:val="hr-HR"/>
              </w:rPr>
            </w:pPr>
          </w:p>
          <w:tbl>
            <w:tblPr>
              <w:tblStyle w:val="GridTable4-Accent1"/>
              <w:tblW w:w="9807" w:type="dxa"/>
              <w:tblLayout w:type="fixed"/>
              <w:tblLook w:val="05A0" w:firstRow="1" w:lastRow="0" w:firstColumn="1" w:lastColumn="1" w:noHBand="0" w:noVBand="1"/>
            </w:tblPr>
            <w:tblGrid>
              <w:gridCol w:w="2584"/>
              <w:gridCol w:w="1454"/>
              <w:gridCol w:w="1373"/>
              <w:gridCol w:w="1462"/>
              <w:gridCol w:w="1418"/>
              <w:gridCol w:w="1516"/>
            </w:tblGrid>
            <w:tr w:rsidR="00842357" w:rsidRPr="00106157" w14:paraId="1A6BFDE5" w14:textId="77777777" w:rsidTr="00532927">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584" w:type="dxa"/>
                  <w:shd w:val="clear" w:color="auto" w:fill="A0C3E3" w:themeFill="accent2" w:themeFillTint="99"/>
                  <w:noWrap/>
                  <w:vAlign w:val="center"/>
                  <w:hideMark/>
                </w:tcPr>
                <w:p w14:paraId="62A0BDAA" w14:textId="77777777" w:rsidR="00842357" w:rsidRPr="00532927" w:rsidRDefault="00842357" w:rsidP="00842357">
                  <w:pPr>
                    <w:jc w:val="center"/>
                    <w:rPr>
                      <w:color w:val="000000" w:themeColor="text1"/>
                      <w:sz w:val="20"/>
                    </w:rPr>
                  </w:pPr>
                  <w:r w:rsidRPr="00532927">
                    <w:rPr>
                      <w:color w:val="000000" w:themeColor="text1"/>
                      <w:sz w:val="20"/>
                    </w:rPr>
                    <w:t>VRSTA PRIHODA</w:t>
                  </w:r>
                </w:p>
              </w:tc>
              <w:tc>
                <w:tcPr>
                  <w:tcW w:w="1454" w:type="dxa"/>
                  <w:shd w:val="clear" w:color="auto" w:fill="A0C3E3" w:themeFill="accent2" w:themeFillTint="99"/>
                  <w:vAlign w:val="center"/>
                  <w:hideMark/>
                </w:tcPr>
                <w:p w14:paraId="4B98FF5E" w14:textId="77777777"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rPr>
                  </w:pPr>
                  <w:r w:rsidRPr="00532927">
                    <w:rPr>
                      <w:color w:val="000000" w:themeColor="text1"/>
                      <w:sz w:val="20"/>
                    </w:rPr>
                    <w:t>Ostvareno</w:t>
                  </w:r>
                </w:p>
                <w:p w14:paraId="4789A678" w14:textId="31652DAA"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31.12.202</w:t>
                  </w:r>
                  <w:r w:rsidR="005A6927" w:rsidRPr="00532927">
                    <w:rPr>
                      <w:color w:val="000000" w:themeColor="text1"/>
                      <w:sz w:val="20"/>
                    </w:rPr>
                    <w:t>2</w:t>
                  </w:r>
                  <w:r w:rsidRPr="00532927">
                    <w:rPr>
                      <w:color w:val="000000" w:themeColor="text1"/>
                      <w:sz w:val="20"/>
                    </w:rPr>
                    <w:t>.</w:t>
                  </w:r>
                </w:p>
              </w:tc>
              <w:tc>
                <w:tcPr>
                  <w:tcW w:w="1373" w:type="dxa"/>
                  <w:shd w:val="clear" w:color="auto" w:fill="A0C3E3" w:themeFill="accent2" w:themeFillTint="99"/>
                </w:tcPr>
                <w:p w14:paraId="06C423F6" w14:textId="77777777"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rPr>
                  </w:pPr>
                </w:p>
                <w:p w14:paraId="2DA44A18" w14:textId="333C9B96"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Ostvareno 31.12.202</w:t>
                  </w:r>
                  <w:r w:rsidR="005A6927" w:rsidRPr="00532927">
                    <w:rPr>
                      <w:color w:val="000000" w:themeColor="text1"/>
                      <w:sz w:val="20"/>
                    </w:rPr>
                    <w:t>3</w:t>
                  </w:r>
                  <w:r w:rsidRPr="00532927">
                    <w:rPr>
                      <w:color w:val="000000" w:themeColor="text1"/>
                      <w:sz w:val="20"/>
                    </w:rPr>
                    <w:t>.</w:t>
                  </w:r>
                </w:p>
              </w:tc>
              <w:tc>
                <w:tcPr>
                  <w:tcW w:w="1462" w:type="dxa"/>
                  <w:shd w:val="clear" w:color="auto" w:fill="A0C3E3" w:themeFill="accent2" w:themeFillTint="99"/>
                </w:tcPr>
                <w:p w14:paraId="12BB3744" w14:textId="77777777"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rPr>
                  </w:pPr>
                </w:p>
                <w:p w14:paraId="3343D630" w14:textId="77777777"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rPr>
                  </w:pPr>
                  <w:r w:rsidRPr="00532927">
                    <w:rPr>
                      <w:color w:val="000000" w:themeColor="text1"/>
                      <w:sz w:val="20"/>
                    </w:rPr>
                    <w:t>Plan</w:t>
                  </w:r>
                </w:p>
                <w:p w14:paraId="4C7CC8E7" w14:textId="5285CFE5"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202</w:t>
                  </w:r>
                  <w:r w:rsidR="005A6927" w:rsidRPr="00532927">
                    <w:rPr>
                      <w:color w:val="000000" w:themeColor="text1"/>
                      <w:sz w:val="20"/>
                    </w:rPr>
                    <w:t>4</w:t>
                  </w:r>
                  <w:r w:rsidRPr="00532927">
                    <w:rPr>
                      <w:color w:val="000000" w:themeColor="text1"/>
                      <w:sz w:val="20"/>
                    </w:rPr>
                    <w:t>.</w:t>
                  </w:r>
                </w:p>
              </w:tc>
              <w:tc>
                <w:tcPr>
                  <w:tcW w:w="1418" w:type="dxa"/>
                  <w:shd w:val="clear" w:color="auto" w:fill="A0C3E3" w:themeFill="accent2" w:themeFillTint="99"/>
                  <w:vAlign w:val="center"/>
                </w:tcPr>
                <w:p w14:paraId="6A341B1C" w14:textId="04CDC40B"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Ostvareno 31.12.202</w:t>
                  </w:r>
                  <w:r w:rsidR="005A6927" w:rsidRPr="00532927">
                    <w:rPr>
                      <w:color w:val="000000" w:themeColor="text1"/>
                      <w:sz w:val="20"/>
                    </w:rPr>
                    <w:t>4</w:t>
                  </w:r>
                  <w:r w:rsidRPr="00532927">
                    <w:rPr>
                      <w:color w:val="000000" w:themeColor="text1"/>
                      <w:sz w:val="20"/>
                    </w:rPr>
                    <w:t>.</w:t>
                  </w:r>
                </w:p>
              </w:tc>
              <w:tc>
                <w:tcPr>
                  <w:cnfStyle w:val="000100000000" w:firstRow="0" w:lastRow="0" w:firstColumn="0" w:lastColumn="1" w:oddVBand="0" w:evenVBand="0" w:oddHBand="0" w:evenHBand="0" w:firstRowFirstColumn="0" w:firstRowLastColumn="0" w:lastRowFirstColumn="0" w:lastRowLastColumn="0"/>
                  <w:tcW w:w="1516" w:type="dxa"/>
                  <w:shd w:val="clear" w:color="auto" w:fill="A0C3E3" w:themeFill="accent2" w:themeFillTint="99"/>
                  <w:vAlign w:val="center"/>
                </w:tcPr>
                <w:p w14:paraId="6C00EF2A" w14:textId="77777777" w:rsidR="00842357" w:rsidRPr="00532927" w:rsidRDefault="00842357" w:rsidP="00842357">
                  <w:pPr>
                    <w:jc w:val="center"/>
                    <w:rPr>
                      <w:b w:val="0"/>
                      <w:bCs w:val="0"/>
                      <w:color w:val="000000" w:themeColor="text1"/>
                      <w:sz w:val="20"/>
                    </w:rPr>
                  </w:pPr>
                  <w:r w:rsidRPr="00532927">
                    <w:rPr>
                      <w:color w:val="000000" w:themeColor="text1"/>
                      <w:sz w:val="20"/>
                    </w:rPr>
                    <w:t>Indeks</w:t>
                  </w:r>
                </w:p>
                <w:p w14:paraId="7AE410F8" w14:textId="77777777" w:rsidR="00842357" w:rsidRPr="00532927" w:rsidRDefault="00842357" w:rsidP="00842357">
                  <w:pPr>
                    <w:jc w:val="center"/>
                    <w:rPr>
                      <w:color w:val="000000" w:themeColor="text1"/>
                      <w:sz w:val="20"/>
                    </w:rPr>
                  </w:pPr>
                  <w:r w:rsidRPr="00532927">
                    <w:rPr>
                      <w:color w:val="000000" w:themeColor="text1"/>
                      <w:sz w:val="20"/>
                    </w:rPr>
                    <w:t>ostvareno/plan</w:t>
                  </w:r>
                </w:p>
              </w:tc>
            </w:tr>
            <w:tr w:rsidR="00842357" w:rsidRPr="00106157" w14:paraId="371135FA" w14:textId="77777777" w:rsidTr="00C763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84" w:type="dxa"/>
                  <w:noWrap/>
                  <w:vAlign w:val="center"/>
                </w:tcPr>
                <w:p w14:paraId="3BF80126" w14:textId="77777777" w:rsidR="00842357" w:rsidRPr="00106157" w:rsidRDefault="00842357" w:rsidP="00842357">
                  <w:pPr>
                    <w:jc w:val="center"/>
                    <w:rPr>
                      <w:color w:val="000000"/>
                      <w:sz w:val="20"/>
                    </w:rPr>
                  </w:pPr>
                  <w:r w:rsidRPr="00106157">
                    <w:rPr>
                      <w:color w:val="000000"/>
                      <w:sz w:val="20"/>
                    </w:rPr>
                    <w:t>0</w:t>
                  </w:r>
                </w:p>
              </w:tc>
              <w:tc>
                <w:tcPr>
                  <w:tcW w:w="1454" w:type="dxa"/>
                  <w:noWrap/>
                  <w:vAlign w:val="center"/>
                </w:tcPr>
                <w:p w14:paraId="3450E92B"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1</w:t>
                  </w:r>
                </w:p>
              </w:tc>
              <w:tc>
                <w:tcPr>
                  <w:tcW w:w="1373" w:type="dxa"/>
                </w:tcPr>
                <w:p w14:paraId="1F0DF2B6"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2</w:t>
                  </w:r>
                </w:p>
              </w:tc>
              <w:tc>
                <w:tcPr>
                  <w:tcW w:w="1462" w:type="dxa"/>
                </w:tcPr>
                <w:p w14:paraId="7524ECA8"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3</w:t>
                  </w:r>
                </w:p>
              </w:tc>
              <w:tc>
                <w:tcPr>
                  <w:tcW w:w="1418" w:type="dxa"/>
                  <w:vAlign w:val="center"/>
                </w:tcPr>
                <w:p w14:paraId="2497E03F"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4</w:t>
                  </w:r>
                </w:p>
              </w:tc>
              <w:tc>
                <w:tcPr>
                  <w:cnfStyle w:val="000100000000" w:firstRow="0" w:lastRow="0" w:firstColumn="0" w:lastColumn="1" w:oddVBand="0" w:evenVBand="0" w:oddHBand="0" w:evenHBand="0" w:firstRowFirstColumn="0" w:firstRowLastColumn="0" w:lastRowFirstColumn="0" w:lastRowLastColumn="0"/>
                  <w:tcW w:w="1516" w:type="dxa"/>
                  <w:noWrap/>
                  <w:vAlign w:val="center"/>
                </w:tcPr>
                <w:p w14:paraId="7182840F" w14:textId="77777777" w:rsidR="00842357" w:rsidRPr="00106157" w:rsidRDefault="00842357" w:rsidP="00842357">
                  <w:pPr>
                    <w:jc w:val="center"/>
                    <w:rPr>
                      <w:color w:val="000000"/>
                      <w:sz w:val="20"/>
                    </w:rPr>
                  </w:pPr>
                  <w:r w:rsidRPr="00106157">
                    <w:rPr>
                      <w:color w:val="000000"/>
                      <w:sz w:val="20"/>
                    </w:rPr>
                    <w:t>5</w:t>
                  </w:r>
                </w:p>
              </w:tc>
            </w:tr>
            <w:tr w:rsidR="00842357" w:rsidRPr="00106157" w14:paraId="47C765E9" w14:textId="77777777" w:rsidTr="00C76319">
              <w:trPr>
                <w:trHeight w:val="680"/>
              </w:trPr>
              <w:tc>
                <w:tcPr>
                  <w:cnfStyle w:val="001000000000" w:firstRow="0" w:lastRow="0" w:firstColumn="1" w:lastColumn="0" w:oddVBand="0" w:evenVBand="0" w:oddHBand="0" w:evenHBand="0" w:firstRowFirstColumn="0" w:firstRowLastColumn="0" w:lastRowFirstColumn="0" w:lastRowLastColumn="0"/>
                  <w:tcW w:w="2584" w:type="dxa"/>
                  <w:noWrap/>
                  <w:vAlign w:val="center"/>
                </w:tcPr>
                <w:p w14:paraId="2A507B7B" w14:textId="77777777" w:rsidR="00842357" w:rsidRPr="00106157" w:rsidRDefault="00842357" w:rsidP="00C04390">
                  <w:pPr>
                    <w:rPr>
                      <w:color w:val="000000"/>
                      <w:sz w:val="20"/>
                    </w:rPr>
                  </w:pPr>
                  <w:r w:rsidRPr="00106157">
                    <w:rPr>
                      <w:color w:val="000000"/>
                      <w:sz w:val="20"/>
                    </w:rPr>
                    <w:t>Prihodi od prodaje</w:t>
                  </w:r>
                </w:p>
              </w:tc>
              <w:tc>
                <w:tcPr>
                  <w:tcW w:w="1454" w:type="dxa"/>
                  <w:noWrap/>
                  <w:vAlign w:val="center"/>
                </w:tcPr>
                <w:p w14:paraId="6C9DF858" w14:textId="4F010B07" w:rsidR="00842357" w:rsidRPr="00106157" w:rsidRDefault="00A363DA"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5.510.493,</w:t>
                  </w:r>
                  <w:r w:rsidR="00A4249C" w:rsidRPr="00106157">
                    <w:rPr>
                      <w:color w:val="000000"/>
                      <w:sz w:val="20"/>
                    </w:rPr>
                    <w:t>77</w:t>
                  </w:r>
                  <w:r w:rsidR="00842357" w:rsidRPr="00106157">
                    <w:rPr>
                      <w:color w:val="000000"/>
                      <w:sz w:val="20"/>
                    </w:rPr>
                    <w:t xml:space="preserve"> </w:t>
                  </w:r>
                </w:p>
              </w:tc>
              <w:tc>
                <w:tcPr>
                  <w:tcW w:w="1373" w:type="dxa"/>
                </w:tcPr>
                <w:p w14:paraId="6B0A253F" w14:textId="77777777" w:rsidR="000D663F" w:rsidRDefault="000D663F" w:rsidP="000D663F">
                  <w:pPr>
                    <w:tabs>
                      <w:tab w:val="left" w:pos="1095"/>
                    </w:tabs>
                    <w:jc w:val="right"/>
                    <w:cnfStyle w:val="000000000000" w:firstRow="0" w:lastRow="0" w:firstColumn="0" w:lastColumn="0" w:oddVBand="0" w:evenVBand="0" w:oddHBand="0" w:evenHBand="0" w:firstRowFirstColumn="0" w:firstRowLastColumn="0" w:lastRowFirstColumn="0" w:lastRowLastColumn="0"/>
                    <w:rPr>
                      <w:sz w:val="20"/>
                    </w:rPr>
                  </w:pPr>
                </w:p>
                <w:p w14:paraId="4E601352" w14:textId="4A9C58DE" w:rsidR="00842357" w:rsidRPr="00106157" w:rsidRDefault="00CC654E" w:rsidP="000D663F">
                  <w:pPr>
                    <w:tabs>
                      <w:tab w:val="left" w:pos="1095"/>
                    </w:tabs>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5.</w:t>
                  </w:r>
                  <w:r w:rsidR="00E038C7" w:rsidRPr="00106157">
                    <w:rPr>
                      <w:sz w:val="20"/>
                    </w:rPr>
                    <w:t>624.464,07</w:t>
                  </w:r>
                  <w:r w:rsidR="00CA0DF6" w:rsidRPr="00106157">
                    <w:rPr>
                      <w:sz w:val="20"/>
                    </w:rPr>
                    <w:t xml:space="preserve"> </w:t>
                  </w:r>
                </w:p>
              </w:tc>
              <w:tc>
                <w:tcPr>
                  <w:tcW w:w="1462" w:type="dxa"/>
                </w:tcPr>
                <w:p w14:paraId="56D20F0C" w14:textId="77777777" w:rsidR="00842357" w:rsidRPr="00106157" w:rsidRDefault="00842357" w:rsidP="000D663F">
                  <w:pPr>
                    <w:jc w:val="right"/>
                    <w:cnfStyle w:val="000000000000" w:firstRow="0" w:lastRow="0" w:firstColumn="0" w:lastColumn="0" w:oddVBand="0" w:evenVBand="0" w:oddHBand="0" w:evenHBand="0" w:firstRowFirstColumn="0" w:firstRowLastColumn="0" w:lastRowFirstColumn="0" w:lastRowLastColumn="0"/>
                    <w:rPr>
                      <w:sz w:val="20"/>
                    </w:rPr>
                  </w:pPr>
                </w:p>
                <w:p w14:paraId="53982C87" w14:textId="6A53DCBF" w:rsidR="00842357" w:rsidRPr="00106157" w:rsidRDefault="000E0567" w:rsidP="000D663F">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5.958.865,</w:t>
                  </w:r>
                  <w:r w:rsidR="00E43415" w:rsidRPr="00106157">
                    <w:rPr>
                      <w:sz w:val="20"/>
                    </w:rPr>
                    <w:t>80</w:t>
                  </w:r>
                  <w:r w:rsidR="00EA5368" w:rsidRPr="00106157">
                    <w:rPr>
                      <w:sz w:val="20"/>
                    </w:rPr>
                    <w:t xml:space="preserve"> </w:t>
                  </w:r>
                </w:p>
              </w:tc>
              <w:tc>
                <w:tcPr>
                  <w:tcW w:w="1418" w:type="dxa"/>
                  <w:vAlign w:val="center"/>
                </w:tcPr>
                <w:p w14:paraId="0FF129D6" w14:textId="6DC2EEE6" w:rsidR="00842357" w:rsidRPr="00106157" w:rsidRDefault="00FE112A" w:rsidP="000D663F">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5.733.126,73</w:t>
                  </w:r>
                </w:p>
              </w:tc>
              <w:tc>
                <w:tcPr>
                  <w:cnfStyle w:val="000100000000" w:firstRow="0" w:lastRow="0" w:firstColumn="0" w:lastColumn="1" w:oddVBand="0" w:evenVBand="0" w:oddHBand="0" w:evenHBand="0" w:firstRowFirstColumn="0" w:firstRowLastColumn="0" w:lastRowFirstColumn="0" w:lastRowLastColumn="0"/>
                  <w:tcW w:w="1516" w:type="dxa"/>
                  <w:noWrap/>
                  <w:vAlign w:val="center"/>
                </w:tcPr>
                <w:p w14:paraId="31DEB4B6" w14:textId="23FA3134" w:rsidR="00842357" w:rsidRPr="00106157" w:rsidRDefault="00842357" w:rsidP="000D663F">
                  <w:pPr>
                    <w:jc w:val="right"/>
                    <w:rPr>
                      <w:color w:val="000000"/>
                      <w:sz w:val="20"/>
                    </w:rPr>
                  </w:pPr>
                  <w:r w:rsidRPr="00106157">
                    <w:rPr>
                      <w:color w:val="000000"/>
                      <w:sz w:val="20"/>
                    </w:rPr>
                    <w:t>9</w:t>
                  </w:r>
                  <w:r w:rsidR="004A0250" w:rsidRPr="00106157">
                    <w:rPr>
                      <w:color w:val="000000"/>
                      <w:sz w:val="20"/>
                    </w:rPr>
                    <w:t>6,21</w:t>
                  </w:r>
                  <w:r w:rsidRPr="00106157">
                    <w:rPr>
                      <w:color w:val="000000"/>
                      <w:sz w:val="20"/>
                    </w:rPr>
                    <w:t>%</w:t>
                  </w:r>
                </w:p>
              </w:tc>
            </w:tr>
            <w:tr w:rsidR="00842357" w:rsidRPr="00106157" w14:paraId="7E4533A5" w14:textId="77777777" w:rsidTr="00C76319">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584" w:type="dxa"/>
                  <w:vAlign w:val="center"/>
                </w:tcPr>
                <w:p w14:paraId="479D7389" w14:textId="77777777" w:rsidR="00842357" w:rsidRPr="00106157" w:rsidRDefault="00842357" w:rsidP="00C04390">
                  <w:pPr>
                    <w:rPr>
                      <w:color w:val="000000"/>
                      <w:sz w:val="20"/>
                    </w:rPr>
                  </w:pPr>
                  <w:r w:rsidRPr="00106157">
                    <w:rPr>
                      <w:color w:val="000000"/>
                      <w:sz w:val="20"/>
                    </w:rPr>
                    <w:t>Prihodi od potpora i subvencija</w:t>
                  </w:r>
                </w:p>
              </w:tc>
              <w:tc>
                <w:tcPr>
                  <w:tcW w:w="1454" w:type="dxa"/>
                  <w:noWrap/>
                  <w:vAlign w:val="center"/>
                </w:tcPr>
                <w:p w14:paraId="7E662B14" w14:textId="7610F9D6" w:rsidR="00842357" w:rsidRPr="00106157" w:rsidRDefault="00A4249C"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2.639.674,89</w:t>
                  </w:r>
                  <w:r w:rsidR="00842357" w:rsidRPr="00106157">
                    <w:rPr>
                      <w:color w:val="000000"/>
                      <w:sz w:val="20"/>
                    </w:rPr>
                    <w:t xml:space="preserve"> </w:t>
                  </w:r>
                </w:p>
              </w:tc>
              <w:tc>
                <w:tcPr>
                  <w:tcW w:w="1373" w:type="dxa"/>
                </w:tcPr>
                <w:p w14:paraId="67CCFA8D" w14:textId="77777777" w:rsidR="000D663F" w:rsidRDefault="000D663F"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p>
                <w:p w14:paraId="0F7D41D4" w14:textId="7F43D19A" w:rsidR="00842357" w:rsidRPr="00106157" w:rsidRDefault="00E038C7"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3.241.434,28</w:t>
                  </w:r>
                  <w:r w:rsidR="00CA0DF6" w:rsidRPr="00106157">
                    <w:rPr>
                      <w:color w:val="000000"/>
                      <w:sz w:val="20"/>
                    </w:rPr>
                    <w:t xml:space="preserve"> </w:t>
                  </w:r>
                </w:p>
              </w:tc>
              <w:tc>
                <w:tcPr>
                  <w:tcW w:w="1462" w:type="dxa"/>
                </w:tcPr>
                <w:p w14:paraId="53531D35" w14:textId="77777777" w:rsidR="00842357" w:rsidRPr="00106157" w:rsidRDefault="00842357" w:rsidP="000D663F">
                  <w:pPr>
                    <w:jc w:val="right"/>
                    <w:cnfStyle w:val="000000100000" w:firstRow="0" w:lastRow="0" w:firstColumn="0" w:lastColumn="0" w:oddVBand="0" w:evenVBand="0" w:oddHBand="1" w:evenHBand="0" w:firstRowFirstColumn="0" w:firstRowLastColumn="0" w:lastRowFirstColumn="0" w:lastRowLastColumn="0"/>
                    <w:rPr>
                      <w:sz w:val="20"/>
                    </w:rPr>
                  </w:pPr>
                </w:p>
                <w:p w14:paraId="36946720" w14:textId="5D4B36C6" w:rsidR="00842357" w:rsidRPr="00106157" w:rsidRDefault="00FB68BE" w:rsidP="000D663F">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3.437.246,50</w:t>
                  </w:r>
                  <w:r w:rsidR="00EA5368" w:rsidRPr="00106157">
                    <w:rPr>
                      <w:sz w:val="20"/>
                    </w:rPr>
                    <w:t xml:space="preserve"> </w:t>
                  </w:r>
                </w:p>
              </w:tc>
              <w:tc>
                <w:tcPr>
                  <w:tcW w:w="1418" w:type="dxa"/>
                  <w:vAlign w:val="center"/>
                </w:tcPr>
                <w:p w14:paraId="76450D8A" w14:textId="1BC1000E" w:rsidR="00842357" w:rsidRPr="00106157" w:rsidRDefault="00440C27"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 xml:space="preserve">3.394.112,14 </w:t>
                  </w:r>
                </w:p>
              </w:tc>
              <w:tc>
                <w:tcPr>
                  <w:cnfStyle w:val="000100000000" w:firstRow="0" w:lastRow="0" w:firstColumn="0" w:lastColumn="1" w:oddVBand="0" w:evenVBand="0" w:oddHBand="0" w:evenHBand="0" w:firstRowFirstColumn="0" w:firstRowLastColumn="0" w:lastRowFirstColumn="0" w:lastRowLastColumn="0"/>
                  <w:tcW w:w="1516" w:type="dxa"/>
                  <w:noWrap/>
                  <w:vAlign w:val="center"/>
                </w:tcPr>
                <w:p w14:paraId="52255BF2" w14:textId="4F2D5F5A" w:rsidR="00842357" w:rsidRPr="00106157" w:rsidRDefault="004E72F9" w:rsidP="000D663F">
                  <w:pPr>
                    <w:jc w:val="right"/>
                    <w:rPr>
                      <w:color w:val="000000"/>
                      <w:sz w:val="20"/>
                    </w:rPr>
                  </w:pPr>
                  <w:r w:rsidRPr="00106157">
                    <w:rPr>
                      <w:color w:val="000000"/>
                      <w:sz w:val="20"/>
                    </w:rPr>
                    <w:t>99,00</w:t>
                  </w:r>
                  <w:r w:rsidR="00842357" w:rsidRPr="00106157">
                    <w:rPr>
                      <w:color w:val="000000"/>
                      <w:sz w:val="20"/>
                    </w:rPr>
                    <w:t>%</w:t>
                  </w:r>
                </w:p>
              </w:tc>
            </w:tr>
            <w:tr w:rsidR="00842357" w:rsidRPr="00106157" w14:paraId="5E4073DE" w14:textId="77777777" w:rsidTr="00C76319">
              <w:trPr>
                <w:trHeight w:val="680"/>
              </w:trPr>
              <w:tc>
                <w:tcPr>
                  <w:cnfStyle w:val="001000000000" w:firstRow="0" w:lastRow="0" w:firstColumn="1" w:lastColumn="0" w:oddVBand="0" w:evenVBand="0" w:oddHBand="0" w:evenHBand="0" w:firstRowFirstColumn="0" w:firstRowLastColumn="0" w:lastRowFirstColumn="0" w:lastRowLastColumn="0"/>
                  <w:tcW w:w="2584" w:type="dxa"/>
                  <w:vAlign w:val="center"/>
                </w:tcPr>
                <w:p w14:paraId="3FDB2DE3" w14:textId="77777777" w:rsidR="00842357" w:rsidRPr="00106157" w:rsidRDefault="00842357" w:rsidP="00C04390">
                  <w:pPr>
                    <w:rPr>
                      <w:color w:val="000000"/>
                      <w:sz w:val="20"/>
                    </w:rPr>
                  </w:pPr>
                  <w:r w:rsidRPr="00106157">
                    <w:rPr>
                      <w:color w:val="000000"/>
                      <w:sz w:val="20"/>
                    </w:rPr>
                    <w:t>Ostali prihodi</w:t>
                  </w:r>
                </w:p>
              </w:tc>
              <w:tc>
                <w:tcPr>
                  <w:tcW w:w="1454" w:type="dxa"/>
                  <w:noWrap/>
                  <w:vAlign w:val="center"/>
                </w:tcPr>
                <w:p w14:paraId="567C3B80" w14:textId="044D6EF9" w:rsidR="00842357" w:rsidRPr="00106157" w:rsidRDefault="00A4249C"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71.990,14</w:t>
                  </w:r>
                </w:p>
              </w:tc>
              <w:tc>
                <w:tcPr>
                  <w:tcW w:w="1373" w:type="dxa"/>
                </w:tcPr>
                <w:p w14:paraId="60CBFB33" w14:textId="77777777" w:rsidR="000D663F" w:rsidRDefault="000D663F"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p>
                <w:p w14:paraId="5AC9B8FE" w14:textId="3DB4EBEF" w:rsidR="00842357" w:rsidRPr="00106157" w:rsidRDefault="00E038C7"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419.152,15</w:t>
                  </w:r>
                  <w:r w:rsidR="00CA0DF6" w:rsidRPr="00106157">
                    <w:rPr>
                      <w:color w:val="000000"/>
                      <w:sz w:val="20"/>
                    </w:rPr>
                    <w:t xml:space="preserve"> </w:t>
                  </w:r>
                </w:p>
              </w:tc>
              <w:tc>
                <w:tcPr>
                  <w:tcW w:w="1462" w:type="dxa"/>
                </w:tcPr>
                <w:p w14:paraId="07CACB8F" w14:textId="77777777" w:rsidR="00842357" w:rsidRPr="00106157" w:rsidRDefault="00842357"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p>
                <w:p w14:paraId="09EFD3EA" w14:textId="39967D21" w:rsidR="00842357" w:rsidRPr="00106157" w:rsidRDefault="00EA5368"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 xml:space="preserve">1.341.477,36 </w:t>
                  </w:r>
                </w:p>
              </w:tc>
              <w:tc>
                <w:tcPr>
                  <w:tcW w:w="1418" w:type="dxa"/>
                  <w:vAlign w:val="center"/>
                </w:tcPr>
                <w:p w14:paraId="50A17CDE" w14:textId="036D862C" w:rsidR="00842357" w:rsidRPr="00106157" w:rsidRDefault="00E06FF5" w:rsidP="000D663F">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 xml:space="preserve">2.086.542,47 </w:t>
                  </w:r>
                </w:p>
              </w:tc>
              <w:tc>
                <w:tcPr>
                  <w:cnfStyle w:val="000100000000" w:firstRow="0" w:lastRow="0" w:firstColumn="0" w:lastColumn="1" w:oddVBand="0" w:evenVBand="0" w:oddHBand="0" w:evenHBand="0" w:firstRowFirstColumn="0" w:firstRowLastColumn="0" w:lastRowFirstColumn="0" w:lastRowLastColumn="0"/>
                  <w:tcW w:w="1516" w:type="dxa"/>
                  <w:noWrap/>
                  <w:vAlign w:val="center"/>
                </w:tcPr>
                <w:p w14:paraId="5E4027B7" w14:textId="762B4F5E" w:rsidR="00842357" w:rsidRPr="00106157" w:rsidRDefault="002A3E4D" w:rsidP="000D663F">
                  <w:pPr>
                    <w:jc w:val="right"/>
                    <w:rPr>
                      <w:color w:val="000000"/>
                      <w:sz w:val="20"/>
                    </w:rPr>
                  </w:pPr>
                  <w:r w:rsidRPr="00106157">
                    <w:rPr>
                      <w:color w:val="000000"/>
                      <w:sz w:val="20"/>
                    </w:rPr>
                    <w:t>156,00</w:t>
                  </w:r>
                  <w:r w:rsidR="00842357" w:rsidRPr="00106157">
                    <w:rPr>
                      <w:color w:val="000000"/>
                      <w:sz w:val="20"/>
                    </w:rPr>
                    <w:t xml:space="preserve"> %</w:t>
                  </w:r>
                </w:p>
              </w:tc>
            </w:tr>
            <w:tr w:rsidR="00842357" w:rsidRPr="00106157" w14:paraId="2407BE1F" w14:textId="77777777" w:rsidTr="00C7631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84" w:type="dxa"/>
                  <w:noWrap/>
                  <w:vAlign w:val="center"/>
                </w:tcPr>
                <w:p w14:paraId="69A9E410" w14:textId="77777777" w:rsidR="00842357" w:rsidRPr="00106157" w:rsidRDefault="00842357" w:rsidP="00C04390">
                  <w:pPr>
                    <w:rPr>
                      <w:color w:val="000000"/>
                      <w:sz w:val="20"/>
                    </w:rPr>
                  </w:pPr>
                  <w:r w:rsidRPr="00106157">
                    <w:rPr>
                      <w:color w:val="000000"/>
                      <w:sz w:val="20"/>
                    </w:rPr>
                    <w:t>Financijski prihodi</w:t>
                  </w:r>
                </w:p>
              </w:tc>
              <w:tc>
                <w:tcPr>
                  <w:tcW w:w="1454" w:type="dxa"/>
                  <w:noWrap/>
                  <w:vAlign w:val="center"/>
                </w:tcPr>
                <w:p w14:paraId="359F208A" w14:textId="29A6ED0C" w:rsidR="00842357" w:rsidRPr="00106157" w:rsidRDefault="00A4249C"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21.050,29</w:t>
                  </w:r>
                  <w:r w:rsidR="00842357" w:rsidRPr="00106157">
                    <w:rPr>
                      <w:color w:val="000000"/>
                      <w:sz w:val="20"/>
                    </w:rPr>
                    <w:t xml:space="preserve"> </w:t>
                  </w:r>
                </w:p>
              </w:tc>
              <w:tc>
                <w:tcPr>
                  <w:tcW w:w="1373" w:type="dxa"/>
                  <w:vAlign w:val="center"/>
                </w:tcPr>
                <w:p w14:paraId="34B02919" w14:textId="1C237F52" w:rsidR="00842357" w:rsidRPr="00106157" w:rsidRDefault="00E038C7"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30.245,57</w:t>
                  </w:r>
                  <w:r w:rsidR="00CA0DF6" w:rsidRPr="00106157">
                    <w:rPr>
                      <w:color w:val="000000"/>
                      <w:sz w:val="20"/>
                    </w:rPr>
                    <w:t xml:space="preserve"> </w:t>
                  </w:r>
                </w:p>
              </w:tc>
              <w:tc>
                <w:tcPr>
                  <w:tcW w:w="1462" w:type="dxa"/>
                </w:tcPr>
                <w:p w14:paraId="65256B30" w14:textId="77777777" w:rsidR="00842357" w:rsidRPr="00106157" w:rsidRDefault="00842357"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p>
                <w:p w14:paraId="678DF8BC" w14:textId="18D835D9" w:rsidR="00842357" w:rsidRPr="00106157" w:rsidRDefault="00AF7832"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 xml:space="preserve">37.826,00 </w:t>
                  </w:r>
                </w:p>
              </w:tc>
              <w:tc>
                <w:tcPr>
                  <w:tcW w:w="1418" w:type="dxa"/>
                  <w:vAlign w:val="center"/>
                </w:tcPr>
                <w:p w14:paraId="4C8C3E81" w14:textId="7739E75B" w:rsidR="00842357" w:rsidRPr="00106157" w:rsidRDefault="00B54FCF" w:rsidP="000D663F">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 xml:space="preserve">39.739,50 </w:t>
                  </w:r>
                </w:p>
              </w:tc>
              <w:tc>
                <w:tcPr>
                  <w:cnfStyle w:val="000100000000" w:firstRow="0" w:lastRow="0" w:firstColumn="0" w:lastColumn="1" w:oddVBand="0" w:evenVBand="0" w:oddHBand="0" w:evenHBand="0" w:firstRowFirstColumn="0" w:firstRowLastColumn="0" w:lastRowFirstColumn="0" w:lastRowLastColumn="0"/>
                  <w:tcW w:w="1516" w:type="dxa"/>
                  <w:noWrap/>
                  <w:vAlign w:val="center"/>
                </w:tcPr>
                <w:p w14:paraId="3B46BE85" w14:textId="7CC7B647" w:rsidR="00842357" w:rsidRPr="00106157" w:rsidRDefault="002A3E4D" w:rsidP="000D663F">
                  <w:pPr>
                    <w:jc w:val="right"/>
                    <w:rPr>
                      <w:color w:val="000000"/>
                      <w:sz w:val="20"/>
                    </w:rPr>
                  </w:pPr>
                  <w:r w:rsidRPr="00106157">
                    <w:rPr>
                      <w:color w:val="000000"/>
                      <w:sz w:val="20"/>
                    </w:rPr>
                    <w:t>105,00</w:t>
                  </w:r>
                  <w:r w:rsidR="00842357" w:rsidRPr="00106157">
                    <w:rPr>
                      <w:color w:val="000000"/>
                      <w:sz w:val="20"/>
                    </w:rPr>
                    <w:t>%</w:t>
                  </w:r>
                </w:p>
              </w:tc>
            </w:tr>
            <w:tr w:rsidR="00842357" w:rsidRPr="00106157" w14:paraId="7417E124" w14:textId="77777777" w:rsidTr="00C76319">
              <w:trPr>
                <w:trHeight w:val="330"/>
              </w:trPr>
              <w:tc>
                <w:tcPr>
                  <w:cnfStyle w:val="001000000000" w:firstRow="0" w:lastRow="0" w:firstColumn="1" w:lastColumn="0" w:oddVBand="0" w:evenVBand="0" w:oddHBand="0" w:evenHBand="0" w:firstRowFirstColumn="0" w:firstRowLastColumn="0" w:lastRowFirstColumn="0" w:lastRowLastColumn="0"/>
                  <w:tcW w:w="2584" w:type="dxa"/>
                  <w:noWrap/>
                  <w:vAlign w:val="center"/>
                  <w:hideMark/>
                </w:tcPr>
                <w:p w14:paraId="581581E1" w14:textId="77777777" w:rsidR="00842357" w:rsidRPr="00106157" w:rsidRDefault="00842357" w:rsidP="00842357">
                  <w:pPr>
                    <w:jc w:val="both"/>
                    <w:rPr>
                      <w:color w:val="000000"/>
                      <w:sz w:val="20"/>
                    </w:rPr>
                  </w:pPr>
                  <w:r w:rsidRPr="00106157">
                    <w:rPr>
                      <w:color w:val="000000"/>
                      <w:sz w:val="20"/>
                    </w:rPr>
                    <w:t>UKUPNO</w:t>
                  </w:r>
                </w:p>
              </w:tc>
              <w:tc>
                <w:tcPr>
                  <w:tcW w:w="1454" w:type="dxa"/>
                  <w:noWrap/>
                  <w:vAlign w:val="center"/>
                </w:tcPr>
                <w:p w14:paraId="4C246DAE" w14:textId="03E0ADBE" w:rsidR="00842357" w:rsidRPr="00106157" w:rsidRDefault="00284C7C" w:rsidP="000D663F">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8.243.209,</w:t>
                  </w:r>
                  <w:r w:rsidR="00CC654E" w:rsidRPr="00106157">
                    <w:rPr>
                      <w:b/>
                      <w:bCs/>
                      <w:color w:val="000000"/>
                      <w:sz w:val="20"/>
                    </w:rPr>
                    <w:t>09</w:t>
                  </w:r>
                  <w:r w:rsidR="00842357" w:rsidRPr="00106157">
                    <w:rPr>
                      <w:b/>
                      <w:bCs/>
                      <w:color w:val="000000"/>
                      <w:sz w:val="20"/>
                    </w:rPr>
                    <w:t xml:space="preserve"> </w:t>
                  </w:r>
                </w:p>
              </w:tc>
              <w:tc>
                <w:tcPr>
                  <w:tcW w:w="1373" w:type="dxa"/>
                  <w:vAlign w:val="center"/>
                </w:tcPr>
                <w:p w14:paraId="2C9076FE" w14:textId="5D761755" w:rsidR="00842357" w:rsidRPr="00106157" w:rsidRDefault="00E038C7" w:rsidP="000D663F">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9.315.296,07</w:t>
                  </w:r>
                  <w:r w:rsidR="00A63713" w:rsidRPr="00106157">
                    <w:rPr>
                      <w:b/>
                      <w:bCs/>
                      <w:color w:val="000000"/>
                      <w:sz w:val="20"/>
                    </w:rPr>
                    <w:t xml:space="preserve"> </w:t>
                  </w:r>
                </w:p>
              </w:tc>
              <w:tc>
                <w:tcPr>
                  <w:tcW w:w="1462" w:type="dxa"/>
                  <w:vAlign w:val="center"/>
                </w:tcPr>
                <w:p w14:paraId="3D31AC64" w14:textId="1669F265" w:rsidR="00842357" w:rsidRPr="00106157" w:rsidRDefault="00AE3DFF" w:rsidP="000D663F">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 xml:space="preserve">10.775.415,66 </w:t>
                  </w:r>
                </w:p>
              </w:tc>
              <w:tc>
                <w:tcPr>
                  <w:tcW w:w="1418" w:type="dxa"/>
                  <w:vAlign w:val="center"/>
                </w:tcPr>
                <w:p w14:paraId="35AF420F" w14:textId="7984D059" w:rsidR="00842357" w:rsidRPr="00106157" w:rsidRDefault="00E06FF5" w:rsidP="000D663F">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11.253.520,84</w:t>
                  </w:r>
                </w:p>
              </w:tc>
              <w:tc>
                <w:tcPr>
                  <w:cnfStyle w:val="000100000000" w:firstRow="0" w:lastRow="0" w:firstColumn="0" w:lastColumn="1" w:oddVBand="0" w:evenVBand="0" w:oddHBand="0" w:evenHBand="0" w:firstRowFirstColumn="0" w:firstRowLastColumn="0" w:lastRowFirstColumn="0" w:lastRowLastColumn="0"/>
                  <w:tcW w:w="1516" w:type="dxa"/>
                  <w:noWrap/>
                  <w:vAlign w:val="center"/>
                </w:tcPr>
                <w:p w14:paraId="1F86091A" w14:textId="622E0597" w:rsidR="00842357" w:rsidRPr="00106157" w:rsidRDefault="00842357" w:rsidP="000D663F">
                  <w:pPr>
                    <w:jc w:val="right"/>
                    <w:rPr>
                      <w:bCs w:val="0"/>
                      <w:color w:val="000000"/>
                      <w:sz w:val="20"/>
                    </w:rPr>
                  </w:pPr>
                  <w:r w:rsidRPr="00106157">
                    <w:rPr>
                      <w:bCs w:val="0"/>
                      <w:color w:val="000000"/>
                      <w:sz w:val="20"/>
                    </w:rPr>
                    <w:t>10</w:t>
                  </w:r>
                  <w:r w:rsidR="00473C90" w:rsidRPr="00106157">
                    <w:rPr>
                      <w:bCs w:val="0"/>
                      <w:color w:val="000000"/>
                      <w:sz w:val="20"/>
                    </w:rPr>
                    <w:t>4,00</w:t>
                  </w:r>
                  <w:r w:rsidRPr="00106157">
                    <w:rPr>
                      <w:bCs w:val="0"/>
                      <w:color w:val="000000"/>
                      <w:sz w:val="20"/>
                    </w:rPr>
                    <w:t>%</w:t>
                  </w:r>
                </w:p>
              </w:tc>
            </w:tr>
          </w:tbl>
          <w:p w14:paraId="532512D8" w14:textId="77777777" w:rsidR="00842357" w:rsidRPr="00106157" w:rsidRDefault="00842357" w:rsidP="00842357">
            <w:pPr>
              <w:pStyle w:val="NoSpacing"/>
              <w:jc w:val="both"/>
              <w:rPr>
                <w:rFonts w:ascii="Times New Roman" w:hAnsi="Times New Roman"/>
                <w:sz w:val="20"/>
                <w:szCs w:val="20"/>
                <w:lang w:val="hr-HR"/>
              </w:rPr>
            </w:pPr>
          </w:p>
          <w:p w14:paraId="5050D08B" w14:textId="6A07438A"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U 202</w:t>
            </w:r>
            <w:r w:rsidR="001D1C8F" w:rsidRPr="00541B90">
              <w:rPr>
                <w:rFonts w:ascii="Times New Roman" w:hAnsi="Times New Roman"/>
                <w:lang w:val="hr-HR"/>
              </w:rPr>
              <w:t>4</w:t>
            </w:r>
            <w:r w:rsidRPr="00541B90">
              <w:rPr>
                <w:rFonts w:ascii="Times New Roman" w:hAnsi="Times New Roman"/>
                <w:lang w:val="hr-HR"/>
              </w:rPr>
              <w:t xml:space="preserve">. godini ukupni prihodi realizirani su u iznosu od </w:t>
            </w:r>
            <w:r w:rsidR="00473C90" w:rsidRPr="00541B90">
              <w:rPr>
                <w:rFonts w:ascii="Times New Roman" w:hAnsi="Times New Roman"/>
                <w:lang w:val="hr-HR"/>
              </w:rPr>
              <w:t>11.253.520,84</w:t>
            </w:r>
            <w:r w:rsidRPr="00541B90">
              <w:rPr>
                <w:rFonts w:ascii="Times New Roman" w:hAnsi="Times New Roman"/>
                <w:lang w:val="hr-HR"/>
              </w:rPr>
              <w:t xml:space="preserve"> € što predstavlja 10</w:t>
            </w:r>
            <w:r w:rsidR="00473C90" w:rsidRPr="00541B90">
              <w:rPr>
                <w:rFonts w:ascii="Times New Roman" w:hAnsi="Times New Roman"/>
                <w:lang w:val="hr-HR"/>
              </w:rPr>
              <w:t>4</w:t>
            </w:r>
            <w:r w:rsidRPr="00541B90">
              <w:rPr>
                <w:rFonts w:ascii="Times New Roman" w:hAnsi="Times New Roman"/>
                <w:lang w:val="hr-HR"/>
              </w:rPr>
              <w:t>% u odnosu na planirane prihode Plana poslovanja</w:t>
            </w:r>
            <w:bookmarkStart w:id="5" w:name="_Hlk485123110"/>
            <w:r w:rsidRPr="00541B90">
              <w:rPr>
                <w:rFonts w:ascii="Times New Roman" w:hAnsi="Times New Roman"/>
                <w:lang w:val="hr-HR"/>
              </w:rPr>
              <w:t xml:space="preserve"> za 202</w:t>
            </w:r>
            <w:r w:rsidR="00473C90" w:rsidRPr="00541B90">
              <w:rPr>
                <w:rFonts w:ascii="Times New Roman" w:hAnsi="Times New Roman"/>
                <w:lang w:val="hr-HR"/>
              </w:rPr>
              <w:t>4</w:t>
            </w:r>
            <w:r w:rsidRPr="00541B90">
              <w:rPr>
                <w:rFonts w:ascii="Times New Roman" w:hAnsi="Times New Roman"/>
                <w:lang w:val="hr-HR"/>
              </w:rPr>
              <w:t>. godinu.</w:t>
            </w:r>
          </w:p>
          <w:p w14:paraId="475D49CD" w14:textId="29B6C0A8"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 xml:space="preserve">Prihodi od prodaje procijenjeni su na </w:t>
            </w:r>
            <w:r w:rsidR="0000552F" w:rsidRPr="00541B90">
              <w:rPr>
                <w:rFonts w:ascii="Times New Roman" w:hAnsi="Times New Roman"/>
                <w:lang w:val="hr-HR"/>
              </w:rPr>
              <w:t>5.958.865,80</w:t>
            </w:r>
            <w:r w:rsidRPr="00541B90">
              <w:rPr>
                <w:rFonts w:ascii="Times New Roman" w:hAnsi="Times New Roman"/>
                <w:lang w:val="hr-HR"/>
              </w:rPr>
              <w:t xml:space="preserve"> €, ostvareni su u iznosu od </w:t>
            </w:r>
            <w:r w:rsidR="0000552F" w:rsidRPr="00541B90">
              <w:rPr>
                <w:rFonts w:ascii="Times New Roman" w:hAnsi="Times New Roman"/>
                <w:lang w:val="hr-HR"/>
              </w:rPr>
              <w:t>5.733.126,73</w:t>
            </w:r>
            <w:r w:rsidRPr="00541B90">
              <w:rPr>
                <w:rFonts w:ascii="Times New Roman" w:hAnsi="Times New Roman"/>
                <w:lang w:val="hr-HR"/>
              </w:rPr>
              <w:t xml:space="preserve"> € što je za </w:t>
            </w:r>
            <w:r w:rsidR="00C40C18" w:rsidRPr="00541B90">
              <w:rPr>
                <w:rFonts w:ascii="Times New Roman" w:hAnsi="Times New Roman"/>
                <w:lang w:val="hr-HR"/>
              </w:rPr>
              <w:t>3,79 % manje od</w:t>
            </w:r>
            <w:r w:rsidRPr="00541B90">
              <w:rPr>
                <w:rFonts w:ascii="Times New Roman" w:hAnsi="Times New Roman"/>
                <w:lang w:val="hr-HR"/>
              </w:rPr>
              <w:t xml:space="preserve"> procjene.</w:t>
            </w:r>
            <w:bookmarkEnd w:id="5"/>
          </w:p>
          <w:p w14:paraId="60E50720" w14:textId="12BA3491"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 xml:space="preserve">Prihodi od prodaje vode građanima planirani su na </w:t>
            </w:r>
            <w:r w:rsidR="00D94245" w:rsidRPr="00541B90">
              <w:rPr>
                <w:rFonts w:ascii="Times New Roman" w:hAnsi="Times New Roman"/>
                <w:lang w:val="hr-HR"/>
              </w:rPr>
              <w:t>2.198.800,00</w:t>
            </w:r>
            <w:r w:rsidRPr="00541B90">
              <w:rPr>
                <w:rFonts w:ascii="Times New Roman" w:hAnsi="Times New Roman"/>
                <w:lang w:val="hr-HR"/>
              </w:rPr>
              <w:t xml:space="preserve"> €, a ostvareni su u iznosu od </w:t>
            </w:r>
            <w:r w:rsidR="009A7122" w:rsidRPr="00541B90">
              <w:rPr>
                <w:rFonts w:ascii="Times New Roman" w:hAnsi="Times New Roman"/>
                <w:lang w:val="hr-HR"/>
              </w:rPr>
              <w:t>2.232.913,95</w:t>
            </w:r>
            <w:r w:rsidRPr="00541B90">
              <w:rPr>
                <w:rFonts w:ascii="Times New Roman" w:hAnsi="Times New Roman"/>
                <w:lang w:val="hr-HR"/>
              </w:rPr>
              <w:t xml:space="preserve"> €. Prihodi od prodaje vode poslovnim subjektima planirani su na </w:t>
            </w:r>
            <w:r w:rsidR="009A7122" w:rsidRPr="00541B90">
              <w:rPr>
                <w:rFonts w:ascii="Times New Roman" w:hAnsi="Times New Roman"/>
                <w:lang w:val="hr-HR"/>
              </w:rPr>
              <w:t>1.495.000,000</w:t>
            </w:r>
            <w:r w:rsidRPr="00541B90">
              <w:rPr>
                <w:rFonts w:ascii="Times New Roman" w:hAnsi="Times New Roman"/>
                <w:lang w:val="hr-HR"/>
              </w:rPr>
              <w:t xml:space="preserve"> €, a ostvareni su u iznosu od </w:t>
            </w:r>
            <w:r w:rsidR="009A7122" w:rsidRPr="00541B90">
              <w:rPr>
                <w:rFonts w:ascii="Times New Roman" w:hAnsi="Times New Roman"/>
                <w:lang w:val="hr-HR"/>
              </w:rPr>
              <w:t>1.314.</w:t>
            </w:r>
            <w:r w:rsidR="001568F7" w:rsidRPr="00541B90">
              <w:rPr>
                <w:rFonts w:ascii="Times New Roman" w:hAnsi="Times New Roman"/>
                <w:lang w:val="hr-HR"/>
              </w:rPr>
              <w:t>213,66</w:t>
            </w:r>
            <w:r w:rsidRPr="00541B90">
              <w:rPr>
                <w:rFonts w:ascii="Times New Roman" w:hAnsi="Times New Roman"/>
                <w:lang w:val="hr-HR"/>
              </w:rPr>
              <w:t xml:space="preserve"> €, dok su prihodi od fik</w:t>
            </w:r>
            <w:r w:rsidR="003C32EB" w:rsidRPr="00541B90">
              <w:rPr>
                <w:rFonts w:ascii="Times New Roman" w:hAnsi="Times New Roman"/>
                <w:lang w:val="hr-HR"/>
              </w:rPr>
              <w:t>s</w:t>
            </w:r>
            <w:r w:rsidRPr="00541B90">
              <w:rPr>
                <w:rFonts w:ascii="Times New Roman" w:hAnsi="Times New Roman"/>
                <w:lang w:val="hr-HR"/>
              </w:rPr>
              <w:t xml:space="preserve">nog dijela cijene vodnih usluga za obje kategorije potrošača veći za </w:t>
            </w:r>
            <w:r w:rsidR="00624855" w:rsidRPr="00541B90">
              <w:rPr>
                <w:rFonts w:ascii="Times New Roman" w:hAnsi="Times New Roman"/>
                <w:lang w:val="hr-HR"/>
              </w:rPr>
              <w:t>58.164,16</w:t>
            </w:r>
            <w:r w:rsidRPr="00541B90">
              <w:rPr>
                <w:rFonts w:ascii="Times New Roman" w:hAnsi="Times New Roman"/>
                <w:lang w:val="hr-HR"/>
              </w:rPr>
              <w:t xml:space="preserve"> € ( planirani su prihodi u iznosu od </w:t>
            </w:r>
            <w:r w:rsidR="00691F96" w:rsidRPr="00541B90">
              <w:rPr>
                <w:rFonts w:ascii="Times New Roman" w:hAnsi="Times New Roman"/>
                <w:lang w:val="hr-HR"/>
              </w:rPr>
              <w:t>927.501,00</w:t>
            </w:r>
            <w:r w:rsidRPr="00541B90">
              <w:rPr>
                <w:rFonts w:ascii="Times New Roman" w:hAnsi="Times New Roman"/>
                <w:lang w:val="hr-HR"/>
              </w:rPr>
              <w:t xml:space="preserve"> €, a ostvareni u iznosu </w:t>
            </w:r>
            <w:r w:rsidR="00691F96" w:rsidRPr="00541B90">
              <w:rPr>
                <w:rFonts w:ascii="Times New Roman" w:hAnsi="Times New Roman"/>
                <w:lang w:val="hr-HR"/>
              </w:rPr>
              <w:t>985.665,16</w:t>
            </w:r>
            <w:r w:rsidRPr="00541B90">
              <w:rPr>
                <w:rFonts w:ascii="Times New Roman" w:hAnsi="Times New Roman"/>
                <w:lang w:val="hr-HR"/>
              </w:rPr>
              <w:t xml:space="preserve"> €).  </w:t>
            </w:r>
          </w:p>
          <w:p w14:paraId="4D4F45AB" w14:textId="4B859DED"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 xml:space="preserve">Prihodi od odvodnje građana planirani su u iznosu od </w:t>
            </w:r>
            <w:r w:rsidR="00BA741D" w:rsidRPr="00541B90">
              <w:rPr>
                <w:rFonts w:ascii="Times New Roman" w:hAnsi="Times New Roman"/>
                <w:lang w:val="hr-HR"/>
              </w:rPr>
              <w:t>228.960</w:t>
            </w:r>
            <w:r w:rsidRPr="00541B90">
              <w:rPr>
                <w:rFonts w:ascii="Times New Roman" w:hAnsi="Times New Roman"/>
                <w:lang w:val="hr-HR"/>
              </w:rPr>
              <w:t xml:space="preserve"> €, a ostvareni su u iznosu od </w:t>
            </w:r>
            <w:r w:rsidR="00BA741D" w:rsidRPr="00541B90">
              <w:rPr>
                <w:rFonts w:ascii="Times New Roman" w:hAnsi="Times New Roman"/>
                <w:lang w:val="hr-HR"/>
              </w:rPr>
              <w:t>237.735,29</w:t>
            </w:r>
            <w:r w:rsidRPr="00541B90">
              <w:rPr>
                <w:rFonts w:ascii="Times New Roman" w:hAnsi="Times New Roman"/>
                <w:lang w:val="hr-HR"/>
              </w:rPr>
              <w:t xml:space="preserve"> €, dok su prihodi  poslovnih subjekata za uslugu odvodnje planirani u iznosu od </w:t>
            </w:r>
            <w:r w:rsidR="00BA741D" w:rsidRPr="00541B90">
              <w:rPr>
                <w:rFonts w:ascii="Times New Roman" w:hAnsi="Times New Roman"/>
                <w:lang w:val="hr-HR"/>
              </w:rPr>
              <w:t>224.000,00</w:t>
            </w:r>
            <w:r w:rsidRPr="00541B90">
              <w:rPr>
                <w:rFonts w:ascii="Times New Roman" w:hAnsi="Times New Roman"/>
                <w:lang w:val="hr-HR"/>
              </w:rPr>
              <w:t xml:space="preserve"> €, a ostvareni su u iznosu od </w:t>
            </w:r>
            <w:r w:rsidR="002B3CFF" w:rsidRPr="00541B90">
              <w:rPr>
                <w:rFonts w:ascii="Times New Roman" w:hAnsi="Times New Roman"/>
                <w:lang w:val="hr-HR"/>
              </w:rPr>
              <w:t>216.971,29</w:t>
            </w:r>
            <w:r w:rsidRPr="00541B90">
              <w:rPr>
                <w:rFonts w:ascii="Times New Roman" w:hAnsi="Times New Roman"/>
                <w:lang w:val="hr-HR"/>
              </w:rPr>
              <w:t xml:space="preserve"> €. Fiksno dio prihoda usluge odvodnje manji je od procjene za </w:t>
            </w:r>
            <w:r w:rsidR="00814AF4" w:rsidRPr="00541B90">
              <w:rPr>
                <w:rFonts w:ascii="Times New Roman" w:hAnsi="Times New Roman"/>
                <w:lang w:val="hr-HR"/>
              </w:rPr>
              <w:t>11.259,91</w:t>
            </w:r>
            <w:r w:rsidRPr="00541B90">
              <w:rPr>
                <w:rFonts w:ascii="Times New Roman" w:hAnsi="Times New Roman"/>
                <w:lang w:val="hr-HR"/>
              </w:rPr>
              <w:t xml:space="preserve"> €, planirani iznose </w:t>
            </w:r>
            <w:r w:rsidR="00814AF4" w:rsidRPr="00541B90">
              <w:rPr>
                <w:rFonts w:ascii="Times New Roman" w:hAnsi="Times New Roman"/>
                <w:lang w:val="hr-HR"/>
              </w:rPr>
              <w:t>119.316,00</w:t>
            </w:r>
            <w:r w:rsidRPr="00541B90">
              <w:rPr>
                <w:rFonts w:ascii="Times New Roman" w:hAnsi="Times New Roman"/>
                <w:lang w:val="hr-HR"/>
              </w:rPr>
              <w:t xml:space="preserve"> €, a ostvareni u iznosu od </w:t>
            </w:r>
            <w:r w:rsidR="00814AF4" w:rsidRPr="00541B90">
              <w:rPr>
                <w:rFonts w:ascii="Times New Roman" w:hAnsi="Times New Roman"/>
                <w:lang w:val="hr-HR"/>
              </w:rPr>
              <w:t>108.056,09</w:t>
            </w:r>
            <w:r w:rsidRPr="00541B90">
              <w:rPr>
                <w:rFonts w:ascii="Times New Roman" w:hAnsi="Times New Roman"/>
                <w:lang w:val="hr-HR"/>
              </w:rPr>
              <w:t xml:space="preserve"> €. Prihodi od usluge pročišćavanja ( fiksni i varijabilni) procijenjeni su na </w:t>
            </w:r>
            <w:r w:rsidR="000A426C" w:rsidRPr="00541B90">
              <w:rPr>
                <w:rFonts w:ascii="Times New Roman" w:hAnsi="Times New Roman"/>
                <w:lang w:val="hr-HR"/>
              </w:rPr>
              <w:t>475.288,80</w:t>
            </w:r>
            <w:r w:rsidRPr="00541B90">
              <w:rPr>
                <w:rFonts w:ascii="Times New Roman" w:hAnsi="Times New Roman"/>
                <w:lang w:val="hr-HR"/>
              </w:rPr>
              <w:t xml:space="preserve"> €, a ostvareni  u iznosu od </w:t>
            </w:r>
            <w:r w:rsidR="000A426C" w:rsidRPr="00541B90">
              <w:rPr>
                <w:rFonts w:ascii="Times New Roman" w:hAnsi="Times New Roman"/>
                <w:lang w:val="hr-HR"/>
              </w:rPr>
              <w:t>446.309,27</w:t>
            </w:r>
            <w:r w:rsidRPr="00541B90">
              <w:rPr>
                <w:rFonts w:ascii="Times New Roman" w:hAnsi="Times New Roman"/>
                <w:lang w:val="hr-HR"/>
              </w:rPr>
              <w:t xml:space="preserve"> €.</w:t>
            </w:r>
          </w:p>
          <w:p w14:paraId="7530924D" w14:textId="2BFC04F6"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Prihodi od izgradnje vodovodnih i kanalizacijskih priključaka procijenjeni su</w:t>
            </w:r>
            <w:r w:rsidR="00395AA0" w:rsidRPr="00541B90">
              <w:rPr>
                <w:rFonts w:ascii="Times New Roman" w:hAnsi="Times New Roman"/>
                <w:lang w:val="hr-HR"/>
              </w:rPr>
              <w:t xml:space="preserve"> </w:t>
            </w:r>
            <w:r w:rsidRPr="00541B90">
              <w:rPr>
                <w:rFonts w:ascii="Times New Roman" w:hAnsi="Times New Roman"/>
                <w:lang w:val="hr-HR"/>
              </w:rPr>
              <w:t xml:space="preserve">na </w:t>
            </w:r>
            <w:r w:rsidR="000477E8" w:rsidRPr="00541B90">
              <w:rPr>
                <w:rFonts w:ascii="Times New Roman" w:hAnsi="Times New Roman"/>
                <w:lang w:val="hr-HR"/>
              </w:rPr>
              <w:t xml:space="preserve">290.000,00 </w:t>
            </w:r>
            <w:r w:rsidRPr="00541B90">
              <w:rPr>
                <w:rFonts w:ascii="Times New Roman" w:hAnsi="Times New Roman"/>
                <w:lang w:val="hr-HR"/>
              </w:rPr>
              <w:t xml:space="preserve">€, a ostvareni su u iznosu od </w:t>
            </w:r>
            <w:r w:rsidR="000477E8" w:rsidRPr="00541B90">
              <w:rPr>
                <w:rFonts w:ascii="Times New Roman" w:hAnsi="Times New Roman"/>
                <w:lang w:val="hr-HR"/>
              </w:rPr>
              <w:t>190.262,02</w:t>
            </w:r>
            <w:r w:rsidRPr="00541B90">
              <w:rPr>
                <w:rFonts w:ascii="Times New Roman" w:hAnsi="Times New Roman"/>
                <w:lang w:val="hr-HR"/>
              </w:rPr>
              <w:t xml:space="preserve"> €. </w:t>
            </w:r>
          </w:p>
          <w:p w14:paraId="6369845D" w14:textId="77777777" w:rsidR="00842357" w:rsidRPr="00541B90" w:rsidRDefault="00842357" w:rsidP="00842357">
            <w:pPr>
              <w:pStyle w:val="NoSpacing"/>
              <w:spacing w:line="276" w:lineRule="auto"/>
              <w:jc w:val="both"/>
              <w:rPr>
                <w:rFonts w:ascii="Times New Roman" w:hAnsi="Times New Roman"/>
                <w:lang w:val="hr-HR"/>
              </w:rPr>
            </w:pPr>
          </w:p>
          <w:p w14:paraId="6207CF4E" w14:textId="3B9F38F0"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Prihodi od potpora iznose 3</w:t>
            </w:r>
            <w:r w:rsidR="00701068" w:rsidRPr="00541B90">
              <w:rPr>
                <w:rFonts w:ascii="Times New Roman" w:hAnsi="Times New Roman"/>
                <w:lang w:val="hr-HR"/>
              </w:rPr>
              <w:t>.437.246,50</w:t>
            </w:r>
            <w:r w:rsidRPr="00541B90">
              <w:rPr>
                <w:rFonts w:ascii="Times New Roman" w:hAnsi="Times New Roman"/>
                <w:lang w:val="hr-HR"/>
              </w:rPr>
              <w:t xml:space="preserve"> €,</w:t>
            </w:r>
            <w:r w:rsidR="00701068" w:rsidRPr="00541B90">
              <w:rPr>
                <w:rFonts w:ascii="Times New Roman" w:hAnsi="Times New Roman"/>
                <w:lang w:val="hr-HR"/>
              </w:rPr>
              <w:t xml:space="preserve"> manji</w:t>
            </w:r>
            <w:r w:rsidRPr="00541B90">
              <w:rPr>
                <w:rFonts w:ascii="Times New Roman" w:hAnsi="Times New Roman"/>
                <w:lang w:val="hr-HR"/>
              </w:rPr>
              <w:t xml:space="preserve"> su od planiranih, a odnose se na prihode kojima se pokriva trošak amortizacije  imovine, koja je prilikom izgradnje ili nabave, bila sufinancirane od strane Hrvatskih voda, Jedinica lokalne uprave i samouprave, proračuna gradova i  općina, građana, plaće djelatnika koji rade u Jedinici za provedbu projekata  za Regionalni vodoopskrbni sustav Zagreb-istok,  aglomeracije, kao i  najam poslovnog prostora zajedno s režijskim troškovima Jedinice, koji su na temelju Studije izvodljivosti za projekt RVS Zagreb-istok, Studije izvodljivosti za projekt Rugvica-Dugo Selo sustav odvodnje i pročišćavanja otpadnih voda , Studije izvodljivosti za projekt prikupljanja, odvodnje i pročišćavanja otpadnih voda na području aglomeracije Vrbovec i Studije za proje</w:t>
            </w:r>
            <w:r w:rsidR="003C32EB" w:rsidRPr="00541B90">
              <w:rPr>
                <w:rFonts w:ascii="Times New Roman" w:hAnsi="Times New Roman"/>
                <w:lang w:val="hr-HR"/>
              </w:rPr>
              <w:t>k</w:t>
            </w:r>
            <w:r w:rsidRPr="00541B90">
              <w:rPr>
                <w:rFonts w:ascii="Times New Roman" w:hAnsi="Times New Roman"/>
                <w:lang w:val="hr-HR"/>
              </w:rPr>
              <w:t>t razvoj vodno</w:t>
            </w:r>
            <w:r w:rsidR="00D758A1" w:rsidRPr="00541B90">
              <w:rPr>
                <w:rFonts w:ascii="Times New Roman" w:hAnsi="Times New Roman"/>
                <w:lang w:val="hr-HR"/>
              </w:rPr>
              <w:t xml:space="preserve"> </w:t>
            </w:r>
            <w:r w:rsidRPr="00541B90">
              <w:rPr>
                <w:rFonts w:ascii="Times New Roman" w:hAnsi="Times New Roman"/>
                <w:lang w:val="hr-HR"/>
              </w:rPr>
              <w:t>komunalne infrastrukture aglomeracija Ivanić-Grad, prihva</w:t>
            </w:r>
            <w:r w:rsidR="003C32EB" w:rsidRPr="00541B90">
              <w:rPr>
                <w:rFonts w:ascii="Times New Roman" w:hAnsi="Times New Roman"/>
                <w:lang w:val="hr-HR"/>
              </w:rPr>
              <w:t>t</w:t>
            </w:r>
            <w:r w:rsidRPr="00541B90">
              <w:rPr>
                <w:rFonts w:ascii="Times New Roman" w:hAnsi="Times New Roman"/>
                <w:lang w:val="hr-HR"/>
              </w:rPr>
              <w:t xml:space="preserve">ljivi i sufinancirani troškovi. U prihode od potpora uvrstili smo I prihod od subvencije na temelju Odluke Vlade RH, za pokriće troškova električne energije u iznosu od </w:t>
            </w:r>
            <w:r w:rsidR="001E3F3D" w:rsidRPr="00541B90">
              <w:rPr>
                <w:rFonts w:ascii="Times New Roman" w:hAnsi="Times New Roman"/>
                <w:lang w:val="hr-HR"/>
              </w:rPr>
              <w:t>690.563,19</w:t>
            </w:r>
            <w:r w:rsidRPr="00541B90">
              <w:rPr>
                <w:rFonts w:ascii="Times New Roman" w:hAnsi="Times New Roman"/>
                <w:lang w:val="hr-HR"/>
              </w:rPr>
              <w:t xml:space="preserve"> €.</w:t>
            </w:r>
          </w:p>
          <w:p w14:paraId="60A8D646" w14:textId="77777777" w:rsidR="00842357" w:rsidRPr="00541B90" w:rsidRDefault="00842357" w:rsidP="00842357">
            <w:pPr>
              <w:pStyle w:val="NoSpacing"/>
              <w:spacing w:line="276" w:lineRule="auto"/>
              <w:jc w:val="both"/>
              <w:rPr>
                <w:rFonts w:ascii="Times New Roman" w:hAnsi="Times New Roman"/>
                <w:lang w:val="hr-HR"/>
              </w:rPr>
            </w:pPr>
          </w:p>
          <w:p w14:paraId="48312DB2" w14:textId="01D420FA"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Ostali prihodi proc</w:t>
            </w:r>
            <w:r w:rsidR="003C32EB" w:rsidRPr="00541B90">
              <w:rPr>
                <w:rFonts w:ascii="Times New Roman" w:hAnsi="Times New Roman"/>
                <w:lang w:val="hr-HR"/>
              </w:rPr>
              <w:t>i</w:t>
            </w:r>
            <w:r w:rsidRPr="00541B90">
              <w:rPr>
                <w:rFonts w:ascii="Times New Roman" w:hAnsi="Times New Roman"/>
                <w:lang w:val="hr-HR"/>
              </w:rPr>
              <w:t>jenj</w:t>
            </w:r>
            <w:r w:rsidR="00D758A1" w:rsidRPr="00541B90">
              <w:rPr>
                <w:rFonts w:ascii="Times New Roman" w:hAnsi="Times New Roman"/>
                <w:lang w:val="hr-HR"/>
              </w:rPr>
              <w:t>e</w:t>
            </w:r>
            <w:r w:rsidRPr="00541B90">
              <w:rPr>
                <w:rFonts w:ascii="Times New Roman" w:hAnsi="Times New Roman"/>
                <w:lang w:val="hr-HR"/>
              </w:rPr>
              <w:t xml:space="preserve">ni su na </w:t>
            </w:r>
            <w:r w:rsidR="001E3F3D" w:rsidRPr="00541B90">
              <w:rPr>
                <w:rFonts w:ascii="Times New Roman" w:hAnsi="Times New Roman"/>
                <w:lang w:val="hr-HR"/>
              </w:rPr>
              <w:t>1.341.477,36</w:t>
            </w:r>
            <w:r w:rsidRPr="00541B90">
              <w:rPr>
                <w:rFonts w:ascii="Times New Roman" w:hAnsi="Times New Roman"/>
                <w:lang w:val="hr-HR"/>
              </w:rPr>
              <w:t xml:space="preserve"> € odnose se na prihode od naplate štete od osiguranju, prihode od naplate po sudskim procesima, prihode od vrijednosnog usklađenja i otpisa,</w:t>
            </w:r>
            <w:r w:rsidR="0056157E" w:rsidRPr="00541B90">
              <w:rPr>
                <w:rFonts w:ascii="Times New Roman" w:hAnsi="Times New Roman"/>
                <w:lang w:val="hr-HR"/>
              </w:rPr>
              <w:t xml:space="preserve"> prihod od zbrinjavanja otpada na UPOV-</w:t>
            </w:r>
            <w:r w:rsidR="00B53653" w:rsidRPr="00541B90">
              <w:rPr>
                <w:rFonts w:ascii="Times New Roman" w:hAnsi="Times New Roman"/>
                <w:lang w:val="hr-HR"/>
              </w:rPr>
              <w:t xml:space="preserve">u, prihodi od 5% naknade Hrvatskim vodama, </w:t>
            </w:r>
            <w:r w:rsidR="00B8464C" w:rsidRPr="00541B90">
              <w:rPr>
                <w:rFonts w:ascii="Times New Roman" w:hAnsi="Times New Roman"/>
                <w:lang w:val="hr-HR"/>
              </w:rPr>
              <w:t>prihodi od zakup, prihodi od ukidanja dugoročnog rezerviranja</w:t>
            </w:r>
            <w:r w:rsidRPr="00541B90">
              <w:rPr>
                <w:rFonts w:ascii="Times New Roman" w:hAnsi="Times New Roman"/>
                <w:lang w:val="hr-HR"/>
              </w:rPr>
              <w:t xml:space="preserve"> te ostali nepredviđeni prihodi</w:t>
            </w:r>
            <w:r w:rsidR="00022BC9" w:rsidRPr="00541B90">
              <w:rPr>
                <w:rFonts w:ascii="Times New Roman" w:hAnsi="Times New Roman"/>
                <w:lang w:val="hr-HR"/>
              </w:rPr>
              <w:t>, kao što je prodaja vode drugom javnom isporučitelju vodnih usluga</w:t>
            </w:r>
            <w:r w:rsidRPr="00541B90">
              <w:rPr>
                <w:rFonts w:ascii="Times New Roman" w:hAnsi="Times New Roman"/>
                <w:lang w:val="hr-HR"/>
              </w:rPr>
              <w:t xml:space="preserve">. </w:t>
            </w:r>
            <w:r w:rsidRPr="00541B90">
              <w:rPr>
                <w:rFonts w:ascii="Times New Roman" w:hAnsi="Times New Roman"/>
                <w:lang w:val="hr-HR"/>
              </w:rPr>
              <w:lastRenderedPageBreak/>
              <w:t xml:space="preserve">Ostali poslovni prihodi ostvareni su u ukupnom iznosu od </w:t>
            </w:r>
            <w:r w:rsidR="00AE4F02" w:rsidRPr="00541B90">
              <w:rPr>
                <w:rFonts w:ascii="Times New Roman" w:hAnsi="Times New Roman"/>
                <w:lang w:val="hr-HR"/>
              </w:rPr>
              <w:t xml:space="preserve">2.086.542,47 </w:t>
            </w:r>
            <w:r w:rsidRPr="00541B90">
              <w:rPr>
                <w:rFonts w:ascii="Times New Roman" w:hAnsi="Times New Roman"/>
                <w:lang w:val="hr-HR"/>
              </w:rPr>
              <w:t>€ i veći su od proc</w:t>
            </w:r>
            <w:r w:rsidR="00D758A1" w:rsidRPr="00541B90">
              <w:rPr>
                <w:rFonts w:ascii="Times New Roman" w:hAnsi="Times New Roman"/>
                <w:lang w:val="hr-HR"/>
              </w:rPr>
              <w:t>i</w:t>
            </w:r>
            <w:r w:rsidRPr="00541B90">
              <w:rPr>
                <w:rFonts w:ascii="Times New Roman" w:hAnsi="Times New Roman"/>
                <w:lang w:val="hr-HR"/>
              </w:rPr>
              <w:t xml:space="preserve">jenjenih ostalih prihoda. </w:t>
            </w:r>
          </w:p>
          <w:p w14:paraId="21B2DF95" w14:textId="77777777" w:rsidR="00842357" w:rsidRPr="00541B90" w:rsidRDefault="00842357" w:rsidP="00842357">
            <w:pPr>
              <w:pStyle w:val="NoSpacing"/>
              <w:spacing w:line="276" w:lineRule="auto"/>
              <w:jc w:val="both"/>
              <w:rPr>
                <w:rFonts w:ascii="Times New Roman" w:hAnsi="Times New Roman"/>
                <w:lang w:val="hr-HR"/>
              </w:rPr>
            </w:pPr>
          </w:p>
          <w:p w14:paraId="66380967" w14:textId="6E32B74E"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U 202</w:t>
            </w:r>
            <w:r w:rsidR="00630517" w:rsidRPr="00541B90">
              <w:rPr>
                <w:rFonts w:ascii="Times New Roman" w:hAnsi="Times New Roman"/>
                <w:lang w:val="hr-HR"/>
              </w:rPr>
              <w:t>4</w:t>
            </w:r>
            <w:r w:rsidRPr="00541B90">
              <w:rPr>
                <w:rFonts w:ascii="Times New Roman" w:hAnsi="Times New Roman"/>
                <w:lang w:val="hr-HR"/>
              </w:rPr>
              <w:t xml:space="preserve">. godini građanima smo fakturirali </w:t>
            </w:r>
            <w:r w:rsidR="00D60BEB" w:rsidRPr="00541B90">
              <w:rPr>
                <w:rFonts w:ascii="Times New Roman" w:hAnsi="Times New Roman"/>
                <w:lang w:val="hr-HR"/>
              </w:rPr>
              <w:t>3.024.423,81</w:t>
            </w:r>
            <w:r w:rsidRPr="00541B90">
              <w:rPr>
                <w:rFonts w:ascii="Times New Roman" w:hAnsi="Times New Roman"/>
                <w:lang w:val="hr-HR"/>
              </w:rPr>
              <w:t xml:space="preserve"> m³ utrošene vode, </w:t>
            </w:r>
            <w:r w:rsidR="00D60BEB" w:rsidRPr="00541B90">
              <w:rPr>
                <w:rFonts w:ascii="Times New Roman" w:hAnsi="Times New Roman"/>
                <w:lang w:val="hr-HR"/>
              </w:rPr>
              <w:t>1.477.677,36</w:t>
            </w:r>
            <w:r w:rsidRPr="00541B90">
              <w:rPr>
                <w:rFonts w:ascii="Times New Roman" w:hAnsi="Times New Roman"/>
                <w:lang w:val="hr-HR"/>
              </w:rPr>
              <w:t xml:space="preserve"> m³ odvodnje </w:t>
            </w:r>
            <w:r w:rsidR="0082105F" w:rsidRPr="00541B90">
              <w:rPr>
                <w:rFonts w:ascii="Times New Roman" w:hAnsi="Times New Roman"/>
                <w:lang w:val="hr-HR"/>
              </w:rPr>
              <w:t xml:space="preserve">i </w:t>
            </w:r>
            <w:r w:rsidRPr="00541B90">
              <w:rPr>
                <w:rFonts w:ascii="Times New Roman" w:hAnsi="Times New Roman"/>
                <w:lang w:val="hr-HR"/>
              </w:rPr>
              <w:t>8</w:t>
            </w:r>
            <w:r w:rsidR="00D60BEB" w:rsidRPr="00541B90">
              <w:rPr>
                <w:rFonts w:ascii="Times New Roman" w:hAnsi="Times New Roman"/>
                <w:lang w:val="hr-HR"/>
              </w:rPr>
              <w:t>86.513,57</w:t>
            </w:r>
            <w:r w:rsidRPr="00541B90">
              <w:rPr>
                <w:rFonts w:ascii="Times New Roman" w:hAnsi="Times New Roman"/>
                <w:lang w:val="hr-HR"/>
              </w:rPr>
              <w:t xml:space="preserve"> m³ usluge pročišćavanja, poslovnim subjektima fakturirano je </w:t>
            </w:r>
            <w:r w:rsidR="00D60BEB" w:rsidRPr="00541B90">
              <w:rPr>
                <w:rFonts w:ascii="Times New Roman" w:hAnsi="Times New Roman"/>
                <w:lang w:val="hr-HR"/>
              </w:rPr>
              <w:t>1.228.672,04</w:t>
            </w:r>
            <w:r w:rsidRPr="00541B90">
              <w:rPr>
                <w:rFonts w:ascii="Times New Roman" w:hAnsi="Times New Roman"/>
                <w:lang w:val="hr-HR"/>
              </w:rPr>
              <w:t xml:space="preserve"> m³ utrošene vode, 5</w:t>
            </w:r>
            <w:r w:rsidR="00D60BEB" w:rsidRPr="00541B90">
              <w:rPr>
                <w:rFonts w:ascii="Times New Roman" w:hAnsi="Times New Roman"/>
                <w:lang w:val="hr-HR"/>
              </w:rPr>
              <w:t>78.700</w:t>
            </w:r>
            <w:r w:rsidRPr="00541B90">
              <w:rPr>
                <w:rFonts w:ascii="Times New Roman" w:hAnsi="Times New Roman"/>
                <w:lang w:val="hr-HR"/>
              </w:rPr>
              <w:t xml:space="preserve"> m³ odvodnje i </w:t>
            </w:r>
            <w:r w:rsidR="00D60BEB" w:rsidRPr="00541B90">
              <w:rPr>
                <w:rFonts w:ascii="Times New Roman" w:hAnsi="Times New Roman"/>
                <w:lang w:val="hr-HR"/>
              </w:rPr>
              <w:t>335.973,52</w:t>
            </w:r>
            <w:r w:rsidRPr="00541B90">
              <w:rPr>
                <w:rFonts w:ascii="Times New Roman" w:hAnsi="Times New Roman"/>
                <w:lang w:val="hr-HR"/>
              </w:rPr>
              <w:t xml:space="preserve"> m³ usluge pročišćavanja.</w:t>
            </w:r>
          </w:p>
          <w:p w14:paraId="0ECDB00E" w14:textId="47919174"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 xml:space="preserve"> Usporedimo li fakturiranu utrošenu potrošnju u 202</w:t>
            </w:r>
            <w:r w:rsidR="00D60BEB" w:rsidRPr="00541B90">
              <w:rPr>
                <w:rFonts w:ascii="Times New Roman" w:hAnsi="Times New Roman"/>
                <w:lang w:val="hr-HR"/>
              </w:rPr>
              <w:t>3</w:t>
            </w:r>
            <w:r w:rsidRPr="00541B90">
              <w:rPr>
                <w:rFonts w:ascii="Times New Roman" w:hAnsi="Times New Roman"/>
                <w:lang w:val="hr-HR"/>
              </w:rPr>
              <w:t>. godini, građanima smo u 202</w:t>
            </w:r>
            <w:r w:rsidR="0082105F" w:rsidRPr="00541B90">
              <w:rPr>
                <w:rFonts w:ascii="Times New Roman" w:hAnsi="Times New Roman"/>
                <w:lang w:val="hr-HR"/>
              </w:rPr>
              <w:t>4</w:t>
            </w:r>
            <w:r w:rsidRPr="00541B90">
              <w:rPr>
                <w:rFonts w:ascii="Times New Roman" w:hAnsi="Times New Roman"/>
                <w:lang w:val="hr-HR"/>
              </w:rPr>
              <w:t xml:space="preserve">. godini više fakturirali utrošene vode za </w:t>
            </w:r>
            <w:r w:rsidR="008A264C" w:rsidRPr="00541B90">
              <w:rPr>
                <w:rFonts w:ascii="Times New Roman" w:hAnsi="Times New Roman"/>
                <w:lang w:val="hr-HR"/>
              </w:rPr>
              <w:t>207.221,81</w:t>
            </w:r>
            <w:r w:rsidRPr="00541B90">
              <w:rPr>
                <w:rFonts w:ascii="Times New Roman" w:hAnsi="Times New Roman"/>
                <w:lang w:val="hr-HR"/>
              </w:rPr>
              <w:t xml:space="preserve"> m³, dok su poslovni subjekti imali veću potrošnju vode za </w:t>
            </w:r>
            <w:r w:rsidR="008A264C" w:rsidRPr="00541B90">
              <w:rPr>
                <w:rFonts w:ascii="Times New Roman" w:hAnsi="Times New Roman"/>
                <w:lang w:val="hr-HR"/>
              </w:rPr>
              <w:t>75.270,04</w:t>
            </w:r>
            <w:r w:rsidRPr="00541B90">
              <w:rPr>
                <w:rFonts w:ascii="Times New Roman" w:hAnsi="Times New Roman"/>
                <w:lang w:val="hr-HR"/>
              </w:rPr>
              <w:t>, m³ u odnosu na potrošnju u 202</w:t>
            </w:r>
            <w:r w:rsidR="008A264C" w:rsidRPr="00541B90">
              <w:rPr>
                <w:rFonts w:ascii="Times New Roman" w:hAnsi="Times New Roman"/>
                <w:lang w:val="hr-HR"/>
              </w:rPr>
              <w:t>3</w:t>
            </w:r>
            <w:r w:rsidRPr="00541B90">
              <w:rPr>
                <w:rFonts w:ascii="Times New Roman" w:hAnsi="Times New Roman"/>
                <w:lang w:val="hr-HR"/>
              </w:rPr>
              <w:t>. godini.</w:t>
            </w:r>
          </w:p>
          <w:p w14:paraId="03E7B154" w14:textId="2725C318"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Usluga odvodnje fakturirana građanima veća</w:t>
            </w:r>
            <w:r w:rsidR="00A12174" w:rsidRPr="00541B90">
              <w:rPr>
                <w:rFonts w:ascii="Times New Roman" w:hAnsi="Times New Roman"/>
                <w:lang w:val="hr-HR"/>
              </w:rPr>
              <w:t xml:space="preserve"> je za </w:t>
            </w:r>
            <w:r w:rsidR="00532440" w:rsidRPr="00541B90">
              <w:rPr>
                <w:rFonts w:ascii="Times New Roman" w:hAnsi="Times New Roman"/>
                <w:lang w:val="hr-HR"/>
              </w:rPr>
              <w:t xml:space="preserve">73.060,34 </w:t>
            </w:r>
            <w:r w:rsidRPr="00541B90">
              <w:rPr>
                <w:rFonts w:ascii="Times New Roman" w:hAnsi="Times New Roman"/>
                <w:lang w:val="hr-HR"/>
              </w:rPr>
              <w:t xml:space="preserve">m³, dok je poslovnim subjektima fakturirano </w:t>
            </w:r>
            <w:r w:rsidR="0034174C" w:rsidRPr="00541B90">
              <w:rPr>
                <w:rFonts w:ascii="Times New Roman" w:hAnsi="Times New Roman"/>
                <w:lang w:val="hr-HR"/>
              </w:rPr>
              <w:t>55.485</w:t>
            </w:r>
            <w:r w:rsidRPr="00541B90">
              <w:rPr>
                <w:rFonts w:ascii="Times New Roman" w:hAnsi="Times New Roman"/>
                <w:lang w:val="hr-HR"/>
              </w:rPr>
              <w:t xml:space="preserve"> m³ više u odnosu na 202</w:t>
            </w:r>
            <w:r w:rsidR="0034174C" w:rsidRPr="00541B90">
              <w:rPr>
                <w:rFonts w:ascii="Times New Roman" w:hAnsi="Times New Roman"/>
                <w:lang w:val="hr-HR"/>
              </w:rPr>
              <w:t>3</w:t>
            </w:r>
            <w:r w:rsidRPr="00541B90">
              <w:rPr>
                <w:rFonts w:ascii="Times New Roman" w:hAnsi="Times New Roman"/>
                <w:lang w:val="hr-HR"/>
              </w:rPr>
              <w:t>. godinu.</w:t>
            </w:r>
          </w:p>
          <w:p w14:paraId="6A8A8562" w14:textId="057440FF" w:rsidR="00842357" w:rsidRPr="00541B90" w:rsidRDefault="00842357" w:rsidP="00842357">
            <w:pPr>
              <w:pStyle w:val="NoSpacing"/>
              <w:spacing w:line="276" w:lineRule="auto"/>
              <w:jc w:val="both"/>
              <w:rPr>
                <w:rFonts w:ascii="Times New Roman" w:hAnsi="Times New Roman"/>
                <w:lang w:val="hr-HR"/>
              </w:rPr>
            </w:pPr>
            <w:r w:rsidRPr="00541B90">
              <w:rPr>
                <w:rFonts w:ascii="Times New Roman" w:hAnsi="Times New Roman"/>
                <w:lang w:val="hr-HR"/>
              </w:rPr>
              <w:t xml:space="preserve">Usluga pročišćavanja fakturirana građanima veća je za </w:t>
            </w:r>
            <w:r w:rsidR="00F07AE8" w:rsidRPr="00541B90">
              <w:rPr>
                <w:rFonts w:ascii="Times New Roman" w:hAnsi="Times New Roman"/>
                <w:lang w:val="hr-HR"/>
              </w:rPr>
              <w:t>39.986,11</w:t>
            </w:r>
            <w:r w:rsidRPr="00541B90">
              <w:rPr>
                <w:rFonts w:ascii="Times New Roman" w:hAnsi="Times New Roman"/>
                <w:lang w:val="hr-HR"/>
              </w:rPr>
              <w:t xml:space="preserve"> m³, a usluga pročišćavanja poslovnim subjektima veća je za </w:t>
            </w:r>
            <w:r w:rsidR="00F07AE8" w:rsidRPr="00541B90">
              <w:rPr>
                <w:rFonts w:ascii="Times New Roman" w:hAnsi="Times New Roman"/>
                <w:lang w:val="hr-HR"/>
              </w:rPr>
              <w:t>32.102,52</w:t>
            </w:r>
            <w:r w:rsidRPr="00541B90">
              <w:rPr>
                <w:rFonts w:ascii="Times New Roman" w:hAnsi="Times New Roman"/>
                <w:lang w:val="hr-HR"/>
              </w:rPr>
              <w:t xml:space="preserve"> m³ u 202</w:t>
            </w:r>
            <w:r w:rsidR="00F07AE8" w:rsidRPr="00541B90">
              <w:rPr>
                <w:rFonts w:ascii="Times New Roman" w:hAnsi="Times New Roman"/>
                <w:lang w:val="hr-HR"/>
              </w:rPr>
              <w:t>4</w:t>
            </w:r>
            <w:r w:rsidRPr="00541B90">
              <w:rPr>
                <w:rFonts w:ascii="Times New Roman" w:hAnsi="Times New Roman"/>
                <w:lang w:val="hr-HR"/>
              </w:rPr>
              <w:t>. godini u odnosu na 202</w:t>
            </w:r>
            <w:r w:rsidR="00F07AE8" w:rsidRPr="00541B90">
              <w:rPr>
                <w:rFonts w:ascii="Times New Roman" w:hAnsi="Times New Roman"/>
                <w:lang w:val="hr-HR"/>
              </w:rPr>
              <w:t>3</w:t>
            </w:r>
            <w:r w:rsidRPr="00541B90">
              <w:rPr>
                <w:rFonts w:ascii="Times New Roman" w:hAnsi="Times New Roman"/>
                <w:lang w:val="hr-HR"/>
              </w:rPr>
              <w:t xml:space="preserve">. </w:t>
            </w:r>
            <w:r w:rsidR="00F07AE8" w:rsidRPr="00541B90">
              <w:rPr>
                <w:rFonts w:ascii="Times New Roman" w:hAnsi="Times New Roman"/>
                <w:lang w:val="hr-HR"/>
              </w:rPr>
              <w:t>g</w:t>
            </w:r>
            <w:r w:rsidRPr="00541B90">
              <w:rPr>
                <w:rFonts w:ascii="Times New Roman" w:hAnsi="Times New Roman"/>
                <w:lang w:val="hr-HR"/>
              </w:rPr>
              <w:t>odinu, što se u konačnici vidi iz tabele ostvarenih prihoda u 202</w:t>
            </w:r>
            <w:r w:rsidR="00F07AE8" w:rsidRPr="00541B90">
              <w:rPr>
                <w:rFonts w:ascii="Times New Roman" w:hAnsi="Times New Roman"/>
                <w:lang w:val="hr-HR"/>
              </w:rPr>
              <w:t>3</w:t>
            </w:r>
            <w:r w:rsidRPr="00541B90">
              <w:rPr>
                <w:rFonts w:ascii="Times New Roman" w:hAnsi="Times New Roman"/>
                <w:lang w:val="hr-HR"/>
              </w:rPr>
              <w:t>.g i u 202</w:t>
            </w:r>
            <w:r w:rsidR="00F07AE8" w:rsidRPr="00541B90">
              <w:rPr>
                <w:rFonts w:ascii="Times New Roman" w:hAnsi="Times New Roman"/>
                <w:lang w:val="hr-HR"/>
              </w:rPr>
              <w:t>4</w:t>
            </w:r>
            <w:r w:rsidRPr="00541B90">
              <w:rPr>
                <w:rFonts w:ascii="Times New Roman" w:hAnsi="Times New Roman"/>
                <w:lang w:val="hr-HR"/>
              </w:rPr>
              <w:t xml:space="preserve">.g. Prihod od prodaje veći je za </w:t>
            </w:r>
            <w:r w:rsidR="00365484" w:rsidRPr="00541B90">
              <w:rPr>
                <w:rFonts w:ascii="Times New Roman" w:hAnsi="Times New Roman"/>
                <w:lang w:val="hr-HR"/>
              </w:rPr>
              <w:t>108.662,66</w:t>
            </w:r>
            <w:r w:rsidRPr="00541B90">
              <w:rPr>
                <w:rFonts w:ascii="Times New Roman" w:hAnsi="Times New Roman"/>
                <w:lang w:val="hr-HR"/>
              </w:rPr>
              <w:t xml:space="preserve"> € u 202</w:t>
            </w:r>
            <w:r w:rsidR="000769A6" w:rsidRPr="00541B90">
              <w:rPr>
                <w:rFonts w:ascii="Times New Roman" w:hAnsi="Times New Roman"/>
                <w:lang w:val="hr-HR"/>
              </w:rPr>
              <w:t>4</w:t>
            </w:r>
            <w:r w:rsidRPr="00541B90">
              <w:rPr>
                <w:rFonts w:ascii="Times New Roman" w:hAnsi="Times New Roman"/>
                <w:lang w:val="hr-HR"/>
              </w:rPr>
              <w:t>.g. u odnosu na 202</w:t>
            </w:r>
            <w:r w:rsidR="000769A6" w:rsidRPr="00541B90">
              <w:rPr>
                <w:rFonts w:ascii="Times New Roman" w:hAnsi="Times New Roman"/>
                <w:lang w:val="hr-HR"/>
              </w:rPr>
              <w:t>3</w:t>
            </w:r>
            <w:r w:rsidRPr="00541B90">
              <w:rPr>
                <w:rFonts w:ascii="Times New Roman" w:hAnsi="Times New Roman"/>
                <w:lang w:val="hr-HR"/>
              </w:rPr>
              <w:t>.g..</w:t>
            </w:r>
          </w:p>
          <w:p w14:paraId="5F2BDE56" w14:textId="77777777" w:rsidR="00842357" w:rsidRPr="00541B90" w:rsidRDefault="00842357" w:rsidP="00842357">
            <w:pPr>
              <w:pStyle w:val="NoSpacing"/>
              <w:spacing w:line="276" w:lineRule="auto"/>
              <w:jc w:val="both"/>
              <w:rPr>
                <w:rFonts w:ascii="Times New Roman" w:hAnsi="Times New Roman"/>
                <w:lang w:val="hr-HR"/>
              </w:rPr>
            </w:pPr>
          </w:p>
          <w:p w14:paraId="30FD6C00" w14:textId="77777777" w:rsidR="00842357" w:rsidRPr="00106157" w:rsidRDefault="00842357" w:rsidP="00842357">
            <w:pPr>
              <w:pStyle w:val="NoSpacing"/>
              <w:spacing w:line="276" w:lineRule="auto"/>
              <w:jc w:val="both"/>
              <w:rPr>
                <w:rFonts w:ascii="Times New Roman" w:hAnsi="Times New Roman"/>
                <w:sz w:val="20"/>
                <w:szCs w:val="20"/>
                <w:lang w:val="hr-HR"/>
              </w:rPr>
            </w:pPr>
          </w:p>
          <w:p w14:paraId="0524FEEA" w14:textId="2D14937C" w:rsidR="00842357" w:rsidRPr="00106157" w:rsidRDefault="00B507A0" w:rsidP="00842357">
            <w:pPr>
              <w:pStyle w:val="NoSpacing"/>
              <w:spacing w:line="276" w:lineRule="auto"/>
              <w:jc w:val="both"/>
              <w:rPr>
                <w:rFonts w:ascii="Times New Roman" w:hAnsi="Times New Roman"/>
                <w:sz w:val="20"/>
                <w:szCs w:val="20"/>
                <w:lang w:val="hr-HR"/>
              </w:rPr>
            </w:pPr>
            <w:r w:rsidRPr="00106157">
              <w:rPr>
                <w:noProof/>
                <w:sz w:val="20"/>
                <w:szCs w:val="20"/>
                <w14:ligatures w14:val="standardContextual"/>
              </w:rPr>
              <w:drawing>
                <wp:inline distT="0" distB="0" distL="0" distR="0" wp14:anchorId="096AD2E4" wp14:editId="62293C4F">
                  <wp:extent cx="6080760" cy="3509010"/>
                  <wp:effectExtent l="0" t="0" r="15240" b="15240"/>
                  <wp:docPr id="168573723" name="Chart 1">
                    <a:extLst xmlns:a="http://schemas.openxmlformats.org/drawingml/2006/main">
                      <a:ext uri="{FF2B5EF4-FFF2-40B4-BE49-F238E27FC236}">
                        <a16:creationId xmlns:a16="http://schemas.microsoft.com/office/drawing/2014/main" id="{F49D705F-5EED-E8E2-9ED4-335F162AD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41259" w14:textId="77777777" w:rsidR="00842357" w:rsidRPr="00106157" w:rsidRDefault="00842357" w:rsidP="00842357">
            <w:pPr>
              <w:pStyle w:val="NoSpacing"/>
              <w:rPr>
                <w:rFonts w:ascii="Times New Roman" w:hAnsi="Times New Roman"/>
                <w:b/>
                <w:sz w:val="20"/>
                <w:szCs w:val="20"/>
                <w:lang w:val="hr-HR"/>
              </w:rPr>
            </w:pPr>
          </w:p>
          <w:p w14:paraId="70B5CEF3" w14:textId="77777777" w:rsidR="0032325E" w:rsidRPr="00106157" w:rsidRDefault="0032325E" w:rsidP="00842357">
            <w:pPr>
              <w:pStyle w:val="NoSpacing"/>
              <w:rPr>
                <w:rFonts w:ascii="Times New Roman" w:hAnsi="Times New Roman"/>
                <w:b/>
                <w:sz w:val="20"/>
                <w:szCs w:val="20"/>
                <w:lang w:val="hr-HR"/>
              </w:rPr>
            </w:pPr>
          </w:p>
          <w:p w14:paraId="3BEB5D1F" w14:textId="77777777" w:rsidR="0032325E" w:rsidRPr="00106157" w:rsidRDefault="0032325E" w:rsidP="00842357">
            <w:pPr>
              <w:pStyle w:val="NoSpacing"/>
              <w:rPr>
                <w:rFonts w:ascii="Times New Roman" w:hAnsi="Times New Roman"/>
                <w:b/>
                <w:sz w:val="20"/>
                <w:szCs w:val="20"/>
                <w:lang w:val="hr-HR"/>
              </w:rPr>
            </w:pPr>
          </w:p>
          <w:p w14:paraId="3D786B12" w14:textId="77777777" w:rsidR="0032325E" w:rsidRPr="00106157" w:rsidRDefault="0032325E" w:rsidP="00842357">
            <w:pPr>
              <w:pStyle w:val="NoSpacing"/>
              <w:rPr>
                <w:rFonts w:ascii="Times New Roman" w:hAnsi="Times New Roman"/>
                <w:b/>
                <w:sz w:val="20"/>
                <w:szCs w:val="20"/>
                <w:lang w:val="hr-HR"/>
              </w:rPr>
            </w:pPr>
          </w:p>
          <w:p w14:paraId="40058389" w14:textId="77777777" w:rsidR="0032325E" w:rsidRPr="00106157" w:rsidRDefault="0032325E" w:rsidP="00842357">
            <w:pPr>
              <w:pStyle w:val="NoSpacing"/>
              <w:rPr>
                <w:rFonts w:ascii="Times New Roman" w:hAnsi="Times New Roman"/>
                <w:b/>
                <w:sz w:val="20"/>
                <w:szCs w:val="20"/>
                <w:lang w:val="hr-HR"/>
              </w:rPr>
            </w:pPr>
          </w:p>
          <w:p w14:paraId="00084F94" w14:textId="77777777" w:rsidR="0032325E" w:rsidRPr="00106157" w:rsidRDefault="0032325E" w:rsidP="00842357">
            <w:pPr>
              <w:pStyle w:val="NoSpacing"/>
              <w:rPr>
                <w:rFonts w:ascii="Times New Roman" w:hAnsi="Times New Roman"/>
                <w:b/>
                <w:sz w:val="20"/>
                <w:szCs w:val="20"/>
                <w:lang w:val="hr-HR"/>
              </w:rPr>
            </w:pPr>
          </w:p>
          <w:p w14:paraId="3C93D09F" w14:textId="77777777" w:rsidR="0032325E" w:rsidRPr="00106157" w:rsidRDefault="0032325E" w:rsidP="00842357">
            <w:pPr>
              <w:pStyle w:val="NoSpacing"/>
              <w:rPr>
                <w:rFonts w:ascii="Times New Roman" w:hAnsi="Times New Roman"/>
                <w:b/>
                <w:sz w:val="20"/>
                <w:szCs w:val="20"/>
                <w:lang w:val="hr-HR"/>
              </w:rPr>
            </w:pPr>
          </w:p>
          <w:p w14:paraId="49AEEF86" w14:textId="77777777" w:rsidR="0032325E" w:rsidRPr="00106157" w:rsidRDefault="0032325E" w:rsidP="00842357">
            <w:pPr>
              <w:pStyle w:val="NoSpacing"/>
              <w:rPr>
                <w:rFonts w:ascii="Times New Roman" w:hAnsi="Times New Roman"/>
                <w:b/>
                <w:sz w:val="20"/>
                <w:szCs w:val="20"/>
                <w:lang w:val="hr-HR"/>
              </w:rPr>
            </w:pPr>
          </w:p>
          <w:p w14:paraId="29B98E31" w14:textId="77777777" w:rsidR="0032325E" w:rsidRDefault="0032325E" w:rsidP="00842357">
            <w:pPr>
              <w:pStyle w:val="NoSpacing"/>
              <w:rPr>
                <w:rFonts w:ascii="Times New Roman" w:hAnsi="Times New Roman"/>
                <w:b/>
                <w:sz w:val="20"/>
                <w:szCs w:val="20"/>
                <w:lang w:val="hr-HR"/>
              </w:rPr>
            </w:pPr>
          </w:p>
          <w:p w14:paraId="1B29EAA0" w14:textId="77777777" w:rsidR="00541B90" w:rsidRDefault="00541B90" w:rsidP="00842357">
            <w:pPr>
              <w:pStyle w:val="NoSpacing"/>
              <w:rPr>
                <w:rFonts w:ascii="Times New Roman" w:hAnsi="Times New Roman"/>
                <w:b/>
                <w:sz w:val="20"/>
                <w:szCs w:val="20"/>
                <w:lang w:val="hr-HR"/>
              </w:rPr>
            </w:pPr>
          </w:p>
          <w:p w14:paraId="45E92BF1" w14:textId="77777777" w:rsidR="00541B90" w:rsidRDefault="00541B90" w:rsidP="00842357">
            <w:pPr>
              <w:pStyle w:val="NoSpacing"/>
              <w:rPr>
                <w:rFonts w:ascii="Times New Roman" w:hAnsi="Times New Roman"/>
                <w:b/>
                <w:sz w:val="20"/>
                <w:szCs w:val="20"/>
                <w:lang w:val="hr-HR"/>
              </w:rPr>
            </w:pPr>
          </w:p>
          <w:p w14:paraId="6107AD7A" w14:textId="77777777" w:rsidR="00541B90" w:rsidRDefault="00541B90" w:rsidP="00842357">
            <w:pPr>
              <w:pStyle w:val="NoSpacing"/>
              <w:rPr>
                <w:rFonts w:ascii="Times New Roman" w:hAnsi="Times New Roman"/>
                <w:b/>
                <w:sz w:val="20"/>
                <w:szCs w:val="20"/>
                <w:lang w:val="hr-HR"/>
              </w:rPr>
            </w:pPr>
          </w:p>
          <w:p w14:paraId="04D73B69" w14:textId="77777777" w:rsidR="00541B90" w:rsidRDefault="00541B90" w:rsidP="00842357">
            <w:pPr>
              <w:pStyle w:val="NoSpacing"/>
              <w:rPr>
                <w:rFonts w:ascii="Times New Roman" w:hAnsi="Times New Roman"/>
                <w:b/>
                <w:sz w:val="20"/>
                <w:szCs w:val="20"/>
                <w:lang w:val="hr-HR"/>
              </w:rPr>
            </w:pPr>
          </w:p>
          <w:p w14:paraId="65514D80" w14:textId="77777777" w:rsidR="00541B90" w:rsidRPr="00106157" w:rsidRDefault="00541B90" w:rsidP="00842357">
            <w:pPr>
              <w:pStyle w:val="NoSpacing"/>
              <w:rPr>
                <w:rFonts w:ascii="Times New Roman" w:hAnsi="Times New Roman"/>
                <w:b/>
                <w:sz w:val="20"/>
                <w:szCs w:val="20"/>
                <w:lang w:val="hr-HR"/>
              </w:rPr>
            </w:pPr>
          </w:p>
          <w:p w14:paraId="1F1D403B" w14:textId="77777777" w:rsidR="0032325E" w:rsidRPr="00106157" w:rsidRDefault="0032325E" w:rsidP="00842357">
            <w:pPr>
              <w:pStyle w:val="NoSpacing"/>
              <w:rPr>
                <w:rFonts w:ascii="Times New Roman" w:hAnsi="Times New Roman"/>
                <w:b/>
                <w:sz w:val="20"/>
                <w:szCs w:val="20"/>
                <w:lang w:val="hr-HR"/>
              </w:rPr>
            </w:pPr>
          </w:p>
          <w:p w14:paraId="6F50DB23" w14:textId="77777777" w:rsidR="00842357" w:rsidRPr="00106157" w:rsidRDefault="00842357" w:rsidP="00842357">
            <w:pPr>
              <w:pStyle w:val="NoSpacing"/>
              <w:ind w:left="720"/>
              <w:rPr>
                <w:rFonts w:ascii="Times New Roman" w:hAnsi="Times New Roman"/>
                <w:b/>
                <w:sz w:val="20"/>
                <w:szCs w:val="20"/>
                <w:lang w:val="hr-HR"/>
              </w:rPr>
            </w:pPr>
          </w:p>
          <w:p w14:paraId="0BF3C2D5" w14:textId="77777777" w:rsidR="00842357" w:rsidRPr="00106157" w:rsidRDefault="00842357" w:rsidP="00842357">
            <w:pPr>
              <w:pStyle w:val="NoSpacing"/>
              <w:ind w:left="720"/>
              <w:rPr>
                <w:rFonts w:ascii="Times New Roman" w:hAnsi="Times New Roman"/>
                <w:b/>
                <w:sz w:val="20"/>
                <w:szCs w:val="20"/>
                <w:lang w:val="hr-HR"/>
              </w:rPr>
            </w:pPr>
          </w:p>
          <w:p w14:paraId="372A4DC0" w14:textId="77777777" w:rsidR="0032325E" w:rsidRPr="00106157" w:rsidRDefault="0032325E" w:rsidP="0032325E">
            <w:pPr>
              <w:pStyle w:val="NoSpacing"/>
              <w:ind w:left="720"/>
              <w:rPr>
                <w:rFonts w:ascii="Times New Roman" w:hAnsi="Times New Roman"/>
                <w:b/>
                <w:sz w:val="20"/>
                <w:szCs w:val="20"/>
                <w:lang w:val="hr-HR"/>
              </w:rPr>
            </w:pPr>
          </w:p>
          <w:p w14:paraId="21861543" w14:textId="6D3C237C" w:rsidR="00842357" w:rsidRPr="00106157" w:rsidRDefault="00842357" w:rsidP="00842357">
            <w:pPr>
              <w:pStyle w:val="NoSpacing"/>
              <w:numPr>
                <w:ilvl w:val="0"/>
                <w:numId w:val="20"/>
              </w:numPr>
              <w:rPr>
                <w:rFonts w:ascii="Times New Roman" w:hAnsi="Times New Roman"/>
                <w:b/>
                <w:sz w:val="20"/>
                <w:szCs w:val="20"/>
                <w:lang w:val="hr-HR"/>
              </w:rPr>
            </w:pPr>
            <w:r w:rsidRPr="00106157">
              <w:rPr>
                <w:rFonts w:ascii="Times New Roman" w:hAnsi="Times New Roman"/>
                <w:b/>
                <w:sz w:val="20"/>
                <w:szCs w:val="20"/>
                <w:lang w:val="hr-HR"/>
              </w:rPr>
              <w:lastRenderedPageBreak/>
              <w:t>Realizacija ukupnih rashoda u razdoblju 1.1.2023. – 31.12.2023.</w:t>
            </w:r>
          </w:p>
          <w:p w14:paraId="2FEA6170" w14:textId="77777777" w:rsidR="00842357" w:rsidRPr="00106157" w:rsidRDefault="00842357" w:rsidP="00842357">
            <w:pPr>
              <w:pStyle w:val="NoSpacing"/>
              <w:ind w:left="720"/>
              <w:rPr>
                <w:rFonts w:ascii="Times New Roman" w:hAnsi="Times New Roman"/>
                <w:b/>
                <w:sz w:val="20"/>
                <w:szCs w:val="20"/>
                <w:lang w:val="hr-HR"/>
              </w:rPr>
            </w:pPr>
          </w:p>
          <w:tbl>
            <w:tblPr>
              <w:tblStyle w:val="GridTable4-Accent1"/>
              <w:tblW w:w="9807" w:type="dxa"/>
              <w:tblLayout w:type="fixed"/>
              <w:tblLook w:val="05A0" w:firstRow="1" w:lastRow="0" w:firstColumn="1" w:lastColumn="1" w:noHBand="0" w:noVBand="1"/>
            </w:tblPr>
            <w:tblGrid>
              <w:gridCol w:w="3151"/>
              <w:gridCol w:w="1357"/>
              <w:gridCol w:w="1332"/>
              <w:gridCol w:w="1421"/>
              <w:gridCol w:w="1418"/>
              <w:gridCol w:w="1128"/>
            </w:tblGrid>
            <w:tr w:rsidR="003D7E39" w:rsidRPr="00106157" w14:paraId="6ACD28CA" w14:textId="77777777" w:rsidTr="00532927">
              <w:trPr>
                <w:cnfStyle w:val="100000000000" w:firstRow="1" w:lastRow="0" w:firstColumn="0" w:lastColumn="0" w:oddVBand="0" w:evenVBand="0" w:oddHBand="0"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151" w:type="dxa"/>
                  <w:shd w:val="clear" w:color="auto" w:fill="A0C3E3" w:themeFill="accent2" w:themeFillTint="99"/>
                  <w:noWrap/>
                  <w:vAlign w:val="center"/>
                  <w:hideMark/>
                </w:tcPr>
                <w:p w14:paraId="4DA8E512" w14:textId="77777777" w:rsidR="00842357" w:rsidRPr="00532927" w:rsidRDefault="00842357" w:rsidP="00842357">
                  <w:pPr>
                    <w:jc w:val="center"/>
                    <w:rPr>
                      <w:color w:val="000000" w:themeColor="text1"/>
                      <w:sz w:val="20"/>
                    </w:rPr>
                  </w:pPr>
                  <w:r w:rsidRPr="00532927">
                    <w:rPr>
                      <w:color w:val="000000" w:themeColor="text1"/>
                      <w:sz w:val="20"/>
                    </w:rPr>
                    <w:t>VRSTA RASHODA</w:t>
                  </w:r>
                </w:p>
              </w:tc>
              <w:tc>
                <w:tcPr>
                  <w:tcW w:w="1357" w:type="dxa"/>
                  <w:shd w:val="clear" w:color="auto" w:fill="A0C3E3" w:themeFill="accent2" w:themeFillTint="99"/>
                  <w:vAlign w:val="center"/>
                  <w:hideMark/>
                </w:tcPr>
                <w:p w14:paraId="6368C625" w14:textId="6F8D0693"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OSTVARENO DO 31.12.202</w:t>
                  </w:r>
                  <w:r w:rsidR="0032325E" w:rsidRPr="00532927">
                    <w:rPr>
                      <w:color w:val="000000" w:themeColor="text1"/>
                      <w:sz w:val="20"/>
                    </w:rPr>
                    <w:t>2</w:t>
                  </w:r>
                  <w:r w:rsidRPr="00532927">
                    <w:rPr>
                      <w:color w:val="000000" w:themeColor="text1"/>
                      <w:sz w:val="20"/>
                    </w:rPr>
                    <w:t>.</w:t>
                  </w:r>
                </w:p>
              </w:tc>
              <w:tc>
                <w:tcPr>
                  <w:tcW w:w="1332" w:type="dxa"/>
                  <w:shd w:val="clear" w:color="auto" w:fill="A0C3E3" w:themeFill="accent2" w:themeFillTint="99"/>
                </w:tcPr>
                <w:p w14:paraId="09D4FDA9" w14:textId="77777777" w:rsidR="00C76319" w:rsidRPr="00532927" w:rsidRDefault="00C76319" w:rsidP="0084235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rPr>
                  </w:pPr>
                </w:p>
                <w:p w14:paraId="458654C7" w14:textId="72322C28"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Ostvareno 31.12.202</w:t>
                  </w:r>
                  <w:r w:rsidR="0032325E" w:rsidRPr="00532927">
                    <w:rPr>
                      <w:color w:val="000000" w:themeColor="text1"/>
                      <w:sz w:val="20"/>
                    </w:rPr>
                    <w:t>3</w:t>
                  </w:r>
                  <w:r w:rsidRPr="00532927">
                    <w:rPr>
                      <w:color w:val="000000" w:themeColor="text1"/>
                      <w:sz w:val="20"/>
                    </w:rPr>
                    <w:t>.</w:t>
                  </w:r>
                </w:p>
              </w:tc>
              <w:tc>
                <w:tcPr>
                  <w:tcW w:w="1421" w:type="dxa"/>
                  <w:shd w:val="clear" w:color="auto" w:fill="A0C3E3" w:themeFill="accent2" w:themeFillTint="99"/>
                </w:tcPr>
                <w:p w14:paraId="562E17F6" w14:textId="77777777" w:rsidR="00C76319" w:rsidRPr="00532927" w:rsidRDefault="00C76319" w:rsidP="00842357">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rPr>
                  </w:pPr>
                </w:p>
                <w:p w14:paraId="4D6F403E" w14:textId="4B13EB13"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Plan 202</w:t>
                  </w:r>
                  <w:r w:rsidR="0032325E" w:rsidRPr="00532927">
                    <w:rPr>
                      <w:color w:val="000000" w:themeColor="text1"/>
                      <w:sz w:val="20"/>
                    </w:rPr>
                    <w:t>4</w:t>
                  </w:r>
                  <w:r w:rsidRPr="00532927">
                    <w:rPr>
                      <w:color w:val="000000" w:themeColor="text1"/>
                      <w:sz w:val="20"/>
                    </w:rPr>
                    <w:t>.</w:t>
                  </w:r>
                </w:p>
              </w:tc>
              <w:tc>
                <w:tcPr>
                  <w:tcW w:w="1418" w:type="dxa"/>
                  <w:shd w:val="clear" w:color="auto" w:fill="A0C3E3" w:themeFill="accent2" w:themeFillTint="99"/>
                  <w:vAlign w:val="center"/>
                </w:tcPr>
                <w:p w14:paraId="40005E38" w14:textId="5CDBF261" w:rsidR="00842357" w:rsidRPr="00532927" w:rsidRDefault="00842357" w:rsidP="00842357">
                  <w:pPr>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532927">
                    <w:rPr>
                      <w:color w:val="000000" w:themeColor="text1"/>
                      <w:sz w:val="20"/>
                    </w:rPr>
                    <w:t>Ostvareno 31.12.202</w:t>
                  </w:r>
                  <w:r w:rsidR="0032325E" w:rsidRPr="00532927">
                    <w:rPr>
                      <w:color w:val="000000" w:themeColor="text1"/>
                      <w:sz w:val="20"/>
                    </w:rPr>
                    <w:t>4</w:t>
                  </w:r>
                  <w:r w:rsidRPr="00532927">
                    <w:rPr>
                      <w:color w:val="000000" w:themeColor="text1"/>
                      <w:sz w:val="20"/>
                    </w:rPr>
                    <w:t>.</w:t>
                  </w:r>
                </w:p>
              </w:tc>
              <w:tc>
                <w:tcPr>
                  <w:cnfStyle w:val="000100000000" w:firstRow="0" w:lastRow="0" w:firstColumn="0" w:lastColumn="1" w:oddVBand="0" w:evenVBand="0" w:oddHBand="0" w:evenHBand="0" w:firstRowFirstColumn="0" w:firstRowLastColumn="0" w:lastRowFirstColumn="0" w:lastRowLastColumn="0"/>
                  <w:tcW w:w="1128" w:type="dxa"/>
                  <w:shd w:val="clear" w:color="auto" w:fill="A0C3E3" w:themeFill="accent2" w:themeFillTint="99"/>
                  <w:vAlign w:val="center"/>
                </w:tcPr>
                <w:p w14:paraId="692B600F" w14:textId="77777777" w:rsidR="00842357" w:rsidRPr="00532927" w:rsidRDefault="00842357" w:rsidP="00842357">
                  <w:pPr>
                    <w:jc w:val="center"/>
                    <w:rPr>
                      <w:b w:val="0"/>
                      <w:bCs w:val="0"/>
                      <w:color w:val="000000" w:themeColor="text1"/>
                      <w:sz w:val="20"/>
                    </w:rPr>
                  </w:pPr>
                  <w:r w:rsidRPr="00532927">
                    <w:rPr>
                      <w:color w:val="000000" w:themeColor="text1"/>
                      <w:sz w:val="20"/>
                    </w:rPr>
                    <w:t>Indeks</w:t>
                  </w:r>
                </w:p>
                <w:p w14:paraId="401117DC" w14:textId="77777777" w:rsidR="00842357" w:rsidRPr="00532927" w:rsidRDefault="00842357" w:rsidP="00842357">
                  <w:pPr>
                    <w:jc w:val="center"/>
                    <w:rPr>
                      <w:color w:val="000000" w:themeColor="text1"/>
                      <w:sz w:val="20"/>
                    </w:rPr>
                  </w:pPr>
                  <w:r w:rsidRPr="00532927">
                    <w:rPr>
                      <w:color w:val="000000" w:themeColor="text1"/>
                      <w:sz w:val="20"/>
                    </w:rPr>
                    <w:t>Ostvareno/plan</w:t>
                  </w:r>
                </w:p>
              </w:tc>
            </w:tr>
            <w:tr w:rsidR="003D7E39" w:rsidRPr="00106157" w14:paraId="6F104F9D" w14:textId="77777777" w:rsidTr="00C76319">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5BA2AD5D" w14:textId="77777777" w:rsidR="00842357" w:rsidRPr="00106157" w:rsidRDefault="00842357" w:rsidP="00842357">
                  <w:pPr>
                    <w:jc w:val="center"/>
                    <w:rPr>
                      <w:color w:val="000000"/>
                      <w:sz w:val="20"/>
                    </w:rPr>
                  </w:pPr>
                  <w:r w:rsidRPr="00106157">
                    <w:rPr>
                      <w:color w:val="000000"/>
                      <w:sz w:val="20"/>
                    </w:rPr>
                    <w:t>0</w:t>
                  </w:r>
                </w:p>
              </w:tc>
              <w:tc>
                <w:tcPr>
                  <w:tcW w:w="1357" w:type="dxa"/>
                  <w:noWrap/>
                  <w:vAlign w:val="center"/>
                </w:tcPr>
                <w:p w14:paraId="0AE1BCDA"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1</w:t>
                  </w:r>
                </w:p>
              </w:tc>
              <w:tc>
                <w:tcPr>
                  <w:tcW w:w="1332" w:type="dxa"/>
                </w:tcPr>
                <w:p w14:paraId="1116B889"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p>
                <w:p w14:paraId="2FB2223B"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2</w:t>
                  </w:r>
                </w:p>
              </w:tc>
              <w:tc>
                <w:tcPr>
                  <w:tcW w:w="1421" w:type="dxa"/>
                </w:tcPr>
                <w:p w14:paraId="5FD80FB1"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p>
                <w:p w14:paraId="7EDEE678"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3</w:t>
                  </w:r>
                </w:p>
              </w:tc>
              <w:tc>
                <w:tcPr>
                  <w:tcW w:w="1418" w:type="dxa"/>
                  <w:vAlign w:val="center"/>
                </w:tcPr>
                <w:p w14:paraId="483C7C62" w14:textId="77777777" w:rsidR="00842357" w:rsidRPr="00106157" w:rsidRDefault="00842357"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4</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537C9FEE" w14:textId="77777777" w:rsidR="00842357" w:rsidRPr="00106157" w:rsidRDefault="00842357" w:rsidP="00842357">
                  <w:pPr>
                    <w:jc w:val="center"/>
                    <w:rPr>
                      <w:color w:val="000000"/>
                      <w:sz w:val="20"/>
                    </w:rPr>
                  </w:pPr>
                  <w:r w:rsidRPr="00106157">
                    <w:rPr>
                      <w:color w:val="000000"/>
                      <w:sz w:val="20"/>
                    </w:rPr>
                    <w:t>5</w:t>
                  </w:r>
                </w:p>
              </w:tc>
            </w:tr>
            <w:tr w:rsidR="00842357" w:rsidRPr="00106157" w14:paraId="4BFEC6D6" w14:textId="77777777" w:rsidTr="00C76319">
              <w:trPr>
                <w:trHeight w:val="270"/>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5FCB384A" w14:textId="77777777" w:rsidR="00842357" w:rsidRPr="00106157" w:rsidRDefault="00842357" w:rsidP="00842357">
                  <w:pPr>
                    <w:rPr>
                      <w:color w:val="000000"/>
                      <w:sz w:val="20"/>
                    </w:rPr>
                  </w:pPr>
                  <w:r w:rsidRPr="00106157">
                    <w:rPr>
                      <w:color w:val="000000"/>
                      <w:sz w:val="20"/>
                    </w:rPr>
                    <w:t>Materijalni troškovi</w:t>
                  </w:r>
                </w:p>
              </w:tc>
              <w:tc>
                <w:tcPr>
                  <w:tcW w:w="1357" w:type="dxa"/>
                  <w:noWrap/>
                  <w:vAlign w:val="center"/>
                </w:tcPr>
                <w:p w14:paraId="123B4B46" w14:textId="4B095A41" w:rsidR="00842357" w:rsidRPr="00106157" w:rsidRDefault="002B6541" w:rsidP="00842357">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981.680,27</w:t>
                  </w:r>
                  <w:r w:rsidR="00774EC1" w:rsidRPr="00106157">
                    <w:rPr>
                      <w:color w:val="000000"/>
                      <w:sz w:val="20"/>
                    </w:rPr>
                    <w:t xml:space="preserve"> </w:t>
                  </w:r>
                </w:p>
              </w:tc>
              <w:tc>
                <w:tcPr>
                  <w:tcW w:w="1332" w:type="dxa"/>
                  <w:vAlign w:val="center"/>
                </w:tcPr>
                <w:p w14:paraId="07C36E7C" w14:textId="0D200B01" w:rsidR="00842357" w:rsidRPr="00106157" w:rsidRDefault="003F3FBB" w:rsidP="00842357">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1.413.171,01</w:t>
                  </w:r>
                  <w:r w:rsidR="00774EC1" w:rsidRPr="00106157">
                    <w:rPr>
                      <w:color w:val="000000"/>
                      <w:sz w:val="20"/>
                    </w:rPr>
                    <w:t xml:space="preserve"> </w:t>
                  </w:r>
                </w:p>
              </w:tc>
              <w:tc>
                <w:tcPr>
                  <w:tcW w:w="1421" w:type="dxa"/>
                  <w:vAlign w:val="center"/>
                </w:tcPr>
                <w:p w14:paraId="6F724B68" w14:textId="2231326F" w:rsidR="00842357" w:rsidRPr="00106157" w:rsidRDefault="00E75E67" w:rsidP="00842357">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2.024.230,80</w:t>
                  </w:r>
                  <w:r w:rsidR="00774EC1" w:rsidRPr="00106157">
                    <w:rPr>
                      <w:color w:val="000000"/>
                      <w:sz w:val="20"/>
                    </w:rPr>
                    <w:t xml:space="preserve"> </w:t>
                  </w:r>
                </w:p>
              </w:tc>
              <w:tc>
                <w:tcPr>
                  <w:tcW w:w="1418" w:type="dxa"/>
                  <w:vAlign w:val="center"/>
                </w:tcPr>
                <w:p w14:paraId="0EC3D61C" w14:textId="7DAAF2CA" w:rsidR="00842357" w:rsidRPr="00106157" w:rsidRDefault="00530F42" w:rsidP="00842357">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1.779.814,55</w:t>
                  </w:r>
                  <w:r w:rsidR="00774EC1" w:rsidRPr="00106157">
                    <w:rPr>
                      <w:color w:val="000000"/>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09F9B76F" w14:textId="421E4C86" w:rsidR="00842357" w:rsidRPr="00106157" w:rsidRDefault="00C635F1" w:rsidP="00842357">
                  <w:pPr>
                    <w:jc w:val="right"/>
                    <w:rPr>
                      <w:color w:val="000000"/>
                      <w:sz w:val="20"/>
                    </w:rPr>
                  </w:pPr>
                  <w:r w:rsidRPr="00106157">
                    <w:rPr>
                      <w:color w:val="000000"/>
                      <w:sz w:val="20"/>
                    </w:rPr>
                    <w:t>87,93</w:t>
                  </w:r>
                  <w:r w:rsidR="00842357" w:rsidRPr="00106157">
                    <w:rPr>
                      <w:color w:val="000000"/>
                      <w:sz w:val="20"/>
                    </w:rPr>
                    <w:t>%</w:t>
                  </w:r>
                </w:p>
              </w:tc>
            </w:tr>
            <w:tr w:rsidR="003D7E39" w:rsidRPr="00106157" w14:paraId="74A49A51" w14:textId="77777777" w:rsidTr="00C7631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081ECB59" w14:textId="77777777" w:rsidR="00842357" w:rsidRPr="00106157" w:rsidRDefault="00842357" w:rsidP="00842357">
                  <w:pPr>
                    <w:rPr>
                      <w:color w:val="000000"/>
                      <w:sz w:val="20"/>
                    </w:rPr>
                  </w:pPr>
                  <w:r w:rsidRPr="00106157">
                    <w:rPr>
                      <w:color w:val="000000"/>
                      <w:sz w:val="20"/>
                    </w:rPr>
                    <w:t>Troškovi osoblja</w:t>
                  </w:r>
                </w:p>
              </w:tc>
              <w:tc>
                <w:tcPr>
                  <w:tcW w:w="1357" w:type="dxa"/>
                  <w:noWrap/>
                  <w:vAlign w:val="center"/>
                </w:tcPr>
                <w:p w14:paraId="206BD360" w14:textId="40D846AE" w:rsidR="00842357" w:rsidRPr="00106157" w:rsidRDefault="002B6541" w:rsidP="00842357">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1.951.013,48</w:t>
                  </w:r>
                  <w:r w:rsidR="00774EC1" w:rsidRPr="00106157">
                    <w:rPr>
                      <w:color w:val="000000"/>
                      <w:sz w:val="20"/>
                    </w:rPr>
                    <w:t xml:space="preserve"> </w:t>
                  </w:r>
                </w:p>
              </w:tc>
              <w:tc>
                <w:tcPr>
                  <w:tcW w:w="1332" w:type="dxa"/>
                  <w:vAlign w:val="center"/>
                </w:tcPr>
                <w:p w14:paraId="6398CCA2" w14:textId="2152E0C9" w:rsidR="00842357" w:rsidRPr="00106157" w:rsidRDefault="00F069FA" w:rsidP="00842357">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2.199.821,51</w:t>
                  </w:r>
                  <w:r w:rsidR="00774EC1" w:rsidRPr="00106157">
                    <w:rPr>
                      <w:color w:val="000000"/>
                      <w:sz w:val="20"/>
                    </w:rPr>
                    <w:t xml:space="preserve"> </w:t>
                  </w:r>
                </w:p>
              </w:tc>
              <w:tc>
                <w:tcPr>
                  <w:tcW w:w="1421" w:type="dxa"/>
                  <w:vAlign w:val="center"/>
                </w:tcPr>
                <w:p w14:paraId="77EF5CFB" w14:textId="54689A53" w:rsidR="00842357" w:rsidRPr="00106157" w:rsidRDefault="00D81168" w:rsidP="00842357">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2.166.837,32</w:t>
                  </w:r>
                  <w:r w:rsidR="00774EC1" w:rsidRPr="00106157">
                    <w:rPr>
                      <w:color w:val="000000"/>
                      <w:sz w:val="20"/>
                    </w:rPr>
                    <w:t xml:space="preserve"> </w:t>
                  </w:r>
                </w:p>
              </w:tc>
              <w:tc>
                <w:tcPr>
                  <w:tcW w:w="1418" w:type="dxa"/>
                  <w:vAlign w:val="center"/>
                </w:tcPr>
                <w:p w14:paraId="34CF0C3C" w14:textId="1861DEBF" w:rsidR="00842357" w:rsidRPr="00106157" w:rsidRDefault="00C57330" w:rsidP="00842357">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2.430.314,41</w:t>
                  </w:r>
                  <w:r w:rsidR="00774EC1" w:rsidRPr="00106157">
                    <w:rPr>
                      <w:color w:val="000000"/>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061527CD" w14:textId="4ADD4A20" w:rsidR="00842357" w:rsidRPr="00106157" w:rsidRDefault="000F4AAB" w:rsidP="00842357">
                  <w:pPr>
                    <w:jc w:val="right"/>
                    <w:rPr>
                      <w:color w:val="000000"/>
                      <w:sz w:val="20"/>
                    </w:rPr>
                  </w:pPr>
                  <w:r w:rsidRPr="00106157">
                    <w:rPr>
                      <w:color w:val="000000"/>
                      <w:sz w:val="20"/>
                    </w:rPr>
                    <w:t>112,16</w:t>
                  </w:r>
                  <w:r w:rsidR="00842357" w:rsidRPr="00106157">
                    <w:rPr>
                      <w:color w:val="000000"/>
                      <w:sz w:val="20"/>
                    </w:rPr>
                    <w:t>%</w:t>
                  </w:r>
                </w:p>
              </w:tc>
            </w:tr>
            <w:tr w:rsidR="00842357" w:rsidRPr="00106157" w14:paraId="14AD34CA" w14:textId="77777777" w:rsidTr="00C76319">
              <w:trPr>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69C11421" w14:textId="77777777" w:rsidR="00842357" w:rsidRPr="00106157" w:rsidRDefault="00842357" w:rsidP="00842357">
                  <w:pPr>
                    <w:rPr>
                      <w:color w:val="000000"/>
                      <w:sz w:val="20"/>
                    </w:rPr>
                  </w:pPr>
                  <w:r w:rsidRPr="00106157">
                    <w:rPr>
                      <w:color w:val="000000"/>
                      <w:sz w:val="20"/>
                    </w:rPr>
                    <w:t>Amortizacija</w:t>
                  </w:r>
                </w:p>
              </w:tc>
              <w:tc>
                <w:tcPr>
                  <w:tcW w:w="1357" w:type="dxa"/>
                  <w:noWrap/>
                  <w:vAlign w:val="center"/>
                </w:tcPr>
                <w:p w14:paraId="2F2E15D3" w14:textId="441C5D99" w:rsidR="00842357" w:rsidRPr="00106157" w:rsidRDefault="002B6541" w:rsidP="00842357">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2.650.522,87</w:t>
                  </w:r>
                  <w:r w:rsidR="00774EC1" w:rsidRPr="00106157">
                    <w:rPr>
                      <w:color w:val="000000"/>
                      <w:sz w:val="20"/>
                    </w:rPr>
                    <w:t xml:space="preserve"> </w:t>
                  </w:r>
                </w:p>
              </w:tc>
              <w:tc>
                <w:tcPr>
                  <w:tcW w:w="1332" w:type="dxa"/>
                  <w:vAlign w:val="center"/>
                </w:tcPr>
                <w:p w14:paraId="1607FF58" w14:textId="03863413" w:rsidR="00842357" w:rsidRPr="00106157" w:rsidRDefault="00F069FA" w:rsidP="00842357">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2.666.066,99</w:t>
                  </w:r>
                  <w:r w:rsidR="00774EC1" w:rsidRPr="00106157">
                    <w:rPr>
                      <w:sz w:val="20"/>
                    </w:rPr>
                    <w:t xml:space="preserve"> </w:t>
                  </w:r>
                </w:p>
              </w:tc>
              <w:tc>
                <w:tcPr>
                  <w:tcW w:w="1421" w:type="dxa"/>
                  <w:vAlign w:val="center"/>
                </w:tcPr>
                <w:p w14:paraId="4BDB9594" w14:textId="4BF53F5D" w:rsidR="00842357" w:rsidRPr="00106157" w:rsidRDefault="00C27482" w:rsidP="00842357">
                  <w:pPr>
                    <w:jc w:val="center"/>
                    <w:cnfStyle w:val="000000000000" w:firstRow="0" w:lastRow="0" w:firstColumn="0" w:lastColumn="0" w:oddVBand="0" w:evenVBand="0" w:oddHBand="0" w:evenHBand="0" w:firstRowFirstColumn="0" w:firstRowLastColumn="0" w:lastRowFirstColumn="0" w:lastRowLastColumn="0"/>
                    <w:rPr>
                      <w:sz w:val="20"/>
                    </w:rPr>
                  </w:pPr>
                  <w:r w:rsidRPr="00106157">
                    <w:rPr>
                      <w:sz w:val="20"/>
                    </w:rPr>
                    <w:t>2.768.840,15</w:t>
                  </w:r>
                  <w:r w:rsidR="00774EC1" w:rsidRPr="00106157">
                    <w:rPr>
                      <w:sz w:val="20"/>
                    </w:rPr>
                    <w:t xml:space="preserve"> </w:t>
                  </w:r>
                </w:p>
              </w:tc>
              <w:tc>
                <w:tcPr>
                  <w:tcW w:w="1418" w:type="dxa"/>
                  <w:vAlign w:val="center"/>
                </w:tcPr>
                <w:p w14:paraId="42063AF6" w14:textId="64367636" w:rsidR="00842357" w:rsidRPr="00106157" w:rsidRDefault="00D3028D" w:rsidP="00842357">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2.696.528,52</w:t>
                  </w:r>
                  <w:r w:rsidR="00774EC1" w:rsidRPr="00106157">
                    <w:rPr>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0410D44D" w14:textId="19BBC8A0" w:rsidR="00842357" w:rsidRPr="00106157" w:rsidRDefault="000F4AAB" w:rsidP="00842357">
                  <w:pPr>
                    <w:jc w:val="right"/>
                    <w:rPr>
                      <w:color w:val="000000"/>
                      <w:sz w:val="20"/>
                    </w:rPr>
                  </w:pPr>
                  <w:r w:rsidRPr="00106157">
                    <w:rPr>
                      <w:color w:val="000000"/>
                      <w:sz w:val="20"/>
                    </w:rPr>
                    <w:t>97,00</w:t>
                  </w:r>
                  <w:r w:rsidR="00842357" w:rsidRPr="00106157">
                    <w:rPr>
                      <w:color w:val="000000"/>
                      <w:sz w:val="20"/>
                    </w:rPr>
                    <w:t>%</w:t>
                  </w:r>
                </w:p>
              </w:tc>
            </w:tr>
            <w:tr w:rsidR="003D7E39" w:rsidRPr="00106157" w14:paraId="1A7FE0D6" w14:textId="77777777" w:rsidTr="00C7631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53CEE04E" w14:textId="77777777" w:rsidR="00842357" w:rsidRPr="00106157" w:rsidRDefault="00842357" w:rsidP="00842357">
                  <w:pPr>
                    <w:rPr>
                      <w:color w:val="000000"/>
                      <w:sz w:val="20"/>
                    </w:rPr>
                  </w:pPr>
                  <w:r w:rsidRPr="00106157">
                    <w:rPr>
                      <w:color w:val="000000"/>
                      <w:sz w:val="20"/>
                    </w:rPr>
                    <w:t>Troškovi usluga</w:t>
                  </w:r>
                </w:p>
              </w:tc>
              <w:tc>
                <w:tcPr>
                  <w:tcW w:w="1357" w:type="dxa"/>
                  <w:noWrap/>
                  <w:vAlign w:val="center"/>
                </w:tcPr>
                <w:p w14:paraId="427FEFA5" w14:textId="0F3F8F00" w:rsidR="00842357" w:rsidRPr="00106157" w:rsidRDefault="002B6541" w:rsidP="00842357">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912.839,23</w:t>
                  </w:r>
                  <w:r w:rsidR="00774EC1" w:rsidRPr="00106157">
                    <w:rPr>
                      <w:color w:val="000000"/>
                      <w:sz w:val="20"/>
                    </w:rPr>
                    <w:t xml:space="preserve"> </w:t>
                  </w:r>
                </w:p>
              </w:tc>
              <w:tc>
                <w:tcPr>
                  <w:tcW w:w="1332" w:type="dxa"/>
                  <w:vAlign w:val="center"/>
                </w:tcPr>
                <w:p w14:paraId="41196894" w14:textId="4E886118" w:rsidR="00842357" w:rsidRPr="00106157" w:rsidRDefault="00F069FA" w:rsidP="00842357">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897.322,45</w:t>
                  </w:r>
                  <w:r w:rsidR="00774EC1" w:rsidRPr="00106157">
                    <w:rPr>
                      <w:sz w:val="20"/>
                    </w:rPr>
                    <w:t xml:space="preserve"> </w:t>
                  </w:r>
                </w:p>
              </w:tc>
              <w:tc>
                <w:tcPr>
                  <w:tcW w:w="1421" w:type="dxa"/>
                </w:tcPr>
                <w:p w14:paraId="06CDD53A" w14:textId="1A8CAB21" w:rsidR="00842357" w:rsidRPr="00106157" w:rsidRDefault="008C04FE"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1.607.937,76</w:t>
                  </w:r>
                  <w:r w:rsidR="00774EC1" w:rsidRPr="00106157">
                    <w:rPr>
                      <w:sz w:val="20"/>
                    </w:rPr>
                    <w:t xml:space="preserve"> </w:t>
                  </w:r>
                </w:p>
              </w:tc>
              <w:tc>
                <w:tcPr>
                  <w:tcW w:w="1418" w:type="dxa"/>
                  <w:vAlign w:val="center"/>
                </w:tcPr>
                <w:p w14:paraId="2179D548" w14:textId="2B973E1C" w:rsidR="00842357" w:rsidRPr="00106157" w:rsidRDefault="00C57330" w:rsidP="00842357">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1.305.597,49</w:t>
                  </w:r>
                  <w:r w:rsidR="00774EC1" w:rsidRPr="00106157">
                    <w:rPr>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59F8025F" w14:textId="04830A23" w:rsidR="00842357" w:rsidRPr="00106157" w:rsidRDefault="000F4AAB" w:rsidP="00842357">
                  <w:pPr>
                    <w:jc w:val="right"/>
                    <w:rPr>
                      <w:color w:val="000000"/>
                      <w:sz w:val="20"/>
                    </w:rPr>
                  </w:pPr>
                  <w:r w:rsidRPr="00106157">
                    <w:rPr>
                      <w:color w:val="000000"/>
                      <w:sz w:val="20"/>
                    </w:rPr>
                    <w:t>81,</w:t>
                  </w:r>
                  <w:r w:rsidR="00FC5533" w:rsidRPr="00106157">
                    <w:rPr>
                      <w:color w:val="000000"/>
                      <w:sz w:val="20"/>
                    </w:rPr>
                    <w:t>20</w:t>
                  </w:r>
                  <w:r w:rsidR="00842357" w:rsidRPr="00106157">
                    <w:rPr>
                      <w:color w:val="000000"/>
                      <w:sz w:val="20"/>
                    </w:rPr>
                    <w:t>%</w:t>
                  </w:r>
                </w:p>
              </w:tc>
            </w:tr>
            <w:tr w:rsidR="003D7E39" w:rsidRPr="00106157" w14:paraId="5FBEBCA2" w14:textId="77777777" w:rsidTr="00C76319">
              <w:trPr>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38AA487E" w14:textId="77777777" w:rsidR="00842357" w:rsidRPr="00106157" w:rsidRDefault="00842357" w:rsidP="00842357">
                  <w:pPr>
                    <w:rPr>
                      <w:color w:val="000000"/>
                      <w:sz w:val="20"/>
                    </w:rPr>
                  </w:pPr>
                  <w:r w:rsidRPr="00106157">
                    <w:rPr>
                      <w:color w:val="000000"/>
                      <w:sz w:val="20"/>
                    </w:rPr>
                    <w:t>Troškovi nabave vode za prodaju</w:t>
                  </w:r>
                </w:p>
              </w:tc>
              <w:tc>
                <w:tcPr>
                  <w:tcW w:w="1357" w:type="dxa"/>
                  <w:noWrap/>
                  <w:vAlign w:val="center"/>
                </w:tcPr>
                <w:p w14:paraId="77ABE482" w14:textId="145DB35E" w:rsidR="00842357" w:rsidRPr="00106157" w:rsidRDefault="002B6541" w:rsidP="00842357">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1.138</w:t>
                  </w:r>
                  <w:r w:rsidR="00EC5B49" w:rsidRPr="00106157">
                    <w:rPr>
                      <w:color w:val="000000"/>
                      <w:sz w:val="20"/>
                    </w:rPr>
                    <w:t>.</w:t>
                  </w:r>
                  <w:r w:rsidRPr="00106157">
                    <w:rPr>
                      <w:color w:val="000000"/>
                      <w:sz w:val="20"/>
                    </w:rPr>
                    <w:t>600,10</w:t>
                  </w:r>
                  <w:r w:rsidR="00774EC1" w:rsidRPr="00106157">
                    <w:rPr>
                      <w:color w:val="000000"/>
                      <w:sz w:val="20"/>
                    </w:rPr>
                    <w:t xml:space="preserve"> </w:t>
                  </w:r>
                </w:p>
              </w:tc>
              <w:tc>
                <w:tcPr>
                  <w:tcW w:w="1332" w:type="dxa"/>
                  <w:vAlign w:val="center"/>
                </w:tcPr>
                <w:p w14:paraId="186A4E28" w14:textId="172F0457" w:rsidR="00842357" w:rsidRPr="00106157" w:rsidRDefault="00F069FA" w:rsidP="00842357">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997.269,66</w:t>
                  </w:r>
                </w:p>
              </w:tc>
              <w:tc>
                <w:tcPr>
                  <w:tcW w:w="1421" w:type="dxa"/>
                  <w:vAlign w:val="center"/>
                </w:tcPr>
                <w:p w14:paraId="414522FB" w14:textId="218DCA63" w:rsidR="00842357" w:rsidRPr="00106157" w:rsidRDefault="00C7444B" w:rsidP="00842357">
                  <w:pPr>
                    <w:jc w:val="center"/>
                    <w:cnfStyle w:val="000000000000" w:firstRow="0" w:lastRow="0" w:firstColumn="0" w:lastColumn="0" w:oddVBand="0" w:evenVBand="0" w:oddHBand="0" w:evenHBand="0" w:firstRowFirstColumn="0" w:firstRowLastColumn="0" w:lastRowFirstColumn="0" w:lastRowLastColumn="0"/>
                    <w:rPr>
                      <w:sz w:val="20"/>
                    </w:rPr>
                  </w:pPr>
                  <w:r w:rsidRPr="00106157">
                    <w:rPr>
                      <w:sz w:val="20"/>
                    </w:rPr>
                    <w:t>1.061.782,47</w:t>
                  </w:r>
                  <w:r w:rsidR="00774EC1" w:rsidRPr="00106157">
                    <w:rPr>
                      <w:sz w:val="20"/>
                    </w:rPr>
                    <w:t xml:space="preserve"> </w:t>
                  </w:r>
                </w:p>
              </w:tc>
              <w:tc>
                <w:tcPr>
                  <w:tcW w:w="1418" w:type="dxa"/>
                  <w:vAlign w:val="center"/>
                </w:tcPr>
                <w:p w14:paraId="145BD7D8" w14:textId="4BA8F3A1" w:rsidR="00842357" w:rsidRPr="00106157" w:rsidRDefault="00D3028D" w:rsidP="00842357">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1.322.</w:t>
                  </w:r>
                  <w:r w:rsidR="00FF253B" w:rsidRPr="00106157">
                    <w:rPr>
                      <w:sz w:val="20"/>
                    </w:rPr>
                    <w:t>860,85</w:t>
                  </w:r>
                  <w:r w:rsidR="00774EC1" w:rsidRPr="00106157">
                    <w:rPr>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22743916" w14:textId="32157994" w:rsidR="00842357" w:rsidRPr="00106157" w:rsidRDefault="00FC5533" w:rsidP="00842357">
                  <w:pPr>
                    <w:jc w:val="right"/>
                    <w:rPr>
                      <w:color w:val="000000"/>
                      <w:sz w:val="20"/>
                    </w:rPr>
                  </w:pPr>
                  <w:r w:rsidRPr="00106157">
                    <w:rPr>
                      <w:color w:val="000000"/>
                      <w:sz w:val="20"/>
                    </w:rPr>
                    <w:t>125,00</w:t>
                  </w:r>
                  <w:r w:rsidR="00842357" w:rsidRPr="00106157">
                    <w:rPr>
                      <w:color w:val="000000"/>
                      <w:sz w:val="20"/>
                    </w:rPr>
                    <w:t>%</w:t>
                  </w:r>
                </w:p>
              </w:tc>
            </w:tr>
            <w:tr w:rsidR="00842357" w:rsidRPr="00106157" w14:paraId="77F2A3DE" w14:textId="77777777" w:rsidTr="00C7631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3357832C" w14:textId="77777777" w:rsidR="00842357" w:rsidRPr="00106157" w:rsidRDefault="00842357" w:rsidP="00842357">
                  <w:pPr>
                    <w:rPr>
                      <w:color w:val="000000"/>
                      <w:sz w:val="20"/>
                    </w:rPr>
                  </w:pPr>
                  <w:r w:rsidRPr="00106157">
                    <w:rPr>
                      <w:color w:val="000000"/>
                      <w:sz w:val="20"/>
                    </w:rPr>
                    <w:t>Ostali troškovi poslovanja, vrijednosna usklađenja i rezerviranja</w:t>
                  </w:r>
                </w:p>
              </w:tc>
              <w:tc>
                <w:tcPr>
                  <w:tcW w:w="1357" w:type="dxa"/>
                  <w:noWrap/>
                  <w:vAlign w:val="center"/>
                </w:tcPr>
                <w:p w14:paraId="3F4FED2D" w14:textId="69B6D1BF" w:rsidR="00842357" w:rsidRPr="00106157" w:rsidRDefault="00EC5B49" w:rsidP="00842357">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394.301,54</w:t>
                  </w:r>
                  <w:r w:rsidR="00774EC1" w:rsidRPr="00106157">
                    <w:rPr>
                      <w:color w:val="000000"/>
                      <w:sz w:val="20"/>
                    </w:rPr>
                    <w:t xml:space="preserve"> </w:t>
                  </w:r>
                </w:p>
              </w:tc>
              <w:tc>
                <w:tcPr>
                  <w:tcW w:w="1332" w:type="dxa"/>
                  <w:vAlign w:val="center"/>
                </w:tcPr>
                <w:p w14:paraId="784AA80B" w14:textId="01C64C22" w:rsidR="00842357" w:rsidRPr="00106157" w:rsidRDefault="00F069FA" w:rsidP="00842357">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849.012,22</w:t>
                  </w:r>
                  <w:r w:rsidR="00774EC1" w:rsidRPr="00106157">
                    <w:rPr>
                      <w:sz w:val="20"/>
                    </w:rPr>
                    <w:t xml:space="preserve"> </w:t>
                  </w:r>
                </w:p>
              </w:tc>
              <w:tc>
                <w:tcPr>
                  <w:tcW w:w="1421" w:type="dxa"/>
                  <w:vAlign w:val="center"/>
                </w:tcPr>
                <w:p w14:paraId="631D9FE3" w14:textId="5799F0AF" w:rsidR="00842357" w:rsidRPr="00106157" w:rsidRDefault="00D81168"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7</w:t>
                  </w:r>
                  <w:r w:rsidR="000273C8" w:rsidRPr="00106157">
                    <w:rPr>
                      <w:sz w:val="20"/>
                    </w:rPr>
                    <w:t>89.815,42</w:t>
                  </w:r>
                  <w:r w:rsidR="00774EC1" w:rsidRPr="00106157">
                    <w:rPr>
                      <w:sz w:val="20"/>
                    </w:rPr>
                    <w:t xml:space="preserve"> </w:t>
                  </w:r>
                </w:p>
              </w:tc>
              <w:tc>
                <w:tcPr>
                  <w:tcW w:w="1418" w:type="dxa"/>
                  <w:vAlign w:val="center"/>
                </w:tcPr>
                <w:p w14:paraId="028BA4E8" w14:textId="01022DF0" w:rsidR="00842357" w:rsidRPr="00106157" w:rsidRDefault="0018561B" w:rsidP="00842357">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1.326.292,55</w:t>
                  </w:r>
                  <w:r w:rsidR="00774EC1" w:rsidRPr="00106157">
                    <w:rPr>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4241F8CD" w14:textId="19F873B8" w:rsidR="00842357" w:rsidRPr="00106157" w:rsidRDefault="00FC5533" w:rsidP="00842357">
                  <w:pPr>
                    <w:jc w:val="right"/>
                    <w:rPr>
                      <w:color w:val="000000"/>
                      <w:sz w:val="20"/>
                    </w:rPr>
                  </w:pPr>
                  <w:r w:rsidRPr="00106157">
                    <w:rPr>
                      <w:color w:val="000000"/>
                      <w:sz w:val="20"/>
                    </w:rPr>
                    <w:t>168,00</w:t>
                  </w:r>
                  <w:r w:rsidR="00842357" w:rsidRPr="00106157">
                    <w:rPr>
                      <w:color w:val="000000"/>
                      <w:sz w:val="20"/>
                    </w:rPr>
                    <w:t>%</w:t>
                  </w:r>
                </w:p>
              </w:tc>
            </w:tr>
            <w:tr w:rsidR="003D7E39" w:rsidRPr="00106157" w14:paraId="366B70E8" w14:textId="77777777" w:rsidTr="00C76319">
              <w:trPr>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328572DC" w14:textId="77777777" w:rsidR="00842357" w:rsidRPr="00106157" w:rsidRDefault="00842357" w:rsidP="00842357">
                  <w:pPr>
                    <w:rPr>
                      <w:color w:val="000000"/>
                      <w:sz w:val="20"/>
                    </w:rPr>
                  </w:pPr>
                  <w:r w:rsidRPr="00106157">
                    <w:rPr>
                      <w:color w:val="000000"/>
                      <w:sz w:val="20"/>
                    </w:rPr>
                    <w:t>Financijski rashodi</w:t>
                  </w:r>
                </w:p>
              </w:tc>
              <w:tc>
                <w:tcPr>
                  <w:tcW w:w="1357" w:type="dxa"/>
                  <w:noWrap/>
                  <w:vAlign w:val="center"/>
                </w:tcPr>
                <w:p w14:paraId="44943B76" w14:textId="259979DC" w:rsidR="00842357" w:rsidRPr="00106157" w:rsidRDefault="00EC5B49" w:rsidP="00842357">
                  <w:pPr>
                    <w:jc w:val="right"/>
                    <w:cnfStyle w:val="000000000000" w:firstRow="0" w:lastRow="0" w:firstColumn="0" w:lastColumn="0" w:oddVBand="0" w:evenVBand="0" w:oddHBand="0" w:evenHBand="0" w:firstRowFirstColumn="0" w:firstRowLastColumn="0" w:lastRowFirstColumn="0" w:lastRowLastColumn="0"/>
                    <w:rPr>
                      <w:color w:val="000000"/>
                      <w:sz w:val="20"/>
                    </w:rPr>
                  </w:pPr>
                  <w:r w:rsidRPr="00106157">
                    <w:rPr>
                      <w:color w:val="000000"/>
                      <w:sz w:val="20"/>
                    </w:rPr>
                    <w:t>112.561,16</w:t>
                  </w:r>
                  <w:r w:rsidR="00774EC1" w:rsidRPr="00106157">
                    <w:rPr>
                      <w:color w:val="000000"/>
                      <w:sz w:val="20"/>
                    </w:rPr>
                    <w:t xml:space="preserve"> </w:t>
                  </w:r>
                </w:p>
              </w:tc>
              <w:tc>
                <w:tcPr>
                  <w:tcW w:w="1332" w:type="dxa"/>
                  <w:vAlign w:val="center"/>
                </w:tcPr>
                <w:p w14:paraId="05B9FA08" w14:textId="2F63759E" w:rsidR="00842357" w:rsidRPr="00106157" w:rsidRDefault="00F069FA" w:rsidP="00842357">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201.669,38</w:t>
                  </w:r>
                  <w:r w:rsidR="00774EC1" w:rsidRPr="00106157">
                    <w:rPr>
                      <w:sz w:val="20"/>
                    </w:rPr>
                    <w:t xml:space="preserve"> </w:t>
                  </w:r>
                </w:p>
              </w:tc>
              <w:tc>
                <w:tcPr>
                  <w:tcW w:w="1421" w:type="dxa"/>
                  <w:vAlign w:val="center"/>
                </w:tcPr>
                <w:p w14:paraId="4AB9C86B" w14:textId="4610C9F1" w:rsidR="00842357" w:rsidRPr="00106157" w:rsidRDefault="00C7444B" w:rsidP="00842357">
                  <w:pPr>
                    <w:jc w:val="center"/>
                    <w:cnfStyle w:val="000000000000" w:firstRow="0" w:lastRow="0" w:firstColumn="0" w:lastColumn="0" w:oddVBand="0" w:evenVBand="0" w:oddHBand="0" w:evenHBand="0" w:firstRowFirstColumn="0" w:firstRowLastColumn="0" w:lastRowFirstColumn="0" w:lastRowLastColumn="0"/>
                    <w:rPr>
                      <w:sz w:val="20"/>
                    </w:rPr>
                  </w:pPr>
                  <w:r w:rsidRPr="00106157">
                    <w:rPr>
                      <w:sz w:val="20"/>
                    </w:rPr>
                    <w:t>295.614,61</w:t>
                  </w:r>
                </w:p>
              </w:tc>
              <w:tc>
                <w:tcPr>
                  <w:tcW w:w="1418" w:type="dxa"/>
                  <w:vAlign w:val="center"/>
                </w:tcPr>
                <w:p w14:paraId="544A7D99" w14:textId="7F1C7003" w:rsidR="00842357" w:rsidRPr="00106157" w:rsidRDefault="0018561B" w:rsidP="00842357">
                  <w:pPr>
                    <w:jc w:val="right"/>
                    <w:cnfStyle w:val="000000000000" w:firstRow="0" w:lastRow="0" w:firstColumn="0" w:lastColumn="0" w:oddVBand="0" w:evenVBand="0" w:oddHBand="0" w:evenHBand="0" w:firstRowFirstColumn="0" w:firstRowLastColumn="0" w:lastRowFirstColumn="0" w:lastRowLastColumn="0"/>
                    <w:rPr>
                      <w:sz w:val="20"/>
                    </w:rPr>
                  </w:pPr>
                  <w:r w:rsidRPr="00106157">
                    <w:rPr>
                      <w:sz w:val="20"/>
                    </w:rPr>
                    <w:t>281.858,04</w:t>
                  </w:r>
                  <w:r w:rsidR="00774EC1" w:rsidRPr="00106157">
                    <w:rPr>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48C1306C" w14:textId="4807A532" w:rsidR="00842357" w:rsidRPr="00106157" w:rsidRDefault="00404C40" w:rsidP="00842357">
                  <w:pPr>
                    <w:jc w:val="right"/>
                    <w:rPr>
                      <w:color w:val="000000"/>
                      <w:sz w:val="20"/>
                    </w:rPr>
                  </w:pPr>
                  <w:r w:rsidRPr="00106157">
                    <w:rPr>
                      <w:color w:val="000000"/>
                      <w:sz w:val="20"/>
                    </w:rPr>
                    <w:t>95,00</w:t>
                  </w:r>
                  <w:r w:rsidR="00842357" w:rsidRPr="00106157">
                    <w:rPr>
                      <w:color w:val="000000"/>
                      <w:sz w:val="20"/>
                    </w:rPr>
                    <w:t>%</w:t>
                  </w:r>
                </w:p>
              </w:tc>
            </w:tr>
            <w:tr w:rsidR="00842357" w:rsidRPr="00106157" w14:paraId="19F4384B" w14:textId="77777777" w:rsidTr="00C7631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tcPr>
                <w:p w14:paraId="52D74DAB" w14:textId="77777777" w:rsidR="00842357" w:rsidRPr="00106157" w:rsidRDefault="00842357" w:rsidP="00842357">
                  <w:pPr>
                    <w:rPr>
                      <w:color w:val="000000"/>
                      <w:sz w:val="20"/>
                    </w:rPr>
                  </w:pPr>
                  <w:r w:rsidRPr="00106157">
                    <w:rPr>
                      <w:color w:val="000000"/>
                      <w:sz w:val="20"/>
                    </w:rPr>
                    <w:t>Ostali poslovni rashodi</w:t>
                  </w:r>
                </w:p>
              </w:tc>
              <w:tc>
                <w:tcPr>
                  <w:tcW w:w="1357" w:type="dxa"/>
                  <w:noWrap/>
                  <w:vAlign w:val="center"/>
                </w:tcPr>
                <w:p w14:paraId="28CB8DB6" w14:textId="0BE4AEDD" w:rsidR="00842357" w:rsidRPr="00106157" w:rsidRDefault="00EC5B49" w:rsidP="00842357">
                  <w:pPr>
                    <w:jc w:val="right"/>
                    <w:cnfStyle w:val="000000100000" w:firstRow="0" w:lastRow="0" w:firstColumn="0" w:lastColumn="0" w:oddVBand="0" w:evenVBand="0" w:oddHBand="1" w:evenHBand="0" w:firstRowFirstColumn="0" w:firstRowLastColumn="0" w:lastRowFirstColumn="0" w:lastRowLastColumn="0"/>
                    <w:rPr>
                      <w:color w:val="000000"/>
                      <w:sz w:val="20"/>
                    </w:rPr>
                  </w:pPr>
                  <w:r w:rsidRPr="00106157">
                    <w:rPr>
                      <w:color w:val="000000"/>
                      <w:sz w:val="20"/>
                    </w:rPr>
                    <w:t>25.033,18</w:t>
                  </w:r>
                  <w:r w:rsidR="00774EC1" w:rsidRPr="00106157">
                    <w:rPr>
                      <w:color w:val="000000"/>
                      <w:sz w:val="20"/>
                    </w:rPr>
                    <w:t xml:space="preserve"> </w:t>
                  </w:r>
                </w:p>
              </w:tc>
              <w:tc>
                <w:tcPr>
                  <w:tcW w:w="1332" w:type="dxa"/>
                  <w:vAlign w:val="center"/>
                </w:tcPr>
                <w:p w14:paraId="24084ADF" w14:textId="15A3E9E6" w:rsidR="00842357" w:rsidRPr="00106157" w:rsidRDefault="00F069FA" w:rsidP="00842357">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19.153,86</w:t>
                  </w:r>
                  <w:r w:rsidR="00774EC1" w:rsidRPr="00106157">
                    <w:rPr>
                      <w:sz w:val="20"/>
                    </w:rPr>
                    <w:t xml:space="preserve"> </w:t>
                  </w:r>
                </w:p>
              </w:tc>
              <w:tc>
                <w:tcPr>
                  <w:tcW w:w="1421" w:type="dxa"/>
                  <w:vAlign w:val="center"/>
                </w:tcPr>
                <w:p w14:paraId="6D2D18FD" w14:textId="3584A6D6" w:rsidR="00842357" w:rsidRPr="00106157" w:rsidRDefault="00C7444B" w:rsidP="00842357">
                  <w:pPr>
                    <w:jc w:val="center"/>
                    <w:cnfStyle w:val="000000100000" w:firstRow="0" w:lastRow="0" w:firstColumn="0" w:lastColumn="0" w:oddVBand="0" w:evenVBand="0" w:oddHBand="1" w:evenHBand="0" w:firstRowFirstColumn="0" w:firstRowLastColumn="0" w:lastRowFirstColumn="0" w:lastRowLastColumn="0"/>
                    <w:rPr>
                      <w:sz w:val="20"/>
                    </w:rPr>
                  </w:pPr>
                  <w:r w:rsidRPr="00106157">
                    <w:rPr>
                      <w:sz w:val="20"/>
                    </w:rPr>
                    <w:t>32.473,66</w:t>
                  </w:r>
                  <w:r w:rsidR="00774EC1" w:rsidRPr="00106157">
                    <w:rPr>
                      <w:sz w:val="20"/>
                    </w:rPr>
                    <w:t xml:space="preserve"> €</w:t>
                  </w:r>
                </w:p>
              </w:tc>
              <w:tc>
                <w:tcPr>
                  <w:tcW w:w="1418" w:type="dxa"/>
                  <w:vAlign w:val="center"/>
                </w:tcPr>
                <w:p w14:paraId="762482CA" w14:textId="463BCC61" w:rsidR="00842357" w:rsidRPr="00106157" w:rsidRDefault="0005542B" w:rsidP="00842357">
                  <w:pPr>
                    <w:jc w:val="right"/>
                    <w:cnfStyle w:val="000000100000" w:firstRow="0" w:lastRow="0" w:firstColumn="0" w:lastColumn="0" w:oddVBand="0" w:evenVBand="0" w:oddHBand="1" w:evenHBand="0" w:firstRowFirstColumn="0" w:firstRowLastColumn="0" w:lastRowFirstColumn="0" w:lastRowLastColumn="0"/>
                    <w:rPr>
                      <w:sz w:val="20"/>
                    </w:rPr>
                  </w:pPr>
                  <w:r w:rsidRPr="00106157">
                    <w:rPr>
                      <w:sz w:val="20"/>
                    </w:rPr>
                    <w:t>26.557,10</w:t>
                  </w:r>
                  <w:r w:rsidR="00774EC1" w:rsidRPr="00106157">
                    <w:rPr>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71BA7A56" w14:textId="7766BCB2" w:rsidR="00842357" w:rsidRPr="00106157" w:rsidRDefault="00404C40" w:rsidP="00842357">
                  <w:pPr>
                    <w:jc w:val="right"/>
                    <w:rPr>
                      <w:color w:val="000000"/>
                      <w:sz w:val="20"/>
                    </w:rPr>
                  </w:pPr>
                  <w:r w:rsidRPr="00106157">
                    <w:rPr>
                      <w:color w:val="000000"/>
                      <w:sz w:val="20"/>
                    </w:rPr>
                    <w:t>82,00</w:t>
                  </w:r>
                  <w:r w:rsidR="00842357" w:rsidRPr="00106157">
                    <w:rPr>
                      <w:color w:val="000000"/>
                      <w:sz w:val="20"/>
                    </w:rPr>
                    <w:t>%</w:t>
                  </w:r>
                </w:p>
              </w:tc>
            </w:tr>
            <w:tr w:rsidR="003D7E39" w:rsidRPr="00106157" w14:paraId="6371E315" w14:textId="77777777" w:rsidTr="00C76319">
              <w:trPr>
                <w:trHeight w:val="454"/>
              </w:trPr>
              <w:tc>
                <w:tcPr>
                  <w:cnfStyle w:val="001000000000" w:firstRow="0" w:lastRow="0" w:firstColumn="1" w:lastColumn="0" w:oddVBand="0" w:evenVBand="0" w:oddHBand="0" w:evenHBand="0" w:firstRowFirstColumn="0" w:firstRowLastColumn="0" w:lastRowFirstColumn="0" w:lastRowLastColumn="0"/>
                  <w:tcW w:w="3151" w:type="dxa"/>
                  <w:noWrap/>
                  <w:vAlign w:val="center"/>
                  <w:hideMark/>
                </w:tcPr>
                <w:p w14:paraId="4920633F" w14:textId="77777777" w:rsidR="00842357" w:rsidRPr="00106157" w:rsidRDefault="00842357" w:rsidP="00842357">
                  <w:pPr>
                    <w:rPr>
                      <w:color w:val="000000"/>
                      <w:sz w:val="20"/>
                    </w:rPr>
                  </w:pPr>
                  <w:r w:rsidRPr="00106157">
                    <w:rPr>
                      <w:color w:val="000000"/>
                      <w:sz w:val="20"/>
                    </w:rPr>
                    <w:t>UKUPNO</w:t>
                  </w:r>
                </w:p>
              </w:tc>
              <w:tc>
                <w:tcPr>
                  <w:tcW w:w="1357" w:type="dxa"/>
                  <w:noWrap/>
                  <w:vAlign w:val="center"/>
                </w:tcPr>
                <w:p w14:paraId="7A8C4518" w14:textId="5F1501C4" w:rsidR="00842357" w:rsidRPr="00106157" w:rsidRDefault="00EC5B49" w:rsidP="00842357">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8.166.551,83</w:t>
                  </w:r>
                  <w:r w:rsidR="00774EC1" w:rsidRPr="00106157">
                    <w:rPr>
                      <w:b/>
                      <w:bCs/>
                      <w:color w:val="000000"/>
                      <w:sz w:val="20"/>
                    </w:rPr>
                    <w:t xml:space="preserve"> </w:t>
                  </w:r>
                </w:p>
              </w:tc>
              <w:tc>
                <w:tcPr>
                  <w:tcW w:w="1332" w:type="dxa"/>
                  <w:vAlign w:val="center"/>
                </w:tcPr>
                <w:p w14:paraId="7243A86B" w14:textId="43F19FDC" w:rsidR="00842357" w:rsidRPr="00106157" w:rsidRDefault="00F069FA" w:rsidP="00842357">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9.243.487,08</w:t>
                  </w:r>
                  <w:r w:rsidR="00774EC1" w:rsidRPr="00106157">
                    <w:rPr>
                      <w:b/>
                      <w:bCs/>
                      <w:color w:val="000000"/>
                      <w:sz w:val="20"/>
                    </w:rPr>
                    <w:t xml:space="preserve"> </w:t>
                  </w:r>
                </w:p>
              </w:tc>
              <w:tc>
                <w:tcPr>
                  <w:tcW w:w="1421" w:type="dxa"/>
                  <w:vAlign w:val="center"/>
                </w:tcPr>
                <w:p w14:paraId="28A11712" w14:textId="278E84BA" w:rsidR="00842357" w:rsidRPr="00106157" w:rsidRDefault="0004679C" w:rsidP="00842357">
                  <w:pPr>
                    <w:jc w:val="center"/>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10.747.532,19</w:t>
                  </w:r>
                  <w:r w:rsidR="00774EC1" w:rsidRPr="00106157">
                    <w:rPr>
                      <w:b/>
                      <w:bCs/>
                      <w:color w:val="000000"/>
                      <w:sz w:val="20"/>
                    </w:rPr>
                    <w:t xml:space="preserve"> </w:t>
                  </w:r>
                </w:p>
              </w:tc>
              <w:tc>
                <w:tcPr>
                  <w:tcW w:w="1418" w:type="dxa"/>
                  <w:vAlign w:val="center"/>
                </w:tcPr>
                <w:p w14:paraId="46FECD4E" w14:textId="2186AA31" w:rsidR="00842357" w:rsidRPr="00106157" w:rsidRDefault="00584150" w:rsidP="00842357">
                  <w:pPr>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106157">
                    <w:rPr>
                      <w:b/>
                      <w:bCs/>
                      <w:color w:val="000000"/>
                      <w:sz w:val="20"/>
                    </w:rPr>
                    <w:t>11.169.823,51</w:t>
                  </w:r>
                  <w:r w:rsidR="00774EC1" w:rsidRPr="00106157">
                    <w:rPr>
                      <w:b/>
                      <w:bCs/>
                      <w:color w:val="000000"/>
                      <w:sz w:val="20"/>
                    </w:rPr>
                    <w:t xml:space="preserve"> </w:t>
                  </w:r>
                </w:p>
              </w:tc>
              <w:tc>
                <w:tcPr>
                  <w:cnfStyle w:val="000100000000" w:firstRow="0" w:lastRow="0" w:firstColumn="0" w:lastColumn="1" w:oddVBand="0" w:evenVBand="0" w:oddHBand="0" w:evenHBand="0" w:firstRowFirstColumn="0" w:firstRowLastColumn="0" w:lastRowFirstColumn="0" w:lastRowLastColumn="0"/>
                  <w:tcW w:w="1128" w:type="dxa"/>
                  <w:noWrap/>
                  <w:vAlign w:val="center"/>
                </w:tcPr>
                <w:p w14:paraId="3816F2EB" w14:textId="53B316C9" w:rsidR="00842357" w:rsidRPr="00106157" w:rsidRDefault="00404C40" w:rsidP="00842357">
                  <w:pPr>
                    <w:jc w:val="right"/>
                    <w:rPr>
                      <w:bCs w:val="0"/>
                      <w:color w:val="000000"/>
                      <w:sz w:val="20"/>
                    </w:rPr>
                  </w:pPr>
                  <w:r w:rsidRPr="00106157">
                    <w:rPr>
                      <w:bCs w:val="0"/>
                      <w:color w:val="000000"/>
                      <w:sz w:val="20"/>
                    </w:rPr>
                    <w:t>103,93</w:t>
                  </w:r>
                  <w:r w:rsidR="00842357" w:rsidRPr="00106157">
                    <w:rPr>
                      <w:bCs w:val="0"/>
                      <w:color w:val="000000"/>
                      <w:sz w:val="20"/>
                    </w:rPr>
                    <w:t>%</w:t>
                  </w:r>
                </w:p>
              </w:tc>
            </w:tr>
          </w:tbl>
          <w:p w14:paraId="232181EF" w14:textId="77777777" w:rsidR="00842357" w:rsidRPr="00106157" w:rsidRDefault="00842357" w:rsidP="00842357">
            <w:pPr>
              <w:pStyle w:val="NoSpacing"/>
              <w:rPr>
                <w:rFonts w:ascii="Times New Roman" w:hAnsi="Times New Roman"/>
                <w:sz w:val="20"/>
                <w:szCs w:val="20"/>
                <w:lang w:val="hr-HR"/>
              </w:rPr>
            </w:pPr>
          </w:p>
          <w:p w14:paraId="5782777A" w14:textId="0F981493"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U 202</w:t>
            </w:r>
            <w:r w:rsidR="005F73F6" w:rsidRPr="00357533">
              <w:rPr>
                <w:rFonts w:ascii="Times New Roman" w:hAnsi="Times New Roman"/>
                <w:lang w:val="hr-HR"/>
              </w:rPr>
              <w:t>4</w:t>
            </w:r>
            <w:r w:rsidRPr="00357533">
              <w:rPr>
                <w:rFonts w:ascii="Times New Roman" w:hAnsi="Times New Roman"/>
                <w:lang w:val="hr-HR"/>
              </w:rPr>
              <w:t xml:space="preserve">. godini ukupni rashodi realizirani su u iznosu od </w:t>
            </w:r>
            <w:r w:rsidR="005F73F6" w:rsidRPr="00357533">
              <w:rPr>
                <w:rFonts w:ascii="Times New Roman" w:hAnsi="Times New Roman"/>
                <w:lang w:val="hr-HR"/>
              </w:rPr>
              <w:t>11.169.823,51</w:t>
            </w:r>
            <w:r w:rsidRPr="00357533">
              <w:rPr>
                <w:rFonts w:ascii="Times New Roman" w:hAnsi="Times New Roman"/>
                <w:lang w:val="hr-HR"/>
              </w:rPr>
              <w:t xml:space="preserve"> € odnosno 10</w:t>
            </w:r>
            <w:r w:rsidR="005F73F6" w:rsidRPr="00357533">
              <w:rPr>
                <w:rFonts w:ascii="Times New Roman" w:hAnsi="Times New Roman"/>
                <w:lang w:val="hr-HR"/>
              </w:rPr>
              <w:t>3</w:t>
            </w:r>
            <w:r w:rsidRPr="00357533">
              <w:rPr>
                <w:rFonts w:ascii="Times New Roman" w:hAnsi="Times New Roman"/>
                <w:lang w:val="hr-HR"/>
              </w:rPr>
              <w:t>,</w:t>
            </w:r>
            <w:r w:rsidR="005F73F6" w:rsidRPr="00357533">
              <w:rPr>
                <w:rFonts w:ascii="Times New Roman" w:hAnsi="Times New Roman"/>
                <w:lang w:val="hr-HR"/>
              </w:rPr>
              <w:t>93</w:t>
            </w:r>
            <w:r w:rsidRPr="00357533">
              <w:rPr>
                <w:rFonts w:ascii="Times New Roman" w:hAnsi="Times New Roman"/>
                <w:lang w:val="hr-HR"/>
              </w:rPr>
              <w:t xml:space="preserve"> % u odnosu na ukupne rashode planirane Poslovnim planom.  Postotak troška amortizacije </w:t>
            </w:r>
            <w:r w:rsidR="005F73F6" w:rsidRPr="00357533">
              <w:rPr>
                <w:rFonts w:ascii="Times New Roman" w:hAnsi="Times New Roman"/>
                <w:lang w:val="hr-HR"/>
              </w:rPr>
              <w:t>manji je</w:t>
            </w:r>
            <w:r w:rsidRPr="00357533">
              <w:rPr>
                <w:rFonts w:ascii="Times New Roman" w:hAnsi="Times New Roman"/>
                <w:lang w:val="hr-HR"/>
              </w:rPr>
              <w:t xml:space="preserve"> od planiranog za </w:t>
            </w:r>
            <w:r w:rsidR="00962DE5" w:rsidRPr="00357533">
              <w:rPr>
                <w:rFonts w:ascii="Times New Roman" w:hAnsi="Times New Roman"/>
                <w:lang w:val="hr-HR"/>
              </w:rPr>
              <w:t>3</w:t>
            </w:r>
            <w:r w:rsidRPr="00357533">
              <w:rPr>
                <w:rFonts w:ascii="Times New Roman" w:hAnsi="Times New Roman"/>
                <w:lang w:val="hr-HR"/>
              </w:rPr>
              <w:t xml:space="preserve">%. </w:t>
            </w:r>
          </w:p>
          <w:p w14:paraId="432E725D" w14:textId="0598DD6D"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 xml:space="preserve">U materijalne troškove uključeni su i ostvareni troškovi sirovine i materijala u iznosu od </w:t>
            </w:r>
            <w:r w:rsidR="000263B9" w:rsidRPr="00357533">
              <w:rPr>
                <w:rFonts w:ascii="Times New Roman" w:hAnsi="Times New Roman"/>
                <w:lang w:val="hr-HR"/>
              </w:rPr>
              <w:t>360.677,25</w:t>
            </w:r>
            <w:r w:rsidRPr="00357533">
              <w:rPr>
                <w:rFonts w:ascii="Times New Roman" w:hAnsi="Times New Roman"/>
                <w:lang w:val="hr-HR"/>
              </w:rPr>
              <w:t xml:space="preserve"> €, materijalni troškovi administracije, uprave i prodaje u iznosu od </w:t>
            </w:r>
            <w:r w:rsidR="006A332A" w:rsidRPr="00357533">
              <w:rPr>
                <w:rFonts w:ascii="Times New Roman" w:hAnsi="Times New Roman"/>
                <w:lang w:val="hr-HR"/>
              </w:rPr>
              <w:t>14.212,41</w:t>
            </w:r>
            <w:r w:rsidRPr="00357533">
              <w:rPr>
                <w:rFonts w:ascii="Times New Roman" w:hAnsi="Times New Roman"/>
                <w:lang w:val="hr-HR"/>
              </w:rPr>
              <w:t xml:space="preserve"> €, troškovi sitnog inventara, ambalaže i auto</w:t>
            </w:r>
            <w:r w:rsidR="00D758A1" w:rsidRPr="00357533">
              <w:rPr>
                <w:rFonts w:ascii="Times New Roman" w:hAnsi="Times New Roman"/>
                <w:lang w:val="hr-HR"/>
              </w:rPr>
              <w:t>-</w:t>
            </w:r>
            <w:r w:rsidRPr="00357533">
              <w:rPr>
                <w:rFonts w:ascii="Times New Roman" w:hAnsi="Times New Roman"/>
                <w:lang w:val="hr-HR"/>
              </w:rPr>
              <w:t xml:space="preserve">guma u iznosu od </w:t>
            </w:r>
            <w:r w:rsidR="006A332A" w:rsidRPr="00357533">
              <w:rPr>
                <w:rFonts w:ascii="Times New Roman" w:hAnsi="Times New Roman"/>
                <w:lang w:val="hr-HR"/>
              </w:rPr>
              <w:t>16.168,36</w:t>
            </w:r>
            <w:r w:rsidRPr="00357533">
              <w:rPr>
                <w:rFonts w:ascii="Times New Roman" w:hAnsi="Times New Roman"/>
                <w:lang w:val="hr-HR"/>
              </w:rPr>
              <w:t xml:space="preserve"> €, potrošena električna energija i gorivo u iznosu od </w:t>
            </w:r>
            <w:r w:rsidR="006A332A" w:rsidRPr="00357533">
              <w:rPr>
                <w:rFonts w:ascii="Times New Roman" w:hAnsi="Times New Roman"/>
                <w:lang w:val="hr-HR"/>
              </w:rPr>
              <w:t>1.369.187,36</w:t>
            </w:r>
            <w:r w:rsidRPr="00357533">
              <w:rPr>
                <w:rFonts w:ascii="Times New Roman" w:hAnsi="Times New Roman"/>
                <w:lang w:val="hr-HR"/>
              </w:rPr>
              <w:t xml:space="preserve"> €, i potrošena energija administracije, uprave u iznosu od </w:t>
            </w:r>
            <w:r w:rsidR="006A332A" w:rsidRPr="00357533">
              <w:rPr>
                <w:rFonts w:ascii="Times New Roman" w:hAnsi="Times New Roman"/>
                <w:lang w:val="hr-HR"/>
              </w:rPr>
              <w:t>19.569,17</w:t>
            </w:r>
            <w:r w:rsidRPr="00357533">
              <w:rPr>
                <w:rFonts w:ascii="Times New Roman" w:hAnsi="Times New Roman"/>
                <w:lang w:val="hr-HR"/>
              </w:rPr>
              <w:t xml:space="preserve"> €. Ukupni materijalni troškovi iznose 1.</w:t>
            </w:r>
            <w:r w:rsidR="006A332A" w:rsidRPr="00357533">
              <w:rPr>
                <w:rFonts w:ascii="Times New Roman" w:hAnsi="Times New Roman"/>
                <w:lang w:val="hr-HR"/>
              </w:rPr>
              <w:t>779.814,55</w:t>
            </w:r>
            <w:r w:rsidRPr="00357533">
              <w:rPr>
                <w:rFonts w:ascii="Times New Roman" w:hAnsi="Times New Roman"/>
                <w:lang w:val="hr-HR"/>
              </w:rPr>
              <w:t xml:space="preserve"> €</w:t>
            </w:r>
            <w:r w:rsidR="00E71602" w:rsidRPr="00357533">
              <w:rPr>
                <w:rFonts w:ascii="Times New Roman" w:hAnsi="Times New Roman"/>
                <w:lang w:val="hr-HR"/>
              </w:rPr>
              <w:t>, što je za 12,07% manje od planiranog.</w:t>
            </w:r>
          </w:p>
          <w:p w14:paraId="69007EF9" w14:textId="77777777" w:rsidR="00E71602" w:rsidRPr="00357533" w:rsidRDefault="00E71602" w:rsidP="00842357">
            <w:pPr>
              <w:pStyle w:val="NoSpacing"/>
              <w:spacing w:line="276" w:lineRule="auto"/>
              <w:jc w:val="both"/>
              <w:rPr>
                <w:rFonts w:ascii="Times New Roman" w:hAnsi="Times New Roman"/>
                <w:lang w:val="hr-HR"/>
              </w:rPr>
            </w:pPr>
          </w:p>
          <w:p w14:paraId="67E63AF7" w14:textId="7F9E5DA2"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 xml:space="preserve">Troškovi usluga iznose </w:t>
            </w:r>
            <w:r w:rsidR="00E71602" w:rsidRPr="00357533">
              <w:rPr>
                <w:rFonts w:ascii="Times New Roman" w:hAnsi="Times New Roman"/>
                <w:lang w:val="hr-HR"/>
              </w:rPr>
              <w:t>1.305.597,49</w:t>
            </w:r>
            <w:r w:rsidRPr="00357533">
              <w:rPr>
                <w:rFonts w:ascii="Times New Roman" w:hAnsi="Times New Roman"/>
                <w:lang w:val="hr-HR"/>
              </w:rPr>
              <w:t xml:space="preserve"> €, a u iste su uključeni  troškovi  telefona i prijevoza u iznosu od </w:t>
            </w:r>
            <w:r w:rsidR="00C244FA" w:rsidRPr="00357533">
              <w:rPr>
                <w:rFonts w:ascii="Times New Roman" w:hAnsi="Times New Roman"/>
                <w:lang w:val="hr-HR"/>
              </w:rPr>
              <w:t>76.900,65</w:t>
            </w:r>
            <w:r w:rsidRPr="00357533">
              <w:rPr>
                <w:rFonts w:ascii="Times New Roman" w:hAnsi="Times New Roman"/>
                <w:lang w:val="hr-HR"/>
              </w:rPr>
              <w:t xml:space="preserve"> €, troškovi vanjskih usluga (usluge koop</w:t>
            </w:r>
            <w:r w:rsidR="00D758A1" w:rsidRPr="00357533">
              <w:rPr>
                <w:rFonts w:ascii="Times New Roman" w:hAnsi="Times New Roman"/>
                <w:lang w:val="hr-HR"/>
              </w:rPr>
              <w:t>e</w:t>
            </w:r>
            <w:r w:rsidRPr="00357533">
              <w:rPr>
                <w:rFonts w:ascii="Times New Roman" w:hAnsi="Times New Roman"/>
                <w:lang w:val="hr-HR"/>
              </w:rPr>
              <w:t>r</w:t>
            </w:r>
            <w:r w:rsidR="00D758A1" w:rsidRPr="00357533">
              <w:rPr>
                <w:rFonts w:ascii="Times New Roman" w:hAnsi="Times New Roman"/>
                <w:lang w:val="hr-HR"/>
              </w:rPr>
              <w:t>a</w:t>
            </w:r>
            <w:r w:rsidRPr="00357533">
              <w:rPr>
                <w:rFonts w:ascii="Times New Roman" w:hAnsi="Times New Roman"/>
                <w:lang w:val="hr-HR"/>
              </w:rPr>
              <w:t>nata na asfaltiranju i ostalim građevinskim uslugama, usluge najma bagera i druge mehanizacije, grafičke usluge</w:t>
            </w:r>
            <w:r w:rsidR="00A56296" w:rsidRPr="00357533">
              <w:rPr>
                <w:rFonts w:ascii="Times New Roman" w:hAnsi="Times New Roman"/>
                <w:lang w:val="hr-HR"/>
              </w:rPr>
              <w:t>, usluge popravaka i baždarenja vodomjera</w:t>
            </w:r>
            <w:r w:rsidRPr="00357533">
              <w:rPr>
                <w:rFonts w:ascii="Times New Roman" w:hAnsi="Times New Roman"/>
                <w:lang w:val="hr-HR"/>
              </w:rPr>
              <w:t xml:space="preserve"> ) u iznosu od </w:t>
            </w:r>
            <w:r w:rsidR="00C244FA" w:rsidRPr="00357533">
              <w:rPr>
                <w:rFonts w:ascii="Times New Roman" w:hAnsi="Times New Roman"/>
                <w:lang w:val="hr-HR"/>
              </w:rPr>
              <w:t>212.460,60</w:t>
            </w:r>
            <w:r w:rsidRPr="00357533">
              <w:rPr>
                <w:rFonts w:ascii="Times New Roman" w:hAnsi="Times New Roman"/>
                <w:lang w:val="hr-HR"/>
              </w:rPr>
              <w:t xml:space="preserve"> €, usluge tekućeg i investicijskog održavanja u iznosu od </w:t>
            </w:r>
            <w:r w:rsidR="00A56296" w:rsidRPr="00357533">
              <w:rPr>
                <w:rFonts w:ascii="Times New Roman" w:hAnsi="Times New Roman"/>
                <w:lang w:val="hr-HR"/>
              </w:rPr>
              <w:t>552.324,28</w:t>
            </w:r>
            <w:r w:rsidRPr="00357533">
              <w:rPr>
                <w:rFonts w:ascii="Times New Roman" w:hAnsi="Times New Roman"/>
                <w:lang w:val="hr-HR"/>
              </w:rPr>
              <w:t xml:space="preserve"> €, usluge registracije prijevoznih sredstava u iznosu od </w:t>
            </w:r>
            <w:r w:rsidR="00BD2E95" w:rsidRPr="00357533">
              <w:rPr>
                <w:rFonts w:ascii="Times New Roman" w:hAnsi="Times New Roman"/>
                <w:lang w:val="hr-HR"/>
              </w:rPr>
              <w:t>13.412,39</w:t>
            </w:r>
            <w:r w:rsidRPr="00357533">
              <w:rPr>
                <w:rFonts w:ascii="Times New Roman" w:hAnsi="Times New Roman"/>
                <w:lang w:val="hr-HR"/>
              </w:rPr>
              <w:t xml:space="preserve"> €, usluge najma  u iznosu od </w:t>
            </w:r>
            <w:r w:rsidR="00BD2E95" w:rsidRPr="00357533">
              <w:rPr>
                <w:rFonts w:ascii="Times New Roman" w:hAnsi="Times New Roman"/>
                <w:lang w:val="hr-HR"/>
              </w:rPr>
              <w:t>120.330,85</w:t>
            </w:r>
            <w:r w:rsidRPr="00357533">
              <w:rPr>
                <w:rFonts w:ascii="Times New Roman" w:hAnsi="Times New Roman"/>
                <w:lang w:val="hr-HR"/>
              </w:rPr>
              <w:t xml:space="preserve"> €, usluge promidžbe u iznosu od </w:t>
            </w:r>
            <w:r w:rsidR="00BD2E95" w:rsidRPr="00357533">
              <w:rPr>
                <w:rFonts w:ascii="Times New Roman" w:hAnsi="Times New Roman"/>
                <w:lang w:val="hr-HR"/>
              </w:rPr>
              <w:t>20.094,24</w:t>
            </w:r>
            <w:r w:rsidRPr="00357533">
              <w:rPr>
                <w:rFonts w:ascii="Times New Roman" w:hAnsi="Times New Roman"/>
                <w:lang w:val="hr-HR"/>
              </w:rPr>
              <w:t xml:space="preserve"> €, intelektualne usluge (konzultantske usluge, usluge vješta</w:t>
            </w:r>
            <w:r w:rsidR="00D758A1" w:rsidRPr="00357533">
              <w:rPr>
                <w:rFonts w:ascii="Times New Roman" w:hAnsi="Times New Roman"/>
                <w:lang w:val="hr-HR"/>
              </w:rPr>
              <w:t>č</w:t>
            </w:r>
            <w:r w:rsidRPr="00357533">
              <w:rPr>
                <w:rFonts w:ascii="Times New Roman" w:hAnsi="Times New Roman"/>
                <w:lang w:val="hr-HR"/>
              </w:rPr>
              <w:t xml:space="preserve">enja i revizije), u iznosu od </w:t>
            </w:r>
            <w:r w:rsidR="003E2C9E" w:rsidRPr="00357533">
              <w:rPr>
                <w:rFonts w:ascii="Times New Roman" w:hAnsi="Times New Roman"/>
                <w:lang w:val="hr-HR"/>
              </w:rPr>
              <w:t>160.710,44</w:t>
            </w:r>
            <w:r w:rsidRPr="00357533">
              <w:rPr>
                <w:rFonts w:ascii="Times New Roman" w:hAnsi="Times New Roman"/>
                <w:lang w:val="hr-HR"/>
              </w:rPr>
              <w:t xml:space="preserve"> €, troškovi komunalnih usluga( deratizacija, naknade za uređenje voda, odvoz otpada, zbrinjavanje mulja od obrade otpadnih tvari, zbrinjavanje kemikalija) u iznosu od </w:t>
            </w:r>
            <w:r w:rsidR="003E2C9E" w:rsidRPr="00357533">
              <w:rPr>
                <w:rFonts w:ascii="Times New Roman" w:hAnsi="Times New Roman"/>
                <w:lang w:val="hr-HR"/>
              </w:rPr>
              <w:t>72.679,05</w:t>
            </w:r>
            <w:r w:rsidRPr="00357533">
              <w:rPr>
                <w:rFonts w:ascii="Times New Roman" w:hAnsi="Times New Roman"/>
                <w:lang w:val="hr-HR"/>
              </w:rPr>
              <w:t xml:space="preserve"> €, troškovi reprezentacije </w:t>
            </w:r>
            <w:r w:rsidR="00984226" w:rsidRPr="00357533">
              <w:rPr>
                <w:rFonts w:ascii="Times New Roman" w:hAnsi="Times New Roman"/>
                <w:lang w:val="hr-HR"/>
              </w:rPr>
              <w:t>13.001,60</w:t>
            </w:r>
            <w:r w:rsidRPr="00357533">
              <w:rPr>
                <w:rFonts w:ascii="Times New Roman" w:hAnsi="Times New Roman"/>
                <w:lang w:val="hr-HR"/>
              </w:rPr>
              <w:t xml:space="preserve"> € i troškovi ostalih vanjskih usluga (analiza vode, odvodnje, uzorkovanja, analize uzoraka UPOV, analiza zraka, refundacije) u iznosu od </w:t>
            </w:r>
            <w:r w:rsidR="00984226" w:rsidRPr="00357533">
              <w:rPr>
                <w:rFonts w:ascii="Times New Roman" w:hAnsi="Times New Roman"/>
                <w:lang w:val="hr-HR"/>
              </w:rPr>
              <w:t>63.693,39</w:t>
            </w:r>
            <w:r w:rsidRPr="00357533">
              <w:rPr>
                <w:rFonts w:ascii="Times New Roman" w:hAnsi="Times New Roman"/>
                <w:lang w:val="hr-HR"/>
              </w:rPr>
              <w:t xml:space="preserve"> €. </w:t>
            </w:r>
          </w:p>
          <w:p w14:paraId="6A163B50" w14:textId="77777777" w:rsidR="003F45B9" w:rsidRPr="00357533" w:rsidRDefault="003F45B9" w:rsidP="00842357">
            <w:pPr>
              <w:pStyle w:val="NoSpacing"/>
              <w:spacing w:line="276" w:lineRule="auto"/>
              <w:jc w:val="both"/>
              <w:rPr>
                <w:rFonts w:ascii="Times New Roman" w:hAnsi="Times New Roman"/>
                <w:lang w:val="hr-HR"/>
              </w:rPr>
            </w:pPr>
          </w:p>
          <w:p w14:paraId="06710620" w14:textId="4BF6D5CA"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 xml:space="preserve">U ostale poslovne rashode uključeni su troškovi otpisa vrijednosno neusklađenih potraživanja u iznosu od </w:t>
            </w:r>
            <w:r w:rsidR="00E446B0" w:rsidRPr="00357533">
              <w:rPr>
                <w:rFonts w:ascii="Times New Roman" w:hAnsi="Times New Roman"/>
                <w:lang w:val="hr-HR"/>
              </w:rPr>
              <w:t>4.388,39</w:t>
            </w:r>
            <w:r w:rsidRPr="00357533">
              <w:rPr>
                <w:rFonts w:ascii="Times New Roman" w:hAnsi="Times New Roman"/>
                <w:lang w:val="hr-HR"/>
              </w:rPr>
              <w:t xml:space="preserve"> € ,</w:t>
            </w:r>
            <w:r w:rsidR="00BC0F51" w:rsidRPr="00357533">
              <w:rPr>
                <w:rFonts w:ascii="Times New Roman" w:hAnsi="Times New Roman"/>
                <w:lang w:val="hr-HR"/>
              </w:rPr>
              <w:t xml:space="preserve">takse za </w:t>
            </w:r>
            <w:r w:rsidR="005D52E4" w:rsidRPr="00357533">
              <w:rPr>
                <w:rFonts w:ascii="Times New Roman" w:hAnsi="Times New Roman"/>
                <w:lang w:val="hr-HR"/>
              </w:rPr>
              <w:t xml:space="preserve">EES 400,00 €, </w:t>
            </w:r>
            <w:r w:rsidRPr="00357533">
              <w:rPr>
                <w:rFonts w:ascii="Times New Roman" w:hAnsi="Times New Roman"/>
                <w:lang w:val="hr-HR"/>
              </w:rPr>
              <w:t xml:space="preserve"> otpisi imovine izvan upotrebe u iznosu od </w:t>
            </w:r>
            <w:r w:rsidR="007B5B20" w:rsidRPr="00357533">
              <w:rPr>
                <w:rFonts w:ascii="Times New Roman" w:hAnsi="Times New Roman"/>
                <w:lang w:val="hr-HR"/>
              </w:rPr>
              <w:t>425,71</w:t>
            </w:r>
            <w:r w:rsidRPr="00357533">
              <w:rPr>
                <w:rFonts w:ascii="Times New Roman" w:hAnsi="Times New Roman"/>
                <w:lang w:val="hr-HR"/>
              </w:rPr>
              <w:t xml:space="preserve"> € kn,</w:t>
            </w:r>
            <w:r w:rsidR="00D758A1" w:rsidRPr="00357533">
              <w:rPr>
                <w:rFonts w:ascii="Times New Roman" w:hAnsi="Times New Roman"/>
                <w:lang w:val="hr-HR"/>
              </w:rPr>
              <w:t xml:space="preserve"> </w:t>
            </w:r>
            <w:r w:rsidRPr="00357533">
              <w:rPr>
                <w:rFonts w:ascii="Times New Roman" w:hAnsi="Times New Roman"/>
                <w:lang w:val="hr-HR"/>
              </w:rPr>
              <w:t xml:space="preserve">troškovi žalbenog postupka </w:t>
            </w:r>
            <w:r w:rsidR="007B5B20" w:rsidRPr="00357533">
              <w:rPr>
                <w:rFonts w:ascii="Times New Roman" w:hAnsi="Times New Roman"/>
                <w:lang w:val="hr-HR"/>
              </w:rPr>
              <w:t>6.967,95</w:t>
            </w:r>
            <w:r w:rsidRPr="00357533">
              <w:rPr>
                <w:rFonts w:ascii="Times New Roman" w:hAnsi="Times New Roman"/>
                <w:lang w:val="hr-HR"/>
              </w:rPr>
              <w:t xml:space="preserve"> €, </w:t>
            </w:r>
            <w:r w:rsidR="007B5B20" w:rsidRPr="00357533">
              <w:rPr>
                <w:rFonts w:ascii="Times New Roman" w:hAnsi="Times New Roman"/>
                <w:lang w:val="hr-HR"/>
              </w:rPr>
              <w:t xml:space="preserve">naknada štete po nagodbi </w:t>
            </w:r>
            <w:r w:rsidR="00B57C0C" w:rsidRPr="00357533">
              <w:rPr>
                <w:rFonts w:ascii="Times New Roman" w:hAnsi="Times New Roman"/>
                <w:lang w:val="hr-HR"/>
              </w:rPr>
              <w:t xml:space="preserve">2.055,88 €, </w:t>
            </w:r>
            <w:r w:rsidRPr="00357533">
              <w:rPr>
                <w:rFonts w:ascii="Times New Roman" w:hAnsi="Times New Roman"/>
                <w:lang w:val="hr-HR"/>
              </w:rPr>
              <w:t xml:space="preserve">naknadno utvrđeni troškovi iz prethodnih godina u iznosu od </w:t>
            </w:r>
            <w:r w:rsidR="00B57C0C" w:rsidRPr="00357533">
              <w:rPr>
                <w:rFonts w:ascii="Times New Roman" w:hAnsi="Times New Roman"/>
                <w:lang w:val="hr-HR"/>
              </w:rPr>
              <w:t>12.319,17</w:t>
            </w:r>
            <w:r w:rsidRPr="00357533">
              <w:rPr>
                <w:rFonts w:ascii="Times New Roman" w:hAnsi="Times New Roman"/>
                <w:lang w:val="hr-HR"/>
              </w:rPr>
              <w:t xml:space="preserve"> €.</w:t>
            </w:r>
          </w:p>
          <w:p w14:paraId="3904BEC9" w14:textId="77777777" w:rsidR="00842357" w:rsidRPr="00357533" w:rsidRDefault="00842357" w:rsidP="00842357">
            <w:pPr>
              <w:pStyle w:val="NoSpacing"/>
              <w:spacing w:line="276" w:lineRule="auto"/>
              <w:jc w:val="both"/>
              <w:rPr>
                <w:rFonts w:ascii="Times New Roman" w:hAnsi="Times New Roman"/>
                <w:lang w:val="hr-HR"/>
              </w:rPr>
            </w:pPr>
          </w:p>
          <w:p w14:paraId="0617F19A" w14:textId="7921F880"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Troškovi amortizacije iznos 2.6</w:t>
            </w:r>
            <w:r w:rsidR="008A3B1E" w:rsidRPr="00357533">
              <w:rPr>
                <w:rFonts w:ascii="Times New Roman" w:hAnsi="Times New Roman"/>
                <w:lang w:val="hr-HR"/>
              </w:rPr>
              <w:t>9</w:t>
            </w:r>
            <w:r w:rsidRPr="00357533">
              <w:rPr>
                <w:rFonts w:ascii="Times New Roman" w:hAnsi="Times New Roman"/>
                <w:lang w:val="hr-HR"/>
              </w:rPr>
              <w:t>6.</w:t>
            </w:r>
            <w:r w:rsidR="008A3B1E" w:rsidRPr="00357533">
              <w:rPr>
                <w:rFonts w:ascii="Times New Roman" w:hAnsi="Times New Roman"/>
                <w:lang w:val="hr-HR"/>
              </w:rPr>
              <w:t>528</w:t>
            </w:r>
            <w:r w:rsidRPr="00357533">
              <w:rPr>
                <w:rFonts w:ascii="Times New Roman" w:hAnsi="Times New Roman"/>
                <w:lang w:val="hr-HR"/>
              </w:rPr>
              <w:t>,</w:t>
            </w:r>
            <w:r w:rsidR="008A3B1E" w:rsidRPr="00357533">
              <w:rPr>
                <w:rFonts w:ascii="Times New Roman" w:hAnsi="Times New Roman"/>
                <w:lang w:val="hr-HR"/>
              </w:rPr>
              <w:t>52</w:t>
            </w:r>
            <w:r w:rsidRPr="00357533">
              <w:rPr>
                <w:rFonts w:ascii="Times New Roman" w:hAnsi="Times New Roman"/>
                <w:lang w:val="hr-HR"/>
              </w:rPr>
              <w:t xml:space="preserve"> €. Trošak amortizacije u iznosu od </w:t>
            </w:r>
            <w:r w:rsidR="00A65CB5" w:rsidRPr="00357533">
              <w:rPr>
                <w:rFonts w:ascii="Times New Roman" w:hAnsi="Times New Roman"/>
                <w:lang w:val="hr-HR"/>
              </w:rPr>
              <w:t>2.224.219,52</w:t>
            </w:r>
            <w:r w:rsidRPr="00357533">
              <w:rPr>
                <w:rFonts w:ascii="Times New Roman" w:hAnsi="Times New Roman"/>
                <w:lang w:val="hr-HR"/>
              </w:rPr>
              <w:t xml:space="preserve">€ pokriven je prihodom od potpora, dok iznos od </w:t>
            </w:r>
            <w:r w:rsidR="00360736" w:rsidRPr="00357533">
              <w:rPr>
                <w:rFonts w:ascii="Times New Roman" w:hAnsi="Times New Roman"/>
                <w:lang w:val="hr-HR"/>
              </w:rPr>
              <w:t>472.309,00</w:t>
            </w:r>
            <w:r w:rsidRPr="00357533">
              <w:rPr>
                <w:rFonts w:ascii="Times New Roman" w:hAnsi="Times New Roman"/>
                <w:lang w:val="hr-HR"/>
              </w:rPr>
              <w:t xml:space="preserve"> € tereti troškove tekućeg poslovanja.</w:t>
            </w:r>
          </w:p>
          <w:p w14:paraId="5F9C467C" w14:textId="77777777" w:rsidR="00842357" w:rsidRPr="00357533" w:rsidRDefault="00842357" w:rsidP="00842357">
            <w:pPr>
              <w:pStyle w:val="NoSpacing"/>
              <w:spacing w:line="276" w:lineRule="auto"/>
              <w:jc w:val="both"/>
              <w:rPr>
                <w:rFonts w:ascii="Times New Roman" w:hAnsi="Times New Roman"/>
                <w:lang w:val="hr-HR"/>
              </w:rPr>
            </w:pPr>
          </w:p>
          <w:p w14:paraId="0948DCF7" w14:textId="6229ACE8"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lastRenderedPageBreak/>
              <w:t>U ostale troškove poslovanja uključeni su troškovi vrijednosnog us</w:t>
            </w:r>
            <w:r w:rsidR="00D758A1" w:rsidRPr="00357533">
              <w:rPr>
                <w:rFonts w:ascii="Times New Roman" w:hAnsi="Times New Roman"/>
                <w:lang w:val="hr-HR"/>
              </w:rPr>
              <w:t>k</w:t>
            </w:r>
            <w:r w:rsidRPr="00357533">
              <w:rPr>
                <w:rFonts w:ascii="Times New Roman" w:hAnsi="Times New Roman"/>
                <w:lang w:val="hr-HR"/>
              </w:rPr>
              <w:t xml:space="preserve">lađenja potraživanja od kupaca u iznosu od </w:t>
            </w:r>
            <w:r w:rsidR="005A44FC" w:rsidRPr="00357533">
              <w:rPr>
                <w:rFonts w:ascii="Times New Roman" w:hAnsi="Times New Roman"/>
                <w:lang w:val="hr-HR"/>
              </w:rPr>
              <w:t>64.858,99</w:t>
            </w:r>
            <w:r w:rsidRPr="00357533">
              <w:rPr>
                <w:rFonts w:ascii="Times New Roman" w:hAnsi="Times New Roman"/>
                <w:lang w:val="hr-HR"/>
              </w:rPr>
              <w:t xml:space="preserve"> €, troškovi rezerviranja u iznosu od </w:t>
            </w:r>
            <w:r w:rsidR="00F62AB9" w:rsidRPr="00357533">
              <w:rPr>
                <w:rFonts w:ascii="Times New Roman" w:hAnsi="Times New Roman"/>
                <w:lang w:val="hr-HR"/>
              </w:rPr>
              <w:t>696.265,24</w:t>
            </w:r>
            <w:r w:rsidRPr="00357533">
              <w:rPr>
                <w:rFonts w:ascii="Times New Roman" w:hAnsi="Times New Roman"/>
                <w:lang w:val="hr-HR"/>
              </w:rPr>
              <w:t xml:space="preserve"> €, troškovi dnevnica za službeni put, troškovi noćenja</w:t>
            </w:r>
            <w:r w:rsidR="00E1229D" w:rsidRPr="00357533">
              <w:rPr>
                <w:rFonts w:ascii="Times New Roman" w:hAnsi="Times New Roman"/>
                <w:lang w:val="hr-HR"/>
              </w:rPr>
              <w:t xml:space="preserve"> u iznosu od 19.472,84 €,</w:t>
            </w:r>
            <w:r w:rsidRPr="00357533">
              <w:rPr>
                <w:rFonts w:ascii="Times New Roman" w:hAnsi="Times New Roman"/>
                <w:lang w:val="hr-HR"/>
              </w:rPr>
              <w:t xml:space="preserve"> troškovi prijevoza na posao i s posla</w:t>
            </w:r>
            <w:r w:rsidR="00B479D0" w:rsidRPr="00357533">
              <w:rPr>
                <w:rFonts w:ascii="Times New Roman" w:hAnsi="Times New Roman"/>
                <w:lang w:val="hr-HR"/>
              </w:rPr>
              <w:t xml:space="preserve"> u iznosu od 107.047,04 €</w:t>
            </w:r>
            <w:r w:rsidRPr="00357533">
              <w:rPr>
                <w:rFonts w:ascii="Times New Roman" w:hAnsi="Times New Roman"/>
                <w:lang w:val="hr-HR"/>
              </w:rPr>
              <w:t>,  novčane paušalne naknade za podmirenje troškova prehrane djelatnika</w:t>
            </w:r>
            <w:r w:rsidR="00DF05D9" w:rsidRPr="00357533">
              <w:rPr>
                <w:rFonts w:ascii="Times New Roman" w:hAnsi="Times New Roman"/>
                <w:lang w:val="hr-HR"/>
              </w:rPr>
              <w:t xml:space="preserve"> u iznosu od 132.006,04 €</w:t>
            </w:r>
            <w:r w:rsidRPr="00357533">
              <w:rPr>
                <w:rFonts w:ascii="Times New Roman" w:hAnsi="Times New Roman"/>
                <w:lang w:val="hr-HR"/>
              </w:rPr>
              <w:t>, pri</w:t>
            </w:r>
            <w:r w:rsidR="00652A8C" w:rsidRPr="00357533">
              <w:rPr>
                <w:rFonts w:ascii="Times New Roman" w:hAnsi="Times New Roman"/>
                <w:lang w:val="hr-HR"/>
              </w:rPr>
              <w:t>g</w:t>
            </w:r>
            <w:r w:rsidRPr="00357533">
              <w:rPr>
                <w:rFonts w:ascii="Times New Roman" w:hAnsi="Times New Roman"/>
                <w:lang w:val="hr-HR"/>
              </w:rPr>
              <w:t>odne neoporezive naknade</w:t>
            </w:r>
            <w:r w:rsidR="00BC49BD" w:rsidRPr="00357533">
              <w:rPr>
                <w:rFonts w:ascii="Times New Roman" w:hAnsi="Times New Roman"/>
                <w:lang w:val="hr-HR"/>
              </w:rPr>
              <w:t xml:space="preserve"> 149.032,00</w:t>
            </w:r>
            <w:r w:rsidRPr="00357533">
              <w:rPr>
                <w:rFonts w:ascii="Times New Roman" w:hAnsi="Times New Roman"/>
                <w:lang w:val="hr-HR"/>
              </w:rPr>
              <w:t>, naknade članovi</w:t>
            </w:r>
            <w:r w:rsidR="00D758A1" w:rsidRPr="00357533">
              <w:rPr>
                <w:rFonts w:ascii="Times New Roman" w:hAnsi="Times New Roman"/>
                <w:lang w:val="hr-HR"/>
              </w:rPr>
              <w:t>m</w:t>
            </w:r>
            <w:r w:rsidRPr="00357533">
              <w:rPr>
                <w:rFonts w:ascii="Times New Roman" w:hAnsi="Times New Roman"/>
                <w:lang w:val="hr-HR"/>
              </w:rPr>
              <w:t>a nadzornog odbora</w:t>
            </w:r>
            <w:r w:rsidR="00AB52EB" w:rsidRPr="00357533">
              <w:rPr>
                <w:rFonts w:ascii="Times New Roman" w:hAnsi="Times New Roman"/>
                <w:lang w:val="hr-HR"/>
              </w:rPr>
              <w:t xml:space="preserve"> 11.303,15 €</w:t>
            </w:r>
            <w:r w:rsidRPr="00357533">
              <w:rPr>
                <w:rFonts w:ascii="Times New Roman" w:hAnsi="Times New Roman"/>
                <w:lang w:val="hr-HR"/>
              </w:rPr>
              <w:t>, troškovi otpremnina, troškovi platnog prometa, naknade komorama, članarine, HRT pretplate, troškovi obrazovanja i izobrazbe djelatnika, sistematski i ko</w:t>
            </w:r>
            <w:r w:rsidR="00A07ED7" w:rsidRPr="00357533">
              <w:rPr>
                <w:rFonts w:ascii="Times New Roman" w:hAnsi="Times New Roman"/>
                <w:lang w:val="hr-HR"/>
              </w:rPr>
              <w:t>n</w:t>
            </w:r>
            <w:r w:rsidRPr="00357533">
              <w:rPr>
                <w:rFonts w:ascii="Times New Roman" w:hAnsi="Times New Roman"/>
                <w:lang w:val="hr-HR"/>
              </w:rPr>
              <w:t>trolni pregledi, troškovi HACCAP-a,</w:t>
            </w:r>
            <w:r w:rsidR="00AB52EB" w:rsidRPr="00357533">
              <w:rPr>
                <w:rFonts w:ascii="Times New Roman" w:hAnsi="Times New Roman"/>
                <w:lang w:val="hr-HR"/>
              </w:rPr>
              <w:t xml:space="preserve"> </w:t>
            </w:r>
            <w:r w:rsidR="00492126" w:rsidRPr="00357533">
              <w:rPr>
                <w:rFonts w:ascii="Times New Roman" w:hAnsi="Times New Roman"/>
                <w:lang w:val="hr-HR"/>
              </w:rPr>
              <w:t xml:space="preserve">troškovi osiguranja dugotrajne materijalne imovine, </w:t>
            </w:r>
            <w:r w:rsidR="00652A8C" w:rsidRPr="00357533">
              <w:rPr>
                <w:rFonts w:ascii="Times New Roman" w:hAnsi="Times New Roman"/>
                <w:lang w:val="hr-HR"/>
              </w:rPr>
              <w:t>nagrade učenicima na praktičnom radu,</w:t>
            </w:r>
            <w:r w:rsidRPr="00357533">
              <w:rPr>
                <w:rFonts w:ascii="Times New Roman" w:hAnsi="Times New Roman"/>
                <w:lang w:val="hr-HR"/>
              </w:rPr>
              <w:t xml:space="preserve"> u ukupnom iznosu od </w:t>
            </w:r>
            <w:r w:rsidR="000E6C4E" w:rsidRPr="00357533">
              <w:rPr>
                <w:rFonts w:ascii="Times New Roman" w:hAnsi="Times New Roman"/>
                <w:lang w:val="hr-HR"/>
              </w:rPr>
              <w:t xml:space="preserve">146.307,25 </w:t>
            </w:r>
            <w:r w:rsidRPr="00357533">
              <w:rPr>
                <w:rFonts w:ascii="Times New Roman" w:hAnsi="Times New Roman"/>
                <w:lang w:val="hr-HR"/>
              </w:rPr>
              <w:t>€.</w:t>
            </w:r>
          </w:p>
          <w:p w14:paraId="4B51A202" w14:textId="77777777" w:rsidR="00842357" w:rsidRPr="00357533" w:rsidRDefault="00842357" w:rsidP="00842357">
            <w:pPr>
              <w:pStyle w:val="NoSpacing"/>
              <w:spacing w:line="276" w:lineRule="auto"/>
              <w:jc w:val="both"/>
              <w:rPr>
                <w:rFonts w:ascii="Times New Roman" w:hAnsi="Times New Roman"/>
                <w:lang w:val="hr-HR"/>
              </w:rPr>
            </w:pPr>
          </w:p>
          <w:p w14:paraId="15C0FBFF" w14:textId="6EEDF3A5"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Financi</w:t>
            </w:r>
            <w:r w:rsidR="00A07ED7" w:rsidRPr="00357533">
              <w:rPr>
                <w:rFonts w:ascii="Times New Roman" w:hAnsi="Times New Roman"/>
                <w:lang w:val="hr-HR"/>
              </w:rPr>
              <w:t>j</w:t>
            </w:r>
            <w:r w:rsidRPr="00357533">
              <w:rPr>
                <w:rFonts w:ascii="Times New Roman" w:hAnsi="Times New Roman"/>
                <w:lang w:val="hr-HR"/>
              </w:rPr>
              <w:t xml:space="preserve">ski rashodi uključuju troškove kamata za neiskorišteni dio kredita EBRD-a u iznosu od </w:t>
            </w:r>
            <w:r w:rsidR="005C7998" w:rsidRPr="00357533">
              <w:rPr>
                <w:rFonts w:ascii="Times New Roman" w:hAnsi="Times New Roman"/>
                <w:lang w:val="hr-HR"/>
              </w:rPr>
              <w:t>10.106,94</w:t>
            </w:r>
            <w:r w:rsidRPr="00357533">
              <w:rPr>
                <w:rFonts w:ascii="Times New Roman" w:hAnsi="Times New Roman"/>
                <w:lang w:val="hr-HR"/>
              </w:rPr>
              <w:t xml:space="preserve"> €, kamate po kreditu u iznosu od </w:t>
            </w:r>
            <w:r w:rsidR="005C7998" w:rsidRPr="00357533">
              <w:rPr>
                <w:rFonts w:ascii="Times New Roman" w:hAnsi="Times New Roman"/>
                <w:lang w:val="hr-HR"/>
              </w:rPr>
              <w:t>270.152,39</w:t>
            </w:r>
            <w:r w:rsidRPr="00357533">
              <w:rPr>
                <w:rFonts w:ascii="Times New Roman" w:hAnsi="Times New Roman"/>
                <w:lang w:val="hr-HR"/>
              </w:rPr>
              <w:t xml:space="preserve"> €, zatezne kamate trgovačkih društava u iznosu od </w:t>
            </w:r>
            <w:r w:rsidR="00BE4589" w:rsidRPr="00357533">
              <w:rPr>
                <w:rFonts w:ascii="Times New Roman" w:hAnsi="Times New Roman"/>
                <w:lang w:val="hr-HR"/>
              </w:rPr>
              <w:t>1.598,71 €</w:t>
            </w:r>
            <w:r w:rsidRPr="00357533">
              <w:rPr>
                <w:rFonts w:ascii="Times New Roman" w:hAnsi="Times New Roman"/>
                <w:lang w:val="hr-HR"/>
              </w:rPr>
              <w:t>.</w:t>
            </w:r>
          </w:p>
          <w:p w14:paraId="2790343D" w14:textId="77777777" w:rsidR="00842357" w:rsidRPr="00357533" w:rsidRDefault="00842357" w:rsidP="00842357">
            <w:pPr>
              <w:pStyle w:val="NoSpacing"/>
              <w:spacing w:line="276" w:lineRule="auto"/>
              <w:jc w:val="both"/>
              <w:rPr>
                <w:rFonts w:ascii="Times New Roman" w:hAnsi="Times New Roman"/>
                <w:lang w:val="hr-HR"/>
              </w:rPr>
            </w:pPr>
          </w:p>
          <w:p w14:paraId="6230D064" w14:textId="0410CF05"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Neto plaće i naknade u 202</w:t>
            </w:r>
            <w:r w:rsidR="006C5251" w:rsidRPr="00357533">
              <w:rPr>
                <w:rFonts w:ascii="Times New Roman" w:hAnsi="Times New Roman"/>
                <w:lang w:val="hr-HR"/>
              </w:rPr>
              <w:t>4</w:t>
            </w:r>
            <w:r w:rsidRPr="00357533">
              <w:rPr>
                <w:rFonts w:ascii="Times New Roman" w:hAnsi="Times New Roman"/>
                <w:lang w:val="hr-HR"/>
              </w:rPr>
              <w:t xml:space="preserve">. godini iznosile su </w:t>
            </w:r>
            <w:r w:rsidR="00CF4E64" w:rsidRPr="00357533">
              <w:rPr>
                <w:rFonts w:ascii="Times New Roman" w:hAnsi="Times New Roman"/>
                <w:lang w:val="hr-HR"/>
              </w:rPr>
              <w:t>1.556.248,39</w:t>
            </w:r>
            <w:r w:rsidRPr="00357533">
              <w:rPr>
                <w:rFonts w:ascii="Times New Roman" w:hAnsi="Times New Roman"/>
                <w:lang w:val="hr-HR"/>
              </w:rPr>
              <w:t xml:space="preserve"> €, doprinosi na plaću </w:t>
            </w:r>
            <w:r w:rsidR="004300BC" w:rsidRPr="00357533">
              <w:rPr>
                <w:rFonts w:ascii="Times New Roman" w:hAnsi="Times New Roman"/>
                <w:lang w:val="hr-HR"/>
              </w:rPr>
              <w:t>320.287,16</w:t>
            </w:r>
            <w:r w:rsidRPr="00357533">
              <w:rPr>
                <w:rFonts w:ascii="Times New Roman" w:hAnsi="Times New Roman"/>
                <w:lang w:val="hr-HR"/>
              </w:rPr>
              <w:t xml:space="preserve"> € i doprinosi iz place iznosili su </w:t>
            </w:r>
            <w:r w:rsidR="00E45738" w:rsidRPr="00357533">
              <w:rPr>
                <w:rFonts w:ascii="Times New Roman" w:hAnsi="Times New Roman"/>
                <w:lang w:val="hr-HR"/>
              </w:rPr>
              <w:t>414.527,67</w:t>
            </w:r>
            <w:r w:rsidRPr="00357533">
              <w:rPr>
                <w:rFonts w:ascii="Times New Roman" w:hAnsi="Times New Roman"/>
                <w:lang w:val="hr-HR"/>
              </w:rPr>
              <w:t xml:space="preserve"> €, a porez </w:t>
            </w:r>
            <w:r w:rsidR="00990A65" w:rsidRPr="00357533">
              <w:rPr>
                <w:rFonts w:ascii="Times New Roman" w:hAnsi="Times New Roman"/>
                <w:lang w:val="hr-HR"/>
              </w:rPr>
              <w:t xml:space="preserve">na dohodak od plaće iznosio je </w:t>
            </w:r>
            <w:r w:rsidR="00E45738" w:rsidRPr="00357533">
              <w:rPr>
                <w:rFonts w:ascii="Times New Roman" w:hAnsi="Times New Roman"/>
                <w:lang w:val="hr-HR"/>
              </w:rPr>
              <w:t>139.251,19</w:t>
            </w:r>
            <w:r w:rsidRPr="00357533">
              <w:rPr>
                <w:rFonts w:ascii="Times New Roman" w:hAnsi="Times New Roman"/>
                <w:lang w:val="hr-HR"/>
              </w:rPr>
              <w:t xml:space="preserve"> €.</w:t>
            </w:r>
          </w:p>
          <w:p w14:paraId="34D0A60E" w14:textId="77777777" w:rsidR="00B522D7" w:rsidRPr="00357533" w:rsidRDefault="00B522D7" w:rsidP="00842357">
            <w:pPr>
              <w:pStyle w:val="NoSpacing"/>
              <w:spacing w:line="276" w:lineRule="auto"/>
              <w:jc w:val="both"/>
              <w:rPr>
                <w:rFonts w:ascii="Times New Roman" w:hAnsi="Times New Roman"/>
                <w:lang w:val="hr-HR"/>
              </w:rPr>
            </w:pPr>
          </w:p>
          <w:p w14:paraId="05B76A11" w14:textId="3359C319" w:rsidR="00842357" w:rsidRPr="00357533" w:rsidRDefault="00842357" w:rsidP="00842357">
            <w:pPr>
              <w:pStyle w:val="NoSpacing"/>
              <w:spacing w:line="276" w:lineRule="auto"/>
              <w:jc w:val="both"/>
              <w:rPr>
                <w:rFonts w:ascii="Times New Roman" w:hAnsi="Times New Roman"/>
                <w:lang w:val="hr-HR"/>
              </w:rPr>
            </w:pPr>
            <w:r w:rsidRPr="00357533">
              <w:rPr>
                <w:rFonts w:ascii="Times New Roman" w:hAnsi="Times New Roman"/>
                <w:lang w:val="hr-HR"/>
              </w:rPr>
              <w:t xml:space="preserve">Trošak kupljene vode od Vodoopskrbe i odvodnje Zagreb d.o.o. i Varkom d.d. iznosio je </w:t>
            </w:r>
            <w:r w:rsidR="00816751" w:rsidRPr="00357533">
              <w:rPr>
                <w:rFonts w:ascii="Times New Roman" w:hAnsi="Times New Roman"/>
                <w:lang w:val="hr-HR"/>
              </w:rPr>
              <w:t>1.322.860,</w:t>
            </w:r>
            <w:r w:rsidR="003858F5" w:rsidRPr="00357533">
              <w:rPr>
                <w:rFonts w:ascii="Times New Roman" w:hAnsi="Times New Roman"/>
                <w:lang w:val="hr-HR"/>
              </w:rPr>
              <w:t>85</w:t>
            </w:r>
            <w:r w:rsidRPr="00357533">
              <w:rPr>
                <w:rFonts w:ascii="Times New Roman" w:hAnsi="Times New Roman"/>
                <w:lang w:val="hr-HR"/>
              </w:rPr>
              <w:t xml:space="preserve"> €.</w:t>
            </w:r>
          </w:p>
          <w:p w14:paraId="686CCA91" w14:textId="77777777" w:rsidR="00842357" w:rsidRPr="00357533" w:rsidRDefault="00842357" w:rsidP="00842357">
            <w:pPr>
              <w:pStyle w:val="NoSpacing"/>
              <w:jc w:val="both"/>
              <w:rPr>
                <w:rFonts w:ascii="Times New Roman" w:hAnsi="Times New Roman"/>
                <w:lang w:val="hr-HR"/>
              </w:rPr>
            </w:pPr>
            <w:r w:rsidRPr="00357533">
              <w:rPr>
                <w:rFonts w:ascii="Times New Roman" w:hAnsi="Times New Roman"/>
                <w:lang w:val="hr-HR"/>
              </w:rPr>
              <w:t xml:space="preserve"> </w:t>
            </w:r>
          </w:p>
          <w:p w14:paraId="50B5C3FE" w14:textId="6DDCCBAF" w:rsidR="00842357" w:rsidRPr="00357533" w:rsidRDefault="00842357" w:rsidP="00842357">
            <w:pPr>
              <w:jc w:val="both"/>
              <w:rPr>
                <w:sz w:val="22"/>
                <w:szCs w:val="22"/>
              </w:rPr>
            </w:pPr>
            <w:r w:rsidRPr="00357533">
              <w:rPr>
                <w:sz w:val="22"/>
                <w:szCs w:val="22"/>
              </w:rPr>
              <w:t>Društvo je u 202</w:t>
            </w:r>
            <w:r w:rsidR="00D35425" w:rsidRPr="00357533">
              <w:rPr>
                <w:sz w:val="22"/>
                <w:szCs w:val="22"/>
              </w:rPr>
              <w:t>4</w:t>
            </w:r>
            <w:r w:rsidRPr="00357533">
              <w:rPr>
                <w:sz w:val="22"/>
                <w:szCs w:val="22"/>
              </w:rPr>
              <w:t xml:space="preserve">. godini ostvarilo dobit prije oporezivanja u iznosu od </w:t>
            </w:r>
            <w:r w:rsidR="00E14C7B" w:rsidRPr="00357533">
              <w:rPr>
                <w:sz w:val="22"/>
                <w:szCs w:val="22"/>
              </w:rPr>
              <w:t>83.697,33</w:t>
            </w:r>
            <w:r w:rsidRPr="00357533">
              <w:rPr>
                <w:sz w:val="22"/>
                <w:szCs w:val="22"/>
              </w:rPr>
              <w:t xml:space="preserve"> €, porez na dobit obračunat je u iznosu do </w:t>
            </w:r>
            <w:r w:rsidR="00EF2CDA" w:rsidRPr="00357533">
              <w:rPr>
                <w:sz w:val="22"/>
                <w:szCs w:val="22"/>
              </w:rPr>
              <w:t>1</w:t>
            </w:r>
            <w:r w:rsidR="001B0235" w:rsidRPr="00357533">
              <w:rPr>
                <w:sz w:val="22"/>
                <w:szCs w:val="22"/>
              </w:rPr>
              <w:t>4.666,97</w:t>
            </w:r>
            <w:r w:rsidRPr="00357533">
              <w:rPr>
                <w:sz w:val="22"/>
                <w:szCs w:val="22"/>
              </w:rPr>
              <w:t xml:space="preserve"> €, neto dobit iznosi </w:t>
            </w:r>
            <w:r w:rsidR="00EF2CDA" w:rsidRPr="00357533">
              <w:rPr>
                <w:sz w:val="22"/>
                <w:szCs w:val="22"/>
              </w:rPr>
              <w:t>6</w:t>
            </w:r>
            <w:r w:rsidR="001B0235" w:rsidRPr="00357533">
              <w:rPr>
                <w:sz w:val="22"/>
                <w:szCs w:val="22"/>
              </w:rPr>
              <w:t>9.030,36</w:t>
            </w:r>
            <w:r w:rsidRPr="00357533">
              <w:rPr>
                <w:sz w:val="22"/>
                <w:szCs w:val="22"/>
              </w:rPr>
              <w:t xml:space="preserve"> €.</w:t>
            </w:r>
          </w:p>
          <w:p w14:paraId="682CB5F2" w14:textId="77777777" w:rsidR="00842357" w:rsidRPr="00357533" w:rsidRDefault="00842357" w:rsidP="00842357">
            <w:pPr>
              <w:jc w:val="both"/>
              <w:rPr>
                <w:b/>
                <w:bCs/>
                <w:sz w:val="22"/>
                <w:szCs w:val="22"/>
              </w:rPr>
            </w:pPr>
          </w:p>
          <w:p w14:paraId="58678312" w14:textId="77777777" w:rsidR="00FA369E" w:rsidRPr="00106157" w:rsidRDefault="00FA369E" w:rsidP="00842357">
            <w:pPr>
              <w:jc w:val="both"/>
              <w:rPr>
                <w:b/>
                <w:bCs/>
                <w:sz w:val="20"/>
              </w:rPr>
            </w:pPr>
          </w:p>
          <w:p w14:paraId="2231F3F0" w14:textId="77777777" w:rsidR="00842357" w:rsidRPr="00106157" w:rsidRDefault="00842357" w:rsidP="00842357">
            <w:pPr>
              <w:jc w:val="both"/>
              <w:rPr>
                <w:b/>
                <w:bCs/>
                <w:sz w:val="20"/>
              </w:rPr>
            </w:pPr>
          </w:p>
          <w:p w14:paraId="7167FAF4" w14:textId="1731A16F" w:rsidR="00842357" w:rsidRPr="00D7531A" w:rsidRDefault="00D7531A" w:rsidP="00D7531A">
            <w:pPr>
              <w:ind w:left="142"/>
              <w:jc w:val="both"/>
              <w:rPr>
                <w:b/>
                <w:bCs/>
                <w:sz w:val="20"/>
              </w:rPr>
            </w:pPr>
            <w:r>
              <w:rPr>
                <w:b/>
                <w:bCs/>
                <w:sz w:val="20"/>
              </w:rPr>
              <w:t>6.1.</w:t>
            </w:r>
            <w:r w:rsidR="001842AD">
              <w:rPr>
                <w:b/>
                <w:bCs/>
                <w:sz w:val="20"/>
              </w:rPr>
              <w:t xml:space="preserve"> </w:t>
            </w:r>
            <w:r w:rsidR="00357533">
              <w:rPr>
                <w:b/>
                <w:bCs/>
                <w:sz w:val="20"/>
              </w:rPr>
              <w:t xml:space="preserve">      </w:t>
            </w:r>
            <w:r w:rsidR="00842357" w:rsidRPr="00D7531A">
              <w:rPr>
                <w:b/>
                <w:bCs/>
                <w:sz w:val="20"/>
              </w:rPr>
              <w:t>UPRAVLJENJE RIZICIMA</w:t>
            </w:r>
          </w:p>
          <w:p w14:paraId="3D134865" w14:textId="77777777" w:rsidR="00842357" w:rsidRPr="00106157" w:rsidRDefault="00842357" w:rsidP="00842357">
            <w:pPr>
              <w:jc w:val="both"/>
              <w:rPr>
                <w:color w:val="374C80" w:themeColor="accent1" w:themeShade="BF"/>
                <w:sz w:val="20"/>
              </w:rPr>
            </w:pPr>
          </w:p>
          <w:p w14:paraId="27CD17F2" w14:textId="77777777" w:rsidR="00842357" w:rsidRPr="00357533" w:rsidRDefault="00842357" w:rsidP="00842357">
            <w:pPr>
              <w:jc w:val="both"/>
              <w:rPr>
                <w:sz w:val="22"/>
                <w:szCs w:val="22"/>
              </w:rPr>
            </w:pPr>
            <w:r w:rsidRPr="00357533">
              <w:rPr>
                <w:sz w:val="22"/>
                <w:szCs w:val="22"/>
              </w:rPr>
              <w:t>U ovom dijelu dane su osnovne informacije o rizicima poslovanja koji se mogu pojaviti, način kontrole istih, te financijski pokazatelji poslovanja Društva.</w:t>
            </w:r>
          </w:p>
          <w:p w14:paraId="021C5CCF" w14:textId="77777777" w:rsidR="00842357" w:rsidRPr="00357533" w:rsidRDefault="00842357" w:rsidP="00842357">
            <w:pPr>
              <w:jc w:val="both"/>
              <w:rPr>
                <w:sz w:val="22"/>
                <w:szCs w:val="22"/>
              </w:rPr>
            </w:pPr>
          </w:p>
          <w:p w14:paraId="15212607" w14:textId="77777777" w:rsidR="00842357" w:rsidRPr="00357533" w:rsidRDefault="00842357" w:rsidP="00842357">
            <w:pPr>
              <w:jc w:val="both"/>
              <w:rPr>
                <w:sz w:val="22"/>
                <w:szCs w:val="22"/>
              </w:rPr>
            </w:pPr>
          </w:p>
          <w:p w14:paraId="33BC9032" w14:textId="77777777" w:rsidR="00842357" w:rsidRPr="00357533" w:rsidRDefault="00842357" w:rsidP="00842357">
            <w:pPr>
              <w:jc w:val="both"/>
              <w:rPr>
                <w:b/>
                <w:sz w:val="22"/>
                <w:szCs w:val="22"/>
              </w:rPr>
            </w:pPr>
            <w:r w:rsidRPr="00357533">
              <w:rPr>
                <w:b/>
                <w:sz w:val="22"/>
                <w:szCs w:val="22"/>
              </w:rPr>
              <w:t>Kamatni rizik</w:t>
            </w:r>
          </w:p>
          <w:p w14:paraId="63F49ABD" w14:textId="77777777" w:rsidR="00842357" w:rsidRPr="00357533" w:rsidRDefault="00842357" w:rsidP="00842357">
            <w:pPr>
              <w:jc w:val="both"/>
              <w:rPr>
                <w:sz w:val="22"/>
                <w:szCs w:val="22"/>
              </w:rPr>
            </w:pPr>
          </w:p>
          <w:p w14:paraId="39E136ED" w14:textId="77777777" w:rsidR="00842357" w:rsidRPr="00357533" w:rsidRDefault="00842357" w:rsidP="00842357">
            <w:pPr>
              <w:jc w:val="both"/>
              <w:rPr>
                <w:sz w:val="22"/>
                <w:szCs w:val="22"/>
              </w:rPr>
            </w:pPr>
            <w:r w:rsidRPr="00357533">
              <w:rPr>
                <w:sz w:val="22"/>
                <w:szCs w:val="22"/>
              </w:rPr>
              <w:t>Kamatni rizik proizlazi iz mogućih promjena kamatnih stopa na tržištu kapitala, što povlači i visinu cijene tuđih izvora kapitala. Društvo ne provodi aktivnu zaštitu od izloženosti riziku kamatnih stopa.</w:t>
            </w:r>
          </w:p>
          <w:p w14:paraId="1004FC04" w14:textId="6FA7DAE8" w:rsidR="00842357" w:rsidRPr="00357533" w:rsidRDefault="00842357" w:rsidP="00842357">
            <w:pPr>
              <w:jc w:val="both"/>
              <w:rPr>
                <w:sz w:val="22"/>
                <w:szCs w:val="22"/>
              </w:rPr>
            </w:pPr>
            <w:r w:rsidRPr="00357533">
              <w:rPr>
                <w:sz w:val="22"/>
                <w:szCs w:val="22"/>
              </w:rPr>
              <w:t xml:space="preserve">Dio zaduženosti kod poslovnih banaka </w:t>
            </w:r>
            <w:r w:rsidR="009F7966" w:rsidRPr="00357533">
              <w:rPr>
                <w:sz w:val="22"/>
                <w:szCs w:val="22"/>
              </w:rPr>
              <w:t>u cijelosti</w:t>
            </w:r>
            <w:r w:rsidR="00D62D4D" w:rsidRPr="00357533">
              <w:rPr>
                <w:sz w:val="22"/>
                <w:szCs w:val="22"/>
              </w:rPr>
              <w:t xml:space="preserve"> se</w:t>
            </w:r>
            <w:r w:rsidRPr="00357533">
              <w:rPr>
                <w:sz w:val="22"/>
                <w:szCs w:val="22"/>
              </w:rPr>
              <w:t xml:space="preserve"> odnosi na dugoročni kredit </w:t>
            </w:r>
            <w:r w:rsidR="00D62D4D" w:rsidRPr="00357533">
              <w:rPr>
                <w:sz w:val="22"/>
                <w:szCs w:val="22"/>
              </w:rPr>
              <w:t xml:space="preserve">kod </w:t>
            </w:r>
            <w:r w:rsidRPr="00357533">
              <w:rPr>
                <w:sz w:val="22"/>
                <w:szCs w:val="22"/>
              </w:rPr>
              <w:t xml:space="preserve">Europske banke za obnovu i razvoj. Rizik kamatnih stopa kod tijeka novca je rizik da će troškovi kamata na financijske instrumente biti promjenjivi tijekom razdoblja. </w:t>
            </w:r>
          </w:p>
          <w:p w14:paraId="2A44D7BB" w14:textId="77777777" w:rsidR="00842357" w:rsidRPr="00357533" w:rsidRDefault="00842357" w:rsidP="00842357">
            <w:pPr>
              <w:jc w:val="both"/>
              <w:rPr>
                <w:sz w:val="22"/>
                <w:szCs w:val="22"/>
              </w:rPr>
            </w:pPr>
            <w:r w:rsidRPr="00357533">
              <w:rPr>
                <w:sz w:val="22"/>
                <w:szCs w:val="22"/>
              </w:rPr>
              <w:t>Društvo je izloženo kamatnom riziku, budući da je dugoročni kredit ugovoren s fiksnom kamatnom stopom vezanom uz Euroibor, koji je zbog trenutne inflacije nakon sedam godina iznad nule.</w:t>
            </w:r>
          </w:p>
          <w:p w14:paraId="2E14F634" w14:textId="77777777" w:rsidR="00842357" w:rsidRPr="00357533" w:rsidRDefault="00842357" w:rsidP="00842357">
            <w:pPr>
              <w:jc w:val="both"/>
              <w:rPr>
                <w:sz w:val="22"/>
                <w:szCs w:val="22"/>
              </w:rPr>
            </w:pPr>
          </w:p>
          <w:p w14:paraId="7535F77D" w14:textId="77777777" w:rsidR="00842357" w:rsidRPr="00357533" w:rsidRDefault="00842357" w:rsidP="00842357">
            <w:pPr>
              <w:jc w:val="both"/>
              <w:rPr>
                <w:b/>
                <w:sz w:val="22"/>
                <w:szCs w:val="22"/>
              </w:rPr>
            </w:pPr>
            <w:r w:rsidRPr="00357533">
              <w:rPr>
                <w:b/>
                <w:sz w:val="22"/>
                <w:szCs w:val="22"/>
              </w:rPr>
              <w:t>Kreditni rizik</w:t>
            </w:r>
          </w:p>
          <w:p w14:paraId="32646501" w14:textId="77777777" w:rsidR="00842357" w:rsidRPr="00357533" w:rsidRDefault="00842357" w:rsidP="00842357">
            <w:pPr>
              <w:jc w:val="both"/>
              <w:rPr>
                <w:b/>
                <w:sz w:val="22"/>
                <w:szCs w:val="22"/>
              </w:rPr>
            </w:pPr>
          </w:p>
          <w:p w14:paraId="5083B519" w14:textId="77777777" w:rsidR="00842357" w:rsidRPr="00357533" w:rsidRDefault="00842357" w:rsidP="00842357">
            <w:pPr>
              <w:jc w:val="both"/>
              <w:rPr>
                <w:sz w:val="22"/>
                <w:szCs w:val="22"/>
              </w:rPr>
            </w:pPr>
            <w:r w:rsidRPr="00357533">
              <w:rPr>
                <w:sz w:val="22"/>
                <w:szCs w:val="22"/>
              </w:rPr>
              <w:t>Kreditni rizik je rizik od neispunjavanja obveza jedne strane u financijskom instrumentu što bi moglo prouzročiti nastanak financijskog gubitka na drugoj strani.</w:t>
            </w:r>
          </w:p>
          <w:p w14:paraId="67C762D6" w14:textId="368A9FB3" w:rsidR="00842357" w:rsidRPr="00357533" w:rsidRDefault="00842357" w:rsidP="00842357">
            <w:pPr>
              <w:jc w:val="both"/>
              <w:rPr>
                <w:sz w:val="22"/>
                <w:szCs w:val="22"/>
              </w:rPr>
            </w:pPr>
            <w:r w:rsidRPr="00357533">
              <w:rPr>
                <w:sz w:val="22"/>
                <w:szCs w:val="22"/>
              </w:rPr>
              <w:t>Društvo je izloženo umjerenom kreditnom riziku, koji proizlazi najvećim dijelom iz potraživanja od kupaca i ostalih potraživanja. Ukupna potraživanja od kupaca na dan 31.12.202</w:t>
            </w:r>
            <w:r w:rsidR="00683425" w:rsidRPr="00357533">
              <w:rPr>
                <w:sz w:val="22"/>
                <w:szCs w:val="22"/>
              </w:rPr>
              <w:t>4</w:t>
            </w:r>
            <w:r w:rsidRPr="00357533">
              <w:rPr>
                <w:sz w:val="22"/>
                <w:szCs w:val="22"/>
              </w:rPr>
              <w:t xml:space="preserve">. iznosila su </w:t>
            </w:r>
            <w:r w:rsidR="0049119B" w:rsidRPr="00357533">
              <w:rPr>
                <w:sz w:val="22"/>
                <w:szCs w:val="22"/>
              </w:rPr>
              <w:t xml:space="preserve">1.678.544,18 </w:t>
            </w:r>
            <w:r w:rsidRPr="00357533">
              <w:rPr>
                <w:sz w:val="22"/>
                <w:szCs w:val="22"/>
              </w:rPr>
              <w:t>€.</w:t>
            </w:r>
          </w:p>
          <w:p w14:paraId="67279504" w14:textId="77777777" w:rsidR="00842357" w:rsidRPr="00357533" w:rsidRDefault="00842357" w:rsidP="00842357">
            <w:pPr>
              <w:jc w:val="both"/>
              <w:rPr>
                <w:sz w:val="22"/>
                <w:szCs w:val="22"/>
              </w:rPr>
            </w:pPr>
            <w:r w:rsidRPr="00357533">
              <w:rPr>
                <w:sz w:val="22"/>
                <w:szCs w:val="22"/>
              </w:rPr>
              <w:t>Kreditni rizik jednak je nominalnoj vrijednosti tih potraživanja.  Prisutan je samo u mjeri neizvjesnosti naplate i spora.</w:t>
            </w:r>
          </w:p>
          <w:p w14:paraId="748C9C28" w14:textId="77777777" w:rsidR="00842357" w:rsidRPr="00357533" w:rsidRDefault="00842357" w:rsidP="00842357">
            <w:pPr>
              <w:jc w:val="both"/>
              <w:rPr>
                <w:sz w:val="22"/>
                <w:szCs w:val="22"/>
              </w:rPr>
            </w:pPr>
          </w:p>
          <w:p w14:paraId="514FA557" w14:textId="77777777" w:rsidR="00842357" w:rsidRPr="00357533" w:rsidRDefault="00842357" w:rsidP="00842357">
            <w:pPr>
              <w:jc w:val="both"/>
              <w:rPr>
                <w:b/>
                <w:sz w:val="22"/>
                <w:szCs w:val="22"/>
              </w:rPr>
            </w:pPr>
          </w:p>
          <w:p w14:paraId="7786C95A" w14:textId="77777777" w:rsidR="00842357" w:rsidRPr="00357533" w:rsidRDefault="00842357" w:rsidP="00842357">
            <w:pPr>
              <w:jc w:val="both"/>
              <w:rPr>
                <w:b/>
                <w:sz w:val="22"/>
                <w:szCs w:val="22"/>
              </w:rPr>
            </w:pPr>
            <w:r w:rsidRPr="00357533">
              <w:rPr>
                <w:b/>
                <w:sz w:val="22"/>
                <w:szCs w:val="22"/>
              </w:rPr>
              <w:t>Rizik likvidnosti</w:t>
            </w:r>
          </w:p>
          <w:p w14:paraId="08E77E3B" w14:textId="77777777" w:rsidR="00842357" w:rsidRPr="00357533" w:rsidRDefault="00842357" w:rsidP="00842357">
            <w:pPr>
              <w:jc w:val="both"/>
              <w:rPr>
                <w:sz w:val="22"/>
                <w:szCs w:val="22"/>
              </w:rPr>
            </w:pPr>
          </w:p>
          <w:p w14:paraId="33E24CB7" w14:textId="77777777" w:rsidR="00842357" w:rsidRPr="00357533" w:rsidRDefault="00842357" w:rsidP="00842357">
            <w:pPr>
              <w:jc w:val="both"/>
              <w:rPr>
                <w:sz w:val="22"/>
                <w:szCs w:val="22"/>
              </w:rPr>
            </w:pPr>
            <w:r w:rsidRPr="00357533">
              <w:rPr>
                <w:sz w:val="22"/>
                <w:szCs w:val="22"/>
              </w:rPr>
              <w:t>Rizik likvidnosti ili rizik financiranja je rizik da će društvo imati poteškoća u prikupljanju sredstava za podmirenje obveza povezanih s financijskim instrumentima.</w:t>
            </w:r>
          </w:p>
          <w:p w14:paraId="0BA5D390" w14:textId="41382624" w:rsidR="00842357" w:rsidRPr="00357533" w:rsidRDefault="00842357" w:rsidP="00842357">
            <w:pPr>
              <w:jc w:val="both"/>
              <w:rPr>
                <w:sz w:val="22"/>
                <w:szCs w:val="22"/>
              </w:rPr>
            </w:pPr>
            <w:r w:rsidRPr="00357533">
              <w:rPr>
                <w:sz w:val="22"/>
                <w:szCs w:val="22"/>
              </w:rPr>
              <w:t>Na temelju izvještaja o novčanom toku, tijekom razdoblja 01.01.202</w:t>
            </w:r>
            <w:r w:rsidR="002068F9" w:rsidRPr="00357533">
              <w:rPr>
                <w:sz w:val="22"/>
                <w:szCs w:val="22"/>
              </w:rPr>
              <w:t>4</w:t>
            </w:r>
            <w:r w:rsidRPr="00357533">
              <w:rPr>
                <w:sz w:val="22"/>
                <w:szCs w:val="22"/>
              </w:rPr>
              <w:t>. do 31.12.202</w:t>
            </w:r>
            <w:r w:rsidR="002068F9" w:rsidRPr="00357533">
              <w:rPr>
                <w:sz w:val="22"/>
                <w:szCs w:val="22"/>
              </w:rPr>
              <w:t>4</w:t>
            </w:r>
            <w:r w:rsidRPr="00357533">
              <w:rPr>
                <w:sz w:val="22"/>
                <w:szCs w:val="22"/>
              </w:rPr>
              <w:t xml:space="preserve">. godine ostvareno je  neto </w:t>
            </w:r>
            <w:r w:rsidR="00BE2846" w:rsidRPr="00357533">
              <w:rPr>
                <w:sz w:val="22"/>
                <w:szCs w:val="22"/>
              </w:rPr>
              <w:t>povećanje</w:t>
            </w:r>
            <w:r w:rsidRPr="00357533">
              <w:rPr>
                <w:sz w:val="22"/>
                <w:szCs w:val="22"/>
              </w:rPr>
              <w:t xml:space="preserve"> novca na kraju navedenog razdoblja u iznosu od </w:t>
            </w:r>
            <w:r w:rsidR="00BE2846" w:rsidRPr="00357533">
              <w:rPr>
                <w:sz w:val="22"/>
                <w:szCs w:val="22"/>
              </w:rPr>
              <w:t>1.689.556,75</w:t>
            </w:r>
            <w:r w:rsidRPr="00357533">
              <w:rPr>
                <w:sz w:val="22"/>
                <w:szCs w:val="22"/>
              </w:rPr>
              <w:t xml:space="preserve"> €.</w:t>
            </w:r>
          </w:p>
          <w:p w14:paraId="73B1EEEF" w14:textId="27AFD5FD" w:rsidR="00842357" w:rsidRPr="00357533" w:rsidRDefault="00842357" w:rsidP="00842357">
            <w:pPr>
              <w:jc w:val="both"/>
              <w:rPr>
                <w:sz w:val="22"/>
                <w:szCs w:val="22"/>
              </w:rPr>
            </w:pPr>
            <w:r w:rsidRPr="00357533">
              <w:rPr>
                <w:sz w:val="22"/>
                <w:szCs w:val="22"/>
              </w:rPr>
              <w:lastRenderedPageBreak/>
              <w:t>Tijekom 202</w:t>
            </w:r>
            <w:r w:rsidR="00BE2846" w:rsidRPr="00357533">
              <w:rPr>
                <w:sz w:val="22"/>
                <w:szCs w:val="22"/>
              </w:rPr>
              <w:t>4</w:t>
            </w:r>
            <w:r w:rsidRPr="00357533">
              <w:rPr>
                <w:sz w:val="22"/>
                <w:szCs w:val="22"/>
              </w:rPr>
              <w:t>. godine Društvo je podmirivalo sve svoje obveze prema državi i zaposlenicima u zakonski predviđenim rokovima. Računi Društva niti u jednom trenutku nisu bili predmet blokade.</w:t>
            </w:r>
          </w:p>
          <w:p w14:paraId="0C284CCD" w14:textId="77777777" w:rsidR="00842357" w:rsidRPr="00357533" w:rsidRDefault="00842357" w:rsidP="00842357">
            <w:pPr>
              <w:jc w:val="both"/>
              <w:rPr>
                <w:color w:val="374C80" w:themeColor="accent1" w:themeShade="BF"/>
                <w:sz w:val="22"/>
                <w:szCs w:val="22"/>
              </w:rPr>
            </w:pPr>
          </w:p>
          <w:p w14:paraId="0116FF43" w14:textId="77777777" w:rsidR="00842357" w:rsidRPr="00357533" w:rsidRDefault="00842357" w:rsidP="00842357">
            <w:pPr>
              <w:rPr>
                <w:b/>
                <w:bCs/>
                <w:sz w:val="22"/>
                <w:szCs w:val="22"/>
              </w:rPr>
            </w:pPr>
            <w:r w:rsidRPr="00357533">
              <w:rPr>
                <w:b/>
                <w:bCs/>
                <w:sz w:val="22"/>
                <w:szCs w:val="22"/>
              </w:rPr>
              <w:t>Cjenovni rizik</w:t>
            </w:r>
          </w:p>
          <w:p w14:paraId="6A4B55F3" w14:textId="77777777" w:rsidR="00842357" w:rsidRPr="00357533" w:rsidRDefault="00842357" w:rsidP="00842357">
            <w:pPr>
              <w:rPr>
                <w:sz w:val="22"/>
                <w:szCs w:val="22"/>
              </w:rPr>
            </w:pPr>
          </w:p>
          <w:p w14:paraId="672D3659" w14:textId="77777777" w:rsidR="00842357" w:rsidRPr="00357533" w:rsidRDefault="00842357" w:rsidP="00842357">
            <w:pPr>
              <w:jc w:val="both"/>
              <w:rPr>
                <w:sz w:val="22"/>
                <w:szCs w:val="22"/>
              </w:rPr>
            </w:pPr>
            <w:r w:rsidRPr="00357533">
              <w:rPr>
                <w:sz w:val="22"/>
                <w:szCs w:val="22"/>
              </w:rPr>
              <w:t>Cjenovni rizik u djelatnosti Društva povezan je sa zakonskom i podzakonskom regulativom, a podrazumijeva rizik u slučaju promjene cijene resursa koji su sadržani u strukturi cijene vodnih usluga. Svako povećanje cijena vodnih usluga predstavlja rizik za Društvo. Prilikom određivanja cijena vodnih usluga koje su određene kao najniže moguće potrebo je pridržavati se zakonske odredbe koje nalažu da Društvo ne smije poslovati s gubitkom, te da cijena mora pokrivati troškove obavljanja vodnih usluga i održavanja komunalnih vodnih građevina a ujedno biti u granicama ekonomske učinkovitosti. Temelj u kalkulaciji troškova i prihoda je da se cijena vodnih usluga određuje prema načelu povrata troškova od vodnih usluga, ekonomske učinkovitosti, načela pravičnosti i socijalne priuštivosti cijene vodnih usluga građanima a sve sukladno zakonskim i podzakonskim aktima.</w:t>
            </w:r>
          </w:p>
          <w:p w14:paraId="4C8AEF4A" w14:textId="77777777" w:rsidR="00842357" w:rsidRPr="00357533" w:rsidRDefault="00842357" w:rsidP="00842357">
            <w:pPr>
              <w:jc w:val="both"/>
              <w:rPr>
                <w:sz w:val="22"/>
                <w:szCs w:val="22"/>
              </w:rPr>
            </w:pPr>
            <w:r w:rsidRPr="00357533">
              <w:rPr>
                <w:sz w:val="22"/>
                <w:szCs w:val="22"/>
              </w:rPr>
              <w:t>Društvo ulaže napore za smanjenje izloženosti cjenovnom riziku  sklapanjem ugovora s dobavljačima sukladno provedenim postupcima javne i/ili jednostavne nabave.</w:t>
            </w:r>
          </w:p>
          <w:p w14:paraId="090AC67F" w14:textId="77777777" w:rsidR="00842357" w:rsidRPr="00357533" w:rsidRDefault="00842357" w:rsidP="00842357">
            <w:pPr>
              <w:jc w:val="both"/>
              <w:rPr>
                <w:sz w:val="22"/>
                <w:szCs w:val="22"/>
              </w:rPr>
            </w:pPr>
          </w:p>
          <w:p w14:paraId="63CE2DDD" w14:textId="77777777" w:rsidR="00842357" w:rsidRPr="00106157" w:rsidRDefault="00842357" w:rsidP="00842357">
            <w:pPr>
              <w:jc w:val="both"/>
              <w:rPr>
                <w:sz w:val="20"/>
              </w:rPr>
            </w:pPr>
          </w:p>
          <w:p w14:paraId="77C26833" w14:textId="77777777" w:rsidR="00842357" w:rsidRPr="00106157" w:rsidRDefault="00842357" w:rsidP="00842357">
            <w:pPr>
              <w:rPr>
                <w:sz w:val="20"/>
              </w:rPr>
            </w:pPr>
          </w:p>
          <w:p w14:paraId="78246276" w14:textId="5771BDFE" w:rsidR="00842357" w:rsidRPr="00106157" w:rsidRDefault="00357533" w:rsidP="00C556F1">
            <w:pPr>
              <w:ind w:left="142"/>
              <w:rPr>
                <w:b/>
                <w:bCs/>
                <w:sz w:val="20"/>
              </w:rPr>
            </w:pPr>
            <w:r>
              <w:rPr>
                <w:b/>
                <w:bCs/>
                <w:sz w:val="20"/>
              </w:rPr>
              <w:t>6</w:t>
            </w:r>
            <w:r w:rsidR="00C556F1" w:rsidRPr="00106157">
              <w:rPr>
                <w:b/>
                <w:bCs/>
                <w:sz w:val="20"/>
              </w:rPr>
              <w:t>.2.</w:t>
            </w:r>
            <w:r>
              <w:rPr>
                <w:b/>
                <w:bCs/>
                <w:sz w:val="20"/>
              </w:rPr>
              <w:t xml:space="preserve">        </w:t>
            </w:r>
            <w:r w:rsidR="00842357" w:rsidRPr="00106157">
              <w:rPr>
                <w:b/>
                <w:bCs/>
                <w:sz w:val="20"/>
              </w:rPr>
              <w:t>FINANCIJSKI POKAZATELJI POSLOVANJA</w:t>
            </w:r>
          </w:p>
          <w:p w14:paraId="26E2457A" w14:textId="77777777" w:rsidR="00842357" w:rsidRPr="00106157" w:rsidRDefault="00842357" w:rsidP="00842357">
            <w:pPr>
              <w:rPr>
                <w:color w:val="374C80" w:themeColor="accent1" w:themeShade="BF"/>
                <w:sz w:val="20"/>
              </w:rPr>
            </w:pPr>
          </w:p>
          <w:p w14:paraId="51900F7E" w14:textId="77777777" w:rsidR="00842357" w:rsidRPr="00106157" w:rsidRDefault="00842357" w:rsidP="00842357">
            <w:pPr>
              <w:rPr>
                <w:b/>
                <w:sz w:val="20"/>
              </w:rPr>
            </w:pPr>
            <w:r w:rsidRPr="00106157">
              <w:rPr>
                <w:b/>
                <w:sz w:val="20"/>
              </w:rPr>
              <w:t>Financijski pokazatelji</w:t>
            </w:r>
          </w:p>
          <w:p w14:paraId="1EAF3B21" w14:textId="77777777" w:rsidR="00842357" w:rsidRPr="00106157" w:rsidRDefault="00842357" w:rsidP="00842357">
            <w:pPr>
              <w:rPr>
                <w:sz w:val="20"/>
              </w:rPr>
            </w:pPr>
          </w:p>
          <w:p w14:paraId="437C191C" w14:textId="77777777" w:rsidR="00842357" w:rsidRPr="00106157" w:rsidRDefault="00842357" w:rsidP="00842357">
            <w:pPr>
              <w:pStyle w:val="ListParagraph"/>
              <w:numPr>
                <w:ilvl w:val="0"/>
                <w:numId w:val="21"/>
              </w:numPr>
              <w:spacing w:after="160" w:line="259" w:lineRule="auto"/>
              <w:rPr>
                <w:sz w:val="20"/>
              </w:rPr>
            </w:pPr>
            <w:r w:rsidRPr="00106157">
              <w:rPr>
                <w:sz w:val="20"/>
              </w:rPr>
              <w:t>Koeficijent trenutne likvidnosti=novac/kratkoročne obaveze</w:t>
            </w:r>
          </w:p>
          <w:tbl>
            <w:tblPr>
              <w:tblStyle w:val="TableGrid"/>
              <w:tblW w:w="9351" w:type="dxa"/>
              <w:tblLayout w:type="fixed"/>
              <w:tblLook w:val="04A0" w:firstRow="1" w:lastRow="0" w:firstColumn="1" w:lastColumn="0" w:noHBand="0" w:noVBand="1"/>
            </w:tblPr>
            <w:tblGrid>
              <w:gridCol w:w="2972"/>
              <w:gridCol w:w="1611"/>
              <w:gridCol w:w="1711"/>
              <w:gridCol w:w="1486"/>
              <w:gridCol w:w="1571"/>
            </w:tblGrid>
            <w:tr w:rsidR="00357533" w:rsidRPr="00106157" w14:paraId="586B4171" w14:textId="77777777" w:rsidTr="00827A5C">
              <w:tc>
                <w:tcPr>
                  <w:tcW w:w="2972" w:type="dxa"/>
                  <w:shd w:val="clear" w:color="auto" w:fill="E3E4F2" w:themeFill="text2" w:themeFillTint="1A"/>
                  <w:vAlign w:val="center"/>
                </w:tcPr>
                <w:p w14:paraId="0ADC22E3" w14:textId="0E7944AA" w:rsidR="00357533" w:rsidRPr="00106157" w:rsidRDefault="00357533" w:rsidP="00357533">
                  <w:pPr>
                    <w:spacing w:after="160" w:line="259" w:lineRule="auto"/>
                    <w:jc w:val="center"/>
                    <w:rPr>
                      <w:b/>
                      <w:bCs/>
                      <w:color w:val="66CCFF"/>
                      <w:sz w:val="20"/>
                    </w:rPr>
                  </w:pPr>
                  <w:bookmarkStart w:id="6" w:name="_Hlk8636826"/>
                  <w:r w:rsidRPr="00106157">
                    <w:rPr>
                      <w:b/>
                      <w:bCs/>
                      <w:sz w:val="20"/>
                    </w:rPr>
                    <w:t>Naziv/godina</w:t>
                  </w:r>
                </w:p>
              </w:tc>
              <w:tc>
                <w:tcPr>
                  <w:tcW w:w="1611" w:type="dxa"/>
                  <w:shd w:val="clear" w:color="auto" w:fill="E3E4F2" w:themeFill="text2" w:themeFillTint="1A"/>
                  <w:vAlign w:val="center"/>
                </w:tcPr>
                <w:p w14:paraId="3A331E87" w14:textId="5D4BD937" w:rsidR="00357533" w:rsidRPr="00106157" w:rsidRDefault="00357533" w:rsidP="00357533">
                  <w:pPr>
                    <w:spacing w:after="160" w:line="259" w:lineRule="auto"/>
                    <w:jc w:val="center"/>
                    <w:rPr>
                      <w:b/>
                      <w:bCs/>
                      <w:color w:val="66CCFF"/>
                      <w:sz w:val="20"/>
                    </w:rPr>
                  </w:pPr>
                  <w:r w:rsidRPr="00106157">
                    <w:rPr>
                      <w:b/>
                      <w:bCs/>
                      <w:sz w:val="20"/>
                    </w:rPr>
                    <w:t>2021.</w:t>
                  </w:r>
                </w:p>
              </w:tc>
              <w:tc>
                <w:tcPr>
                  <w:tcW w:w="1711" w:type="dxa"/>
                  <w:shd w:val="clear" w:color="auto" w:fill="E3E4F2" w:themeFill="text2" w:themeFillTint="1A"/>
                  <w:vAlign w:val="center"/>
                </w:tcPr>
                <w:p w14:paraId="5627067F" w14:textId="41D8FA4F" w:rsidR="00357533" w:rsidRPr="00106157" w:rsidRDefault="00357533" w:rsidP="00357533">
                  <w:pPr>
                    <w:spacing w:after="160" w:line="259" w:lineRule="auto"/>
                    <w:jc w:val="center"/>
                    <w:rPr>
                      <w:b/>
                      <w:bCs/>
                      <w:color w:val="66CCFF"/>
                      <w:sz w:val="20"/>
                    </w:rPr>
                  </w:pPr>
                  <w:r w:rsidRPr="00106157">
                    <w:rPr>
                      <w:b/>
                      <w:bCs/>
                      <w:sz w:val="20"/>
                    </w:rPr>
                    <w:t>2022.</w:t>
                  </w:r>
                </w:p>
              </w:tc>
              <w:tc>
                <w:tcPr>
                  <w:tcW w:w="1486" w:type="dxa"/>
                  <w:shd w:val="clear" w:color="auto" w:fill="E3E4F2" w:themeFill="text2" w:themeFillTint="1A"/>
                  <w:vAlign w:val="center"/>
                </w:tcPr>
                <w:p w14:paraId="32310DBB" w14:textId="3C076EAF" w:rsidR="00357533" w:rsidRPr="00106157" w:rsidRDefault="00357533" w:rsidP="00357533">
                  <w:pPr>
                    <w:spacing w:after="160" w:line="259" w:lineRule="auto"/>
                    <w:jc w:val="center"/>
                    <w:rPr>
                      <w:b/>
                      <w:bCs/>
                      <w:color w:val="66CCFF"/>
                      <w:sz w:val="20"/>
                    </w:rPr>
                  </w:pPr>
                  <w:r w:rsidRPr="00106157">
                    <w:rPr>
                      <w:b/>
                      <w:bCs/>
                      <w:sz w:val="20"/>
                    </w:rPr>
                    <w:t>2023.</w:t>
                  </w:r>
                </w:p>
              </w:tc>
              <w:tc>
                <w:tcPr>
                  <w:tcW w:w="1571" w:type="dxa"/>
                  <w:shd w:val="clear" w:color="auto" w:fill="E3E4F2" w:themeFill="text2" w:themeFillTint="1A"/>
                  <w:vAlign w:val="center"/>
                </w:tcPr>
                <w:p w14:paraId="1EE87F60" w14:textId="042DFC14" w:rsidR="00357533" w:rsidRPr="00106157" w:rsidRDefault="00357533" w:rsidP="00357533">
                  <w:pPr>
                    <w:spacing w:after="160" w:line="259" w:lineRule="auto"/>
                    <w:jc w:val="center"/>
                    <w:rPr>
                      <w:b/>
                      <w:bCs/>
                      <w:color w:val="66CCFF"/>
                      <w:sz w:val="20"/>
                    </w:rPr>
                  </w:pPr>
                  <w:r w:rsidRPr="00106157">
                    <w:rPr>
                      <w:b/>
                      <w:bCs/>
                      <w:sz w:val="20"/>
                    </w:rPr>
                    <w:t>2024.</w:t>
                  </w:r>
                </w:p>
              </w:tc>
            </w:tr>
            <w:tr w:rsidR="00842357" w:rsidRPr="00106157" w14:paraId="5D67D2B7" w14:textId="77777777" w:rsidTr="003D7E39">
              <w:tc>
                <w:tcPr>
                  <w:tcW w:w="2972" w:type="dxa"/>
                </w:tcPr>
                <w:p w14:paraId="25BA7567" w14:textId="77777777" w:rsidR="00842357" w:rsidRPr="00106157" w:rsidRDefault="00842357" w:rsidP="00842357">
                  <w:pPr>
                    <w:spacing w:after="160" w:line="259" w:lineRule="auto"/>
                    <w:rPr>
                      <w:sz w:val="20"/>
                    </w:rPr>
                  </w:pPr>
                  <w:r w:rsidRPr="00106157">
                    <w:rPr>
                      <w:sz w:val="20"/>
                    </w:rPr>
                    <w:t>Novac</w:t>
                  </w:r>
                </w:p>
              </w:tc>
              <w:tc>
                <w:tcPr>
                  <w:tcW w:w="1611" w:type="dxa"/>
                </w:tcPr>
                <w:p w14:paraId="7D36B2BA" w14:textId="30D72A54" w:rsidR="00842357" w:rsidRPr="00106157" w:rsidRDefault="0008509E" w:rsidP="00842357">
                  <w:pPr>
                    <w:spacing w:after="160" w:line="259" w:lineRule="auto"/>
                    <w:jc w:val="right"/>
                    <w:rPr>
                      <w:sz w:val="20"/>
                    </w:rPr>
                  </w:pPr>
                  <w:r w:rsidRPr="00106157">
                    <w:rPr>
                      <w:sz w:val="20"/>
                    </w:rPr>
                    <w:t>5.237.385,10</w:t>
                  </w:r>
                </w:p>
              </w:tc>
              <w:tc>
                <w:tcPr>
                  <w:tcW w:w="1711" w:type="dxa"/>
                </w:tcPr>
                <w:p w14:paraId="36738042" w14:textId="3780ACAB" w:rsidR="00842357" w:rsidRPr="00106157" w:rsidRDefault="0008509E" w:rsidP="00842357">
                  <w:pPr>
                    <w:spacing w:after="160" w:line="259" w:lineRule="auto"/>
                    <w:jc w:val="right"/>
                    <w:rPr>
                      <w:sz w:val="20"/>
                    </w:rPr>
                  </w:pPr>
                  <w:r w:rsidRPr="00106157">
                    <w:rPr>
                      <w:sz w:val="20"/>
                    </w:rPr>
                    <w:t>3.921.213,09</w:t>
                  </w:r>
                </w:p>
              </w:tc>
              <w:tc>
                <w:tcPr>
                  <w:tcW w:w="1486" w:type="dxa"/>
                </w:tcPr>
                <w:p w14:paraId="080C3308" w14:textId="2BD8EEB3" w:rsidR="00842357" w:rsidRPr="00106157" w:rsidRDefault="0008509E" w:rsidP="00842357">
                  <w:pPr>
                    <w:spacing w:after="160" w:line="259" w:lineRule="auto"/>
                    <w:jc w:val="right"/>
                    <w:rPr>
                      <w:sz w:val="20"/>
                    </w:rPr>
                  </w:pPr>
                  <w:r w:rsidRPr="00106157">
                    <w:rPr>
                      <w:sz w:val="20"/>
                    </w:rPr>
                    <w:t>1.689.556,75</w:t>
                  </w:r>
                </w:p>
              </w:tc>
              <w:tc>
                <w:tcPr>
                  <w:tcW w:w="1571" w:type="dxa"/>
                </w:tcPr>
                <w:p w14:paraId="570E5F38" w14:textId="187F1F68" w:rsidR="00842357" w:rsidRPr="00106157" w:rsidRDefault="005A163B" w:rsidP="00842357">
                  <w:pPr>
                    <w:spacing w:after="160" w:line="259" w:lineRule="auto"/>
                    <w:jc w:val="right"/>
                    <w:rPr>
                      <w:sz w:val="20"/>
                    </w:rPr>
                  </w:pPr>
                  <w:r w:rsidRPr="00106157">
                    <w:rPr>
                      <w:sz w:val="20"/>
                    </w:rPr>
                    <w:t>2.960.967,62</w:t>
                  </w:r>
                </w:p>
              </w:tc>
            </w:tr>
            <w:tr w:rsidR="00842357" w:rsidRPr="00106157" w14:paraId="6D9A0A2E" w14:textId="77777777" w:rsidTr="003D7E39">
              <w:tc>
                <w:tcPr>
                  <w:tcW w:w="2972" w:type="dxa"/>
                </w:tcPr>
                <w:p w14:paraId="730B9B7B" w14:textId="77777777" w:rsidR="00842357" w:rsidRPr="00106157" w:rsidRDefault="00842357" w:rsidP="00842357">
                  <w:pPr>
                    <w:spacing w:after="160" w:line="259" w:lineRule="auto"/>
                    <w:rPr>
                      <w:sz w:val="20"/>
                    </w:rPr>
                  </w:pPr>
                  <w:r w:rsidRPr="00106157">
                    <w:rPr>
                      <w:sz w:val="20"/>
                    </w:rPr>
                    <w:t>Kratkoročne obveze</w:t>
                  </w:r>
                </w:p>
              </w:tc>
              <w:tc>
                <w:tcPr>
                  <w:tcW w:w="1611" w:type="dxa"/>
                </w:tcPr>
                <w:p w14:paraId="1F58B832" w14:textId="43F7C7EB" w:rsidR="00842357" w:rsidRPr="00106157" w:rsidRDefault="0008509E" w:rsidP="00842357">
                  <w:pPr>
                    <w:spacing w:after="160" w:line="259" w:lineRule="auto"/>
                    <w:jc w:val="right"/>
                    <w:rPr>
                      <w:sz w:val="20"/>
                    </w:rPr>
                  </w:pPr>
                  <w:r w:rsidRPr="00106157">
                    <w:rPr>
                      <w:sz w:val="20"/>
                    </w:rPr>
                    <w:t>15.998.830,98</w:t>
                  </w:r>
                </w:p>
              </w:tc>
              <w:tc>
                <w:tcPr>
                  <w:tcW w:w="1711" w:type="dxa"/>
                </w:tcPr>
                <w:p w14:paraId="299F090B" w14:textId="19114E2E" w:rsidR="00842357" w:rsidRPr="00106157" w:rsidRDefault="0008509E" w:rsidP="00842357">
                  <w:pPr>
                    <w:spacing w:after="160" w:line="259" w:lineRule="auto"/>
                    <w:jc w:val="right"/>
                    <w:rPr>
                      <w:sz w:val="20"/>
                    </w:rPr>
                  </w:pPr>
                  <w:r w:rsidRPr="00106157">
                    <w:rPr>
                      <w:sz w:val="20"/>
                    </w:rPr>
                    <w:t>16.497.961,64</w:t>
                  </w:r>
                </w:p>
              </w:tc>
              <w:tc>
                <w:tcPr>
                  <w:tcW w:w="1486" w:type="dxa"/>
                </w:tcPr>
                <w:p w14:paraId="552AAB49" w14:textId="79E5EDF0" w:rsidR="00842357" w:rsidRPr="00106157" w:rsidRDefault="0008509E" w:rsidP="00842357">
                  <w:pPr>
                    <w:spacing w:after="160" w:line="259" w:lineRule="auto"/>
                    <w:jc w:val="right"/>
                    <w:rPr>
                      <w:sz w:val="20"/>
                    </w:rPr>
                  </w:pPr>
                  <w:r w:rsidRPr="00106157">
                    <w:rPr>
                      <w:sz w:val="20"/>
                    </w:rPr>
                    <w:t>9.735.168,12</w:t>
                  </w:r>
                </w:p>
              </w:tc>
              <w:tc>
                <w:tcPr>
                  <w:tcW w:w="1571" w:type="dxa"/>
                </w:tcPr>
                <w:p w14:paraId="60F9E383" w14:textId="0C5E3910" w:rsidR="00842357" w:rsidRPr="00106157" w:rsidRDefault="00F55D06" w:rsidP="00842357">
                  <w:pPr>
                    <w:spacing w:after="160" w:line="259" w:lineRule="auto"/>
                    <w:jc w:val="right"/>
                    <w:rPr>
                      <w:sz w:val="20"/>
                    </w:rPr>
                  </w:pPr>
                  <w:r w:rsidRPr="00106157">
                    <w:rPr>
                      <w:sz w:val="20"/>
                    </w:rPr>
                    <w:t>13.328.620,80</w:t>
                  </w:r>
                </w:p>
              </w:tc>
            </w:tr>
            <w:tr w:rsidR="00842357" w:rsidRPr="00106157" w14:paraId="7F4DDD51" w14:textId="77777777" w:rsidTr="009E7C65">
              <w:tc>
                <w:tcPr>
                  <w:tcW w:w="2972" w:type="dxa"/>
                  <w:shd w:val="clear" w:color="auto" w:fill="E3E4F2" w:themeFill="text2" w:themeFillTint="1A"/>
                </w:tcPr>
                <w:p w14:paraId="49856EA3" w14:textId="77777777" w:rsidR="00842357" w:rsidRPr="00106157" w:rsidRDefault="00842357" w:rsidP="00842357">
                  <w:pPr>
                    <w:spacing w:after="160" w:line="259" w:lineRule="auto"/>
                    <w:rPr>
                      <w:b/>
                      <w:sz w:val="20"/>
                    </w:rPr>
                  </w:pPr>
                  <w:r w:rsidRPr="00106157">
                    <w:rPr>
                      <w:b/>
                      <w:sz w:val="20"/>
                    </w:rPr>
                    <w:t>Koeficijent trenutne likvidnosti</w:t>
                  </w:r>
                </w:p>
              </w:tc>
              <w:tc>
                <w:tcPr>
                  <w:tcW w:w="1611" w:type="dxa"/>
                  <w:shd w:val="clear" w:color="auto" w:fill="E3E4F2" w:themeFill="text2" w:themeFillTint="1A"/>
                </w:tcPr>
                <w:p w14:paraId="1EF23AA9" w14:textId="35F8F8AD" w:rsidR="00842357" w:rsidRPr="00106157" w:rsidRDefault="0008509E" w:rsidP="00842357">
                  <w:pPr>
                    <w:spacing w:after="160" w:line="259" w:lineRule="auto"/>
                    <w:jc w:val="center"/>
                    <w:rPr>
                      <w:b/>
                      <w:sz w:val="20"/>
                    </w:rPr>
                  </w:pPr>
                  <w:r w:rsidRPr="00106157">
                    <w:rPr>
                      <w:b/>
                      <w:sz w:val="20"/>
                    </w:rPr>
                    <w:t>0,32</w:t>
                  </w:r>
                </w:p>
              </w:tc>
              <w:tc>
                <w:tcPr>
                  <w:tcW w:w="1711" w:type="dxa"/>
                  <w:shd w:val="clear" w:color="auto" w:fill="E3E4F2" w:themeFill="text2" w:themeFillTint="1A"/>
                </w:tcPr>
                <w:p w14:paraId="4DC117E5" w14:textId="55629734" w:rsidR="00842357" w:rsidRPr="00106157" w:rsidRDefault="0008509E" w:rsidP="00842357">
                  <w:pPr>
                    <w:spacing w:after="160" w:line="259" w:lineRule="auto"/>
                    <w:jc w:val="center"/>
                    <w:rPr>
                      <w:b/>
                      <w:sz w:val="20"/>
                    </w:rPr>
                  </w:pPr>
                  <w:r w:rsidRPr="00106157">
                    <w:rPr>
                      <w:b/>
                      <w:sz w:val="20"/>
                    </w:rPr>
                    <w:t>0,24</w:t>
                  </w:r>
                </w:p>
              </w:tc>
              <w:tc>
                <w:tcPr>
                  <w:tcW w:w="1486" w:type="dxa"/>
                  <w:shd w:val="clear" w:color="auto" w:fill="E3E4F2" w:themeFill="text2" w:themeFillTint="1A"/>
                </w:tcPr>
                <w:p w14:paraId="03BE965E" w14:textId="15F70101" w:rsidR="00842357" w:rsidRPr="00106157" w:rsidRDefault="0008509E" w:rsidP="00842357">
                  <w:pPr>
                    <w:spacing w:after="160" w:line="259" w:lineRule="auto"/>
                    <w:jc w:val="center"/>
                    <w:rPr>
                      <w:b/>
                      <w:sz w:val="20"/>
                    </w:rPr>
                  </w:pPr>
                  <w:r w:rsidRPr="00106157">
                    <w:rPr>
                      <w:b/>
                      <w:sz w:val="20"/>
                    </w:rPr>
                    <w:t>0,17</w:t>
                  </w:r>
                </w:p>
              </w:tc>
              <w:tc>
                <w:tcPr>
                  <w:tcW w:w="1571" w:type="dxa"/>
                  <w:shd w:val="clear" w:color="auto" w:fill="E3E4F2" w:themeFill="text2" w:themeFillTint="1A"/>
                </w:tcPr>
                <w:p w14:paraId="419B5663" w14:textId="3EF83C5B" w:rsidR="00842357" w:rsidRPr="00106157" w:rsidRDefault="00DC08C7" w:rsidP="00842357">
                  <w:pPr>
                    <w:spacing w:after="160" w:line="259" w:lineRule="auto"/>
                    <w:jc w:val="center"/>
                    <w:rPr>
                      <w:b/>
                      <w:sz w:val="20"/>
                    </w:rPr>
                  </w:pPr>
                  <w:r w:rsidRPr="00106157">
                    <w:rPr>
                      <w:b/>
                      <w:sz w:val="20"/>
                    </w:rPr>
                    <w:t>0,22</w:t>
                  </w:r>
                </w:p>
              </w:tc>
            </w:tr>
            <w:bookmarkEnd w:id="6"/>
          </w:tbl>
          <w:p w14:paraId="693065F5" w14:textId="77777777" w:rsidR="00842357" w:rsidRPr="00106157" w:rsidRDefault="00842357" w:rsidP="00842357">
            <w:pPr>
              <w:rPr>
                <w:sz w:val="20"/>
              </w:rPr>
            </w:pPr>
          </w:p>
          <w:p w14:paraId="00C459D3" w14:textId="77777777" w:rsidR="00842357" w:rsidRPr="00357533" w:rsidRDefault="00842357" w:rsidP="00842357">
            <w:pPr>
              <w:spacing w:after="160" w:line="259" w:lineRule="auto"/>
              <w:rPr>
                <w:sz w:val="22"/>
                <w:szCs w:val="22"/>
              </w:rPr>
            </w:pPr>
            <w:r w:rsidRPr="00357533">
              <w:rPr>
                <w:sz w:val="22"/>
                <w:szCs w:val="22"/>
              </w:rPr>
              <w:t>Koeficijent trenutne likvidnosti smanjuje se od 2021. godine. Razlog tome je realizacija EU projekata, međutim pokazatelj ne dovodi u opasnost likvidnost Društva, jer su obveze prema Izvođačima na EU projektima sufinancirane i ne utječu na tekuću likvidnost.</w:t>
            </w:r>
          </w:p>
          <w:p w14:paraId="07B6A3C3" w14:textId="53EA014F" w:rsidR="00842357" w:rsidRPr="00106157" w:rsidRDefault="00842357" w:rsidP="00842357">
            <w:pPr>
              <w:pStyle w:val="ListParagraph"/>
              <w:numPr>
                <w:ilvl w:val="0"/>
                <w:numId w:val="21"/>
              </w:numPr>
              <w:spacing w:after="160" w:line="259" w:lineRule="auto"/>
              <w:rPr>
                <w:sz w:val="20"/>
              </w:rPr>
            </w:pPr>
            <w:r w:rsidRPr="00106157">
              <w:rPr>
                <w:sz w:val="20"/>
              </w:rPr>
              <w:t xml:space="preserve">Koeficijent ubrzane likvidnosti = novac + potraživanja/ krat. </w:t>
            </w:r>
            <w:r w:rsidR="007E3C4C">
              <w:rPr>
                <w:sz w:val="20"/>
              </w:rPr>
              <w:t>o</w:t>
            </w:r>
            <w:r w:rsidRPr="00106157">
              <w:rPr>
                <w:sz w:val="20"/>
              </w:rPr>
              <w:t>bveze</w:t>
            </w:r>
          </w:p>
          <w:tbl>
            <w:tblPr>
              <w:tblStyle w:val="TableGrid"/>
              <w:tblW w:w="9321" w:type="dxa"/>
              <w:tblLayout w:type="fixed"/>
              <w:tblLook w:val="04A0" w:firstRow="1" w:lastRow="0" w:firstColumn="1" w:lastColumn="0" w:noHBand="0" w:noVBand="1"/>
            </w:tblPr>
            <w:tblGrid>
              <w:gridCol w:w="2867"/>
              <w:gridCol w:w="1682"/>
              <w:gridCol w:w="1603"/>
              <w:gridCol w:w="1602"/>
              <w:gridCol w:w="1567"/>
            </w:tblGrid>
            <w:tr w:rsidR="00C04390" w:rsidRPr="00106157" w14:paraId="4B6316B9" w14:textId="77777777" w:rsidTr="009E7C65">
              <w:trPr>
                <w:trHeight w:val="466"/>
              </w:trPr>
              <w:tc>
                <w:tcPr>
                  <w:tcW w:w="2867" w:type="dxa"/>
                  <w:shd w:val="clear" w:color="auto" w:fill="E3E4F2" w:themeFill="text2" w:themeFillTint="1A"/>
                </w:tcPr>
                <w:p w14:paraId="04B5147C" w14:textId="77777777" w:rsidR="00842357" w:rsidRPr="00106157" w:rsidRDefault="00842357" w:rsidP="00842357">
                  <w:pPr>
                    <w:spacing w:after="160" w:line="259" w:lineRule="auto"/>
                    <w:jc w:val="center"/>
                    <w:rPr>
                      <w:b/>
                      <w:bCs/>
                      <w:sz w:val="20"/>
                    </w:rPr>
                  </w:pPr>
                  <w:r w:rsidRPr="00106157">
                    <w:rPr>
                      <w:b/>
                      <w:bCs/>
                      <w:sz w:val="20"/>
                    </w:rPr>
                    <w:t>Naziv/godina</w:t>
                  </w:r>
                </w:p>
              </w:tc>
              <w:tc>
                <w:tcPr>
                  <w:tcW w:w="1682" w:type="dxa"/>
                  <w:shd w:val="clear" w:color="auto" w:fill="E3E4F2" w:themeFill="text2" w:themeFillTint="1A"/>
                </w:tcPr>
                <w:p w14:paraId="31DF9135" w14:textId="4154AD03" w:rsidR="00842357" w:rsidRPr="00106157" w:rsidRDefault="00842357" w:rsidP="00842357">
                  <w:pPr>
                    <w:spacing w:after="160" w:line="259" w:lineRule="auto"/>
                    <w:jc w:val="center"/>
                    <w:rPr>
                      <w:b/>
                      <w:bCs/>
                      <w:sz w:val="20"/>
                    </w:rPr>
                  </w:pPr>
                  <w:r w:rsidRPr="00106157">
                    <w:rPr>
                      <w:b/>
                      <w:bCs/>
                      <w:sz w:val="20"/>
                    </w:rPr>
                    <w:t>202</w:t>
                  </w:r>
                  <w:r w:rsidR="00965DEA" w:rsidRPr="00106157">
                    <w:rPr>
                      <w:b/>
                      <w:bCs/>
                      <w:sz w:val="20"/>
                    </w:rPr>
                    <w:t>1</w:t>
                  </w:r>
                  <w:r w:rsidRPr="00106157">
                    <w:rPr>
                      <w:b/>
                      <w:bCs/>
                      <w:sz w:val="20"/>
                    </w:rPr>
                    <w:t>.</w:t>
                  </w:r>
                </w:p>
              </w:tc>
              <w:tc>
                <w:tcPr>
                  <w:tcW w:w="1603" w:type="dxa"/>
                  <w:shd w:val="clear" w:color="auto" w:fill="E3E4F2" w:themeFill="text2" w:themeFillTint="1A"/>
                </w:tcPr>
                <w:p w14:paraId="68D26A44" w14:textId="498D9820" w:rsidR="00842357" w:rsidRPr="00106157" w:rsidRDefault="00842357" w:rsidP="00842357">
                  <w:pPr>
                    <w:spacing w:after="160" w:line="259" w:lineRule="auto"/>
                    <w:jc w:val="center"/>
                    <w:rPr>
                      <w:b/>
                      <w:bCs/>
                      <w:sz w:val="20"/>
                    </w:rPr>
                  </w:pPr>
                  <w:r w:rsidRPr="00106157">
                    <w:rPr>
                      <w:b/>
                      <w:bCs/>
                      <w:sz w:val="20"/>
                    </w:rPr>
                    <w:t>202</w:t>
                  </w:r>
                  <w:r w:rsidR="00965DEA" w:rsidRPr="00106157">
                    <w:rPr>
                      <w:b/>
                      <w:bCs/>
                      <w:sz w:val="20"/>
                    </w:rPr>
                    <w:t>2</w:t>
                  </w:r>
                  <w:r w:rsidRPr="00106157">
                    <w:rPr>
                      <w:b/>
                      <w:bCs/>
                      <w:sz w:val="20"/>
                    </w:rPr>
                    <w:t>.</w:t>
                  </w:r>
                </w:p>
              </w:tc>
              <w:tc>
                <w:tcPr>
                  <w:tcW w:w="1602" w:type="dxa"/>
                  <w:shd w:val="clear" w:color="auto" w:fill="E3E4F2" w:themeFill="text2" w:themeFillTint="1A"/>
                </w:tcPr>
                <w:p w14:paraId="6B43AA40" w14:textId="41194804" w:rsidR="00842357" w:rsidRPr="00106157" w:rsidRDefault="00842357" w:rsidP="00842357">
                  <w:pPr>
                    <w:spacing w:after="160" w:line="259" w:lineRule="auto"/>
                    <w:jc w:val="center"/>
                    <w:rPr>
                      <w:b/>
                      <w:bCs/>
                      <w:sz w:val="20"/>
                    </w:rPr>
                  </w:pPr>
                  <w:r w:rsidRPr="00106157">
                    <w:rPr>
                      <w:b/>
                      <w:bCs/>
                      <w:sz w:val="20"/>
                    </w:rPr>
                    <w:t>202</w:t>
                  </w:r>
                  <w:r w:rsidR="00965DEA" w:rsidRPr="00106157">
                    <w:rPr>
                      <w:b/>
                      <w:bCs/>
                      <w:sz w:val="20"/>
                    </w:rPr>
                    <w:t>3</w:t>
                  </w:r>
                  <w:r w:rsidRPr="00106157">
                    <w:rPr>
                      <w:b/>
                      <w:bCs/>
                      <w:sz w:val="20"/>
                    </w:rPr>
                    <w:t>.</w:t>
                  </w:r>
                </w:p>
              </w:tc>
              <w:tc>
                <w:tcPr>
                  <w:tcW w:w="1567" w:type="dxa"/>
                  <w:shd w:val="clear" w:color="auto" w:fill="E3E4F2" w:themeFill="text2" w:themeFillTint="1A"/>
                </w:tcPr>
                <w:p w14:paraId="1DE73EDB" w14:textId="69CFA34A" w:rsidR="00842357" w:rsidRPr="00106157" w:rsidRDefault="00842357" w:rsidP="00842357">
                  <w:pPr>
                    <w:spacing w:after="160" w:line="259" w:lineRule="auto"/>
                    <w:jc w:val="center"/>
                    <w:rPr>
                      <w:b/>
                      <w:bCs/>
                      <w:sz w:val="20"/>
                    </w:rPr>
                  </w:pPr>
                  <w:r w:rsidRPr="00106157">
                    <w:rPr>
                      <w:b/>
                      <w:bCs/>
                      <w:sz w:val="20"/>
                    </w:rPr>
                    <w:t>202</w:t>
                  </w:r>
                  <w:r w:rsidR="00965DEA" w:rsidRPr="00106157">
                    <w:rPr>
                      <w:b/>
                      <w:bCs/>
                      <w:sz w:val="20"/>
                    </w:rPr>
                    <w:t>4</w:t>
                  </w:r>
                  <w:r w:rsidRPr="00106157">
                    <w:rPr>
                      <w:b/>
                      <w:bCs/>
                      <w:sz w:val="20"/>
                    </w:rPr>
                    <w:t>.</w:t>
                  </w:r>
                </w:p>
              </w:tc>
            </w:tr>
            <w:tr w:rsidR="00C04390" w:rsidRPr="00106157" w14:paraId="69C88438" w14:textId="77777777" w:rsidTr="00C04390">
              <w:trPr>
                <w:trHeight w:val="449"/>
              </w:trPr>
              <w:tc>
                <w:tcPr>
                  <w:tcW w:w="2867" w:type="dxa"/>
                </w:tcPr>
                <w:p w14:paraId="336B95C5" w14:textId="77777777" w:rsidR="00842357" w:rsidRPr="00106157" w:rsidRDefault="00842357" w:rsidP="00842357">
                  <w:pPr>
                    <w:spacing w:after="160" w:line="259" w:lineRule="auto"/>
                    <w:rPr>
                      <w:sz w:val="20"/>
                    </w:rPr>
                  </w:pPr>
                  <w:r w:rsidRPr="00106157">
                    <w:rPr>
                      <w:sz w:val="20"/>
                    </w:rPr>
                    <w:t>Novac + potraživanja</w:t>
                  </w:r>
                </w:p>
              </w:tc>
              <w:tc>
                <w:tcPr>
                  <w:tcW w:w="1682" w:type="dxa"/>
                </w:tcPr>
                <w:p w14:paraId="415D62E2" w14:textId="23000917" w:rsidR="00842357" w:rsidRPr="00106157" w:rsidRDefault="00965DEA" w:rsidP="00842357">
                  <w:pPr>
                    <w:spacing w:after="160" w:line="259" w:lineRule="auto"/>
                    <w:jc w:val="right"/>
                    <w:rPr>
                      <w:sz w:val="20"/>
                    </w:rPr>
                  </w:pPr>
                  <w:r w:rsidRPr="00106157">
                    <w:rPr>
                      <w:sz w:val="20"/>
                    </w:rPr>
                    <w:t>9.260.723,47</w:t>
                  </w:r>
                </w:p>
              </w:tc>
              <w:tc>
                <w:tcPr>
                  <w:tcW w:w="1603" w:type="dxa"/>
                </w:tcPr>
                <w:p w14:paraId="36A75A69" w14:textId="0E46A89F" w:rsidR="00842357" w:rsidRPr="00106157" w:rsidRDefault="00965DEA" w:rsidP="00842357">
                  <w:pPr>
                    <w:spacing w:after="160" w:line="259" w:lineRule="auto"/>
                    <w:jc w:val="right"/>
                    <w:rPr>
                      <w:sz w:val="20"/>
                    </w:rPr>
                  </w:pPr>
                  <w:r w:rsidRPr="00106157">
                    <w:rPr>
                      <w:sz w:val="20"/>
                    </w:rPr>
                    <w:t>8.519.671,11</w:t>
                  </w:r>
                </w:p>
              </w:tc>
              <w:tc>
                <w:tcPr>
                  <w:tcW w:w="1602" w:type="dxa"/>
                </w:tcPr>
                <w:p w14:paraId="4D442D9C" w14:textId="7B81FAFA" w:rsidR="00842357" w:rsidRPr="00106157" w:rsidRDefault="00965DEA" w:rsidP="00842357">
                  <w:pPr>
                    <w:spacing w:after="160" w:line="259" w:lineRule="auto"/>
                    <w:jc w:val="right"/>
                    <w:rPr>
                      <w:sz w:val="20"/>
                    </w:rPr>
                  </w:pPr>
                  <w:r w:rsidRPr="00106157">
                    <w:rPr>
                      <w:sz w:val="20"/>
                    </w:rPr>
                    <w:t>7.544.881,66</w:t>
                  </w:r>
                </w:p>
              </w:tc>
              <w:tc>
                <w:tcPr>
                  <w:tcW w:w="1567" w:type="dxa"/>
                </w:tcPr>
                <w:p w14:paraId="4B968DBE" w14:textId="7021363D" w:rsidR="00842357" w:rsidRPr="00106157" w:rsidRDefault="002D0D7B" w:rsidP="00842357">
                  <w:pPr>
                    <w:spacing w:after="160" w:line="259" w:lineRule="auto"/>
                    <w:jc w:val="right"/>
                    <w:rPr>
                      <w:sz w:val="20"/>
                    </w:rPr>
                  </w:pPr>
                  <w:r w:rsidRPr="00106157">
                    <w:rPr>
                      <w:sz w:val="20"/>
                    </w:rPr>
                    <w:t>9.890.645,17</w:t>
                  </w:r>
                </w:p>
              </w:tc>
            </w:tr>
            <w:tr w:rsidR="00C04390" w:rsidRPr="00106157" w14:paraId="2D98B113" w14:textId="77777777" w:rsidTr="00C04390">
              <w:trPr>
                <w:trHeight w:val="435"/>
              </w:trPr>
              <w:tc>
                <w:tcPr>
                  <w:tcW w:w="2867" w:type="dxa"/>
                </w:tcPr>
                <w:p w14:paraId="4C853C26" w14:textId="61654657" w:rsidR="00C04390" w:rsidRPr="00106157" w:rsidRDefault="00842357" w:rsidP="00C04390">
                  <w:pPr>
                    <w:spacing w:after="160" w:line="259" w:lineRule="auto"/>
                    <w:rPr>
                      <w:sz w:val="20"/>
                    </w:rPr>
                  </w:pPr>
                  <w:r w:rsidRPr="00106157">
                    <w:rPr>
                      <w:sz w:val="20"/>
                    </w:rPr>
                    <w:t>Kratkoročne obveze</w:t>
                  </w:r>
                </w:p>
              </w:tc>
              <w:tc>
                <w:tcPr>
                  <w:tcW w:w="1682" w:type="dxa"/>
                </w:tcPr>
                <w:p w14:paraId="2E61558C" w14:textId="3A610EA8" w:rsidR="00842357" w:rsidRPr="00106157" w:rsidRDefault="00965DEA" w:rsidP="00842357">
                  <w:pPr>
                    <w:spacing w:after="160" w:line="259" w:lineRule="auto"/>
                    <w:jc w:val="center"/>
                    <w:rPr>
                      <w:sz w:val="20"/>
                    </w:rPr>
                  </w:pPr>
                  <w:r w:rsidRPr="00106157">
                    <w:rPr>
                      <w:sz w:val="20"/>
                    </w:rPr>
                    <w:t>15.998.830,98</w:t>
                  </w:r>
                </w:p>
              </w:tc>
              <w:tc>
                <w:tcPr>
                  <w:tcW w:w="1603" w:type="dxa"/>
                </w:tcPr>
                <w:p w14:paraId="671BAA3B" w14:textId="0A9F0BD7" w:rsidR="00842357" w:rsidRPr="00106157" w:rsidRDefault="00965DEA" w:rsidP="00842357">
                  <w:pPr>
                    <w:spacing w:after="160" w:line="259" w:lineRule="auto"/>
                    <w:jc w:val="right"/>
                    <w:rPr>
                      <w:sz w:val="20"/>
                    </w:rPr>
                  </w:pPr>
                  <w:r w:rsidRPr="00106157">
                    <w:rPr>
                      <w:sz w:val="20"/>
                    </w:rPr>
                    <w:t>16.497.961,64</w:t>
                  </w:r>
                </w:p>
              </w:tc>
              <w:tc>
                <w:tcPr>
                  <w:tcW w:w="1602" w:type="dxa"/>
                </w:tcPr>
                <w:p w14:paraId="2B5E997D" w14:textId="420F6E8E" w:rsidR="00842357" w:rsidRPr="00106157" w:rsidRDefault="00965DEA" w:rsidP="00842357">
                  <w:pPr>
                    <w:spacing w:after="160" w:line="259" w:lineRule="auto"/>
                    <w:jc w:val="right"/>
                    <w:rPr>
                      <w:sz w:val="20"/>
                    </w:rPr>
                  </w:pPr>
                  <w:r w:rsidRPr="00106157">
                    <w:rPr>
                      <w:sz w:val="20"/>
                    </w:rPr>
                    <w:t>9.735.168,12</w:t>
                  </w:r>
                </w:p>
              </w:tc>
              <w:tc>
                <w:tcPr>
                  <w:tcW w:w="1567" w:type="dxa"/>
                </w:tcPr>
                <w:p w14:paraId="67331425" w14:textId="24F422C4" w:rsidR="00842357" w:rsidRPr="00106157" w:rsidRDefault="002D0D7B" w:rsidP="00842357">
                  <w:pPr>
                    <w:spacing w:after="160" w:line="259" w:lineRule="auto"/>
                    <w:jc w:val="right"/>
                    <w:rPr>
                      <w:sz w:val="20"/>
                    </w:rPr>
                  </w:pPr>
                  <w:r w:rsidRPr="00106157">
                    <w:rPr>
                      <w:sz w:val="20"/>
                    </w:rPr>
                    <w:t>13.328.620,80</w:t>
                  </w:r>
                </w:p>
              </w:tc>
            </w:tr>
            <w:tr w:rsidR="00C04390" w:rsidRPr="00106157" w14:paraId="7C1C2056" w14:textId="77777777" w:rsidTr="009E7C65">
              <w:trPr>
                <w:trHeight w:val="549"/>
              </w:trPr>
              <w:tc>
                <w:tcPr>
                  <w:tcW w:w="2867" w:type="dxa"/>
                  <w:shd w:val="clear" w:color="auto" w:fill="E3E4F2" w:themeFill="text2" w:themeFillTint="1A"/>
                </w:tcPr>
                <w:p w14:paraId="55CDF361" w14:textId="77777777" w:rsidR="00842357" w:rsidRPr="00106157" w:rsidRDefault="00842357" w:rsidP="00842357">
                  <w:pPr>
                    <w:spacing w:after="160" w:line="259" w:lineRule="auto"/>
                    <w:rPr>
                      <w:b/>
                      <w:sz w:val="20"/>
                    </w:rPr>
                  </w:pPr>
                  <w:r w:rsidRPr="00106157">
                    <w:rPr>
                      <w:b/>
                      <w:sz w:val="20"/>
                    </w:rPr>
                    <w:t>Koeficijent ubrzane likvidnosti</w:t>
                  </w:r>
                </w:p>
              </w:tc>
              <w:tc>
                <w:tcPr>
                  <w:tcW w:w="1682" w:type="dxa"/>
                  <w:shd w:val="clear" w:color="auto" w:fill="E3E4F2" w:themeFill="text2" w:themeFillTint="1A"/>
                </w:tcPr>
                <w:p w14:paraId="58FEA308" w14:textId="66DF679F" w:rsidR="00842357" w:rsidRPr="00106157" w:rsidRDefault="00965DEA" w:rsidP="00842357">
                  <w:pPr>
                    <w:spacing w:after="160" w:line="259" w:lineRule="auto"/>
                    <w:jc w:val="center"/>
                    <w:rPr>
                      <w:b/>
                      <w:sz w:val="20"/>
                    </w:rPr>
                  </w:pPr>
                  <w:r w:rsidRPr="00106157">
                    <w:rPr>
                      <w:b/>
                      <w:sz w:val="20"/>
                    </w:rPr>
                    <w:t>0,57</w:t>
                  </w:r>
                </w:p>
              </w:tc>
              <w:tc>
                <w:tcPr>
                  <w:tcW w:w="1603" w:type="dxa"/>
                  <w:shd w:val="clear" w:color="auto" w:fill="E3E4F2" w:themeFill="text2" w:themeFillTint="1A"/>
                </w:tcPr>
                <w:p w14:paraId="3BC15F18" w14:textId="1F29EFA1" w:rsidR="00842357" w:rsidRPr="00106157" w:rsidRDefault="00965DEA" w:rsidP="00842357">
                  <w:pPr>
                    <w:spacing w:after="160" w:line="259" w:lineRule="auto"/>
                    <w:jc w:val="center"/>
                    <w:rPr>
                      <w:b/>
                      <w:sz w:val="20"/>
                    </w:rPr>
                  </w:pPr>
                  <w:r w:rsidRPr="00106157">
                    <w:rPr>
                      <w:b/>
                      <w:sz w:val="20"/>
                    </w:rPr>
                    <w:t>0,52</w:t>
                  </w:r>
                </w:p>
              </w:tc>
              <w:tc>
                <w:tcPr>
                  <w:tcW w:w="1602" w:type="dxa"/>
                  <w:shd w:val="clear" w:color="auto" w:fill="E3E4F2" w:themeFill="text2" w:themeFillTint="1A"/>
                </w:tcPr>
                <w:p w14:paraId="0469F8DC" w14:textId="2343C205" w:rsidR="00842357" w:rsidRPr="00106157" w:rsidRDefault="00965DEA" w:rsidP="00842357">
                  <w:pPr>
                    <w:spacing w:after="160" w:line="259" w:lineRule="auto"/>
                    <w:jc w:val="center"/>
                    <w:rPr>
                      <w:b/>
                      <w:sz w:val="20"/>
                    </w:rPr>
                  </w:pPr>
                  <w:r w:rsidRPr="00106157">
                    <w:rPr>
                      <w:b/>
                      <w:sz w:val="20"/>
                    </w:rPr>
                    <w:t>0,78</w:t>
                  </w:r>
                </w:p>
              </w:tc>
              <w:tc>
                <w:tcPr>
                  <w:tcW w:w="1567" w:type="dxa"/>
                  <w:shd w:val="clear" w:color="auto" w:fill="E3E4F2" w:themeFill="text2" w:themeFillTint="1A"/>
                </w:tcPr>
                <w:p w14:paraId="707CBAEE" w14:textId="76A1608A" w:rsidR="00842357" w:rsidRPr="00106157" w:rsidRDefault="006130C8" w:rsidP="00842357">
                  <w:pPr>
                    <w:spacing w:after="160" w:line="259" w:lineRule="auto"/>
                    <w:jc w:val="center"/>
                    <w:rPr>
                      <w:b/>
                      <w:sz w:val="20"/>
                    </w:rPr>
                  </w:pPr>
                  <w:r w:rsidRPr="00106157">
                    <w:rPr>
                      <w:b/>
                      <w:sz w:val="20"/>
                    </w:rPr>
                    <w:t>0,74</w:t>
                  </w:r>
                </w:p>
              </w:tc>
            </w:tr>
          </w:tbl>
          <w:p w14:paraId="5E118863" w14:textId="77777777" w:rsidR="00842357" w:rsidRPr="00106157" w:rsidRDefault="00842357" w:rsidP="00842357">
            <w:pPr>
              <w:rPr>
                <w:sz w:val="20"/>
              </w:rPr>
            </w:pPr>
          </w:p>
          <w:p w14:paraId="61AA35A0" w14:textId="77777777" w:rsidR="00842357" w:rsidRPr="00106157" w:rsidRDefault="00842357" w:rsidP="00842357">
            <w:pPr>
              <w:pStyle w:val="ListParagraph"/>
              <w:numPr>
                <w:ilvl w:val="0"/>
                <w:numId w:val="21"/>
              </w:numPr>
              <w:spacing w:after="160" w:line="259" w:lineRule="auto"/>
              <w:rPr>
                <w:sz w:val="20"/>
              </w:rPr>
            </w:pPr>
            <w:r w:rsidRPr="00106157">
              <w:rPr>
                <w:sz w:val="20"/>
              </w:rPr>
              <w:t>Koeficijent opće likvidnosti=kratkotrajna imovina/kratkoročne obveze</w:t>
            </w:r>
          </w:p>
          <w:tbl>
            <w:tblPr>
              <w:tblStyle w:val="TableGrid"/>
              <w:tblW w:w="9255" w:type="dxa"/>
              <w:tblLayout w:type="fixed"/>
              <w:tblLook w:val="04A0" w:firstRow="1" w:lastRow="0" w:firstColumn="1" w:lastColumn="0" w:noHBand="0" w:noVBand="1"/>
            </w:tblPr>
            <w:tblGrid>
              <w:gridCol w:w="2584"/>
              <w:gridCol w:w="1637"/>
              <w:gridCol w:w="1432"/>
              <w:gridCol w:w="1836"/>
              <w:gridCol w:w="1766"/>
            </w:tblGrid>
            <w:tr w:rsidR="00842357" w:rsidRPr="00106157" w14:paraId="490F78D6" w14:textId="77777777" w:rsidTr="009E7C65">
              <w:trPr>
                <w:trHeight w:val="444"/>
              </w:trPr>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59D81809"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637"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21EF419" w14:textId="02C96879" w:rsidR="00842357" w:rsidRPr="00106157" w:rsidRDefault="00842357" w:rsidP="00842357">
                  <w:pPr>
                    <w:spacing w:after="160" w:line="256" w:lineRule="auto"/>
                    <w:jc w:val="center"/>
                    <w:rPr>
                      <w:b/>
                      <w:bCs/>
                      <w:sz w:val="20"/>
                      <w:lang w:eastAsia="en-US"/>
                    </w:rPr>
                  </w:pPr>
                  <w:r w:rsidRPr="00106157">
                    <w:rPr>
                      <w:b/>
                      <w:bCs/>
                      <w:sz w:val="20"/>
                      <w:lang w:eastAsia="en-US"/>
                    </w:rPr>
                    <w:t>202</w:t>
                  </w:r>
                  <w:r w:rsidR="00965DEA" w:rsidRPr="00106157">
                    <w:rPr>
                      <w:b/>
                      <w:bCs/>
                      <w:sz w:val="20"/>
                      <w:lang w:eastAsia="en-US"/>
                    </w:rPr>
                    <w:t>1</w:t>
                  </w:r>
                  <w:r w:rsidRPr="00106157">
                    <w:rPr>
                      <w:b/>
                      <w:bCs/>
                      <w:sz w:val="20"/>
                      <w:lang w:eastAsia="en-US"/>
                    </w:rPr>
                    <w:t>.</w:t>
                  </w:r>
                </w:p>
              </w:tc>
              <w:tc>
                <w:tcPr>
                  <w:tcW w:w="1432"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8875354" w14:textId="026C41EB" w:rsidR="00842357" w:rsidRPr="00106157" w:rsidRDefault="00842357" w:rsidP="00842357">
                  <w:pPr>
                    <w:spacing w:after="160" w:line="256" w:lineRule="auto"/>
                    <w:jc w:val="center"/>
                    <w:rPr>
                      <w:b/>
                      <w:bCs/>
                      <w:sz w:val="20"/>
                      <w:lang w:eastAsia="en-US"/>
                    </w:rPr>
                  </w:pPr>
                  <w:r w:rsidRPr="00106157">
                    <w:rPr>
                      <w:b/>
                      <w:bCs/>
                      <w:sz w:val="20"/>
                      <w:lang w:eastAsia="en-US"/>
                    </w:rPr>
                    <w:t>202</w:t>
                  </w:r>
                  <w:r w:rsidR="00965DEA" w:rsidRPr="00106157">
                    <w:rPr>
                      <w:b/>
                      <w:bCs/>
                      <w:sz w:val="20"/>
                      <w:lang w:eastAsia="en-US"/>
                    </w:rPr>
                    <w:t>2</w:t>
                  </w:r>
                  <w:r w:rsidRPr="00106157">
                    <w:rPr>
                      <w:b/>
                      <w:bCs/>
                      <w:sz w:val="20"/>
                      <w:lang w:eastAsia="en-US"/>
                    </w:rPr>
                    <w:t>.</w:t>
                  </w:r>
                </w:p>
              </w:tc>
              <w:tc>
                <w:tcPr>
                  <w:tcW w:w="183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A9474BD" w14:textId="68673B60" w:rsidR="00842357" w:rsidRPr="00106157" w:rsidRDefault="00842357" w:rsidP="00842357">
                  <w:pPr>
                    <w:spacing w:after="160" w:line="256" w:lineRule="auto"/>
                    <w:jc w:val="center"/>
                    <w:rPr>
                      <w:b/>
                      <w:bCs/>
                      <w:sz w:val="20"/>
                      <w:lang w:eastAsia="en-US"/>
                    </w:rPr>
                  </w:pPr>
                  <w:r w:rsidRPr="00106157">
                    <w:rPr>
                      <w:b/>
                      <w:bCs/>
                      <w:sz w:val="20"/>
                      <w:lang w:eastAsia="en-US"/>
                    </w:rPr>
                    <w:t>202</w:t>
                  </w:r>
                  <w:r w:rsidR="00965DEA" w:rsidRPr="00106157">
                    <w:rPr>
                      <w:b/>
                      <w:bCs/>
                      <w:sz w:val="20"/>
                      <w:lang w:eastAsia="en-US"/>
                    </w:rPr>
                    <w:t>3</w:t>
                  </w:r>
                  <w:r w:rsidRPr="00106157">
                    <w:rPr>
                      <w:b/>
                      <w:bCs/>
                      <w:sz w:val="20"/>
                      <w:lang w:eastAsia="en-US"/>
                    </w:rPr>
                    <w:t>.</w:t>
                  </w:r>
                </w:p>
              </w:tc>
              <w:tc>
                <w:tcPr>
                  <w:tcW w:w="176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C4F4B7B" w14:textId="3D47CB2A" w:rsidR="00842357" w:rsidRPr="00106157" w:rsidRDefault="00842357" w:rsidP="00842357">
                  <w:pPr>
                    <w:spacing w:after="160" w:line="256" w:lineRule="auto"/>
                    <w:jc w:val="center"/>
                    <w:rPr>
                      <w:b/>
                      <w:bCs/>
                      <w:sz w:val="20"/>
                      <w:lang w:eastAsia="en-US"/>
                    </w:rPr>
                  </w:pPr>
                  <w:r w:rsidRPr="00106157">
                    <w:rPr>
                      <w:b/>
                      <w:bCs/>
                      <w:sz w:val="20"/>
                      <w:lang w:eastAsia="en-US"/>
                    </w:rPr>
                    <w:t>202</w:t>
                  </w:r>
                  <w:r w:rsidR="003859E7" w:rsidRPr="00106157">
                    <w:rPr>
                      <w:b/>
                      <w:bCs/>
                      <w:sz w:val="20"/>
                      <w:lang w:eastAsia="en-US"/>
                    </w:rPr>
                    <w:t>4</w:t>
                  </w:r>
                  <w:r w:rsidRPr="00106157">
                    <w:rPr>
                      <w:b/>
                      <w:bCs/>
                      <w:sz w:val="20"/>
                      <w:lang w:eastAsia="en-US"/>
                    </w:rPr>
                    <w:t>.</w:t>
                  </w:r>
                </w:p>
              </w:tc>
            </w:tr>
            <w:tr w:rsidR="00842357" w:rsidRPr="00106157" w14:paraId="52C1C027" w14:textId="77777777" w:rsidTr="00C04390">
              <w:trPr>
                <w:trHeight w:val="460"/>
              </w:trPr>
              <w:tc>
                <w:tcPr>
                  <w:tcW w:w="2584" w:type="dxa"/>
                  <w:tcBorders>
                    <w:top w:val="single" w:sz="4" w:space="0" w:color="auto"/>
                    <w:left w:val="single" w:sz="4" w:space="0" w:color="auto"/>
                    <w:bottom w:val="single" w:sz="4" w:space="0" w:color="auto"/>
                    <w:right w:val="single" w:sz="4" w:space="0" w:color="auto"/>
                  </w:tcBorders>
                  <w:hideMark/>
                </w:tcPr>
                <w:p w14:paraId="719B8AB2" w14:textId="77777777" w:rsidR="00842357" w:rsidRPr="00106157" w:rsidRDefault="00842357" w:rsidP="00842357">
                  <w:pPr>
                    <w:spacing w:after="160" w:line="256" w:lineRule="auto"/>
                    <w:rPr>
                      <w:sz w:val="20"/>
                      <w:lang w:eastAsia="en-US"/>
                    </w:rPr>
                  </w:pPr>
                  <w:r w:rsidRPr="00106157">
                    <w:rPr>
                      <w:sz w:val="20"/>
                      <w:lang w:eastAsia="en-US"/>
                    </w:rPr>
                    <w:t>Kratkotrajna imovina</w:t>
                  </w:r>
                </w:p>
              </w:tc>
              <w:tc>
                <w:tcPr>
                  <w:tcW w:w="1637" w:type="dxa"/>
                  <w:tcBorders>
                    <w:top w:val="single" w:sz="4" w:space="0" w:color="auto"/>
                    <w:left w:val="single" w:sz="4" w:space="0" w:color="auto"/>
                    <w:bottom w:val="single" w:sz="4" w:space="0" w:color="auto"/>
                    <w:right w:val="single" w:sz="4" w:space="0" w:color="auto"/>
                  </w:tcBorders>
                </w:tcPr>
                <w:p w14:paraId="7724D083" w14:textId="0E20EC40" w:rsidR="00842357" w:rsidRPr="00106157" w:rsidRDefault="003859E7" w:rsidP="00842357">
                  <w:pPr>
                    <w:spacing w:after="160" w:line="256" w:lineRule="auto"/>
                    <w:jc w:val="right"/>
                    <w:rPr>
                      <w:sz w:val="20"/>
                      <w:lang w:eastAsia="en-US"/>
                    </w:rPr>
                  </w:pPr>
                  <w:r w:rsidRPr="00106157">
                    <w:rPr>
                      <w:sz w:val="20"/>
                      <w:lang w:eastAsia="en-US"/>
                    </w:rPr>
                    <w:t>9.646.086,54</w:t>
                  </w:r>
                </w:p>
              </w:tc>
              <w:tc>
                <w:tcPr>
                  <w:tcW w:w="1432" w:type="dxa"/>
                  <w:tcBorders>
                    <w:top w:val="single" w:sz="4" w:space="0" w:color="auto"/>
                    <w:left w:val="single" w:sz="4" w:space="0" w:color="auto"/>
                    <w:bottom w:val="single" w:sz="4" w:space="0" w:color="auto"/>
                    <w:right w:val="single" w:sz="4" w:space="0" w:color="auto"/>
                  </w:tcBorders>
                </w:tcPr>
                <w:p w14:paraId="5A60298C" w14:textId="63DBC810" w:rsidR="00842357" w:rsidRPr="00106157" w:rsidRDefault="003859E7" w:rsidP="00842357">
                  <w:pPr>
                    <w:spacing w:after="160" w:line="256" w:lineRule="auto"/>
                    <w:jc w:val="right"/>
                    <w:rPr>
                      <w:sz w:val="20"/>
                      <w:lang w:eastAsia="en-US"/>
                    </w:rPr>
                  </w:pPr>
                  <w:r w:rsidRPr="00106157">
                    <w:rPr>
                      <w:sz w:val="20"/>
                      <w:lang w:eastAsia="en-US"/>
                    </w:rPr>
                    <w:t>8.888.440,91</w:t>
                  </w:r>
                </w:p>
              </w:tc>
              <w:tc>
                <w:tcPr>
                  <w:tcW w:w="1836" w:type="dxa"/>
                  <w:tcBorders>
                    <w:top w:val="single" w:sz="4" w:space="0" w:color="auto"/>
                    <w:left w:val="single" w:sz="4" w:space="0" w:color="auto"/>
                    <w:bottom w:val="single" w:sz="4" w:space="0" w:color="auto"/>
                    <w:right w:val="single" w:sz="4" w:space="0" w:color="auto"/>
                  </w:tcBorders>
                </w:tcPr>
                <w:p w14:paraId="3626D8B8" w14:textId="02752BA9" w:rsidR="00842357" w:rsidRPr="00106157" w:rsidRDefault="003859E7" w:rsidP="00842357">
                  <w:pPr>
                    <w:spacing w:after="160" w:line="256" w:lineRule="auto"/>
                    <w:jc w:val="right"/>
                    <w:rPr>
                      <w:sz w:val="20"/>
                      <w:lang w:eastAsia="en-US"/>
                    </w:rPr>
                  </w:pPr>
                  <w:r w:rsidRPr="00106157">
                    <w:rPr>
                      <w:sz w:val="20"/>
                      <w:lang w:eastAsia="en-US"/>
                    </w:rPr>
                    <w:t>8.889.745,01</w:t>
                  </w:r>
                </w:p>
              </w:tc>
              <w:tc>
                <w:tcPr>
                  <w:tcW w:w="1766" w:type="dxa"/>
                  <w:tcBorders>
                    <w:top w:val="single" w:sz="4" w:space="0" w:color="auto"/>
                    <w:left w:val="single" w:sz="4" w:space="0" w:color="auto"/>
                    <w:bottom w:val="single" w:sz="4" w:space="0" w:color="auto"/>
                    <w:right w:val="single" w:sz="4" w:space="0" w:color="auto"/>
                  </w:tcBorders>
                </w:tcPr>
                <w:p w14:paraId="0B54E429" w14:textId="2D67C688" w:rsidR="00842357" w:rsidRPr="00106157" w:rsidRDefault="00594E96" w:rsidP="00842357">
                  <w:pPr>
                    <w:spacing w:after="160" w:line="256" w:lineRule="auto"/>
                    <w:jc w:val="right"/>
                    <w:rPr>
                      <w:sz w:val="20"/>
                      <w:lang w:eastAsia="en-US"/>
                    </w:rPr>
                  </w:pPr>
                  <w:r w:rsidRPr="00106157">
                    <w:rPr>
                      <w:sz w:val="20"/>
                      <w:lang w:eastAsia="en-US"/>
                    </w:rPr>
                    <w:t>10.253.785,55</w:t>
                  </w:r>
                </w:p>
              </w:tc>
            </w:tr>
            <w:tr w:rsidR="00842357" w:rsidRPr="00106157" w14:paraId="3D1DF065" w14:textId="77777777" w:rsidTr="00C04390">
              <w:trPr>
                <w:trHeight w:val="316"/>
              </w:trPr>
              <w:tc>
                <w:tcPr>
                  <w:tcW w:w="2584" w:type="dxa"/>
                  <w:tcBorders>
                    <w:top w:val="single" w:sz="4" w:space="0" w:color="auto"/>
                    <w:left w:val="single" w:sz="4" w:space="0" w:color="auto"/>
                    <w:bottom w:val="single" w:sz="4" w:space="0" w:color="auto"/>
                    <w:right w:val="single" w:sz="4" w:space="0" w:color="auto"/>
                  </w:tcBorders>
                  <w:hideMark/>
                </w:tcPr>
                <w:p w14:paraId="6DF5680A" w14:textId="77777777" w:rsidR="00842357" w:rsidRPr="00106157" w:rsidRDefault="00842357" w:rsidP="00842357">
                  <w:pPr>
                    <w:spacing w:after="160" w:line="256" w:lineRule="auto"/>
                    <w:rPr>
                      <w:sz w:val="20"/>
                      <w:lang w:eastAsia="en-US"/>
                    </w:rPr>
                  </w:pPr>
                  <w:r w:rsidRPr="00106157">
                    <w:rPr>
                      <w:sz w:val="20"/>
                      <w:lang w:eastAsia="en-US"/>
                    </w:rPr>
                    <w:t>Kratkoročne obveze</w:t>
                  </w:r>
                </w:p>
              </w:tc>
              <w:tc>
                <w:tcPr>
                  <w:tcW w:w="1637" w:type="dxa"/>
                  <w:tcBorders>
                    <w:top w:val="single" w:sz="4" w:space="0" w:color="auto"/>
                    <w:left w:val="single" w:sz="4" w:space="0" w:color="auto"/>
                    <w:bottom w:val="single" w:sz="4" w:space="0" w:color="auto"/>
                    <w:right w:val="single" w:sz="4" w:space="0" w:color="auto"/>
                  </w:tcBorders>
                </w:tcPr>
                <w:p w14:paraId="7AA53998" w14:textId="4A86D46E" w:rsidR="00842357" w:rsidRPr="00106157" w:rsidRDefault="003859E7" w:rsidP="00842357">
                  <w:pPr>
                    <w:spacing w:after="160" w:line="256" w:lineRule="auto"/>
                    <w:jc w:val="right"/>
                    <w:rPr>
                      <w:sz w:val="20"/>
                      <w:lang w:eastAsia="en-US"/>
                    </w:rPr>
                  </w:pPr>
                  <w:r w:rsidRPr="00106157">
                    <w:rPr>
                      <w:sz w:val="20"/>
                      <w:lang w:eastAsia="en-US"/>
                    </w:rPr>
                    <w:t>15.998.830,98</w:t>
                  </w:r>
                </w:p>
              </w:tc>
              <w:tc>
                <w:tcPr>
                  <w:tcW w:w="1432" w:type="dxa"/>
                  <w:tcBorders>
                    <w:top w:val="single" w:sz="4" w:space="0" w:color="auto"/>
                    <w:left w:val="single" w:sz="4" w:space="0" w:color="auto"/>
                    <w:bottom w:val="single" w:sz="4" w:space="0" w:color="auto"/>
                    <w:right w:val="single" w:sz="4" w:space="0" w:color="auto"/>
                  </w:tcBorders>
                </w:tcPr>
                <w:p w14:paraId="2F9F8710" w14:textId="0AB91A4B" w:rsidR="00842357" w:rsidRPr="00106157" w:rsidRDefault="003859E7" w:rsidP="00842357">
                  <w:pPr>
                    <w:spacing w:after="160" w:line="256" w:lineRule="auto"/>
                    <w:jc w:val="right"/>
                    <w:rPr>
                      <w:sz w:val="20"/>
                      <w:lang w:eastAsia="en-US"/>
                    </w:rPr>
                  </w:pPr>
                  <w:r w:rsidRPr="00106157">
                    <w:rPr>
                      <w:sz w:val="20"/>
                      <w:lang w:eastAsia="en-US"/>
                    </w:rPr>
                    <w:t>16.497.961,64</w:t>
                  </w:r>
                </w:p>
              </w:tc>
              <w:tc>
                <w:tcPr>
                  <w:tcW w:w="1836" w:type="dxa"/>
                  <w:tcBorders>
                    <w:top w:val="single" w:sz="4" w:space="0" w:color="auto"/>
                    <w:left w:val="single" w:sz="4" w:space="0" w:color="auto"/>
                    <w:bottom w:val="single" w:sz="4" w:space="0" w:color="auto"/>
                    <w:right w:val="single" w:sz="4" w:space="0" w:color="auto"/>
                  </w:tcBorders>
                </w:tcPr>
                <w:p w14:paraId="160D3A9F" w14:textId="481F3002" w:rsidR="00842357" w:rsidRPr="00106157" w:rsidRDefault="00774F6C" w:rsidP="00842357">
                  <w:pPr>
                    <w:spacing w:after="160" w:line="256" w:lineRule="auto"/>
                    <w:jc w:val="right"/>
                    <w:rPr>
                      <w:sz w:val="20"/>
                      <w:lang w:eastAsia="en-US"/>
                    </w:rPr>
                  </w:pPr>
                  <w:r w:rsidRPr="00106157">
                    <w:rPr>
                      <w:sz w:val="20"/>
                      <w:lang w:eastAsia="en-US"/>
                    </w:rPr>
                    <w:t>9.735.168,12</w:t>
                  </w:r>
                </w:p>
              </w:tc>
              <w:tc>
                <w:tcPr>
                  <w:tcW w:w="1766" w:type="dxa"/>
                  <w:tcBorders>
                    <w:top w:val="single" w:sz="4" w:space="0" w:color="auto"/>
                    <w:left w:val="single" w:sz="4" w:space="0" w:color="auto"/>
                    <w:bottom w:val="single" w:sz="4" w:space="0" w:color="auto"/>
                    <w:right w:val="single" w:sz="4" w:space="0" w:color="auto"/>
                  </w:tcBorders>
                </w:tcPr>
                <w:p w14:paraId="148E9605" w14:textId="692E646F" w:rsidR="00842357" w:rsidRPr="00106157" w:rsidRDefault="00594E96" w:rsidP="00842357">
                  <w:pPr>
                    <w:spacing w:after="160" w:line="256" w:lineRule="auto"/>
                    <w:jc w:val="right"/>
                    <w:rPr>
                      <w:sz w:val="20"/>
                      <w:lang w:eastAsia="en-US"/>
                    </w:rPr>
                  </w:pPr>
                  <w:r w:rsidRPr="00106157">
                    <w:rPr>
                      <w:sz w:val="20"/>
                      <w:lang w:eastAsia="en-US"/>
                    </w:rPr>
                    <w:t>13.328.620,80</w:t>
                  </w:r>
                </w:p>
              </w:tc>
            </w:tr>
            <w:tr w:rsidR="00842357" w:rsidRPr="00106157" w14:paraId="52CA86B7" w14:textId="77777777" w:rsidTr="00357533">
              <w:trPr>
                <w:trHeight w:val="436"/>
              </w:trPr>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409C1D78" w14:textId="77777777" w:rsidR="00842357" w:rsidRPr="00106157" w:rsidRDefault="00842357" w:rsidP="00842357">
                  <w:pPr>
                    <w:spacing w:after="160" w:line="256" w:lineRule="auto"/>
                    <w:rPr>
                      <w:b/>
                      <w:sz w:val="20"/>
                      <w:lang w:eastAsia="en-US"/>
                    </w:rPr>
                  </w:pPr>
                  <w:r w:rsidRPr="00106157">
                    <w:rPr>
                      <w:b/>
                      <w:sz w:val="20"/>
                      <w:lang w:eastAsia="en-US"/>
                    </w:rPr>
                    <w:t>Koeficijent opće(tekuće) likvidnosti</w:t>
                  </w:r>
                </w:p>
              </w:tc>
              <w:tc>
                <w:tcPr>
                  <w:tcW w:w="1637"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0236913" w14:textId="05C6891B" w:rsidR="00842357" w:rsidRPr="00106157" w:rsidRDefault="003859E7" w:rsidP="00842357">
                  <w:pPr>
                    <w:spacing w:after="160" w:line="256" w:lineRule="auto"/>
                    <w:jc w:val="center"/>
                    <w:rPr>
                      <w:b/>
                      <w:sz w:val="20"/>
                      <w:lang w:eastAsia="en-US"/>
                    </w:rPr>
                  </w:pPr>
                  <w:r w:rsidRPr="00106157">
                    <w:rPr>
                      <w:b/>
                      <w:sz w:val="20"/>
                      <w:lang w:eastAsia="en-US"/>
                    </w:rPr>
                    <w:t>0,60</w:t>
                  </w:r>
                </w:p>
              </w:tc>
              <w:tc>
                <w:tcPr>
                  <w:tcW w:w="1432"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982C7A2" w14:textId="3F197AC3" w:rsidR="00842357" w:rsidRPr="00106157" w:rsidRDefault="003859E7" w:rsidP="00842357">
                  <w:pPr>
                    <w:spacing w:after="160" w:line="256" w:lineRule="auto"/>
                    <w:jc w:val="center"/>
                    <w:rPr>
                      <w:b/>
                      <w:sz w:val="20"/>
                      <w:lang w:eastAsia="en-US"/>
                    </w:rPr>
                  </w:pPr>
                  <w:r w:rsidRPr="00106157">
                    <w:rPr>
                      <w:b/>
                      <w:sz w:val="20"/>
                      <w:lang w:eastAsia="en-US"/>
                    </w:rPr>
                    <w:t>0,54</w:t>
                  </w:r>
                </w:p>
              </w:tc>
              <w:tc>
                <w:tcPr>
                  <w:tcW w:w="183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9316181" w14:textId="4A557617" w:rsidR="00842357" w:rsidRPr="00106157" w:rsidRDefault="00774F6C" w:rsidP="00842357">
                  <w:pPr>
                    <w:spacing w:after="160" w:line="256" w:lineRule="auto"/>
                    <w:jc w:val="center"/>
                    <w:rPr>
                      <w:b/>
                      <w:sz w:val="20"/>
                      <w:lang w:eastAsia="en-US"/>
                    </w:rPr>
                  </w:pPr>
                  <w:r w:rsidRPr="00106157">
                    <w:rPr>
                      <w:b/>
                      <w:sz w:val="20"/>
                      <w:lang w:eastAsia="en-US"/>
                    </w:rPr>
                    <w:t>0,91</w:t>
                  </w:r>
                </w:p>
              </w:tc>
              <w:tc>
                <w:tcPr>
                  <w:tcW w:w="176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6764890" w14:textId="1F297C24" w:rsidR="00842357" w:rsidRPr="00106157" w:rsidRDefault="006B6A41" w:rsidP="00842357">
                  <w:pPr>
                    <w:spacing w:after="160" w:line="256" w:lineRule="auto"/>
                    <w:jc w:val="center"/>
                    <w:rPr>
                      <w:b/>
                      <w:sz w:val="20"/>
                      <w:lang w:eastAsia="en-US"/>
                    </w:rPr>
                  </w:pPr>
                  <w:r w:rsidRPr="00106157">
                    <w:rPr>
                      <w:b/>
                      <w:sz w:val="20"/>
                      <w:lang w:eastAsia="en-US"/>
                    </w:rPr>
                    <w:t>0,77</w:t>
                  </w:r>
                </w:p>
              </w:tc>
            </w:tr>
          </w:tbl>
          <w:p w14:paraId="3E9F027B" w14:textId="77777777" w:rsidR="00842357" w:rsidRPr="00357533" w:rsidRDefault="00842357" w:rsidP="00842357">
            <w:pPr>
              <w:spacing w:after="160" w:line="259" w:lineRule="auto"/>
              <w:rPr>
                <w:sz w:val="22"/>
                <w:szCs w:val="22"/>
              </w:rPr>
            </w:pPr>
            <w:r w:rsidRPr="00357533">
              <w:rPr>
                <w:sz w:val="22"/>
                <w:szCs w:val="22"/>
              </w:rPr>
              <w:lastRenderedPageBreak/>
              <w:t>Koeficijenti tekuće likvidnosti ukazuju na mogućnost održavanja solventnosti. Što je veći pokazatelj, veća je sposobnost Društva da podmiruje svoje račune.</w:t>
            </w:r>
          </w:p>
          <w:p w14:paraId="752F0704" w14:textId="77777777" w:rsidR="00842357" w:rsidRPr="00106157" w:rsidRDefault="00842357" w:rsidP="00842357">
            <w:pPr>
              <w:spacing w:after="160" w:line="259" w:lineRule="auto"/>
              <w:rPr>
                <w:sz w:val="20"/>
              </w:rPr>
            </w:pPr>
          </w:p>
          <w:p w14:paraId="282D1898" w14:textId="77777777" w:rsidR="00842357" w:rsidRPr="00106157" w:rsidRDefault="00842357" w:rsidP="00842357">
            <w:pPr>
              <w:pStyle w:val="ListParagraph"/>
              <w:numPr>
                <w:ilvl w:val="0"/>
                <w:numId w:val="21"/>
              </w:numPr>
              <w:spacing w:after="160" w:line="259" w:lineRule="auto"/>
              <w:rPr>
                <w:sz w:val="20"/>
              </w:rPr>
            </w:pPr>
            <w:r w:rsidRPr="00106157">
              <w:rPr>
                <w:sz w:val="20"/>
              </w:rPr>
              <w:t>Koeficijent financijske stabilnosti=dugotrajna imovina/kapital + dugoročne obveze</w:t>
            </w:r>
          </w:p>
          <w:tbl>
            <w:tblPr>
              <w:tblStyle w:val="TableGrid"/>
              <w:tblW w:w="9062" w:type="dxa"/>
              <w:tblLayout w:type="fixed"/>
              <w:tblLook w:val="04A0" w:firstRow="1" w:lastRow="0" w:firstColumn="1" w:lastColumn="0" w:noHBand="0" w:noVBand="1"/>
            </w:tblPr>
            <w:tblGrid>
              <w:gridCol w:w="2584"/>
              <w:gridCol w:w="1482"/>
              <w:gridCol w:w="1636"/>
              <w:gridCol w:w="1594"/>
              <w:gridCol w:w="1766"/>
            </w:tblGrid>
            <w:tr w:rsidR="00842357" w:rsidRPr="00106157" w14:paraId="4852337D"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651547AC"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482"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C6B841F" w14:textId="2A6A641B"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1</w:t>
                  </w:r>
                  <w:r w:rsidRPr="00106157">
                    <w:rPr>
                      <w:b/>
                      <w:bCs/>
                      <w:sz w:val="20"/>
                      <w:lang w:eastAsia="en-US"/>
                    </w:rPr>
                    <w:t>.</w:t>
                  </w:r>
                </w:p>
              </w:tc>
              <w:tc>
                <w:tcPr>
                  <w:tcW w:w="163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3B89604" w14:textId="6713AD71"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2</w:t>
                  </w:r>
                  <w:r w:rsidRPr="00106157">
                    <w:rPr>
                      <w:b/>
                      <w:bCs/>
                      <w:sz w:val="20"/>
                      <w:lang w:eastAsia="en-US"/>
                    </w:rPr>
                    <w:t>.</w:t>
                  </w:r>
                </w:p>
              </w:tc>
              <w:tc>
                <w:tcPr>
                  <w:tcW w:w="159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B6001EE" w14:textId="6AED61B4"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3</w:t>
                  </w:r>
                  <w:r w:rsidRPr="00106157">
                    <w:rPr>
                      <w:b/>
                      <w:bCs/>
                      <w:sz w:val="20"/>
                      <w:lang w:eastAsia="en-US"/>
                    </w:rPr>
                    <w:t>.</w:t>
                  </w:r>
                </w:p>
              </w:tc>
              <w:tc>
                <w:tcPr>
                  <w:tcW w:w="176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D36BF35" w14:textId="772AEA2D"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4</w:t>
                  </w:r>
                  <w:r w:rsidRPr="00106157">
                    <w:rPr>
                      <w:b/>
                      <w:bCs/>
                      <w:sz w:val="20"/>
                      <w:lang w:eastAsia="en-US"/>
                    </w:rPr>
                    <w:t>.</w:t>
                  </w:r>
                </w:p>
              </w:tc>
            </w:tr>
            <w:tr w:rsidR="00842357" w:rsidRPr="00106157" w14:paraId="319DF395"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148E1715" w14:textId="77777777" w:rsidR="00842357" w:rsidRPr="00106157" w:rsidRDefault="00842357" w:rsidP="00842357">
                  <w:pPr>
                    <w:spacing w:after="160" w:line="256" w:lineRule="auto"/>
                    <w:rPr>
                      <w:sz w:val="20"/>
                      <w:lang w:eastAsia="en-US"/>
                    </w:rPr>
                  </w:pPr>
                  <w:r w:rsidRPr="00106157">
                    <w:rPr>
                      <w:sz w:val="20"/>
                      <w:lang w:eastAsia="en-US"/>
                    </w:rPr>
                    <w:t>Dugotrajna imovina</w:t>
                  </w:r>
                </w:p>
              </w:tc>
              <w:tc>
                <w:tcPr>
                  <w:tcW w:w="1482" w:type="dxa"/>
                  <w:tcBorders>
                    <w:top w:val="single" w:sz="4" w:space="0" w:color="auto"/>
                    <w:left w:val="single" w:sz="4" w:space="0" w:color="auto"/>
                    <w:bottom w:val="single" w:sz="4" w:space="0" w:color="auto"/>
                    <w:right w:val="single" w:sz="4" w:space="0" w:color="auto"/>
                  </w:tcBorders>
                </w:tcPr>
                <w:p w14:paraId="2A183DD9" w14:textId="74F2704B" w:rsidR="00842357" w:rsidRPr="00106157" w:rsidRDefault="00A5570F" w:rsidP="00842357">
                  <w:pPr>
                    <w:spacing w:after="160" w:line="256" w:lineRule="auto"/>
                    <w:jc w:val="right"/>
                    <w:rPr>
                      <w:sz w:val="20"/>
                      <w:lang w:eastAsia="en-US"/>
                    </w:rPr>
                  </w:pPr>
                  <w:r w:rsidRPr="00106157">
                    <w:rPr>
                      <w:sz w:val="20"/>
                      <w:lang w:eastAsia="en-US"/>
                    </w:rPr>
                    <w:t>148.750.192,45</w:t>
                  </w:r>
                </w:p>
              </w:tc>
              <w:tc>
                <w:tcPr>
                  <w:tcW w:w="1636" w:type="dxa"/>
                  <w:tcBorders>
                    <w:top w:val="single" w:sz="4" w:space="0" w:color="auto"/>
                    <w:left w:val="single" w:sz="4" w:space="0" w:color="auto"/>
                    <w:bottom w:val="single" w:sz="4" w:space="0" w:color="auto"/>
                    <w:right w:val="single" w:sz="4" w:space="0" w:color="auto"/>
                  </w:tcBorders>
                </w:tcPr>
                <w:p w14:paraId="7F0970AA" w14:textId="099231A0" w:rsidR="00842357" w:rsidRPr="00106157" w:rsidRDefault="00A5570F" w:rsidP="00842357">
                  <w:pPr>
                    <w:spacing w:after="160" w:line="256" w:lineRule="auto"/>
                    <w:jc w:val="right"/>
                    <w:rPr>
                      <w:sz w:val="20"/>
                      <w:lang w:eastAsia="en-US"/>
                    </w:rPr>
                  </w:pPr>
                  <w:r w:rsidRPr="00106157">
                    <w:rPr>
                      <w:sz w:val="20"/>
                      <w:lang w:eastAsia="en-US"/>
                    </w:rPr>
                    <w:t>175.167.891,83</w:t>
                  </w:r>
                </w:p>
              </w:tc>
              <w:tc>
                <w:tcPr>
                  <w:tcW w:w="1594" w:type="dxa"/>
                  <w:tcBorders>
                    <w:top w:val="single" w:sz="4" w:space="0" w:color="auto"/>
                    <w:left w:val="single" w:sz="4" w:space="0" w:color="auto"/>
                    <w:bottom w:val="single" w:sz="4" w:space="0" w:color="auto"/>
                    <w:right w:val="single" w:sz="4" w:space="0" w:color="auto"/>
                  </w:tcBorders>
                </w:tcPr>
                <w:p w14:paraId="28342ADC" w14:textId="3DFDAE7D" w:rsidR="00842357" w:rsidRPr="00106157" w:rsidRDefault="00A5570F" w:rsidP="00842357">
                  <w:pPr>
                    <w:spacing w:after="160" w:line="256" w:lineRule="auto"/>
                    <w:jc w:val="right"/>
                    <w:rPr>
                      <w:sz w:val="20"/>
                      <w:lang w:eastAsia="en-US"/>
                    </w:rPr>
                  </w:pPr>
                  <w:r w:rsidRPr="00106157">
                    <w:rPr>
                      <w:sz w:val="20"/>
                      <w:lang w:eastAsia="en-US"/>
                    </w:rPr>
                    <w:t>194.602.222,41</w:t>
                  </w:r>
                </w:p>
              </w:tc>
              <w:tc>
                <w:tcPr>
                  <w:tcW w:w="1766" w:type="dxa"/>
                  <w:tcBorders>
                    <w:top w:val="single" w:sz="4" w:space="0" w:color="auto"/>
                    <w:left w:val="single" w:sz="4" w:space="0" w:color="auto"/>
                    <w:bottom w:val="single" w:sz="4" w:space="0" w:color="auto"/>
                    <w:right w:val="single" w:sz="4" w:space="0" w:color="auto"/>
                  </w:tcBorders>
                </w:tcPr>
                <w:p w14:paraId="745D128F" w14:textId="4F2B3096" w:rsidR="00842357" w:rsidRPr="00106157" w:rsidRDefault="00A26058" w:rsidP="00842357">
                  <w:pPr>
                    <w:spacing w:after="160" w:line="256" w:lineRule="auto"/>
                    <w:jc w:val="right"/>
                    <w:rPr>
                      <w:sz w:val="20"/>
                      <w:lang w:eastAsia="en-US"/>
                    </w:rPr>
                  </w:pPr>
                  <w:r w:rsidRPr="00106157">
                    <w:rPr>
                      <w:sz w:val="20"/>
                      <w:lang w:eastAsia="en-US"/>
                    </w:rPr>
                    <w:t>218.395.348,38</w:t>
                  </w:r>
                </w:p>
              </w:tc>
            </w:tr>
            <w:tr w:rsidR="00842357" w:rsidRPr="00106157" w14:paraId="1AFDB073"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139669E2" w14:textId="77777777" w:rsidR="00842357" w:rsidRPr="00106157" w:rsidRDefault="00842357" w:rsidP="00842357">
                  <w:pPr>
                    <w:spacing w:after="160" w:line="256" w:lineRule="auto"/>
                    <w:rPr>
                      <w:sz w:val="20"/>
                      <w:lang w:eastAsia="en-US"/>
                    </w:rPr>
                  </w:pPr>
                  <w:r w:rsidRPr="00106157">
                    <w:rPr>
                      <w:sz w:val="20"/>
                      <w:lang w:eastAsia="en-US"/>
                    </w:rPr>
                    <w:t>Kapital + dugoročne obveze</w:t>
                  </w:r>
                </w:p>
              </w:tc>
              <w:tc>
                <w:tcPr>
                  <w:tcW w:w="1482" w:type="dxa"/>
                  <w:tcBorders>
                    <w:top w:val="single" w:sz="4" w:space="0" w:color="auto"/>
                    <w:left w:val="single" w:sz="4" w:space="0" w:color="auto"/>
                    <w:bottom w:val="single" w:sz="4" w:space="0" w:color="auto"/>
                    <w:right w:val="single" w:sz="4" w:space="0" w:color="auto"/>
                  </w:tcBorders>
                </w:tcPr>
                <w:p w14:paraId="0C68B2E9" w14:textId="64AFC561" w:rsidR="00842357" w:rsidRPr="00106157" w:rsidRDefault="00A5570F" w:rsidP="00842357">
                  <w:pPr>
                    <w:spacing w:after="160" w:line="256" w:lineRule="auto"/>
                    <w:jc w:val="right"/>
                    <w:rPr>
                      <w:sz w:val="20"/>
                      <w:lang w:eastAsia="en-US"/>
                    </w:rPr>
                  </w:pPr>
                  <w:r w:rsidRPr="00106157">
                    <w:rPr>
                      <w:sz w:val="20"/>
                      <w:lang w:eastAsia="en-US"/>
                    </w:rPr>
                    <w:t>16.170.164,58</w:t>
                  </w:r>
                </w:p>
              </w:tc>
              <w:tc>
                <w:tcPr>
                  <w:tcW w:w="1636" w:type="dxa"/>
                  <w:tcBorders>
                    <w:top w:val="single" w:sz="4" w:space="0" w:color="auto"/>
                    <w:left w:val="single" w:sz="4" w:space="0" w:color="auto"/>
                    <w:bottom w:val="single" w:sz="4" w:space="0" w:color="auto"/>
                    <w:right w:val="single" w:sz="4" w:space="0" w:color="auto"/>
                  </w:tcBorders>
                </w:tcPr>
                <w:p w14:paraId="27A443C7" w14:textId="603749CF" w:rsidR="00842357" w:rsidRPr="00106157" w:rsidRDefault="00A5570F" w:rsidP="00842357">
                  <w:pPr>
                    <w:spacing w:after="160" w:line="256" w:lineRule="auto"/>
                    <w:jc w:val="right"/>
                    <w:rPr>
                      <w:sz w:val="20"/>
                      <w:lang w:eastAsia="en-US"/>
                    </w:rPr>
                  </w:pPr>
                  <w:r w:rsidRPr="00106157">
                    <w:rPr>
                      <w:sz w:val="20"/>
                      <w:lang w:eastAsia="en-US"/>
                    </w:rPr>
                    <w:t>16.369.397,44</w:t>
                  </w:r>
                </w:p>
              </w:tc>
              <w:tc>
                <w:tcPr>
                  <w:tcW w:w="1594" w:type="dxa"/>
                  <w:tcBorders>
                    <w:top w:val="single" w:sz="4" w:space="0" w:color="auto"/>
                    <w:left w:val="single" w:sz="4" w:space="0" w:color="auto"/>
                    <w:bottom w:val="single" w:sz="4" w:space="0" w:color="auto"/>
                    <w:right w:val="single" w:sz="4" w:space="0" w:color="auto"/>
                  </w:tcBorders>
                </w:tcPr>
                <w:p w14:paraId="63C8E66F" w14:textId="050F679E" w:rsidR="00842357" w:rsidRPr="00106157" w:rsidRDefault="00A5570F" w:rsidP="00842357">
                  <w:pPr>
                    <w:spacing w:after="160" w:line="256" w:lineRule="auto"/>
                    <w:jc w:val="right"/>
                    <w:rPr>
                      <w:sz w:val="20"/>
                      <w:lang w:eastAsia="en-US"/>
                    </w:rPr>
                  </w:pPr>
                  <w:r w:rsidRPr="00106157">
                    <w:rPr>
                      <w:sz w:val="20"/>
                      <w:lang w:eastAsia="en-US"/>
                    </w:rPr>
                    <w:t>15.889.136,97</w:t>
                  </w:r>
                </w:p>
              </w:tc>
              <w:tc>
                <w:tcPr>
                  <w:tcW w:w="1766" w:type="dxa"/>
                  <w:tcBorders>
                    <w:top w:val="single" w:sz="4" w:space="0" w:color="auto"/>
                    <w:left w:val="single" w:sz="4" w:space="0" w:color="auto"/>
                    <w:bottom w:val="single" w:sz="4" w:space="0" w:color="auto"/>
                    <w:right w:val="single" w:sz="4" w:space="0" w:color="auto"/>
                  </w:tcBorders>
                </w:tcPr>
                <w:p w14:paraId="2D3D128F" w14:textId="3717969E" w:rsidR="00842357" w:rsidRPr="00106157" w:rsidRDefault="00E37437" w:rsidP="00842357">
                  <w:pPr>
                    <w:spacing w:after="160" w:line="256" w:lineRule="auto"/>
                    <w:jc w:val="right"/>
                    <w:rPr>
                      <w:sz w:val="20"/>
                      <w:lang w:eastAsia="en-US"/>
                    </w:rPr>
                  </w:pPr>
                  <w:r w:rsidRPr="00106157">
                    <w:rPr>
                      <w:sz w:val="20"/>
                      <w:lang w:eastAsia="en-US"/>
                    </w:rPr>
                    <w:t>15.929.872,57</w:t>
                  </w:r>
                </w:p>
              </w:tc>
            </w:tr>
            <w:tr w:rsidR="00842357" w:rsidRPr="00106157" w14:paraId="0BF0A03E"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1166DD9C" w14:textId="77777777" w:rsidR="00842357" w:rsidRPr="00106157" w:rsidRDefault="00842357" w:rsidP="00842357">
                  <w:pPr>
                    <w:spacing w:after="160" w:line="256" w:lineRule="auto"/>
                    <w:rPr>
                      <w:b/>
                      <w:sz w:val="20"/>
                      <w:lang w:eastAsia="en-US"/>
                    </w:rPr>
                  </w:pPr>
                  <w:r w:rsidRPr="00106157">
                    <w:rPr>
                      <w:b/>
                      <w:sz w:val="20"/>
                      <w:lang w:eastAsia="en-US"/>
                    </w:rPr>
                    <w:t>Koeficijent financijske stabilnosti</w:t>
                  </w:r>
                </w:p>
              </w:tc>
              <w:tc>
                <w:tcPr>
                  <w:tcW w:w="1482"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2505522" w14:textId="249B2D65" w:rsidR="00842357" w:rsidRPr="00106157" w:rsidRDefault="00A5570F" w:rsidP="00842357">
                  <w:pPr>
                    <w:spacing w:after="160" w:line="256" w:lineRule="auto"/>
                    <w:jc w:val="center"/>
                    <w:rPr>
                      <w:b/>
                      <w:sz w:val="20"/>
                      <w:lang w:eastAsia="en-US"/>
                    </w:rPr>
                  </w:pPr>
                  <w:r w:rsidRPr="00106157">
                    <w:rPr>
                      <w:b/>
                      <w:sz w:val="20"/>
                      <w:lang w:eastAsia="en-US"/>
                    </w:rPr>
                    <w:t>9,19</w:t>
                  </w:r>
                </w:p>
              </w:tc>
              <w:tc>
                <w:tcPr>
                  <w:tcW w:w="163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EDEBA50" w14:textId="1B3265D6" w:rsidR="00842357" w:rsidRPr="00106157" w:rsidRDefault="00A5570F" w:rsidP="00842357">
                  <w:pPr>
                    <w:spacing w:after="160" w:line="256" w:lineRule="auto"/>
                    <w:jc w:val="center"/>
                    <w:rPr>
                      <w:b/>
                      <w:sz w:val="20"/>
                      <w:lang w:eastAsia="en-US"/>
                    </w:rPr>
                  </w:pPr>
                  <w:r w:rsidRPr="00106157">
                    <w:rPr>
                      <w:b/>
                      <w:sz w:val="20"/>
                      <w:lang w:eastAsia="en-US"/>
                    </w:rPr>
                    <w:t>10,70</w:t>
                  </w:r>
                </w:p>
              </w:tc>
              <w:tc>
                <w:tcPr>
                  <w:tcW w:w="159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19E7B68" w14:textId="245C295D" w:rsidR="00842357" w:rsidRPr="00106157" w:rsidRDefault="00A5570F" w:rsidP="00842357">
                  <w:pPr>
                    <w:spacing w:after="160" w:line="256" w:lineRule="auto"/>
                    <w:jc w:val="center"/>
                    <w:rPr>
                      <w:b/>
                      <w:sz w:val="20"/>
                      <w:lang w:eastAsia="en-US"/>
                    </w:rPr>
                  </w:pPr>
                  <w:r w:rsidRPr="00106157">
                    <w:rPr>
                      <w:b/>
                      <w:sz w:val="20"/>
                      <w:lang w:eastAsia="en-US"/>
                    </w:rPr>
                    <w:t>12,25</w:t>
                  </w:r>
                </w:p>
              </w:tc>
              <w:tc>
                <w:tcPr>
                  <w:tcW w:w="1766"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7F137A5" w14:textId="4CDB9279" w:rsidR="00842357" w:rsidRPr="00106157" w:rsidRDefault="00E37437" w:rsidP="00842357">
                  <w:pPr>
                    <w:spacing w:after="160" w:line="256" w:lineRule="auto"/>
                    <w:jc w:val="center"/>
                    <w:rPr>
                      <w:b/>
                      <w:sz w:val="20"/>
                      <w:lang w:eastAsia="en-US"/>
                    </w:rPr>
                  </w:pPr>
                  <w:r w:rsidRPr="00106157">
                    <w:rPr>
                      <w:b/>
                      <w:sz w:val="20"/>
                      <w:lang w:eastAsia="en-US"/>
                    </w:rPr>
                    <w:t>13,71</w:t>
                  </w:r>
                </w:p>
              </w:tc>
            </w:tr>
          </w:tbl>
          <w:p w14:paraId="5F5B8ABB" w14:textId="77777777" w:rsidR="00357533" w:rsidRDefault="00357533" w:rsidP="00357533">
            <w:pPr>
              <w:pStyle w:val="ListParagraph"/>
              <w:spacing w:after="160" w:line="259" w:lineRule="auto"/>
              <w:rPr>
                <w:sz w:val="20"/>
              </w:rPr>
            </w:pPr>
          </w:p>
          <w:p w14:paraId="29402232" w14:textId="2DE25820" w:rsidR="00842357" w:rsidRPr="00106157" w:rsidRDefault="00842357" w:rsidP="00842357">
            <w:pPr>
              <w:pStyle w:val="ListParagraph"/>
              <w:numPr>
                <w:ilvl w:val="0"/>
                <w:numId w:val="21"/>
              </w:numPr>
              <w:spacing w:after="160" w:line="259" w:lineRule="auto"/>
              <w:rPr>
                <w:sz w:val="20"/>
              </w:rPr>
            </w:pPr>
            <w:r w:rsidRPr="00106157">
              <w:rPr>
                <w:sz w:val="20"/>
              </w:rPr>
              <w:t>Neto radni kapital=kratkotrajna imovina-kratkoročne obveze</w:t>
            </w:r>
          </w:p>
          <w:tbl>
            <w:tblPr>
              <w:tblStyle w:val="TableGrid"/>
              <w:tblW w:w="9062" w:type="dxa"/>
              <w:tblLayout w:type="fixed"/>
              <w:tblLook w:val="04A0" w:firstRow="1" w:lastRow="0" w:firstColumn="1" w:lastColumn="0" w:noHBand="0" w:noVBand="1"/>
            </w:tblPr>
            <w:tblGrid>
              <w:gridCol w:w="2442"/>
              <w:gridCol w:w="1609"/>
              <w:gridCol w:w="1651"/>
              <w:gridCol w:w="1578"/>
              <w:gridCol w:w="1782"/>
            </w:tblGrid>
            <w:tr w:rsidR="00842357" w:rsidRPr="00106157" w14:paraId="4DFFFEE5" w14:textId="77777777" w:rsidTr="009E7C65">
              <w:tc>
                <w:tcPr>
                  <w:tcW w:w="2442"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1C6CB06F"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60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0B944C1" w14:textId="671D6827"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1</w:t>
                  </w:r>
                  <w:r w:rsidRPr="00106157">
                    <w:rPr>
                      <w:b/>
                      <w:bCs/>
                      <w:sz w:val="20"/>
                      <w:lang w:eastAsia="en-US"/>
                    </w:rPr>
                    <w:t>.</w:t>
                  </w:r>
                </w:p>
              </w:tc>
              <w:tc>
                <w:tcPr>
                  <w:tcW w:w="165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E8F5CF5" w14:textId="7E55AB89"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2</w:t>
                  </w:r>
                  <w:r w:rsidRPr="00106157">
                    <w:rPr>
                      <w:b/>
                      <w:bCs/>
                      <w:sz w:val="20"/>
                      <w:lang w:eastAsia="en-US"/>
                    </w:rPr>
                    <w:t>.</w:t>
                  </w:r>
                </w:p>
              </w:tc>
              <w:tc>
                <w:tcPr>
                  <w:tcW w:w="157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CEDE95C" w14:textId="7814575F"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3</w:t>
                  </w:r>
                  <w:r w:rsidRPr="00106157">
                    <w:rPr>
                      <w:b/>
                      <w:bCs/>
                      <w:sz w:val="20"/>
                      <w:lang w:eastAsia="en-US"/>
                    </w:rPr>
                    <w:t>.</w:t>
                  </w:r>
                </w:p>
              </w:tc>
              <w:tc>
                <w:tcPr>
                  <w:tcW w:w="1782"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E1E5DC4" w14:textId="318A9770" w:rsidR="00842357" w:rsidRPr="00106157" w:rsidRDefault="00842357" w:rsidP="00842357">
                  <w:pPr>
                    <w:spacing w:after="160" w:line="256" w:lineRule="auto"/>
                    <w:jc w:val="center"/>
                    <w:rPr>
                      <w:b/>
                      <w:bCs/>
                      <w:sz w:val="20"/>
                      <w:lang w:eastAsia="en-US"/>
                    </w:rPr>
                  </w:pPr>
                  <w:r w:rsidRPr="00106157">
                    <w:rPr>
                      <w:b/>
                      <w:bCs/>
                      <w:sz w:val="20"/>
                      <w:lang w:eastAsia="en-US"/>
                    </w:rPr>
                    <w:t>202</w:t>
                  </w:r>
                  <w:r w:rsidR="00A5570F" w:rsidRPr="00106157">
                    <w:rPr>
                      <w:b/>
                      <w:bCs/>
                      <w:sz w:val="20"/>
                      <w:lang w:eastAsia="en-US"/>
                    </w:rPr>
                    <w:t>4</w:t>
                  </w:r>
                  <w:r w:rsidRPr="00106157">
                    <w:rPr>
                      <w:b/>
                      <w:bCs/>
                      <w:sz w:val="20"/>
                      <w:lang w:eastAsia="en-US"/>
                    </w:rPr>
                    <w:t>.</w:t>
                  </w:r>
                </w:p>
              </w:tc>
            </w:tr>
            <w:tr w:rsidR="00842357" w:rsidRPr="00106157" w14:paraId="7117F508" w14:textId="77777777" w:rsidTr="00C04390">
              <w:tc>
                <w:tcPr>
                  <w:tcW w:w="2442" w:type="dxa"/>
                  <w:tcBorders>
                    <w:top w:val="single" w:sz="4" w:space="0" w:color="auto"/>
                    <w:left w:val="single" w:sz="4" w:space="0" w:color="auto"/>
                    <w:bottom w:val="single" w:sz="4" w:space="0" w:color="auto"/>
                    <w:right w:val="single" w:sz="4" w:space="0" w:color="auto"/>
                  </w:tcBorders>
                  <w:hideMark/>
                </w:tcPr>
                <w:p w14:paraId="70E27719" w14:textId="77777777" w:rsidR="00842357" w:rsidRPr="00106157" w:rsidRDefault="00842357" w:rsidP="00842357">
                  <w:pPr>
                    <w:spacing w:after="160" w:line="256" w:lineRule="auto"/>
                    <w:rPr>
                      <w:sz w:val="20"/>
                      <w:lang w:eastAsia="en-US"/>
                    </w:rPr>
                  </w:pPr>
                  <w:r w:rsidRPr="00106157">
                    <w:rPr>
                      <w:sz w:val="20"/>
                      <w:lang w:eastAsia="en-US"/>
                    </w:rPr>
                    <w:t>Kratkotrajna imovina</w:t>
                  </w:r>
                </w:p>
              </w:tc>
              <w:tc>
                <w:tcPr>
                  <w:tcW w:w="1609" w:type="dxa"/>
                  <w:tcBorders>
                    <w:top w:val="single" w:sz="4" w:space="0" w:color="auto"/>
                    <w:left w:val="single" w:sz="4" w:space="0" w:color="auto"/>
                    <w:bottom w:val="single" w:sz="4" w:space="0" w:color="auto"/>
                    <w:right w:val="single" w:sz="4" w:space="0" w:color="auto"/>
                  </w:tcBorders>
                </w:tcPr>
                <w:p w14:paraId="3AFFE71A" w14:textId="2DAAD067" w:rsidR="00842357" w:rsidRPr="00106157" w:rsidRDefault="00A5570F" w:rsidP="00842357">
                  <w:pPr>
                    <w:spacing w:after="160" w:line="256" w:lineRule="auto"/>
                    <w:jc w:val="right"/>
                    <w:rPr>
                      <w:sz w:val="20"/>
                      <w:lang w:eastAsia="en-US"/>
                    </w:rPr>
                  </w:pPr>
                  <w:r w:rsidRPr="00106157">
                    <w:rPr>
                      <w:sz w:val="20"/>
                      <w:lang w:eastAsia="en-US"/>
                    </w:rPr>
                    <w:t>9.646.086,54</w:t>
                  </w:r>
                </w:p>
              </w:tc>
              <w:tc>
                <w:tcPr>
                  <w:tcW w:w="1651" w:type="dxa"/>
                  <w:tcBorders>
                    <w:top w:val="single" w:sz="4" w:space="0" w:color="auto"/>
                    <w:left w:val="single" w:sz="4" w:space="0" w:color="auto"/>
                    <w:bottom w:val="single" w:sz="4" w:space="0" w:color="auto"/>
                    <w:right w:val="single" w:sz="4" w:space="0" w:color="auto"/>
                  </w:tcBorders>
                </w:tcPr>
                <w:p w14:paraId="0651B561" w14:textId="4851889E" w:rsidR="00842357" w:rsidRPr="00106157" w:rsidRDefault="00A5570F" w:rsidP="00842357">
                  <w:pPr>
                    <w:spacing w:after="160" w:line="256" w:lineRule="auto"/>
                    <w:jc w:val="right"/>
                    <w:rPr>
                      <w:sz w:val="20"/>
                      <w:lang w:eastAsia="en-US"/>
                    </w:rPr>
                  </w:pPr>
                  <w:r w:rsidRPr="00106157">
                    <w:rPr>
                      <w:sz w:val="20"/>
                      <w:lang w:eastAsia="en-US"/>
                    </w:rPr>
                    <w:t>8.888.440,91</w:t>
                  </w:r>
                </w:p>
              </w:tc>
              <w:tc>
                <w:tcPr>
                  <w:tcW w:w="1578" w:type="dxa"/>
                  <w:tcBorders>
                    <w:top w:val="single" w:sz="4" w:space="0" w:color="auto"/>
                    <w:left w:val="single" w:sz="4" w:space="0" w:color="auto"/>
                    <w:bottom w:val="single" w:sz="4" w:space="0" w:color="auto"/>
                    <w:right w:val="single" w:sz="4" w:space="0" w:color="auto"/>
                  </w:tcBorders>
                </w:tcPr>
                <w:p w14:paraId="07A7F10E" w14:textId="523EF242" w:rsidR="00842357" w:rsidRPr="00106157" w:rsidRDefault="00A5570F" w:rsidP="00842357">
                  <w:pPr>
                    <w:spacing w:after="160" w:line="256" w:lineRule="auto"/>
                    <w:jc w:val="right"/>
                    <w:rPr>
                      <w:sz w:val="20"/>
                      <w:lang w:eastAsia="en-US"/>
                    </w:rPr>
                  </w:pPr>
                  <w:r w:rsidRPr="00106157">
                    <w:rPr>
                      <w:sz w:val="20"/>
                      <w:lang w:eastAsia="en-US"/>
                    </w:rPr>
                    <w:t>8.889.745,01</w:t>
                  </w:r>
                </w:p>
              </w:tc>
              <w:tc>
                <w:tcPr>
                  <w:tcW w:w="1782" w:type="dxa"/>
                  <w:tcBorders>
                    <w:top w:val="single" w:sz="4" w:space="0" w:color="auto"/>
                    <w:left w:val="single" w:sz="4" w:space="0" w:color="auto"/>
                    <w:bottom w:val="single" w:sz="4" w:space="0" w:color="auto"/>
                    <w:right w:val="single" w:sz="4" w:space="0" w:color="auto"/>
                  </w:tcBorders>
                </w:tcPr>
                <w:p w14:paraId="50D75D02" w14:textId="30BAF5A3" w:rsidR="00842357" w:rsidRPr="00106157" w:rsidRDefault="00E37437" w:rsidP="00842357">
                  <w:pPr>
                    <w:spacing w:after="160" w:line="256" w:lineRule="auto"/>
                    <w:jc w:val="right"/>
                    <w:rPr>
                      <w:sz w:val="20"/>
                      <w:lang w:eastAsia="en-US"/>
                    </w:rPr>
                  </w:pPr>
                  <w:r w:rsidRPr="00106157">
                    <w:rPr>
                      <w:sz w:val="20"/>
                      <w:lang w:eastAsia="en-US"/>
                    </w:rPr>
                    <w:t>10.253.785,55</w:t>
                  </w:r>
                </w:p>
              </w:tc>
            </w:tr>
            <w:tr w:rsidR="00842357" w:rsidRPr="00106157" w14:paraId="4BB2BFEC" w14:textId="77777777" w:rsidTr="00C04390">
              <w:tc>
                <w:tcPr>
                  <w:tcW w:w="2442" w:type="dxa"/>
                  <w:tcBorders>
                    <w:top w:val="single" w:sz="4" w:space="0" w:color="auto"/>
                    <w:left w:val="single" w:sz="4" w:space="0" w:color="auto"/>
                    <w:bottom w:val="single" w:sz="4" w:space="0" w:color="auto"/>
                    <w:right w:val="single" w:sz="4" w:space="0" w:color="auto"/>
                  </w:tcBorders>
                  <w:hideMark/>
                </w:tcPr>
                <w:p w14:paraId="3F2035E8" w14:textId="77777777" w:rsidR="00842357" w:rsidRPr="00106157" w:rsidRDefault="00842357" w:rsidP="00842357">
                  <w:pPr>
                    <w:spacing w:after="160" w:line="256" w:lineRule="auto"/>
                    <w:rPr>
                      <w:sz w:val="20"/>
                      <w:lang w:eastAsia="en-US"/>
                    </w:rPr>
                  </w:pPr>
                  <w:r w:rsidRPr="00106157">
                    <w:rPr>
                      <w:sz w:val="20"/>
                      <w:lang w:eastAsia="en-US"/>
                    </w:rPr>
                    <w:t>Kratkoročne obveze</w:t>
                  </w:r>
                </w:p>
              </w:tc>
              <w:tc>
                <w:tcPr>
                  <w:tcW w:w="1609" w:type="dxa"/>
                  <w:tcBorders>
                    <w:top w:val="single" w:sz="4" w:space="0" w:color="auto"/>
                    <w:left w:val="single" w:sz="4" w:space="0" w:color="auto"/>
                    <w:bottom w:val="single" w:sz="4" w:space="0" w:color="auto"/>
                    <w:right w:val="single" w:sz="4" w:space="0" w:color="auto"/>
                  </w:tcBorders>
                </w:tcPr>
                <w:p w14:paraId="51C0E4D0" w14:textId="700C7B33" w:rsidR="00842357" w:rsidRPr="00106157" w:rsidRDefault="00A5570F" w:rsidP="00842357">
                  <w:pPr>
                    <w:spacing w:after="160" w:line="256" w:lineRule="auto"/>
                    <w:jc w:val="right"/>
                    <w:rPr>
                      <w:sz w:val="20"/>
                      <w:lang w:eastAsia="en-US"/>
                    </w:rPr>
                  </w:pPr>
                  <w:r w:rsidRPr="00106157">
                    <w:rPr>
                      <w:sz w:val="20"/>
                      <w:lang w:eastAsia="en-US"/>
                    </w:rPr>
                    <w:t>15.998.830,98</w:t>
                  </w:r>
                </w:p>
              </w:tc>
              <w:tc>
                <w:tcPr>
                  <w:tcW w:w="1651" w:type="dxa"/>
                  <w:tcBorders>
                    <w:top w:val="single" w:sz="4" w:space="0" w:color="auto"/>
                    <w:left w:val="single" w:sz="4" w:space="0" w:color="auto"/>
                    <w:bottom w:val="single" w:sz="4" w:space="0" w:color="auto"/>
                    <w:right w:val="single" w:sz="4" w:space="0" w:color="auto"/>
                  </w:tcBorders>
                </w:tcPr>
                <w:p w14:paraId="7016F01A" w14:textId="20308227" w:rsidR="00842357" w:rsidRPr="00106157" w:rsidRDefault="00A5570F" w:rsidP="00842357">
                  <w:pPr>
                    <w:spacing w:after="160" w:line="256" w:lineRule="auto"/>
                    <w:jc w:val="right"/>
                    <w:rPr>
                      <w:sz w:val="20"/>
                      <w:lang w:eastAsia="en-US"/>
                    </w:rPr>
                  </w:pPr>
                  <w:r w:rsidRPr="00106157">
                    <w:rPr>
                      <w:sz w:val="20"/>
                      <w:lang w:eastAsia="en-US"/>
                    </w:rPr>
                    <w:t>16.497.961,64</w:t>
                  </w:r>
                </w:p>
              </w:tc>
              <w:tc>
                <w:tcPr>
                  <w:tcW w:w="1578" w:type="dxa"/>
                  <w:tcBorders>
                    <w:top w:val="single" w:sz="4" w:space="0" w:color="auto"/>
                    <w:left w:val="single" w:sz="4" w:space="0" w:color="auto"/>
                    <w:bottom w:val="single" w:sz="4" w:space="0" w:color="auto"/>
                    <w:right w:val="single" w:sz="4" w:space="0" w:color="auto"/>
                  </w:tcBorders>
                </w:tcPr>
                <w:p w14:paraId="3B060EE8" w14:textId="6224C350" w:rsidR="00842357" w:rsidRPr="00106157" w:rsidRDefault="00A5570F" w:rsidP="00842357">
                  <w:pPr>
                    <w:spacing w:after="160" w:line="256" w:lineRule="auto"/>
                    <w:jc w:val="right"/>
                    <w:rPr>
                      <w:sz w:val="20"/>
                      <w:lang w:eastAsia="en-US"/>
                    </w:rPr>
                  </w:pPr>
                  <w:r w:rsidRPr="00106157">
                    <w:rPr>
                      <w:sz w:val="20"/>
                      <w:lang w:eastAsia="en-US"/>
                    </w:rPr>
                    <w:t>9.735.168,12</w:t>
                  </w:r>
                </w:p>
              </w:tc>
              <w:tc>
                <w:tcPr>
                  <w:tcW w:w="1782" w:type="dxa"/>
                  <w:tcBorders>
                    <w:top w:val="single" w:sz="4" w:space="0" w:color="auto"/>
                    <w:left w:val="single" w:sz="4" w:space="0" w:color="auto"/>
                    <w:bottom w:val="single" w:sz="4" w:space="0" w:color="auto"/>
                    <w:right w:val="single" w:sz="4" w:space="0" w:color="auto"/>
                  </w:tcBorders>
                </w:tcPr>
                <w:p w14:paraId="72769EB0" w14:textId="3D2F42CB" w:rsidR="00842357" w:rsidRPr="00106157" w:rsidRDefault="00E262E3" w:rsidP="00842357">
                  <w:pPr>
                    <w:spacing w:after="160" w:line="256" w:lineRule="auto"/>
                    <w:jc w:val="right"/>
                    <w:rPr>
                      <w:sz w:val="20"/>
                      <w:lang w:eastAsia="en-US"/>
                    </w:rPr>
                  </w:pPr>
                  <w:r w:rsidRPr="00106157">
                    <w:rPr>
                      <w:sz w:val="20"/>
                      <w:lang w:eastAsia="en-US"/>
                    </w:rPr>
                    <w:t>13.328.620,80</w:t>
                  </w:r>
                </w:p>
              </w:tc>
            </w:tr>
            <w:tr w:rsidR="00842357" w:rsidRPr="00106157" w14:paraId="0A3F5505" w14:textId="77777777" w:rsidTr="009E7C65">
              <w:tc>
                <w:tcPr>
                  <w:tcW w:w="2442"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23798F7C" w14:textId="77777777" w:rsidR="00842357" w:rsidRPr="00106157" w:rsidRDefault="00842357" w:rsidP="00842357">
                  <w:pPr>
                    <w:spacing w:after="160" w:line="256" w:lineRule="auto"/>
                    <w:rPr>
                      <w:b/>
                      <w:sz w:val="20"/>
                      <w:lang w:eastAsia="en-US"/>
                    </w:rPr>
                  </w:pPr>
                  <w:r w:rsidRPr="00106157">
                    <w:rPr>
                      <w:b/>
                      <w:sz w:val="20"/>
                      <w:lang w:eastAsia="en-US"/>
                    </w:rPr>
                    <w:t>Neto radni kapital</w:t>
                  </w:r>
                </w:p>
              </w:tc>
              <w:tc>
                <w:tcPr>
                  <w:tcW w:w="160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9825E38" w14:textId="6618835E" w:rsidR="00842357" w:rsidRPr="00106157" w:rsidRDefault="00A5570F" w:rsidP="00842357">
                  <w:pPr>
                    <w:spacing w:after="160" w:line="256" w:lineRule="auto"/>
                    <w:jc w:val="right"/>
                    <w:rPr>
                      <w:b/>
                      <w:sz w:val="20"/>
                      <w:lang w:eastAsia="en-US"/>
                    </w:rPr>
                  </w:pPr>
                  <w:r w:rsidRPr="00106157">
                    <w:rPr>
                      <w:b/>
                      <w:sz w:val="20"/>
                      <w:lang w:eastAsia="en-US"/>
                    </w:rPr>
                    <w:t>-6.352.744,44</w:t>
                  </w:r>
                </w:p>
              </w:tc>
              <w:tc>
                <w:tcPr>
                  <w:tcW w:w="165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9653979" w14:textId="419B7087" w:rsidR="00842357" w:rsidRPr="00106157" w:rsidRDefault="00A5570F" w:rsidP="00842357">
                  <w:pPr>
                    <w:spacing w:after="160" w:line="256" w:lineRule="auto"/>
                    <w:jc w:val="right"/>
                    <w:rPr>
                      <w:b/>
                      <w:sz w:val="20"/>
                      <w:lang w:eastAsia="en-US"/>
                    </w:rPr>
                  </w:pPr>
                  <w:r w:rsidRPr="00106157">
                    <w:rPr>
                      <w:b/>
                      <w:sz w:val="20"/>
                      <w:lang w:eastAsia="en-US"/>
                    </w:rPr>
                    <w:t>-7.609.520,74</w:t>
                  </w:r>
                </w:p>
              </w:tc>
              <w:tc>
                <w:tcPr>
                  <w:tcW w:w="157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B5ABA76" w14:textId="7E5C4ED0" w:rsidR="00842357" w:rsidRPr="00106157" w:rsidRDefault="00A5570F" w:rsidP="00842357">
                  <w:pPr>
                    <w:spacing w:after="160" w:line="256" w:lineRule="auto"/>
                    <w:jc w:val="right"/>
                    <w:rPr>
                      <w:b/>
                      <w:sz w:val="20"/>
                      <w:lang w:eastAsia="en-US"/>
                    </w:rPr>
                  </w:pPr>
                  <w:r w:rsidRPr="00106157">
                    <w:rPr>
                      <w:b/>
                      <w:sz w:val="20"/>
                      <w:lang w:eastAsia="en-US"/>
                    </w:rPr>
                    <w:t>-845.423,11</w:t>
                  </w:r>
                </w:p>
              </w:tc>
              <w:tc>
                <w:tcPr>
                  <w:tcW w:w="1782"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2B0231A" w14:textId="2A136523" w:rsidR="00842357" w:rsidRPr="00106157" w:rsidRDefault="00E262E3" w:rsidP="00842357">
                  <w:pPr>
                    <w:spacing w:after="160" w:line="256" w:lineRule="auto"/>
                    <w:jc w:val="right"/>
                    <w:rPr>
                      <w:b/>
                      <w:sz w:val="20"/>
                      <w:lang w:eastAsia="en-US"/>
                    </w:rPr>
                  </w:pPr>
                  <w:r w:rsidRPr="00106157">
                    <w:rPr>
                      <w:b/>
                      <w:sz w:val="20"/>
                      <w:lang w:eastAsia="en-US"/>
                    </w:rPr>
                    <w:t>-3.074.835,25</w:t>
                  </w:r>
                </w:p>
              </w:tc>
            </w:tr>
          </w:tbl>
          <w:p w14:paraId="3AAD599D" w14:textId="77777777" w:rsidR="00842357" w:rsidRPr="00106157" w:rsidRDefault="00842357" w:rsidP="00842357">
            <w:pPr>
              <w:spacing w:after="160" w:line="259" w:lineRule="auto"/>
              <w:rPr>
                <w:sz w:val="20"/>
              </w:rPr>
            </w:pPr>
          </w:p>
          <w:p w14:paraId="2753A9BD" w14:textId="254641AB" w:rsidR="00842357" w:rsidRPr="00357533" w:rsidRDefault="00842357" w:rsidP="00842357">
            <w:pPr>
              <w:rPr>
                <w:sz w:val="22"/>
                <w:szCs w:val="22"/>
              </w:rPr>
            </w:pPr>
            <w:r w:rsidRPr="00357533">
              <w:rPr>
                <w:sz w:val="22"/>
                <w:szCs w:val="22"/>
              </w:rPr>
              <w:t>U 202</w:t>
            </w:r>
            <w:r w:rsidR="00CA1B06" w:rsidRPr="00357533">
              <w:rPr>
                <w:sz w:val="22"/>
                <w:szCs w:val="22"/>
              </w:rPr>
              <w:t>4</w:t>
            </w:r>
            <w:r w:rsidRPr="00357533">
              <w:rPr>
                <w:sz w:val="22"/>
                <w:szCs w:val="22"/>
              </w:rPr>
              <w:t xml:space="preserve">. godini neto radni kapital iznosio je – </w:t>
            </w:r>
            <w:r w:rsidR="00CA1B06" w:rsidRPr="00357533">
              <w:rPr>
                <w:sz w:val="22"/>
                <w:szCs w:val="22"/>
              </w:rPr>
              <w:t>3.074.835,25</w:t>
            </w:r>
            <w:r w:rsidRPr="00357533">
              <w:rPr>
                <w:sz w:val="22"/>
                <w:szCs w:val="22"/>
              </w:rPr>
              <w:t xml:space="preserve"> €.</w:t>
            </w:r>
          </w:p>
          <w:p w14:paraId="4FA378FF" w14:textId="77777777" w:rsidR="00842357" w:rsidRPr="00357533" w:rsidRDefault="00842357" w:rsidP="00842357">
            <w:pPr>
              <w:rPr>
                <w:sz w:val="22"/>
                <w:szCs w:val="22"/>
              </w:rPr>
            </w:pPr>
          </w:p>
          <w:p w14:paraId="4D65B776" w14:textId="77777777" w:rsidR="00842357" w:rsidRPr="00357533" w:rsidRDefault="00842357" w:rsidP="00842357">
            <w:pPr>
              <w:jc w:val="both"/>
              <w:rPr>
                <w:sz w:val="22"/>
                <w:szCs w:val="22"/>
              </w:rPr>
            </w:pPr>
            <w:r w:rsidRPr="00357533">
              <w:rPr>
                <w:sz w:val="22"/>
                <w:szCs w:val="22"/>
              </w:rPr>
              <w:t>Na temelju pokazatelja utvrđeno je sljedeće:</w:t>
            </w:r>
          </w:p>
          <w:p w14:paraId="523C0820" w14:textId="202C3C85" w:rsidR="00842357" w:rsidRPr="00357533" w:rsidRDefault="00842357" w:rsidP="00842357">
            <w:pPr>
              <w:jc w:val="both"/>
              <w:rPr>
                <w:sz w:val="22"/>
                <w:szCs w:val="22"/>
              </w:rPr>
            </w:pPr>
            <w:r w:rsidRPr="00357533">
              <w:rPr>
                <w:sz w:val="22"/>
                <w:szCs w:val="22"/>
              </w:rPr>
              <w:t>Kako bi se ostvarila normalna likvidnost koja se temelji na načelu da novac uvećan za kratkoročna potraživanja bude dovoljan za pokrivanje obveza koje dospijevaju u istom razdoblju, Društvo ima ostvaren negativni efekt pokrivenosti dospjelih obveza naplatom svojih dospjelih potraživanja, iz razloga što su dobavljači za EU projekte ispostavili privremene situacije sa 31.12.202</w:t>
            </w:r>
            <w:r w:rsidR="005E6860" w:rsidRPr="00357533">
              <w:rPr>
                <w:sz w:val="22"/>
                <w:szCs w:val="22"/>
              </w:rPr>
              <w:t>4</w:t>
            </w:r>
            <w:r w:rsidRPr="00357533">
              <w:rPr>
                <w:sz w:val="22"/>
                <w:szCs w:val="22"/>
              </w:rPr>
              <w:t>. godine, a plaćeni su u 202</w:t>
            </w:r>
            <w:r w:rsidR="005E6860" w:rsidRPr="00357533">
              <w:rPr>
                <w:sz w:val="22"/>
                <w:szCs w:val="22"/>
              </w:rPr>
              <w:t>5</w:t>
            </w:r>
            <w:r w:rsidRPr="00357533">
              <w:rPr>
                <w:sz w:val="22"/>
                <w:szCs w:val="22"/>
              </w:rPr>
              <w:t>. godini.</w:t>
            </w:r>
          </w:p>
          <w:p w14:paraId="6410A0CB" w14:textId="77777777" w:rsidR="00842357" w:rsidRPr="00357533" w:rsidRDefault="00842357" w:rsidP="00842357">
            <w:pPr>
              <w:jc w:val="both"/>
              <w:rPr>
                <w:b/>
                <w:sz w:val="22"/>
                <w:szCs w:val="22"/>
              </w:rPr>
            </w:pPr>
          </w:p>
          <w:p w14:paraId="6CF57E89" w14:textId="77777777" w:rsidR="00842357" w:rsidRPr="00106157" w:rsidRDefault="00842357" w:rsidP="00842357">
            <w:pPr>
              <w:rPr>
                <w:b/>
                <w:sz w:val="20"/>
              </w:rPr>
            </w:pPr>
            <w:r w:rsidRPr="00106157">
              <w:rPr>
                <w:b/>
                <w:sz w:val="20"/>
              </w:rPr>
              <w:t xml:space="preserve">Pokazatelji zaduženosti </w:t>
            </w:r>
          </w:p>
          <w:p w14:paraId="2104321A" w14:textId="77777777" w:rsidR="00842357" w:rsidRPr="00106157" w:rsidRDefault="00842357" w:rsidP="00842357">
            <w:pPr>
              <w:rPr>
                <w:sz w:val="20"/>
              </w:rPr>
            </w:pPr>
          </w:p>
          <w:p w14:paraId="3902CB50" w14:textId="77777777" w:rsidR="00842357" w:rsidRPr="00106157" w:rsidRDefault="00842357" w:rsidP="00842357">
            <w:pPr>
              <w:pStyle w:val="ListParagraph"/>
              <w:numPr>
                <w:ilvl w:val="0"/>
                <w:numId w:val="22"/>
              </w:numPr>
              <w:spacing w:after="160" w:line="259" w:lineRule="auto"/>
              <w:rPr>
                <w:sz w:val="20"/>
              </w:rPr>
            </w:pPr>
            <w:r w:rsidRPr="00106157">
              <w:rPr>
                <w:sz w:val="20"/>
              </w:rPr>
              <w:t>Koeficijent zaduženosti=ukupne obveze/ukupna imovina</w:t>
            </w:r>
          </w:p>
          <w:tbl>
            <w:tblPr>
              <w:tblStyle w:val="TableGrid"/>
              <w:tblW w:w="9062" w:type="dxa"/>
              <w:tblLayout w:type="fixed"/>
              <w:tblLook w:val="04A0" w:firstRow="1" w:lastRow="0" w:firstColumn="1" w:lastColumn="0" w:noHBand="0" w:noVBand="1"/>
            </w:tblPr>
            <w:tblGrid>
              <w:gridCol w:w="2545"/>
              <w:gridCol w:w="1598"/>
              <w:gridCol w:w="1559"/>
              <w:gridCol w:w="1701"/>
              <w:gridCol w:w="1659"/>
            </w:tblGrid>
            <w:tr w:rsidR="00842357" w:rsidRPr="00106157" w14:paraId="2927E298" w14:textId="77777777" w:rsidTr="009E7C65">
              <w:tc>
                <w:tcPr>
                  <w:tcW w:w="2545"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3B3E9AEC"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59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BCA27EC" w14:textId="0AFD3CDE" w:rsidR="00842357" w:rsidRPr="00106157" w:rsidRDefault="00842357" w:rsidP="00842357">
                  <w:pPr>
                    <w:spacing w:after="160" w:line="256" w:lineRule="auto"/>
                    <w:jc w:val="center"/>
                    <w:rPr>
                      <w:b/>
                      <w:bCs/>
                      <w:sz w:val="20"/>
                      <w:lang w:eastAsia="en-US"/>
                    </w:rPr>
                  </w:pPr>
                  <w:r w:rsidRPr="00106157">
                    <w:rPr>
                      <w:b/>
                      <w:bCs/>
                      <w:sz w:val="20"/>
                      <w:lang w:eastAsia="en-US"/>
                    </w:rPr>
                    <w:t>202</w:t>
                  </w:r>
                  <w:r w:rsidR="00CC6A0D"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56A80EB" w14:textId="25E04661" w:rsidR="00842357" w:rsidRPr="00106157" w:rsidRDefault="00842357" w:rsidP="00842357">
                  <w:pPr>
                    <w:spacing w:after="160" w:line="256" w:lineRule="auto"/>
                    <w:jc w:val="center"/>
                    <w:rPr>
                      <w:b/>
                      <w:bCs/>
                      <w:sz w:val="20"/>
                      <w:lang w:eastAsia="en-US"/>
                    </w:rPr>
                  </w:pPr>
                  <w:r w:rsidRPr="00106157">
                    <w:rPr>
                      <w:b/>
                      <w:bCs/>
                      <w:sz w:val="20"/>
                      <w:lang w:eastAsia="en-US"/>
                    </w:rPr>
                    <w:t>202</w:t>
                  </w:r>
                  <w:r w:rsidR="00CC6A0D"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1E09EB3" w14:textId="0C96FF2D" w:rsidR="00842357" w:rsidRPr="00106157" w:rsidRDefault="00842357" w:rsidP="00842357">
                  <w:pPr>
                    <w:spacing w:after="160" w:line="256" w:lineRule="auto"/>
                    <w:jc w:val="center"/>
                    <w:rPr>
                      <w:b/>
                      <w:bCs/>
                      <w:sz w:val="20"/>
                      <w:lang w:eastAsia="en-US"/>
                    </w:rPr>
                  </w:pPr>
                  <w:r w:rsidRPr="00106157">
                    <w:rPr>
                      <w:b/>
                      <w:bCs/>
                      <w:sz w:val="20"/>
                      <w:lang w:eastAsia="en-US"/>
                    </w:rPr>
                    <w:t>202</w:t>
                  </w:r>
                  <w:r w:rsidR="00CC6A0D" w:rsidRPr="00106157">
                    <w:rPr>
                      <w:b/>
                      <w:bCs/>
                      <w:sz w:val="20"/>
                      <w:lang w:eastAsia="en-US"/>
                    </w:rPr>
                    <w:t>3</w:t>
                  </w:r>
                  <w:r w:rsidRPr="00106157">
                    <w:rPr>
                      <w:b/>
                      <w:bCs/>
                      <w:sz w:val="20"/>
                      <w:lang w:eastAsia="en-US"/>
                    </w:rPr>
                    <w:t>.</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134FF03" w14:textId="75406CE0" w:rsidR="00842357" w:rsidRPr="00106157" w:rsidRDefault="00842357" w:rsidP="00842357">
                  <w:pPr>
                    <w:spacing w:after="160" w:line="256" w:lineRule="auto"/>
                    <w:jc w:val="center"/>
                    <w:rPr>
                      <w:b/>
                      <w:bCs/>
                      <w:sz w:val="20"/>
                      <w:lang w:eastAsia="en-US"/>
                    </w:rPr>
                  </w:pPr>
                  <w:r w:rsidRPr="00106157">
                    <w:rPr>
                      <w:b/>
                      <w:bCs/>
                      <w:sz w:val="20"/>
                      <w:lang w:eastAsia="en-US"/>
                    </w:rPr>
                    <w:t>202</w:t>
                  </w:r>
                  <w:r w:rsidR="00CC6A0D" w:rsidRPr="00106157">
                    <w:rPr>
                      <w:b/>
                      <w:bCs/>
                      <w:sz w:val="20"/>
                      <w:lang w:eastAsia="en-US"/>
                    </w:rPr>
                    <w:t>4</w:t>
                  </w:r>
                  <w:r w:rsidRPr="00106157">
                    <w:rPr>
                      <w:b/>
                      <w:bCs/>
                      <w:sz w:val="20"/>
                      <w:lang w:eastAsia="en-US"/>
                    </w:rPr>
                    <w:t>.</w:t>
                  </w:r>
                </w:p>
              </w:tc>
            </w:tr>
            <w:tr w:rsidR="00842357" w:rsidRPr="00106157" w14:paraId="61354B03" w14:textId="77777777" w:rsidTr="00C04390">
              <w:tc>
                <w:tcPr>
                  <w:tcW w:w="2545" w:type="dxa"/>
                  <w:tcBorders>
                    <w:top w:val="single" w:sz="4" w:space="0" w:color="auto"/>
                    <w:left w:val="single" w:sz="4" w:space="0" w:color="auto"/>
                    <w:bottom w:val="single" w:sz="4" w:space="0" w:color="auto"/>
                    <w:right w:val="single" w:sz="4" w:space="0" w:color="auto"/>
                  </w:tcBorders>
                  <w:hideMark/>
                </w:tcPr>
                <w:p w14:paraId="7A2CA626" w14:textId="77777777" w:rsidR="00842357" w:rsidRPr="00106157" w:rsidRDefault="00842357" w:rsidP="00842357">
                  <w:pPr>
                    <w:spacing w:after="160" w:line="256" w:lineRule="auto"/>
                    <w:rPr>
                      <w:sz w:val="20"/>
                      <w:lang w:eastAsia="en-US"/>
                    </w:rPr>
                  </w:pPr>
                  <w:r w:rsidRPr="00106157">
                    <w:rPr>
                      <w:sz w:val="20"/>
                      <w:lang w:eastAsia="en-US"/>
                    </w:rPr>
                    <w:t>Ukupne obveze</w:t>
                  </w:r>
                </w:p>
              </w:tc>
              <w:tc>
                <w:tcPr>
                  <w:tcW w:w="1598" w:type="dxa"/>
                  <w:tcBorders>
                    <w:top w:val="single" w:sz="4" w:space="0" w:color="auto"/>
                    <w:left w:val="single" w:sz="4" w:space="0" w:color="auto"/>
                    <w:bottom w:val="single" w:sz="4" w:space="0" w:color="auto"/>
                    <w:right w:val="single" w:sz="4" w:space="0" w:color="auto"/>
                  </w:tcBorders>
                </w:tcPr>
                <w:p w14:paraId="1DEF0435" w14:textId="040C8FA1" w:rsidR="00842357" w:rsidRPr="00106157" w:rsidRDefault="00CC6A0D" w:rsidP="00842357">
                  <w:pPr>
                    <w:spacing w:after="160" w:line="256" w:lineRule="auto"/>
                    <w:jc w:val="right"/>
                    <w:rPr>
                      <w:sz w:val="20"/>
                      <w:lang w:eastAsia="en-US"/>
                    </w:rPr>
                  </w:pPr>
                  <w:r w:rsidRPr="00106157">
                    <w:rPr>
                      <w:sz w:val="20"/>
                      <w:lang w:eastAsia="en-US"/>
                    </w:rPr>
                    <w:t>20.444.646,36</w:t>
                  </w:r>
                </w:p>
              </w:tc>
              <w:tc>
                <w:tcPr>
                  <w:tcW w:w="1559" w:type="dxa"/>
                  <w:tcBorders>
                    <w:top w:val="single" w:sz="4" w:space="0" w:color="auto"/>
                    <w:left w:val="single" w:sz="4" w:space="0" w:color="auto"/>
                    <w:bottom w:val="single" w:sz="4" w:space="0" w:color="auto"/>
                    <w:right w:val="single" w:sz="4" w:space="0" w:color="auto"/>
                  </w:tcBorders>
                </w:tcPr>
                <w:p w14:paraId="7581173A" w14:textId="67922590" w:rsidR="00842357" w:rsidRPr="00106157" w:rsidRDefault="00CC6A0D" w:rsidP="00842357">
                  <w:pPr>
                    <w:spacing w:after="160" w:line="256" w:lineRule="auto"/>
                    <w:jc w:val="right"/>
                    <w:rPr>
                      <w:sz w:val="20"/>
                      <w:lang w:eastAsia="en-US"/>
                    </w:rPr>
                  </w:pPr>
                  <w:r w:rsidRPr="00106157">
                    <w:rPr>
                      <w:sz w:val="20"/>
                      <w:lang w:eastAsia="en-US"/>
                    </w:rPr>
                    <w:t>21.080.591,41</w:t>
                  </w:r>
                </w:p>
              </w:tc>
              <w:tc>
                <w:tcPr>
                  <w:tcW w:w="1701" w:type="dxa"/>
                  <w:tcBorders>
                    <w:top w:val="single" w:sz="4" w:space="0" w:color="auto"/>
                    <w:left w:val="single" w:sz="4" w:space="0" w:color="auto"/>
                    <w:bottom w:val="single" w:sz="4" w:space="0" w:color="auto"/>
                    <w:right w:val="single" w:sz="4" w:space="0" w:color="auto"/>
                  </w:tcBorders>
                </w:tcPr>
                <w:p w14:paraId="74651230" w14:textId="456EC55F" w:rsidR="00842357" w:rsidRPr="00106157" w:rsidRDefault="00CC6A0D" w:rsidP="00842357">
                  <w:pPr>
                    <w:spacing w:after="160" w:line="256" w:lineRule="auto"/>
                    <w:jc w:val="right"/>
                    <w:rPr>
                      <w:sz w:val="20"/>
                      <w:lang w:eastAsia="en-US"/>
                    </w:rPr>
                  </w:pPr>
                  <w:r w:rsidRPr="00106157">
                    <w:rPr>
                      <w:sz w:val="20"/>
                      <w:lang w:eastAsia="en-US"/>
                    </w:rPr>
                    <w:t>13.778.653,97</w:t>
                  </w:r>
                </w:p>
              </w:tc>
              <w:tc>
                <w:tcPr>
                  <w:tcW w:w="1659" w:type="dxa"/>
                  <w:tcBorders>
                    <w:top w:val="single" w:sz="4" w:space="0" w:color="auto"/>
                    <w:left w:val="single" w:sz="4" w:space="0" w:color="auto"/>
                    <w:bottom w:val="single" w:sz="4" w:space="0" w:color="auto"/>
                    <w:right w:val="single" w:sz="4" w:space="0" w:color="auto"/>
                  </w:tcBorders>
                </w:tcPr>
                <w:p w14:paraId="6477C108" w14:textId="76DA9394" w:rsidR="00842357" w:rsidRPr="00106157" w:rsidRDefault="00BF2162" w:rsidP="00842357">
                  <w:pPr>
                    <w:spacing w:after="160" w:line="256" w:lineRule="auto"/>
                    <w:jc w:val="right"/>
                    <w:rPr>
                      <w:sz w:val="20"/>
                      <w:lang w:eastAsia="en-US"/>
                    </w:rPr>
                  </w:pPr>
                  <w:r w:rsidRPr="00106157">
                    <w:rPr>
                      <w:sz w:val="20"/>
                      <w:lang w:eastAsia="en-US"/>
                    </w:rPr>
                    <w:t>17.344.210,44</w:t>
                  </w:r>
                </w:p>
              </w:tc>
            </w:tr>
            <w:tr w:rsidR="00842357" w:rsidRPr="00106157" w14:paraId="3827907A" w14:textId="77777777" w:rsidTr="00C04390">
              <w:tc>
                <w:tcPr>
                  <w:tcW w:w="2545" w:type="dxa"/>
                  <w:tcBorders>
                    <w:top w:val="single" w:sz="4" w:space="0" w:color="auto"/>
                    <w:left w:val="single" w:sz="4" w:space="0" w:color="auto"/>
                    <w:bottom w:val="single" w:sz="4" w:space="0" w:color="auto"/>
                    <w:right w:val="single" w:sz="4" w:space="0" w:color="auto"/>
                  </w:tcBorders>
                  <w:hideMark/>
                </w:tcPr>
                <w:p w14:paraId="548B9CA3" w14:textId="77777777" w:rsidR="00842357" w:rsidRPr="00106157" w:rsidRDefault="00842357" w:rsidP="00842357">
                  <w:pPr>
                    <w:spacing w:after="160" w:line="256" w:lineRule="auto"/>
                    <w:rPr>
                      <w:sz w:val="20"/>
                      <w:lang w:eastAsia="en-US"/>
                    </w:rPr>
                  </w:pPr>
                  <w:r w:rsidRPr="00106157">
                    <w:rPr>
                      <w:sz w:val="20"/>
                      <w:lang w:eastAsia="en-US"/>
                    </w:rPr>
                    <w:t>Ukupna imovina</w:t>
                  </w:r>
                </w:p>
              </w:tc>
              <w:tc>
                <w:tcPr>
                  <w:tcW w:w="1598" w:type="dxa"/>
                  <w:tcBorders>
                    <w:top w:val="single" w:sz="4" w:space="0" w:color="auto"/>
                    <w:left w:val="single" w:sz="4" w:space="0" w:color="auto"/>
                    <w:bottom w:val="single" w:sz="4" w:space="0" w:color="auto"/>
                    <w:right w:val="single" w:sz="4" w:space="0" w:color="auto"/>
                  </w:tcBorders>
                </w:tcPr>
                <w:p w14:paraId="0B04FE4C" w14:textId="0BD863E7" w:rsidR="00842357" w:rsidRPr="00106157" w:rsidRDefault="00CC6A0D" w:rsidP="00842357">
                  <w:pPr>
                    <w:spacing w:after="160" w:line="256" w:lineRule="auto"/>
                    <w:jc w:val="right"/>
                    <w:rPr>
                      <w:sz w:val="20"/>
                      <w:lang w:eastAsia="en-US"/>
                    </w:rPr>
                  </w:pPr>
                  <w:r w:rsidRPr="00106157">
                    <w:rPr>
                      <w:sz w:val="20"/>
                      <w:lang w:eastAsia="en-US"/>
                    </w:rPr>
                    <w:t>158.396.278,98</w:t>
                  </w:r>
                </w:p>
              </w:tc>
              <w:tc>
                <w:tcPr>
                  <w:tcW w:w="1559" w:type="dxa"/>
                  <w:tcBorders>
                    <w:top w:val="single" w:sz="4" w:space="0" w:color="auto"/>
                    <w:left w:val="single" w:sz="4" w:space="0" w:color="auto"/>
                    <w:bottom w:val="single" w:sz="4" w:space="0" w:color="auto"/>
                    <w:right w:val="single" w:sz="4" w:space="0" w:color="auto"/>
                  </w:tcBorders>
                </w:tcPr>
                <w:p w14:paraId="599C5E5C" w14:textId="1F073325" w:rsidR="00842357" w:rsidRPr="00106157" w:rsidRDefault="00CC6A0D" w:rsidP="00842357">
                  <w:pPr>
                    <w:spacing w:after="160" w:line="256" w:lineRule="auto"/>
                    <w:jc w:val="right"/>
                    <w:rPr>
                      <w:sz w:val="20"/>
                      <w:lang w:eastAsia="en-US"/>
                    </w:rPr>
                  </w:pPr>
                  <w:r w:rsidRPr="00106157">
                    <w:rPr>
                      <w:sz w:val="20"/>
                      <w:lang w:eastAsia="en-US"/>
                    </w:rPr>
                    <w:t>184.056.332,74</w:t>
                  </w:r>
                </w:p>
              </w:tc>
              <w:tc>
                <w:tcPr>
                  <w:tcW w:w="1701" w:type="dxa"/>
                  <w:tcBorders>
                    <w:top w:val="single" w:sz="4" w:space="0" w:color="auto"/>
                    <w:left w:val="single" w:sz="4" w:space="0" w:color="auto"/>
                    <w:bottom w:val="single" w:sz="4" w:space="0" w:color="auto"/>
                    <w:right w:val="single" w:sz="4" w:space="0" w:color="auto"/>
                  </w:tcBorders>
                </w:tcPr>
                <w:p w14:paraId="5EDCC477" w14:textId="41ADB831" w:rsidR="00842357" w:rsidRPr="00106157" w:rsidRDefault="00CC6A0D" w:rsidP="00842357">
                  <w:pPr>
                    <w:spacing w:after="160" w:line="256" w:lineRule="auto"/>
                    <w:jc w:val="right"/>
                    <w:rPr>
                      <w:sz w:val="20"/>
                      <w:lang w:eastAsia="en-US"/>
                    </w:rPr>
                  </w:pPr>
                  <w:r w:rsidRPr="00106157">
                    <w:rPr>
                      <w:sz w:val="20"/>
                      <w:lang w:eastAsia="en-US"/>
                    </w:rPr>
                    <w:t>203.491.967,42</w:t>
                  </w:r>
                </w:p>
              </w:tc>
              <w:tc>
                <w:tcPr>
                  <w:tcW w:w="1659" w:type="dxa"/>
                  <w:tcBorders>
                    <w:top w:val="single" w:sz="4" w:space="0" w:color="auto"/>
                    <w:left w:val="single" w:sz="4" w:space="0" w:color="auto"/>
                    <w:bottom w:val="single" w:sz="4" w:space="0" w:color="auto"/>
                    <w:right w:val="single" w:sz="4" w:space="0" w:color="auto"/>
                  </w:tcBorders>
                </w:tcPr>
                <w:p w14:paraId="5669E94A" w14:textId="2EF08426" w:rsidR="00842357" w:rsidRPr="00106157" w:rsidRDefault="00BF2162" w:rsidP="00842357">
                  <w:pPr>
                    <w:spacing w:after="160" w:line="256" w:lineRule="auto"/>
                    <w:jc w:val="right"/>
                    <w:rPr>
                      <w:sz w:val="20"/>
                      <w:lang w:eastAsia="en-US"/>
                    </w:rPr>
                  </w:pPr>
                  <w:r w:rsidRPr="00106157">
                    <w:rPr>
                      <w:sz w:val="20"/>
                      <w:lang w:eastAsia="en-US"/>
                    </w:rPr>
                    <w:t>228.684.498,01</w:t>
                  </w:r>
                </w:p>
              </w:tc>
            </w:tr>
            <w:tr w:rsidR="00842357" w:rsidRPr="00106157" w14:paraId="5EC76C80" w14:textId="77777777" w:rsidTr="009E7C65">
              <w:tc>
                <w:tcPr>
                  <w:tcW w:w="2545"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60DE74EE" w14:textId="77777777" w:rsidR="00842357" w:rsidRPr="00106157" w:rsidRDefault="00842357" w:rsidP="00842357">
                  <w:pPr>
                    <w:spacing w:after="160" w:line="256" w:lineRule="auto"/>
                    <w:rPr>
                      <w:b/>
                      <w:sz w:val="20"/>
                      <w:lang w:eastAsia="en-US"/>
                    </w:rPr>
                  </w:pPr>
                  <w:r w:rsidRPr="00106157">
                    <w:rPr>
                      <w:b/>
                      <w:sz w:val="20"/>
                      <w:lang w:eastAsia="en-US"/>
                    </w:rPr>
                    <w:t>Koeficijent zaduženosti</w:t>
                  </w:r>
                </w:p>
              </w:tc>
              <w:tc>
                <w:tcPr>
                  <w:tcW w:w="159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138BBC8" w14:textId="381CF4A3" w:rsidR="00842357" w:rsidRPr="00106157" w:rsidRDefault="00CC6A0D" w:rsidP="00842357">
                  <w:pPr>
                    <w:spacing w:after="160" w:line="256" w:lineRule="auto"/>
                    <w:jc w:val="center"/>
                    <w:rPr>
                      <w:b/>
                      <w:sz w:val="20"/>
                      <w:lang w:eastAsia="en-US"/>
                    </w:rPr>
                  </w:pPr>
                  <w:r w:rsidRPr="00106157">
                    <w:rPr>
                      <w:b/>
                      <w:sz w:val="20"/>
                      <w:lang w:eastAsia="en-US"/>
                    </w:rPr>
                    <w:t>0,12</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888C206" w14:textId="70E23D2B" w:rsidR="00842357" w:rsidRPr="00106157" w:rsidRDefault="00CC6A0D" w:rsidP="00842357">
                  <w:pPr>
                    <w:spacing w:after="160" w:line="256" w:lineRule="auto"/>
                    <w:jc w:val="center"/>
                    <w:rPr>
                      <w:b/>
                      <w:sz w:val="20"/>
                      <w:lang w:eastAsia="en-US"/>
                    </w:rPr>
                  </w:pPr>
                  <w:r w:rsidRPr="00106157">
                    <w:rPr>
                      <w:b/>
                      <w:sz w:val="20"/>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18815E8" w14:textId="7C5386F8" w:rsidR="00842357" w:rsidRPr="00106157" w:rsidRDefault="00CC6A0D" w:rsidP="00842357">
                  <w:pPr>
                    <w:spacing w:after="160" w:line="256" w:lineRule="auto"/>
                    <w:jc w:val="center"/>
                    <w:rPr>
                      <w:b/>
                      <w:sz w:val="20"/>
                      <w:lang w:eastAsia="en-US"/>
                    </w:rPr>
                  </w:pPr>
                  <w:r w:rsidRPr="00106157">
                    <w:rPr>
                      <w:b/>
                      <w:sz w:val="20"/>
                      <w:lang w:eastAsia="en-US"/>
                    </w:rPr>
                    <w:t>0,07</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CBD21D2" w14:textId="0E946CAF" w:rsidR="00842357" w:rsidRPr="00106157" w:rsidRDefault="007C4A60" w:rsidP="00842357">
                  <w:pPr>
                    <w:spacing w:after="160" w:line="256" w:lineRule="auto"/>
                    <w:jc w:val="center"/>
                    <w:rPr>
                      <w:b/>
                      <w:sz w:val="20"/>
                      <w:lang w:eastAsia="en-US"/>
                    </w:rPr>
                  </w:pPr>
                  <w:r w:rsidRPr="00106157">
                    <w:rPr>
                      <w:b/>
                      <w:sz w:val="20"/>
                      <w:lang w:eastAsia="en-US"/>
                    </w:rPr>
                    <w:t>0,08</w:t>
                  </w:r>
                </w:p>
              </w:tc>
            </w:tr>
          </w:tbl>
          <w:p w14:paraId="239A4F6E" w14:textId="77777777" w:rsidR="00842357" w:rsidRPr="00894C0C" w:rsidRDefault="00842357" w:rsidP="00842357">
            <w:pPr>
              <w:spacing w:after="160" w:line="259" w:lineRule="auto"/>
              <w:rPr>
                <w:sz w:val="22"/>
                <w:szCs w:val="22"/>
              </w:rPr>
            </w:pPr>
          </w:p>
          <w:p w14:paraId="1BDD54DC" w14:textId="1B209F8D" w:rsidR="00894C0C" w:rsidRPr="00894C0C" w:rsidRDefault="00842357" w:rsidP="00842357">
            <w:pPr>
              <w:spacing w:after="160" w:line="259" w:lineRule="auto"/>
              <w:rPr>
                <w:sz w:val="22"/>
                <w:szCs w:val="22"/>
              </w:rPr>
            </w:pPr>
            <w:r w:rsidRPr="00894C0C">
              <w:rPr>
                <w:sz w:val="22"/>
                <w:szCs w:val="22"/>
              </w:rPr>
              <w:t>Koeficijent zaduženosti pokazuje koliko je ukupne imovine financirano iz tuđih izvora.</w:t>
            </w:r>
          </w:p>
          <w:p w14:paraId="1F06A801" w14:textId="77777777" w:rsidR="00842357" w:rsidRPr="00106157" w:rsidRDefault="00842357" w:rsidP="00842357">
            <w:pPr>
              <w:pStyle w:val="ListParagraph"/>
              <w:numPr>
                <w:ilvl w:val="0"/>
                <w:numId w:val="22"/>
              </w:numPr>
              <w:spacing w:after="160" w:line="259" w:lineRule="auto"/>
              <w:rPr>
                <w:sz w:val="20"/>
              </w:rPr>
            </w:pPr>
            <w:r w:rsidRPr="00106157">
              <w:rPr>
                <w:sz w:val="20"/>
              </w:rPr>
              <w:t>Koeficijent vlastitog financiranja=kapital/ukupna imovina</w:t>
            </w:r>
          </w:p>
          <w:tbl>
            <w:tblPr>
              <w:tblStyle w:val="TableGrid"/>
              <w:tblW w:w="9062" w:type="dxa"/>
              <w:tblLayout w:type="fixed"/>
              <w:tblLook w:val="04A0" w:firstRow="1" w:lastRow="0" w:firstColumn="1" w:lastColumn="0" w:noHBand="0" w:noVBand="1"/>
            </w:tblPr>
            <w:tblGrid>
              <w:gridCol w:w="2545"/>
              <w:gridCol w:w="1598"/>
              <w:gridCol w:w="1559"/>
              <w:gridCol w:w="1701"/>
              <w:gridCol w:w="1659"/>
            </w:tblGrid>
            <w:tr w:rsidR="00842357" w:rsidRPr="00106157" w14:paraId="135C8DF7" w14:textId="77777777" w:rsidTr="009E7C65">
              <w:tc>
                <w:tcPr>
                  <w:tcW w:w="2545"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5D67E762"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59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6247D34" w14:textId="203EED53" w:rsidR="00842357" w:rsidRPr="00106157" w:rsidRDefault="00842357" w:rsidP="00842357">
                  <w:pPr>
                    <w:spacing w:after="160" w:line="256" w:lineRule="auto"/>
                    <w:jc w:val="center"/>
                    <w:rPr>
                      <w:b/>
                      <w:bCs/>
                      <w:sz w:val="20"/>
                      <w:lang w:eastAsia="en-US"/>
                    </w:rPr>
                  </w:pPr>
                  <w:r w:rsidRPr="00106157">
                    <w:rPr>
                      <w:b/>
                      <w:bCs/>
                      <w:sz w:val="20"/>
                      <w:lang w:eastAsia="en-US"/>
                    </w:rPr>
                    <w:t>202</w:t>
                  </w:r>
                  <w:r w:rsidR="00FA51BC"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0E43597" w14:textId="478941C8" w:rsidR="00842357" w:rsidRPr="00106157" w:rsidRDefault="00842357" w:rsidP="00842357">
                  <w:pPr>
                    <w:spacing w:after="160" w:line="256" w:lineRule="auto"/>
                    <w:jc w:val="center"/>
                    <w:rPr>
                      <w:b/>
                      <w:bCs/>
                      <w:sz w:val="20"/>
                      <w:lang w:eastAsia="en-US"/>
                    </w:rPr>
                  </w:pPr>
                  <w:r w:rsidRPr="00106157">
                    <w:rPr>
                      <w:b/>
                      <w:bCs/>
                      <w:sz w:val="20"/>
                      <w:lang w:eastAsia="en-US"/>
                    </w:rPr>
                    <w:t>202</w:t>
                  </w:r>
                  <w:r w:rsidR="00FA51BC"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DE8CBE0" w14:textId="53956D11" w:rsidR="00842357" w:rsidRPr="00106157" w:rsidRDefault="00842357" w:rsidP="00842357">
                  <w:pPr>
                    <w:spacing w:after="160" w:line="256" w:lineRule="auto"/>
                    <w:jc w:val="center"/>
                    <w:rPr>
                      <w:b/>
                      <w:bCs/>
                      <w:sz w:val="20"/>
                      <w:lang w:eastAsia="en-US"/>
                    </w:rPr>
                  </w:pPr>
                  <w:r w:rsidRPr="00106157">
                    <w:rPr>
                      <w:b/>
                      <w:bCs/>
                      <w:sz w:val="20"/>
                      <w:lang w:eastAsia="en-US"/>
                    </w:rPr>
                    <w:t>202</w:t>
                  </w:r>
                  <w:r w:rsidR="00FA51BC" w:rsidRPr="00106157">
                    <w:rPr>
                      <w:b/>
                      <w:bCs/>
                      <w:sz w:val="20"/>
                      <w:lang w:eastAsia="en-US"/>
                    </w:rPr>
                    <w:t>3</w:t>
                  </w:r>
                  <w:r w:rsidRPr="00106157">
                    <w:rPr>
                      <w:b/>
                      <w:bCs/>
                      <w:sz w:val="20"/>
                      <w:lang w:eastAsia="en-US"/>
                    </w:rPr>
                    <w:t>.</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6E25179" w14:textId="7EC000AC" w:rsidR="00842357" w:rsidRPr="00106157" w:rsidRDefault="00842357" w:rsidP="00842357">
                  <w:pPr>
                    <w:spacing w:after="160" w:line="256" w:lineRule="auto"/>
                    <w:jc w:val="center"/>
                    <w:rPr>
                      <w:b/>
                      <w:bCs/>
                      <w:sz w:val="20"/>
                      <w:lang w:eastAsia="en-US"/>
                    </w:rPr>
                  </w:pPr>
                  <w:r w:rsidRPr="00106157">
                    <w:rPr>
                      <w:b/>
                      <w:bCs/>
                      <w:sz w:val="20"/>
                      <w:lang w:eastAsia="en-US"/>
                    </w:rPr>
                    <w:t>202</w:t>
                  </w:r>
                  <w:r w:rsidR="00FA51BC" w:rsidRPr="00106157">
                    <w:rPr>
                      <w:b/>
                      <w:bCs/>
                      <w:sz w:val="20"/>
                      <w:lang w:eastAsia="en-US"/>
                    </w:rPr>
                    <w:t>4</w:t>
                  </w:r>
                  <w:r w:rsidRPr="00106157">
                    <w:rPr>
                      <w:b/>
                      <w:bCs/>
                      <w:sz w:val="20"/>
                      <w:lang w:eastAsia="en-US"/>
                    </w:rPr>
                    <w:t>.</w:t>
                  </w:r>
                </w:p>
              </w:tc>
            </w:tr>
            <w:tr w:rsidR="00842357" w:rsidRPr="00106157" w14:paraId="1F2F50C8" w14:textId="77777777" w:rsidTr="00C04390">
              <w:tc>
                <w:tcPr>
                  <w:tcW w:w="2545" w:type="dxa"/>
                  <w:tcBorders>
                    <w:top w:val="single" w:sz="4" w:space="0" w:color="auto"/>
                    <w:left w:val="single" w:sz="4" w:space="0" w:color="auto"/>
                    <w:bottom w:val="single" w:sz="4" w:space="0" w:color="auto"/>
                    <w:right w:val="single" w:sz="4" w:space="0" w:color="auto"/>
                  </w:tcBorders>
                  <w:hideMark/>
                </w:tcPr>
                <w:p w14:paraId="60BEEBA2" w14:textId="77777777" w:rsidR="00842357" w:rsidRPr="00106157" w:rsidRDefault="00842357" w:rsidP="00842357">
                  <w:pPr>
                    <w:spacing w:after="160" w:line="256" w:lineRule="auto"/>
                    <w:rPr>
                      <w:sz w:val="20"/>
                      <w:lang w:eastAsia="en-US"/>
                    </w:rPr>
                  </w:pPr>
                  <w:r w:rsidRPr="00106157">
                    <w:rPr>
                      <w:sz w:val="20"/>
                      <w:lang w:eastAsia="en-US"/>
                    </w:rPr>
                    <w:t>Kapital</w:t>
                  </w:r>
                </w:p>
              </w:tc>
              <w:tc>
                <w:tcPr>
                  <w:tcW w:w="1598" w:type="dxa"/>
                  <w:tcBorders>
                    <w:top w:val="single" w:sz="4" w:space="0" w:color="auto"/>
                    <w:left w:val="single" w:sz="4" w:space="0" w:color="auto"/>
                    <w:bottom w:val="single" w:sz="4" w:space="0" w:color="auto"/>
                    <w:right w:val="single" w:sz="4" w:space="0" w:color="auto"/>
                  </w:tcBorders>
                </w:tcPr>
                <w:p w14:paraId="17629AD1" w14:textId="5CDD17A2" w:rsidR="00842357" w:rsidRPr="00106157" w:rsidRDefault="00FA51BC" w:rsidP="00842357">
                  <w:pPr>
                    <w:spacing w:after="160" w:line="256" w:lineRule="auto"/>
                    <w:jc w:val="right"/>
                    <w:rPr>
                      <w:sz w:val="20"/>
                      <w:lang w:eastAsia="en-US"/>
                    </w:rPr>
                  </w:pPr>
                  <w:r w:rsidRPr="00106157">
                    <w:rPr>
                      <w:sz w:val="20"/>
                      <w:lang w:eastAsia="en-US"/>
                    </w:rPr>
                    <w:t>11.724.349,19</w:t>
                  </w:r>
                </w:p>
              </w:tc>
              <w:tc>
                <w:tcPr>
                  <w:tcW w:w="1559" w:type="dxa"/>
                  <w:tcBorders>
                    <w:top w:val="single" w:sz="4" w:space="0" w:color="auto"/>
                    <w:left w:val="single" w:sz="4" w:space="0" w:color="auto"/>
                    <w:bottom w:val="single" w:sz="4" w:space="0" w:color="auto"/>
                    <w:right w:val="single" w:sz="4" w:space="0" w:color="auto"/>
                  </w:tcBorders>
                </w:tcPr>
                <w:p w14:paraId="3CDA0C28" w14:textId="4D3E29B0" w:rsidR="00842357" w:rsidRPr="00106157" w:rsidRDefault="00AF0BF0" w:rsidP="00842357">
                  <w:pPr>
                    <w:spacing w:after="160" w:line="256" w:lineRule="auto"/>
                    <w:jc w:val="right"/>
                    <w:rPr>
                      <w:sz w:val="20"/>
                      <w:lang w:eastAsia="en-US"/>
                    </w:rPr>
                  </w:pPr>
                  <w:r w:rsidRPr="00106157">
                    <w:rPr>
                      <w:sz w:val="20"/>
                      <w:lang w:eastAsia="en-US"/>
                    </w:rPr>
                    <w:t>11.786.767,67</w:t>
                  </w:r>
                </w:p>
              </w:tc>
              <w:tc>
                <w:tcPr>
                  <w:tcW w:w="1701" w:type="dxa"/>
                  <w:tcBorders>
                    <w:top w:val="single" w:sz="4" w:space="0" w:color="auto"/>
                    <w:left w:val="single" w:sz="4" w:space="0" w:color="auto"/>
                    <w:bottom w:val="single" w:sz="4" w:space="0" w:color="auto"/>
                    <w:right w:val="single" w:sz="4" w:space="0" w:color="auto"/>
                  </w:tcBorders>
                </w:tcPr>
                <w:p w14:paraId="14113845" w14:textId="6EE50240" w:rsidR="00842357" w:rsidRPr="00106157" w:rsidRDefault="00AF0BF0" w:rsidP="00842357">
                  <w:pPr>
                    <w:spacing w:after="160" w:line="256" w:lineRule="auto"/>
                    <w:jc w:val="right"/>
                    <w:rPr>
                      <w:sz w:val="20"/>
                      <w:lang w:eastAsia="en-US"/>
                    </w:rPr>
                  </w:pPr>
                  <w:r w:rsidRPr="00106157">
                    <w:rPr>
                      <w:sz w:val="20"/>
                      <w:lang w:eastAsia="en-US"/>
                    </w:rPr>
                    <w:t>11.845.651,12</w:t>
                  </w:r>
                </w:p>
              </w:tc>
              <w:tc>
                <w:tcPr>
                  <w:tcW w:w="1659" w:type="dxa"/>
                  <w:tcBorders>
                    <w:top w:val="single" w:sz="4" w:space="0" w:color="auto"/>
                    <w:left w:val="single" w:sz="4" w:space="0" w:color="auto"/>
                    <w:bottom w:val="single" w:sz="4" w:space="0" w:color="auto"/>
                    <w:right w:val="single" w:sz="4" w:space="0" w:color="auto"/>
                  </w:tcBorders>
                </w:tcPr>
                <w:p w14:paraId="73A86B75" w14:textId="78DF631D" w:rsidR="00842357" w:rsidRPr="00106157" w:rsidRDefault="00113613" w:rsidP="00842357">
                  <w:pPr>
                    <w:spacing w:after="160" w:line="256" w:lineRule="auto"/>
                    <w:jc w:val="right"/>
                    <w:rPr>
                      <w:sz w:val="20"/>
                      <w:lang w:eastAsia="en-US"/>
                    </w:rPr>
                  </w:pPr>
                  <w:r w:rsidRPr="00106157">
                    <w:rPr>
                      <w:sz w:val="20"/>
                      <w:lang w:eastAsia="en-US"/>
                    </w:rPr>
                    <w:t>11.914.282,93</w:t>
                  </w:r>
                </w:p>
              </w:tc>
            </w:tr>
            <w:tr w:rsidR="00842357" w:rsidRPr="00106157" w14:paraId="025E8C4F" w14:textId="77777777" w:rsidTr="00C04390">
              <w:tc>
                <w:tcPr>
                  <w:tcW w:w="2545" w:type="dxa"/>
                  <w:tcBorders>
                    <w:top w:val="single" w:sz="4" w:space="0" w:color="auto"/>
                    <w:left w:val="single" w:sz="4" w:space="0" w:color="auto"/>
                    <w:bottom w:val="single" w:sz="4" w:space="0" w:color="auto"/>
                    <w:right w:val="single" w:sz="4" w:space="0" w:color="auto"/>
                  </w:tcBorders>
                  <w:hideMark/>
                </w:tcPr>
                <w:p w14:paraId="753AC412" w14:textId="77777777" w:rsidR="00842357" w:rsidRPr="00106157" w:rsidRDefault="00842357" w:rsidP="00842357">
                  <w:pPr>
                    <w:spacing w:after="160" w:line="256" w:lineRule="auto"/>
                    <w:rPr>
                      <w:sz w:val="20"/>
                      <w:lang w:eastAsia="en-US"/>
                    </w:rPr>
                  </w:pPr>
                  <w:r w:rsidRPr="00106157">
                    <w:rPr>
                      <w:sz w:val="20"/>
                      <w:lang w:eastAsia="en-US"/>
                    </w:rPr>
                    <w:t>Ukupna imovina</w:t>
                  </w:r>
                </w:p>
              </w:tc>
              <w:tc>
                <w:tcPr>
                  <w:tcW w:w="1598" w:type="dxa"/>
                  <w:tcBorders>
                    <w:top w:val="single" w:sz="4" w:space="0" w:color="auto"/>
                    <w:left w:val="single" w:sz="4" w:space="0" w:color="auto"/>
                    <w:bottom w:val="single" w:sz="4" w:space="0" w:color="auto"/>
                    <w:right w:val="single" w:sz="4" w:space="0" w:color="auto"/>
                  </w:tcBorders>
                </w:tcPr>
                <w:p w14:paraId="6A80E850" w14:textId="6B1F0A4A" w:rsidR="00842357" w:rsidRPr="00106157" w:rsidRDefault="00FA51BC" w:rsidP="00842357">
                  <w:pPr>
                    <w:spacing w:after="160" w:line="256" w:lineRule="auto"/>
                    <w:jc w:val="right"/>
                    <w:rPr>
                      <w:sz w:val="20"/>
                      <w:lang w:eastAsia="en-US"/>
                    </w:rPr>
                  </w:pPr>
                  <w:r w:rsidRPr="00106157">
                    <w:rPr>
                      <w:sz w:val="20"/>
                      <w:lang w:eastAsia="en-US"/>
                    </w:rPr>
                    <w:t>158.396.278,98</w:t>
                  </w:r>
                </w:p>
              </w:tc>
              <w:tc>
                <w:tcPr>
                  <w:tcW w:w="1559" w:type="dxa"/>
                  <w:tcBorders>
                    <w:top w:val="single" w:sz="4" w:space="0" w:color="auto"/>
                    <w:left w:val="single" w:sz="4" w:space="0" w:color="auto"/>
                    <w:bottom w:val="single" w:sz="4" w:space="0" w:color="auto"/>
                    <w:right w:val="single" w:sz="4" w:space="0" w:color="auto"/>
                  </w:tcBorders>
                </w:tcPr>
                <w:p w14:paraId="6E5D35FA" w14:textId="6A4E67D9" w:rsidR="00842357" w:rsidRPr="00106157" w:rsidRDefault="00AF0BF0" w:rsidP="00842357">
                  <w:pPr>
                    <w:spacing w:after="160" w:line="256" w:lineRule="auto"/>
                    <w:jc w:val="right"/>
                    <w:rPr>
                      <w:sz w:val="20"/>
                      <w:lang w:eastAsia="en-US"/>
                    </w:rPr>
                  </w:pPr>
                  <w:r w:rsidRPr="00106157">
                    <w:rPr>
                      <w:sz w:val="20"/>
                      <w:lang w:eastAsia="en-US"/>
                    </w:rPr>
                    <w:t>184.056.332,74</w:t>
                  </w:r>
                </w:p>
              </w:tc>
              <w:tc>
                <w:tcPr>
                  <w:tcW w:w="1701" w:type="dxa"/>
                  <w:tcBorders>
                    <w:top w:val="single" w:sz="4" w:space="0" w:color="auto"/>
                    <w:left w:val="single" w:sz="4" w:space="0" w:color="auto"/>
                    <w:bottom w:val="single" w:sz="4" w:space="0" w:color="auto"/>
                    <w:right w:val="single" w:sz="4" w:space="0" w:color="auto"/>
                  </w:tcBorders>
                </w:tcPr>
                <w:p w14:paraId="08ECADC3" w14:textId="7ECB75AE" w:rsidR="00842357" w:rsidRPr="00106157" w:rsidRDefault="00AF0BF0" w:rsidP="00842357">
                  <w:pPr>
                    <w:spacing w:after="160" w:line="256" w:lineRule="auto"/>
                    <w:jc w:val="right"/>
                    <w:rPr>
                      <w:sz w:val="20"/>
                      <w:lang w:eastAsia="en-US"/>
                    </w:rPr>
                  </w:pPr>
                  <w:r w:rsidRPr="00106157">
                    <w:rPr>
                      <w:sz w:val="20"/>
                      <w:lang w:eastAsia="en-US"/>
                    </w:rPr>
                    <w:t>203.491.967,42</w:t>
                  </w:r>
                </w:p>
              </w:tc>
              <w:tc>
                <w:tcPr>
                  <w:tcW w:w="1659" w:type="dxa"/>
                  <w:tcBorders>
                    <w:top w:val="single" w:sz="4" w:space="0" w:color="auto"/>
                    <w:left w:val="single" w:sz="4" w:space="0" w:color="auto"/>
                    <w:bottom w:val="single" w:sz="4" w:space="0" w:color="auto"/>
                    <w:right w:val="single" w:sz="4" w:space="0" w:color="auto"/>
                  </w:tcBorders>
                </w:tcPr>
                <w:p w14:paraId="7AD2C1B7" w14:textId="1E0D8DA9" w:rsidR="00842357" w:rsidRPr="00106157" w:rsidRDefault="00113613" w:rsidP="00842357">
                  <w:pPr>
                    <w:spacing w:after="160" w:line="256" w:lineRule="auto"/>
                    <w:jc w:val="right"/>
                    <w:rPr>
                      <w:sz w:val="20"/>
                      <w:lang w:eastAsia="en-US"/>
                    </w:rPr>
                  </w:pPr>
                  <w:r w:rsidRPr="00106157">
                    <w:rPr>
                      <w:sz w:val="20"/>
                      <w:lang w:eastAsia="en-US"/>
                    </w:rPr>
                    <w:t>228.684.498,01</w:t>
                  </w:r>
                </w:p>
              </w:tc>
            </w:tr>
            <w:tr w:rsidR="00842357" w:rsidRPr="00106157" w14:paraId="057B1984" w14:textId="77777777" w:rsidTr="009E7C65">
              <w:tc>
                <w:tcPr>
                  <w:tcW w:w="2545"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00396BE0" w14:textId="77777777" w:rsidR="00842357" w:rsidRPr="00106157" w:rsidRDefault="00842357" w:rsidP="00842357">
                  <w:pPr>
                    <w:spacing w:after="160" w:line="256" w:lineRule="auto"/>
                    <w:rPr>
                      <w:b/>
                      <w:sz w:val="20"/>
                      <w:lang w:eastAsia="en-US"/>
                    </w:rPr>
                  </w:pPr>
                  <w:r w:rsidRPr="00106157">
                    <w:rPr>
                      <w:b/>
                      <w:sz w:val="20"/>
                      <w:lang w:eastAsia="en-US"/>
                    </w:rPr>
                    <w:t>Koeficijent vlastitog financiranja</w:t>
                  </w:r>
                </w:p>
              </w:tc>
              <w:tc>
                <w:tcPr>
                  <w:tcW w:w="159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5EC1432" w14:textId="5D5AD132" w:rsidR="00842357" w:rsidRPr="00106157" w:rsidRDefault="00FA51BC" w:rsidP="00842357">
                  <w:pPr>
                    <w:spacing w:after="160" w:line="256" w:lineRule="auto"/>
                    <w:jc w:val="center"/>
                    <w:rPr>
                      <w:b/>
                      <w:sz w:val="20"/>
                      <w:lang w:eastAsia="en-US"/>
                    </w:rPr>
                  </w:pPr>
                  <w:r w:rsidRPr="00106157">
                    <w:rPr>
                      <w:b/>
                      <w:sz w:val="20"/>
                      <w:lang w:eastAsia="en-US"/>
                    </w:rPr>
                    <w:t>0,07</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CCF85E5" w14:textId="280C7B35" w:rsidR="00842357" w:rsidRPr="00106157" w:rsidRDefault="00AF0BF0" w:rsidP="00842357">
                  <w:pPr>
                    <w:spacing w:after="160" w:line="256" w:lineRule="auto"/>
                    <w:jc w:val="center"/>
                    <w:rPr>
                      <w:b/>
                      <w:sz w:val="20"/>
                      <w:lang w:eastAsia="en-US"/>
                    </w:rPr>
                  </w:pPr>
                  <w:r w:rsidRPr="00106157">
                    <w:rPr>
                      <w:b/>
                      <w:sz w:val="20"/>
                      <w:lang w:eastAsia="en-US"/>
                    </w:rPr>
                    <w:t>0,06</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0507391" w14:textId="57DE2C8E" w:rsidR="00842357" w:rsidRPr="00106157" w:rsidRDefault="00AF0BF0" w:rsidP="00842357">
                  <w:pPr>
                    <w:spacing w:after="160" w:line="256" w:lineRule="auto"/>
                    <w:jc w:val="center"/>
                    <w:rPr>
                      <w:b/>
                      <w:sz w:val="20"/>
                      <w:lang w:eastAsia="en-US"/>
                    </w:rPr>
                  </w:pPr>
                  <w:r w:rsidRPr="00106157">
                    <w:rPr>
                      <w:b/>
                      <w:sz w:val="20"/>
                      <w:lang w:eastAsia="en-US"/>
                    </w:rPr>
                    <w:t>0,06</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96E3F32" w14:textId="39EC9927" w:rsidR="00842357" w:rsidRPr="00106157" w:rsidRDefault="00113613" w:rsidP="00842357">
                  <w:pPr>
                    <w:spacing w:after="160" w:line="256" w:lineRule="auto"/>
                    <w:jc w:val="center"/>
                    <w:rPr>
                      <w:b/>
                      <w:sz w:val="20"/>
                      <w:lang w:eastAsia="en-US"/>
                    </w:rPr>
                  </w:pPr>
                  <w:r w:rsidRPr="00106157">
                    <w:rPr>
                      <w:b/>
                      <w:sz w:val="20"/>
                      <w:lang w:eastAsia="en-US"/>
                    </w:rPr>
                    <w:t>0,05</w:t>
                  </w:r>
                </w:p>
              </w:tc>
            </w:tr>
          </w:tbl>
          <w:p w14:paraId="5E8E8F3A" w14:textId="77777777" w:rsidR="00842357" w:rsidRDefault="00842357" w:rsidP="00842357">
            <w:pPr>
              <w:rPr>
                <w:sz w:val="20"/>
              </w:rPr>
            </w:pPr>
          </w:p>
          <w:p w14:paraId="7F22FD1C" w14:textId="77777777" w:rsidR="00223958" w:rsidRPr="00106157" w:rsidRDefault="00223958" w:rsidP="00842357">
            <w:pPr>
              <w:rPr>
                <w:sz w:val="20"/>
              </w:rPr>
            </w:pPr>
          </w:p>
          <w:p w14:paraId="1E199FB4" w14:textId="77777777" w:rsidR="00842357" w:rsidRPr="00106157" w:rsidRDefault="00842357" w:rsidP="00842357">
            <w:pPr>
              <w:pStyle w:val="ListParagraph"/>
              <w:numPr>
                <w:ilvl w:val="0"/>
                <w:numId w:val="22"/>
              </w:numPr>
              <w:spacing w:after="160" w:line="259" w:lineRule="auto"/>
              <w:rPr>
                <w:sz w:val="20"/>
              </w:rPr>
            </w:pPr>
            <w:r w:rsidRPr="00106157">
              <w:rPr>
                <w:sz w:val="20"/>
              </w:rPr>
              <w:lastRenderedPageBreak/>
              <w:t>Koeficijent financiranja=ukupne obveze/kapital</w:t>
            </w:r>
          </w:p>
          <w:tbl>
            <w:tblPr>
              <w:tblStyle w:val="TableGrid"/>
              <w:tblW w:w="9062" w:type="dxa"/>
              <w:tblLayout w:type="fixed"/>
              <w:tblLook w:val="04A0" w:firstRow="1" w:lastRow="0" w:firstColumn="1" w:lastColumn="0" w:noHBand="0" w:noVBand="1"/>
            </w:tblPr>
            <w:tblGrid>
              <w:gridCol w:w="2584"/>
              <w:gridCol w:w="1559"/>
              <w:gridCol w:w="1559"/>
              <w:gridCol w:w="1701"/>
              <w:gridCol w:w="1659"/>
            </w:tblGrid>
            <w:tr w:rsidR="00842357" w:rsidRPr="00106157" w14:paraId="3E3929A9"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58108AFD"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DB0FA82" w14:textId="51D2608C" w:rsidR="00842357" w:rsidRPr="00106157" w:rsidRDefault="00842357" w:rsidP="00842357">
                  <w:pPr>
                    <w:spacing w:after="160" w:line="256" w:lineRule="auto"/>
                    <w:jc w:val="center"/>
                    <w:rPr>
                      <w:b/>
                      <w:bCs/>
                      <w:sz w:val="20"/>
                      <w:lang w:eastAsia="en-US"/>
                    </w:rPr>
                  </w:pPr>
                  <w:r w:rsidRPr="00106157">
                    <w:rPr>
                      <w:b/>
                      <w:bCs/>
                      <w:sz w:val="20"/>
                      <w:lang w:eastAsia="en-US"/>
                    </w:rPr>
                    <w:t>202</w:t>
                  </w:r>
                  <w:r w:rsidR="006E242F"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9870499" w14:textId="2B0847ED" w:rsidR="00842357" w:rsidRPr="00106157" w:rsidRDefault="00842357" w:rsidP="00842357">
                  <w:pPr>
                    <w:spacing w:after="160" w:line="256" w:lineRule="auto"/>
                    <w:jc w:val="center"/>
                    <w:rPr>
                      <w:b/>
                      <w:bCs/>
                      <w:sz w:val="20"/>
                      <w:lang w:eastAsia="en-US"/>
                    </w:rPr>
                  </w:pPr>
                  <w:r w:rsidRPr="00106157">
                    <w:rPr>
                      <w:b/>
                      <w:bCs/>
                      <w:sz w:val="20"/>
                      <w:lang w:eastAsia="en-US"/>
                    </w:rPr>
                    <w:t>202</w:t>
                  </w:r>
                  <w:r w:rsidR="006E242F"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BC84457" w14:textId="04B57C51" w:rsidR="00842357" w:rsidRPr="00106157" w:rsidRDefault="00842357" w:rsidP="00842357">
                  <w:pPr>
                    <w:spacing w:after="160" w:line="256" w:lineRule="auto"/>
                    <w:jc w:val="center"/>
                    <w:rPr>
                      <w:b/>
                      <w:bCs/>
                      <w:sz w:val="20"/>
                      <w:lang w:eastAsia="en-US"/>
                    </w:rPr>
                  </w:pPr>
                  <w:r w:rsidRPr="00106157">
                    <w:rPr>
                      <w:b/>
                      <w:bCs/>
                      <w:sz w:val="20"/>
                      <w:lang w:eastAsia="en-US"/>
                    </w:rPr>
                    <w:t>202</w:t>
                  </w:r>
                  <w:r w:rsidR="006E242F" w:rsidRPr="00106157">
                    <w:rPr>
                      <w:b/>
                      <w:bCs/>
                      <w:sz w:val="20"/>
                      <w:lang w:eastAsia="en-US"/>
                    </w:rPr>
                    <w:t>3</w:t>
                  </w:r>
                  <w:r w:rsidRPr="00106157">
                    <w:rPr>
                      <w:b/>
                      <w:bCs/>
                      <w:sz w:val="20"/>
                      <w:lang w:eastAsia="en-US"/>
                    </w:rPr>
                    <w:t>.</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CF28084" w14:textId="568203E6" w:rsidR="00842357" w:rsidRPr="00106157" w:rsidRDefault="00842357" w:rsidP="00842357">
                  <w:pPr>
                    <w:spacing w:after="160" w:line="256" w:lineRule="auto"/>
                    <w:jc w:val="center"/>
                    <w:rPr>
                      <w:b/>
                      <w:bCs/>
                      <w:sz w:val="20"/>
                      <w:lang w:eastAsia="en-US"/>
                    </w:rPr>
                  </w:pPr>
                  <w:r w:rsidRPr="00106157">
                    <w:rPr>
                      <w:b/>
                      <w:bCs/>
                      <w:sz w:val="20"/>
                      <w:lang w:eastAsia="en-US"/>
                    </w:rPr>
                    <w:t>202</w:t>
                  </w:r>
                  <w:r w:rsidR="006E242F" w:rsidRPr="00106157">
                    <w:rPr>
                      <w:b/>
                      <w:bCs/>
                      <w:sz w:val="20"/>
                      <w:lang w:eastAsia="en-US"/>
                    </w:rPr>
                    <w:t>4</w:t>
                  </w:r>
                  <w:r w:rsidRPr="00106157">
                    <w:rPr>
                      <w:b/>
                      <w:bCs/>
                      <w:sz w:val="20"/>
                      <w:lang w:eastAsia="en-US"/>
                    </w:rPr>
                    <w:t>.</w:t>
                  </w:r>
                </w:p>
              </w:tc>
            </w:tr>
            <w:tr w:rsidR="00842357" w:rsidRPr="00106157" w14:paraId="78D61549"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32000CD7" w14:textId="77777777" w:rsidR="00842357" w:rsidRPr="00106157" w:rsidRDefault="00842357" w:rsidP="00842357">
                  <w:pPr>
                    <w:spacing w:after="160" w:line="256" w:lineRule="auto"/>
                    <w:rPr>
                      <w:sz w:val="20"/>
                      <w:lang w:eastAsia="en-US"/>
                    </w:rPr>
                  </w:pPr>
                  <w:r w:rsidRPr="00106157">
                    <w:rPr>
                      <w:sz w:val="20"/>
                      <w:lang w:eastAsia="en-US"/>
                    </w:rPr>
                    <w:t>Ukupne obveze</w:t>
                  </w:r>
                </w:p>
              </w:tc>
              <w:tc>
                <w:tcPr>
                  <w:tcW w:w="1559" w:type="dxa"/>
                  <w:tcBorders>
                    <w:top w:val="single" w:sz="4" w:space="0" w:color="auto"/>
                    <w:left w:val="single" w:sz="4" w:space="0" w:color="auto"/>
                    <w:bottom w:val="single" w:sz="4" w:space="0" w:color="auto"/>
                    <w:right w:val="single" w:sz="4" w:space="0" w:color="auto"/>
                  </w:tcBorders>
                </w:tcPr>
                <w:p w14:paraId="46F962C8" w14:textId="34BA4C62" w:rsidR="00842357" w:rsidRPr="00106157" w:rsidRDefault="006E242F" w:rsidP="00842357">
                  <w:pPr>
                    <w:spacing w:after="160" w:line="256" w:lineRule="auto"/>
                    <w:jc w:val="right"/>
                    <w:rPr>
                      <w:sz w:val="20"/>
                      <w:lang w:eastAsia="en-US"/>
                    </w:rPr>
                  </w:pPr>
                  <w:r w:rsidRPr="00106157">
                    <w:rPr>
                      <w:sz w:val="20"/>
                      <w:lang w:eastAsia="en-US"/>
                    </w:rPr>
                    <w:t>20.444.646,36</w:t>
                  </w:r>
                </w:p>
              </w:tc>
              <w:tc>
                <w:tcPr>
                  <w:tcW w:w="1559" w:type="dxa"/>
                  <w:tcBorders>
                    <w:top w:val="single" w:sz="4" w:space="0" w:color="auto"/>
                    <w:left w:val="single" w:sz="4" w:space="0" w:color="auto"/>
                    <w:bottom w:val="single" w:sz="4" w:space="0" w:color="auto"/>
                    <w:right w:val="single" w:sz="4" w:space="0" w:color="auto"/>
                  </w:tcBorders>
                </w:tcPr>
                <w:p w14:paraId="684F61DA" w14:textId="3091F47B" w:rsidR="00842357" w:rsidRPr="00106157" w:rsidRDefault="006E242F" w:rsidP="00842357">
                  <w:pPr>
                    <w:spacing w:after="160" w:line="256" w:lineRule="auto"/>
                    <w:jc w:val="right"/>
                    <w:rPr>
                      <w:sz w:val="20"/>
                      <w:lang w:eastAsia="en-US"/>
                    </w:rPr>
                  </w:pPr>
                  <w:r w:rsidRPr="00106157">
                    <w:rPr>
                      <w:sz w:val="20"/>
                      <w:lang w:eastAsia="en-US"/>
                    </w:rPr>
                    <w:t>21.080.591,41</w:t>
                  </w:r>
                </w:p>
              </w:tc>
              <w:tc>
                <w:tcPr>
                  <w:tcW w:w="1701" w:type="dxa"/>
                  <w:tcBorders>
                    <w:top w:val="single" w:sz="4" w:space="0" w:color="auto"/>
                    <w:left w:val="single" w:sz="4" w:space="0" w:color="auto"/>
                    <w:bottom w:val="single" w:sz="4" w:space="0" w:color="auto"/>
                    <w:right w:val="single" w:sz="4" w:space="0" w:color="auto"/>
                  </w:tcBorders>
                </w:tcPr>
                <w:p w14:paraId="4869E82C" w14:textId="266252B1" w:rsidR="00842357" w:rsidRPr="00106157" w:rsidRDefault="006E242F" w:rsidP="00842357">
                  <w:pPr>
                    <w:spacing w:after="160" w:line="256" w:lineRule="auto"/>
                    <w:jc w:val="right"/>
                    <w:rPr>
                      <w:sz w:val="20"/>
                      <w:lang w:eastAsia="en-US"/>
                    </w:rPr>
                  </w:pPr>
                  <w:r w:rsidRPr="00106157">
                    <w:rPr>
                      <w:sz w:val="20"/>
                      <w:lang w:eastAsia="en-US"/>
                    </w:rPr>
                    <w:t>13.778.653,97</w:t>
                  </w:r>
                </w:p>
              </w:tc>
              <w:tc>
                <w:tcPr>
                  <w:tcW w:w="1659" w:type="dxa"/>
                  <w:tcBorders>
                    <w:top w:val="single" w:sz="4" w:space="0" w:color="auto"/>
                    <w:left w:val="single" w:sz="4" w:space="0" w:color="auto"/>
                    <w:bottom w:val="single" w:sz="4" w:space="0" w:color="auto"/>
                    <w:right w:val="single" w:sz="4" w:space="0" w:color="auto"/>
                  </w:tcBorders>
                </w:tcPr>
                <w:p w14:paraId="21FCC31E" w14:textId="7A2A871D" w:rsidR="00842357" w:rsidRPr="00106157" w:rsidRDefault="004E2F3C" w:rsidP="00842357">
                  <w:pPr>
                    <w:spacing w:after="160" w:line="256" w:lineRule="auto"/>
                    <w:jc w:val="right"/>
                    <w:rPr>
                      <w:sz w:val="20"/>
                      <w:lang w:eastAsia="en-US"/>
                    </w:rPr>
                  </w:pPr>
                  <w:r w:rsidRPr="00106157">
                    <w:rPr>
                      <w:sz w:val="20"/>
                      <w:lang w:eastAsia="en-US"/>
                    </w:rPr>
                    <w:t>17.344.210,44</w:t>
                  </w:r>
                </w:p>
              </w:tc>
            </w:tr>
            <w:tr w:rsidR="00842357" w:rsidRPr="00106157" w14:paraId="37BC228D"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47FB84FC" w14:textId="77777777" w:rsidR="00842357" w:rsidRPr="00106157" w:rsidRDefault="00842357" w:rsidP="00842357">
                  <w:pPr>
                    <w:spacing w:after="160" w:line="256" w:lineRule="auto"/>
                    <w:rPr>
                      <w:sz w:val="20"/>
                      <w:lang w:eastAsia="en-US"/>
                    </w:rPr>
                  </w:pPr>
                  <w:r w:rsidRPr="00106157">
                    <w:rPr>
                      <w:sz w:val="20"/>
                      <w:lang w:eastAsia="en-US"/>
                    </w:rPr>
                    <w:t>Kapital</w:t>
                  </w:r>
                </w:p>
              </w:tc>
              <w:tc>
                <w:tcPr>
                  <w:tcW w:w="1559" w:type="dxa"/>
                  <w:tcBorders>
                    <w:top w:val="single" w:sz="4" w:space="0" w:color="auto"/>
                    <w:left w:val="single" w:sz="4" w:space="0" w:color="auto"/>
                    <w:bottom w:val="single" w:sz="4" w:space="0" w:color="auto"/>
                    <w:right w:val="single" w:sz="4" w:space="0" w:color="auto"/>
                  </w:tcBorders>
                </w:tcPr>
                <w:p w14:paraId="17298DF1" w14:textId="300CF9D8" w:rsidR="00842357" w:rsidRPr="00106157" w:rsidRDefault="006E242F" w:rsidP="00842357">
                  <w:pPr>
                    <w:spacing w:after="160" w:line="256" w:lineRule="auto"/>
                    <w:jc w:val="right"/>
                    <w:rPr>
                      <w:sz w:val="20"/>
                      <w:lang w:eastAsia="en-US"/>
                    </w:rPr>
                  </w:pPr>
                  <w:r w:rsidRPr="00106157">
                    <w:rPr>
                      <w:sz w:val="20"/>
                      <w:lang w:eastAsia="en-US"/>
                    </w:rPr>
                    <w:t>11.724.349,19</w:t>
                  </w:r>
                </w:p>
              </w:tc>
              <w:tc>
                <w:tcPr>
                  <w:tcW w:w="1559" w:type="dxa"/>
                  <w:tcBorders>
                    <w:top w:val="single" w:sz="4" w:space="0" w:color="auto"/>
                    <w:left w:val="single" w:sz="4" w:space="0" w:color="auto"/>
                    <w:bottom w:val="single" w:sz="4" w:space="0" w:color="auto"/>
                    <w:right w:val="single" w:sz="4" w:space="0" w:color="auto"/>
                  </w:tcBorders>
                </w:tcPr>
                <w:p w14:paraId="30371A96" w14:textId="0B09AAC3" w:rsidR="00842357" w:rsidRPr="00106157" w:rsidRDefault="006E242F" w:rsidP="00842357">
                  <w:pPr>
                    <w:spacing w:after="160" w:line="256" w:lineRule="auto"/>
                    <w:jc w:val="right"/>
                    <w:rPr>
                      <w:sz w:val="20"/>
                      <w:lang w:eastAsia="en-US"/>
                    </w:rPr>
                  </w:pPr>
                  <w:r w:rsidRPr="00106157">
                    <w:rPr>
                      <w:sz w:val="20"/>
                      <w:lang w:eastAsia="en-US"/>
                    </w:rPr>
                    <w:t>11.786.767,67</w:t>
                  </w:r>
                </w:p>
              </w:tc>
              <w:tc>
                <w:tcPr>
                  <w:tcW w:w="1701" w:type="dxa"/>
                  <w:tcBorders>
                    <w:top w:val="single" w:sz="4" w:space="0" w:color="auto"/>
                    <w:left w:val="single" w:sz="4" w:space="0" w:color="auto"/>
                    <w:bottom w:val="single" w:sz="4" w:space="0" w:color="auto"/>
                    <w:right w:val="single" w:sz="4" w:space="0" w:color="auto"/>
                  </w:tcBorders>
                </w:tcPr>
                <w:p w14:paraId="4D03C3A2" w14:textId="733BB4B2" w:rsidR="00842357" w:rsidRPr="00106157" w:rsidRDefault="006E242F" w:rsidP="00842357">
                  <w:pPr>
                    <w:spacing w:after="160" w:line="256" w:lineRule="auto"/>
                    <w:jc w:val="right"/>
                    <w:rPr>
                      <w:sz w:val="20"/>
                      <w:lang w:eastAsia="en-US"/>
                    </w:rPr>
                  </w:pPr>
                  <w:r w:rsidRPr="00106157">
                    <w:rPr>
                      <w:sz w:val="20"/>
                      <w:lang w:eastAsia="en-US"/>
                    </w:rPr>
                    <w:t>11.845.651,12</w:t>
                  </w:r>
                </w:p>
              </w:tc>
              <w:tc>
                <w:tcPr>
                  <w:tcW w:w="1659" w:type="dxa"/>
                  <w:tcBorders>
                    <w:top w:val="single" w:sz="4" w:space="0" w:color="auto"/>
                    <w:left w:val="single" w:sz="4" w:space="0" w:color="auto"/>
                    <w:bottom w:val="single" w:sz="4" w:space="0" w:color="auto"/>
                    <w:right w:val="single" w:sz="4" w:space="0" w:color="auto"/>
                  </w:tcBorders>
                </w:tcPr>
                <w:p w14:paraId="24750135" w14:textId="63B37DA3" w:rsidR="00842357" w:rsidRPr="00106157" w:rsidRDefault="00A34C3E" w:rsidP="00842357">
                  <w:pPr>
                    <w:spacing w:after="160" w:line="256" w:lineRule="auto"/>
                    <w:jc w:val="right"/>
                    <w:rPr>
                      <w:sz w:val="20"/>
                      <w:lang w:eastAsia="en-US"/>
                    </w:rPr>
                  </w:pPr>
                  <w:r w:rsidRPr="00106157">
                    <w:rPr>
                      <w:sz w:val="20"/>
                      <w:lang w:eastAsia="en-US"/>
                    </w:rPr>
                    <w:t>11.914.</w:t>
                  </w:r>
                  <w:r w:rsidR="003F4038" w:rsidRPr="00106157">
                    <w:rPr>
                      <w:sz w:val="20"/>
                      <w:lang w:eastAsia="en-US"/>
                    </w:rPr>
                    <w:t>282,93</w:t>
                  </w:r>
                </w:p>
              </w:tc>
            </w:tr>
            <w:tr w:rsidR="00842357" w:rsidRPr="00106157" w14:paraId="5E3EE728"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47863BF6" w14:textId="77777777" w:rsidR="00842357" w:rsidRPr="00106157" w:rsidRDefault="00842357" w:rsidP="00842357">
                  <w:pPr>
                    <w:spacing w:after="160" w:line="256" w:lineRule="auto"/>
                    <w:rPr>
                      <w:b/>
                      <w:sz w:val="20"/>
                      <w:lang w:eastAsia="en-US"/>
                    </w:rPr>
                  </w:pPr>
                  <w:r w:rsidRPr="00106157">
                    <w:rPr>
                      <w:b/>
                      <w:sz w:val="20"/>
                      <w:lang w:eastAsia="en-US"/>
                    </w:rPr>
                    <w:t>Koeficijent financiranja</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3B723D0" w14:textId="44E1BC3A" w:rsidR="00842357" w:rsidRPr="00106157" w:rsidRDefault="006E242F" w:rsidP="00842357">
                  <w:pPr>
                    <w:spacing w:after="160" w:line="256" w:lineRule="auto"/>
                    <w:jc w:val="center"/>
                    <w:rPr>
                      <w:b/>
                      <w:sz w:val="20"/>
                      <w:lang w:eastAsia="en-US"/>
                    </w:rPr>
                  </w:pPr>
                  <w:r w:rsidRPr="00106157">
                    <w:rPr>
                      <w:b/>
                      <w:sz w:val="20"/>
                      <w:lang w:eastAsia="en-US"/>
                    </w:rPr>
                    <w:t>1,74</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3E59511" w14:textId="5B22740C" w:rsidR="00842357" w:rsidRPr="00106157" w:rsidRDefault="006E242F" w:rsidP="00842357">
                  <w:pPr>
                    <w:spacing w:after="160" w:line="256" w:lineRule="auto"/>
                    <w:jc w:val="center"/>
                    <w:rPr>
                      <w:b/>
                      <w:sz w:val="20"/>
                      <w:lang w:eastAsia="en-US"/>
                    </w:rPr>
                  </w:pPr>
                  <w:r w:rsidRPr="00106157">
                    <w:rPr>
                      <w:b/>
                      <w:sz w:val="20"/>
                      <w:lang w:eastAsia="en-US"/>
                    </w:rPr>
                    <w:t>1,79</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99470FD" w14:textId="5608531E" w:rsidR="00842357" w:rsidRPr="00106157" w:rsidRDefault="006E242F" w:rsidP="00842357">
                  <w:pPr>
                    <w:spacing w:after="160" w:line="256" w:lineRule="auto"/>
                    <w:jc w:val="center"/>
                    <w:rPr>
                      <w:b/>
                      <w:sz w:val="20"/>
                      <w:lang w:eastAsia="en-US"/>
                    </w:rPr>
                  </w:pPr>
                  <w:r w:rsidRPr="00106157">
                    <w:rPr>
                      <w:b/>
                      <w:sz w:val="20"/>
                      <w:lang w:eastAsia="en-US"/>
                    </w:rPr>
                    <w:t>1,16</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EBF5C26" w14:textId="2A27E588" w:rsidR="00842357" w:rsidRPr="00106157" w:rsidRDefault="003F4038" w:rsidP="00842357">
                  <w:pPr>
                    <w:spacing w:after="160" w:line="256" w:lineRule="auto"/>
                    <w:jc w:val="center"/>
                    <w:rPr>
                      <w:b/>
                      <w:sz w:val="20"/>
                      <w:lang w:eastAsia="en-US"/>
                    </w:rPr>
                  </w:pPr>
                  <w:r w:rsidRPr="00106157">
                    <w:rPr>
                      <w:b/>
                      <w:sz w:val="20"/>
                      <w:lang w:eastAsia="en-US"/>
                    </w:rPr>
                    <w:t>1,46</w:t>
                  </w:r>
                </w:p>
              </w:tc>
            </w:tr>
          </w:tbl>
          <w:p w14:paraId="2E36E311" w14:textId="77777777" w:rsidR="00842357" w:rsidRPr="00106157" w:rsidRDefault="00842357" w:rsidP="00842357">
            <w:pPr>
              <w:spacing w:after="160" w:line="259" w:lineRule="auto"/>
              <w:rPr>
                <w:sz w:val="20"/>
              </w:rPr>
            </w:pPr>
          </w:p>
          <w:p w14:paraId="0AB1CE7B" w14:textId="77777777" w:rsidR="00842357" w:rsidRPr="00106157" w:rsidRDefault="00842357" w:rsidP="00842357">
            <w:pPr>
              <w:pStyle w:val="ListParagraph"/>
              <w:numPr>
                <w:ilvl w:val="0"/>
                <w:numId w:val="22"/>
              </w:numPr>
              <w:spacing w:after="160" w:line="259" w:lineRule="auto"/>
              <w:rPr>
                <w:sz w:val="20"/>
              </w:rPr>
            </w:pPr>
            <w:r w:rsidRPr="00106157">
              <w:rPr>
                <w:sz w:val="20"/>
              </w:rPr>
              <w:t>Stupanj pokrića I =kapital/dugotrajna imovina</w:t>
            </w:r>
          </w:p>
          <w:tbl>
            <w:tblPr>
              <w:tblStyle w:val="TableGrid"/>
              <w:tblW w:w="9104" w:type="dxa"/>
              <w:tblLayout w:type="fixed"/>
              <w:tblLook w:val="04A0" w:firstRow="1" w:lastRow="0" w:firstColumn="1" w:lastColumn="0" w:noHBand="0" w:noVBand="1"/>
            </w:tblPr>
            <w:tblGrid>
              <w:gridCol w:w="2584"/>
              <w:gridCol w:w="1559"/>
              <w:gridCol w:w="1559"/>
              <w:gridCol w:w="1701"/>
              <w:gridCol w:w="1701"/>
            </w:tblGrid>
            <w:tr w:rsidR="00C04390" w:rsidRPr="00106157" w14:paraId="54AC1374"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624B0D36"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446CA39" w14:textId="26DFA54B"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AC8E557" w14:textId="402EAD7F"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8132587" w14:textId="1EFED552"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3</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1938D9A" w14:textId="1108BA99"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4</w:t>
                  </w:r>
                  <w:r w:rsidRPr="00106157">
                    <w:rPr>
                      <w:b/>
                      <w:bCs/>
                      <w:sz w:val="20"/>
                      <w:lang w:eastAsia="en-US"/>
                    </w:rPr>
                    <w:t>.</w:t>
                  </w:r>
                </w:p>
              </w:tc>
            </w:tr>
            <w:tr w:rsidR="00842357" w:rsidRPr="00106157" w14:paraId="17A97A07"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6873200E" w14:textId="77777777" w:rsidR="00842357" w:rsidRPr="00106157" w:rsidRDefault="00842357" w:rsidP="00842357">
                  <w:pPr>
                    <w:spacing w:after="160" w:line="256" w:lineRule="auto"/>
                    <w:rPr>
                      <w:sz w:val="20"/>
                      <w:lang w:eastAsia="en-US"/>
                    </w:rPr>
                  </w:pPr>
                  <w:r w:rsidRPr="00106157">
                    <w:rPr>
                      <w:sz w:val="20"/>
                      <w:lang w:eastAsia="en-US"/>
                    </w:rPr>
                    <w:t>Kapital</w:t>
                  </w:r>
                </w:p>
              </w:tc>
              <w:tc>
                <w:tcPr>
                  <w:tcW w:w="1559" w:type="dxa"/>
                  <w:tcBorders>
                    <w:top w:val="single" w:sz="4" w:space="0" w:color="auto"/>
                    <w:left w:val="single" w:sz="4" w:space="0" w:color="auto"/>
                    <w:bottom w:val="single" w:sz="4" w:space="0" w:color="auto"/>
                    <w:right w:val="single" w:sz="4" w:space="0" w:color="auto"/>
                  </w:tcBorders>
                </w:tcPr>
                <w:p w14:paraId="23A1ADE7" w14:textId="657ACF3F" w:rsidR="00842357" w:rsidRPr="00106157" w:rsidRDefault="00F01D1F" w:rsidP="00842357">
                  <w:pPr>
                    <w:spacing w:after="160" w:line="256" w:lineRule="auto"/>
                    <w:jc w:val="right"/>
                    <w:rPr>
                      <w:sz w:val="20"/>
                      <w:lang w:eastAsia="en-US"/>
                    </w:rPr>
                  </w:pPr>
                  <w:r w:rsidRPr="00106157">
                    <w:rPr>
                      <w:sz w:val="20"/>
                      <w:lang w:eastAsia="en-US"/>
                    </w:rPr>
                    <w:t>11.724.349,19</w:t>
                  </w:r>
                </w:p>
              </w:tc>
              <w:tc>
                <w:tcPr>
                  <w:tcW w:w="1559" w:type="dxa"/>
                  <w:tcBorders>
                    <w:top w:val="single" w:sz="4" w:space="0" w:color="auto"/>
                    <w:left w:val="single" w:sz="4" w:space="0" w:color="auto"/>
                    <w:bottom w:val="single" w:sz="4" w:space="0" w:color="auto"/>
                    <w:right w:val="single" w:sz="4" w:space="0" w:color="auto"/>
                  </w:tcBorders>
                </w:tcPr>
                <w:p w14:paraId="0C993137" w14:textId="73626B22" w:rsidR="00842357" w:rsidRPr="00106157" w:rsidRDefault="00F01D1F" w:rsidP="00842357">
                  <w:pPr>
                    <w:spacing w:after="160" w:line="256" w:lineRule="auto"/>
                    <w:jc w:val="right"/>
                    <w:rPr>
                      <w:sz w:val="20"/>
                      <w:lang w:eastAsia="en-US"/>
                    </w:rPr>
                  </w:pPr>
                  <w:r w:rsidRPr="00106157">
                    <w:rPr>
                      <w:sz w:val="20"/>
                      <w:lang w:eastAsia="en-US"/>
                    </w:rPr>
                    <w:t>11.786.767,67</w:t>
                  </w:r>
                </w:p>
              </w:tc>
              <w:tc>
                <w:tcPr>
                  <w:tcW w:w="1701" w:type="dxa"/>
                  <w:tcBorders>
                    <w:top w:val="single" w:sz="4" w:space="0" w:color="auto"/>
                    <w:left w:val="single" w:sz="4" w:space="0" w:color="auto"/>
                    <w:bottom w:val="single" w:sz="4" w:space="0" w:color="auto"/>
                    <w:right w:val="single" w:sz="4" w:space="0" w:color="auto"/>
                  </w:tcBorders>
                </w:tcPr>
                <w:p w14:paraId="6C01CA98" w14:textId="204405D5" w:rsidR="00842357" w:rsidRPr="00106157" w:rsidRDefault="00F01D1F" w:rsidP="00842357">
                  <w:pPr>
                    <w:spacing w:after="160" w:line="256" w:lineRule="auto"/>
                    <w:jc w:val="right"/>
                    <w:rPr>
                      <w:sz w:val="20"/>
                      <w:lang w:eastAsia="en-US"/>
                    </w:rPr>
                  </w:pPr>
                  <w:r w:rsidRPr="00106157">
                    <w:rPr>
                      <w:sz w:val="20"/>
                      <w:lang w:eastAsia="en-US"/>
                    </w:rPr>
                    <w:t>11.845.651,12</w:t>
                  </w:r>
                </w:p>
              </w:tc>
              <w:tc>
                <w:tcPr>
                  <w:tcW w:w="1701" w:type="dxa"/>
                  <w:tcBorders>
                    <w:top w:val="single" w:sz="4" w:space="0" w:color="auto"/>
                    <w:left w:val="single" w:sz="4" w:space="0" w:color="auto"/>
                    <w:bottom w:val="single" w:sz="4" w:space="0" w:color="auto"/>
                    <w:right w:val="single" w:sz="4" w:space="0" w:color="auto"/>
                  </w:tcBorders>
                </w:tcPr>
                <w:p w14:paraId="1BC60B3A" w14:textId="31B929B0" w:rsidR="00842357" w:rsidRPr="00106157" w:rsidRDefault="00885C91" w:rsidP="00842357">
                  <w:pPr>
                    <w:spacing w:after="160" w:line="256" w:lineRule="auto"/>
                    <w:jc w:val="right"/>
                    <w:rPr>
                      <w:sz w:val="20"/>
                      <w:lang w:eastAsia="en-US"/>
                    </w:rPr>
                  </w:pPr>
                  <w:r w:rsidRPr="00106157">
                    <w:rPr>
                      <w:sz w:val="20"/>
                      <w:lang w:eastAsia="en-US"/>
                    </w:rPr>
                    <w:t>11.914.282,93</w:t>
                  </w:r>
                </w:p>
              </w:tc>
            </w:tr>
            <w:tr w:rsidR="00842357" w:rsidRPr="00106157" w14:paraId="204CAF42"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5BBB1CBB" w14:textId="77777777" w:rsidR="00842357" w:rsidRPr="00106157" w:rsidRDefault="00842357" w:rsidP="00842357">
                  <w:pPr>
                    <w:spacing w:after="160" w:line="256" w:lineRule="auto"/>
                    <w:rPr>
                      <w:sz w:val="20"/>
                      <w:lang w:eastAsia="en-US"/>
                    </w:rPr>
                  </w:pPr>
                  <w:r w:rsidRPr="00106157">
                    <w:rPr>
                      <w:sz w:val="20"/>
                      <w:lang w:eastAsia="en-US"/>
                    </w:rPr>
                    <w:t>Dugotrajna imovina</w:t>
                  </w:r>
                </w:p>
              </w:tc>
              <w:tc>
                <w:tcPr>
                  <w:tcW w:w="1559" w:type="dxa"/>
                  <w:tcBorders>
                    <w:top w:val="single" w:sz="4" w:space="0" w:color="auto"/>
                    <w:left w:val="single" w:sz="4" w:space="0" w:color="auto"/>
                    <w:bottom w:val="single" w:sz="4" w:space="0" w:color="auto"/>
                    <w:right w:val="single" w:sz="4" w:space="0" w:color="auto"/>
                  </w:tcBorders>
                </w:tcPr>
                <w:p w14:paraId="344A28FF" w14:textId="7369B237" w:rsidR="00842357" w:rsidRPr="00106157" w:rsidRDefault="00F01D1F" w:rsidP="00842357">
                  <w:pPr>
                    <w:spacing w:after="160" w:line="256" w:lineRule="auto"/>
                    <w:jc w:val="right"/>
                    <w:rPr>
                      <w:sz w:val="20"/>
                      <w:lang w:eastAsia="en-US"/>
                    </w:rPr>
                  </w:pPr>
                  <w:r w:rsidRPr="00106157">
                    <w:rPr>
                      <w:sz w:val="20"/>
                      <w:lang w:eastAsia="en-US"/>
                    </w:rPr>
                    <w:t>148.750.192,45</w:t>
                  </w:r>
                </w:p>
              </w:tc>
              <w:tc>
                <w:tcPr>
                  <w:tcW w:w="1559" w:type="dxa"/>
                  <w:tcBorders>
                    <w:top w:val="single" w:sz="4" w:space="0" w:color="auto"/>
                    <w:left w:val="single" w:sz="4" w:space="0" w:color="auto"/>
                    <w:bottom w:val="single" w:sz="4" w:space="0" w:color="auto"/>
                    <w:right w:val="single" w:sz="4" w:space="0" w:color="auto"/>
                  </w:tcBorders>
                </w:tcPr>
                <w:p w14:paraId="1C138A2B" w14:textId="2F3537A7" w:rsidR="00842357" w:rsidRPr="00106157" w:rsidRDefault="00F01D1F" w:rsidP="00842357">
                  <w:pPr>
                    <w:spacing w:after="160" w:line="256" w:lineRule="auto"/>
                    <w:jc w:val="right"/>
                    <w:rPr>
                      <w:sz w:val="20"/>
                      <w:lang w:eastAsia="en-US"/>
                    </w:rPr>
                  </w:pPr>
                  <w:r w:rsidRPr="00106157">
                    <w:rPr>
                      <w:sz w:val="20"/>
                      <w:lang w:eastAsia="en-US"/>
                    </w:rPr>
                    <w:t>175.167.891,83</w:t>
                  </w:r>
                </w:p>
              </w:tc>
              <w:tc>
                <w:tcPr>
                  <w:tcW w:w="1701" w:type="dxa"/>
                  <w:tcBorders>
                    <w:top w:val="single" w:sz="4" w:space="0" w:color="auto"/>
                    <w:left w:val="single" w:sz="4" w:space="0" w:color="auto"/>
                    <w:bottom w:val="single" w:sz="4" w:space="0" w:color="auto"/>
                    <w:right w:val="single" w:sz="4" w:space="0" w:color="auto"/>
                  </w:tcBorders>
                </w:tcPr>
                <w:p w14:paraId="34A84AB2" w14:textId="1E05CAB2" w:rsidR="00842357" w:rsidRPr="00106157" w:rsidRDefault="00F01D1F" w:rsidP="00842357">
                  <w:pPr>
                    <w:spacing w:after="160" w:line="256" w:lineRule="auto"/>
                    <w:jc w:val="right"/>
                    <w:rPr>
                      <w:sz w:val="20"/>
                      <w:lang w:eastAsia="en-US"/>
                    </w:rPr>
                  </w:pPr>
                  <w:r w:rsidRPr="00106157">
                    <w:rPr>
                      <w:sz w:val="20"/>
                      <w:lang w:eastAsia="en-US"/>
                    </w:rPr>
                    <w:t>194.602.222,41</w:t>
                  </w:r>
                </w:p>
              </w:tc>
              <w:tc>
                <w:tcPr>
                  <w:tcW w:w="1701" w:type="dxa"/>
                  <w:tcBorders>
                    <w:top w:val="single" w:sz="4" w:space="0" w:color="auto"/>
                    <w:left w:val="single" w:sz="4" w:space="0" w:color="auto"/>
                    <w:bottom w:val="single" w:sz="4" w:space="0" w:color="auto"/>
                    <w:right w:val="single" w:sz="4" w:space="0" w:color="auto"/>
                  </w:tcBorders>
                </w:tcPr>
                <w:p w14:paraId="3746558C" w14:textId="1927424F" w:rsidR="00842357" w:rsidRPr="00106157" w:rsidRDefault="00885C91" w:rsidP="00842357">
                  <w:pPr>
                    <w:spacing w:after="160" w:line="256" w:lineRule="auto"/>
                    <w:jc w:val="right"/>
                    <w:rPr>
                      <w:sz w:val="20"/>
                      <w:lang w:eastAsia="en-US"/>
                    </w:rPr>
                  </w:pPr>
                  <w:r w:rsidRPr="00106157">
                    <w:rPr>
                      <w:sz w:val="20"/>
                      <w:lang w:eastAsia="en-US"/>
                    </w:rPr>
                    <w:t>218.395.348,38</w:t>
                  </w:r>
                </w:p>
              </w:tc>
            </w:tr>
            <w:tr w:rsidR="00C04390" w:rsidRPr="00106157" w14:paraId="57FB8963"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38EC30D2" w14:textId="77777777" w:rsidR="00842357" w:rsidRPr="00106157" w:rsidRDefault="00842357" w:rsidP="00842357">
                  <w:pPr>
                    <w:spacing w:after="160" w:line="256" w:lineRule="auto"/>
                    <w:rPr>
                      <w:b/>
                      <w:sz w:val="20"/>
                      <w:lang w:eastAsia="en-US"/>
                    </w:rPr>
                  </w:pPr>
                  <w:r w:rsidRPr="00106157">
                    <w:rPr>
                      <w:b/>
                      <w:sz w:val="20"/>
                      <w:lang w:eastAsia="en-US"/>
                    </w:rPr>
                    <w:t>Stupanj pokrića I</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819CAD2" w14:textId="40210D44" w:rsidR="00842357" w:rsidRPr="00106157" w:rsidRDefault="00F01D1F" w:rsidP="00842357">
                  <w:pPr>
                    <w:spacing w:after="160" w:line="256" w:lineRule="auto"/>
                    <w:jc w:val="center"/>
                    <w:rPr>
                      <w:b/>
                      <w:sz w:val="20"/>
                      <w:lang w:eastAsia="en-US"/>
                    </w:rPr>
                  </w:pPr>
                  <w:r w:rsidRPr="00106157">
                    <w:rPr>
                      <w:b/>
                      <w:sz w:val="20"/>
                      <w:lang w:eastAsia="en-US"/>
                    </w:rPr>
                    <w:t>0,07</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086AEA8" w14:textId="5E379C92" w:rsidR="00842357" w:rsidRPr="00106157" w:rsidRDefault="00F01D1F" w:rsidP="00842357">
                  <w:pPr>
                    <w:spacing w:after="160" w:line="256" w:lineRule="auto"/>
                    <w:jc w:val="center"/>
                    <w:rPr>
                      <w:b/>
                      <w:sz w:val="20"/>
                      <w:lang w:eastAsia="en-US"/>
                    </w:rPr>
                  </w:pPr>
                  <w:r w:rsidRPr="00106157">
                    <w:rPr>
                      <w:b/>
                      <w:sz w:val="20"/>
                      <w:lang w:eastAsia="en-US"/>
                    </w:rPr>
                    <w:t>0,07</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9E75119" w14:textId="2E0835C5" w:rsidR="00842357" w:rsidRPr="00106157" w:rsidRDefault="00F01D1F" w:rsidP="00842357">
                  <w:pPr>
                    <w:spacing w:after="160" w:line="256" w:lineRule="auto"/>
                    <w:jc w:val="center"/>
                    <w:rPr>
                      <w:b/>
                      <w:sz w:val="20"/>
                      <w:lang w:eastAsia="en-US"/>
                    </w:rPr>
                  </w:pPr>
                  <w:r w:rsidRPr="00106157">
                    <w:rPr>
                      <w:b/>
                      <w:sz w:val="20"/>
                      <w:lang w:eastAsia="en-US"/>
                    </w:rPr>
                    <w:t>0,07</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A1F25D7" w14:textId="08B3E4D0" w:rsidR="00842357" w:rsidRPr="00106157" w:rsidRDefault="00BC71BB" w:rsidP="00842357">
                  <w:pPr>
                    <w:spacing w:after="160" w:line="256" w:lineRule="auto"/>
                    <w:jc w:val="center"/>
                    <w:rPr>
                      <w:b/>
                      <w:sz w:val="20"/>
                      <w:lang w:eastAsia="en-US"/>
                    </w:rPr>
                  </w:pPr>
                  <w:r w:rsidRPr="00106157">
                    <w:rPr>
                      <w:b/>
                      <w:sz w:val="20"/>
                      <w:lang w:eastAsia="en-US"/>
                    </w:rPr>
                    <w:t>0,05</w:t>
                  </w:r>
                </w:p>
              </w:tc>
            </w:tr>
          </w:tbl>
          <w:p w14:paraId="1230997B" w14:textId="77777777" w:rsidR="00842357" w:rsidRPr="00106157" w:rsidRDefault="00842357" w:rsidP="00842357">
            <w:pPr>
              <w:rPr>
                <w:sz w:val="20"/>
              </w:rPr>
            </w:pPr>
          </w:p>
          <w:p w14:paraId="6D7CCBC3" w14:textId="77777777" w:rsidR="00842357" w:rsidRPr="00106157" w:rsidRDefault="00842357" w:rsidP="00842357">
            <w:pPr>
              <w:pStyle w:val="ListParagraph"/>
              <w:numPr>
                <w:ilvl w:val="0"/>
                <w:numId w:val="22"/>
              </w:numPr>
              <w:spacing w:after="160" w:line="259" w:lineRule="auto"/>
              <w:rPr>
                <w:sz w:val="20"/>
              </w:rPr>
            </w:pPr>
            <w:r w:rsidRPr="00106157">
              <w:rPr>
                <w:sz w:val="20"/>
              </w:rPr>
              <w:t>Stupanj pokrića II=kapital + dugoročne obveze/dugotrajna imovina</w:t>
            </w:r>
          </w:p>
          <w:tbl>
            <w:tblPr>
              <w:tblStyle w:val="TableGrid"/>
              <w:tblW w:w="9067" w:type="dxa"/>
              <w:tblLayout w:type="fixed"/>
              <w:tblLook w:val="04A0" w:firstRow="1" w:lastRow="0" w:firstColumn="1" w:lastColumn="0" w:noHBand="0" w:noVBand="1"/>
            </w:tblPr>
            <w:tblGrid>
              <w:gridCol w:w="2584"/>
              <w:gridCol w:w="1559"/>
              <w:gridCol w:w="1559"/>
              <w:gridCol w:w="1701"/>
              <w:gridCol w:w="1664"/>
            </w:tblGrid>
            <w:tr w:rsidR="00842357" w:rsidRPr="00106157" w14:paraId="440A7D18"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67A1EE00"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A346112" w14:textId="13C93F4A"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67CDF08" w14:textId="1A9EF8CF"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F851A8A" w14:textId="451B992E"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3</w:t>
                  </w:r>
                  <w:r w:rsidRPr="00106157">
                    <w:rPr>
                      <w:b/>
                      <w:bCs/>
                      <w:sz w:val="20"/>
                      <w:lang w:eastAsia="en-US"/>
                    </w:rPr>
                    <w:t>.</w:t>
                  </w:r>
                </w:p>
              </w:tc>
              <w:tc>
                <w:tcPr>
                  <w:tcW w:w="166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057D171" w14:textId="2AA62870" w:rsidR="00842357" w:rsidRPr="00106157" w:rsidRDefault="00842357" w:rsidP="00842357">
                  <w:pPr>
                    <w:spacing w:after="160" w:line="256" w:lineRule="auto"/>
                    <w:jc w:val="center"/>
                    <w:rPr>
                      <w:b/>
                      <w:bCs/>
                      <w:sz w:val="20"/>
                      <w:lang w:eastAsia="en-US"/>
                    </w:rPr>
                  </w:pPr>
                  <w:r w:rsidRPr="00106157">
                    <w:rPr>
                      <w:b/>
                      <w:bCs/>
                      <w:sz w:val="20"/>
                      <w:lang w:eastAsia="en-US"/>
                    </w:rPr>
                    <w:t>202</w:t>
                  </w:r>
                  <w:r w:rsidR="00F01D1F" w:rsidRPr="00106157">
                    <w:rPr>
                      <w:b/>
                      <w:bCs/>
                      <w:sz w:val="20"/>
                      <w:lang w:eastAsia="en-US"/>
                    </w:rPr>
                    <w:t>4</w:t>
                  </w:r>
                  <w:r w:rsidRPr="00106157">
                    <w:rPr>
                      <w:b/>
                      <w:bCs/>
                      <w:sz w:val="20"/>
                      <w:lang w:eastAsia="en-US"/>
                    </w:rPr>
                    <w:t>.</w:t>
                  </w:r>
                </w:p>
              </w:tc>
            </w:tr>
            <w:tr w:rsidR="00842357" w:rsidRPr="00106157" w14:paraId="3D4C9D48"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616DDF87" w14:textId="77777777" w:rsidR="00842357" w:rsidRPr="00106157" w:rsidRDefault="00842357" w:rsidP="00842357">
                  <w:pPr>
                    <w:spacing w:after="160" w:line="256" w:lineRule="auto"/>
                    <w:rPr>
                      <w:sz w:val="20"/>
                      <w:lang w:eastAsia="en-US"/>
                    </w:rPr>
                  </w:pPr>
                  <w:r w:rsidRPr="00106157">
                    <w:rPr>
                      <w:sz w:val="20"/>
                      <w:lang w:eastAsia="en-US"/>
                    </w:rPr>
                    <w:t>Kapital+dugoročne obveze</w:t>
                  </w:r>
                </w:p>
              </w:tc>
              <w:tc>
                <w:tcPr>
                  <w:tcW w:w="1559" w:type="dxa"/>
                  <w:tcBorders>
                    <w:top w:val="single" w:sz="4" w:space="0" w:color="auto"/>
                    <w:left w:val="single" w:sz="4" w:space="0" w:color="auto"/>
                    <w:bottom w:val="single" w:sz="4" w:space="0" w:color="auto"/>
                    <w:right w:val="single" w:sz="4" w:space="0" w:color="auto"/>
                  </w:tcBorders>
                </w:tcPr>
                <w:p w14:paraId="4F253627" w14:textId="52F5F7D4" w:rsidR="00842357" w:rsidRPr="00106157" w:rsidRDefault="00F01D1F" w:rsidP="00842357">
                  <w:pPr>
                    <w:spacing w:after="160" w:line="256" w:lineRule="auto"/>
                    <w:jc w:val="right"/>
                    <w:rPr>
                      <w:sz w:val="20"/>
                      <w:lang w:eastAsia="en-US"/>
                    </w:rPr>
                  </w:pPr>
                  <w:r w:rsidRPr="00106157">
                    <w:rPr>
                      <w:sz w:val="20"/>
                      <w:lang w:eastAsia="en-US"/>
                    </w:rPr>
                    <w:t>16.170.164,58</w:t>
                  </w:r>
                </w:p>
              </w:tc>
              <w:tc>
                <w:tcPr>
                  <w:tcW w:w="1559" w:type="dxa"/>
                  <w:tcBorders>
                    <w:top w:val="single" w:sz="4" w:space="0" w:color="auto"/>
                    <w:left w:val="single" w:sz="4" w:space="0" w:color="auto"/>
                    <w:bottom w:val="single" w:sz="4" w:space="0" w:color="auto"/>
                    <w:right w:val="single" w:sz="4" w:space="0" w:color="auto"/>
                  </w:tcBorders>
                </w:tcPr>
                <w:p w14:paraId="619B5686" w14:textId="09C8A115" w:rsidR="00842357" w:rsidRPr="00106157" w:rsidRDefault="00F01D1F" w:rsidP="00842357">
                  <w:pPr>
                    <w:spacing w:after="160" w:line="256" w:lineRule="auto"/>
                    <w:jc w:val="right"/>
                    <w:rPr>
                      <w:sz w:val="20"/>
                      <w:lang w:eastAsia="en-US"/>
                    </w:rPr>
                  </w:pPr>
                  <w:r w:rsidRPr="00106157">
                    <w:rPr>
                      <w:sz w:val="20"/>
                      <w:lang w:eastAsia="en-US"/>
                    </w:rPr>
                    <w:t>16.369.397,44</w:t>
                  </w:r>
                </w:p>
              </w:tc>
              <w:tc>
                <w:tcPr>
                  <w:tcW w:w="1701" w:type="dxa"/>
                  <w:tcBorders>
                    <w:top w:val="single" w:sz="4" w:space="0" w:color="auto"/>
                    <w:left w:val="single" w:sz="4" w:space="0" w:color="auto"/>
                    <w:bottom w:val="single" w:sz="4" w:space="0" w:color="auto"/>
                    <w:right w:val="single" w:sz="4" w:space="0" w:color="auto"/>
                  </w:tcBorders>
                </w:tcPr>
                <w:p w14:paraId="1F534326" w14:textId="7E558E45" w:rsidR="00842357" w:rsidRPr="00106157" w:rsidRDefault="00F01D1F" w:rsidP="00842357">
                  <w:pPr>
                    <w:spacing w:after="160" w:line="256" w:lineRule="auto"/>
                    <w:jc w:val="right"/>
                    <w:rPr>
                      <w:sz w:val="20"/>
                      <w:lang w:eastAsia="en-US"/>
                    </w:rPr>
                  </w:pPr>
                  <w:r w:rsidRPr="00106157">
                    <w:rPr>
                      <w:sz w:val="20"/>
                      <w:lang w:eastAsia="en-US"/>
                    </w:rPr>
                    <w:t>15.889.136,97</w:t>
                  </w:r>
                </w:p>
              </w:tc>
              <w:tc>
                <w:tcPr>
                  <w:tcW w:w="1664" w:type="dxa"/>
                  <w:tcBorders>
                    <w:top w:val="single" w:sz="4" w:space="0" w:color="auto"/>
                    <w:left w:val="single" w:sz="4" w:space="0" w:color="auto"/>
                    <w:bottom w:val="single" w:sz="4" w:space="0" w:color="auto"/>
                    <w:right w:val="single" w:sz="4" w:space="0" w:color="auto"/>
                  </w:tcBorders>
                </w:tcPr>
                <w:p w14:paraId="5843D4EE" w14:textId="4490FEBD" w:rsidR="00842357" w:rsidRPr="00106157" w:rsidRDefault="00BC71BB" w:rsidP="00842357">
                  <w:pPr>
                    <w:spacing w:after="160" w:line="256" w:lineRule="auto"/>
                    <w:jc w:val="right"/>
                    <w:rPr>
                      <w:sz w:val="20"/>
                      <w:lang w:eastAsia="en-US"/>
                    </w:rPr>
                  </w:pPr>
                  <w:r w:rsidRPr="00106157">
                    <w:rPr>
                      <w:sz w:val="20"/>
                      <w:lang w:eastAsia="en-US"/>
                    </w:rPr>
                    <w:t>15.929.872,57</w:t>
                  </w:r>
                </w:p>
              </w:tc>
            </w:tr>
            <w:tr w:rsidR="00842357" w:rsidRPr="00106157" w14:paraId="21BE1304" w14:textId="77777777" w:rsidTr="00C04390">
              <w:tc>
                <w:tcPr>
                  <w:tcW w:w="2584" w:type="dxa"/>
                  <w:tcBorders>
                    <w:top w:val="single" w:sz="4" w:space="0" w:color="auto"/>
                    <w:left w:val="single" w:sz="4" w:space="0" w:color="auto"/>
                    <w:bottom w:val="single" w:sz="4" w:space="0" w:color="auto"/>
                    <w:right w:val="single" w:sz="4" w:space="0" w:color="auto"/>
                  </w:tcBorders>
                  <w:hideMark/>
                </w:tcPr>
                <w:p w14:paraId="3F3A9F6F" w14:textId="77777777" w:rsidR="00842357" w:rsidRPr="00106157" w:rsidRDefault="00842357" w:rsidP="00842357">
                  <w:pPr>
                    <w:spacing w:after="160" w:line="256" w:lineRule="auto"/>
                    <w:rPr>
                      <w:sz w:val="20"/>
                      <w:lang w:eastAsia="en-US"/>
                    </w:rPr>
                  </w:pPr>
                  <w:r w:rsidRPr="00106157">
                    <w:rPr>
                      <w:sz w:val="20"/>
                      <w:lang w:eastAsia="en-US"/>
                    </w:rPr>
                    <w:t>Dugotrajna imovina</w:t>
                  </w:r>
                </w:p>
              </w:tc>
              <w:tc>
                <w:tcPr>
                  <w:tcW w:w="1559" w:type="dxa"/>
                  <w:tcBorders>
                    <w:top w:val="single" w:sz="4" w:space="0" w:color="auto"/>
                    <w:left w:val="single" w:sz="4" w:space="0" w:color="auto"/>
                    <w:bottom w:val="single" w:sz="4" w:space="0" w:color="auto"/>
                    <w:right w:val="single" w:sz="4" w:space="0" w:color="auto"/>
                  </w:tcBorders>
                </w:tcPr>
                <w:p w14:paraId="47033BB7" w14:textId="6F5E272A" w:rsidR="00842357" w:rsidRPr="00106157" w:rsidRDefault="00F01D1F" w:rsidP="00842357">
                  <w:pPr>
                    <w:spacing w:after="160" w:line="256" w:lineRule="auto"/>
                    <w:jc w:val="right"/>
                    <w:rPr>
                      <w:sz w:val="20"/>
                      <w:lang w:eastAsia="en-US"/>
                    </w:rPr>
                  </w:pPr>
                  <w:r w:rsidRPr="00106157">
                    <w:rPr>
                      <w:sz w:val="20"/>
                      <w:lang w:eastAsia="en-US"/>
                    </w:rPr>
                    <w:t>148.750.192,45</w:t>
                  </w:r>
                </w:p>
              </w:tc>
              <w:tc>
                <w:tcPr>
                  <w:tcW w:w="1559" w:type="dxa"/>
                  <w:tcBorders>
                    <w:top w:val="single" w:sz="4" w:space="0" w:color="auto"/>
                    <w:left w:val="single" w:sz="4" w:space="0" w:color="auto"/>
                    <w:bottom w:val="single" w:sz="4" w:space="0" w:color="auto"/>
                    <w:right w:val="single" w:sz="4" w:space="0" w:color="auto"/>
                  </w:tcBorders>
                </w:tcPr>
                <w:p w14:paraId="6216C5E0" w14:textId="0F186546" w:rsidR="00842357" w:rsidRPr="00106157" w:rsidRDefault="00F01D1F" w:rsidP="00842357">
                  <w:pPr>
                    <w:spacing w:after="160" w:line="256" w:lineRule="auto"/>
                    <w:jc w:val="right"/>
                    <w:rPr>
                      <w:sz w:val="20"/>
                      <w:lang w:eastAsia="en-US"/>
                    </w:rPr>
                  </w:pPr>
                  <w:r w:rsidRPr="00106157">
                    <w:rPr>
                      <w:sz w:val="20"/>
                      <w:lang w:eastAsia="en-US"/>
                    </w:rPr>
                    <w:t>175.167.891,83</w:t>
                  </w:r>
                </w:p>
              </w:tc>
              <w:tc>
                <w:tcPr>
                  <w:tcW w:w="1701" w:type="dxa"/>
                  <w:tcBorders>
                    <w:top w:val="single" w:sz="4" w:space="0" w:color="auto"/>
                    <w:left w:val="single" w:sz="4" w:space="0" w:color="auto"/>
                    <w:bottom w:val="single" w:sz="4" w:space="0" w:color="auto"/>
                    <w:right w:val="single" w:sz="4" w:space="0" w:color="auto"/>
                  </w:tcBorders>
                </w:tcPr>
                <w:p w14:paraId="1EB21FE2" w14:textId="5B84B707" w:rsidR="00842357" w:rsidRPr="00106157" w:rsidRDefault="00F01D1F" w:rsidP="00842357">
                  <w:pPr>
                    <w:spacing w:after="160" w:line="256" w:lineRule="auto"/>
                    <w:jc w:val="right"/>
                    <w:rPr>
                      <w:sz w:val="20"/>
                      <w:lang w:eastAsia="en-US"/>
                    </w:rPr>
                  </w:pPr>
                  <w:r w:rsidRPr="00106157">
                    <w:rPr>
                      <w:sz w:val="20"/>
                      <w:lang w:eastAsia="en-US"/>
                    </w:rPr>
                    <w:t>194.602.222,41</w:t>
                  </w:r>
                </w:p>
              </w:tc>
              <w:tc>
                <w:tcPr>
                  <w:tcW w:w="1664" w:type="dxa"/>
                  <w:tcBorders>
                    <w:top w:val="single" w:sz="4" w:space="0" w:color="auto"/>
                    <w:left w:val="single" w:sz="4" w:space="0" w:color="auto"/>
                    <w:bottom w:val="single" w:sz="4" w:space="0" w:color="auto"/>
                    <w:right w:val="single" w:sz="4" w:space="0" w:color="auto"/>
                  </w:tcBorders>
                </w:tcPr>
                <w:p w14:paraId="327DDE18" w14:textId="1E54EDD8" w:rsidR="00842357" w:rsidRPr="00106157" w:rsidRDefault="009E3191" w:rsidP="00842357">
                  <w:pPr>
                    <w:spacing w:after="160" w:line="256" w:lineRule="auto"/>
                    <w:jc w:val="right"/>
                    <w:rPr>
                      <w:sz w:val="20"/>
                      <w:lang w:eastAsia="en-US"/>
                    </w:rPr>
                  </w:pPr>
                  <w:r w:rsidRPr="00106157">
                    <w:rPr>
                      <w:sz w:val="20"/>
                      <w:lang w:eastAsia="en-US"/>
                    </w:rPr>
                    <w:t>218.395.348,38</w:t>
                  </w:r>
                </w:p>
              </w:tc>
            </w:tr>
            <w:tr w:rsidR="00842357" w:rsidRPr="00106157" w14:paraId="0DA5F2BB" w14:textId="77777777" w:rsidTr="009E7C65">
              <w:tc>
                <w:tcPr>
                  <w:tcW w:w="2584"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13EC4132" w14:textId="77777777" w:rsidR="00842357" w:rsidRPr="00106157" w:rsidRDefault="00842357" w:rsidP="00842357">
                  <w:pPr>
                    <w:spacing w:after="160" w:line="256" w:lineRule="auto"/>
                    <w:rPr>
                      <w:b/>
                      <w:sz w:val="20"/>
                      <w:lang w:eastAsia="en-US"/>
                    </w:rPr>
                  </w:pPr>
                  <w:r w:rsidRPr="00106157">
                    <w:rPr>
                      <w:b/>
                      <w:sz w:val="20"/>
                      <w:lang w:eastAsia="en-US"/>
                    </w:rPr>
                    <w:t>Stupanj pokrića II</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98DCC3D" w14:textId="1C88EE74" w:rsidR="00842357" w:rsidRPr="00106157" w:rsidRDefault="00F01D1F" w:rsidP="00842357">
                  <w:pPr>
                    <w:spacing w:after="160" w:line="256" w:lineRule="auto"/>
                    <w:jc w:val="center"/>
                    <w:rPr>
                      <w:b/>
                      <w:sz w:val="20"/>
                      <w:lang w:eastAsia="en-US"/>
                    </w:rPr>
                  </w:pPr>
                  <w:r w:rsidRPr="00106157">
                    <w:rPr>
                      <w:b/>
                      <w:sz w:val="20"/>
                      <w:lang w:eastAsia="en-US"/>
                    </w:rPr>
                    <w:t>0,10</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FE13F63" w14:textId="02DAC599" w:rsidR="00842357" w:rsidRPr="00106157" w:rsidRDefault="00F01D1F" w:rsidP="00842357">
                  <w:pPr>
                    <w:spacing w:after="160" w:line="256" w:lineRule="auto"/>
                    <w:jc w:val="center"/>
                    <w:rPr>
                      <w:b/>
                      <w:sz w:val="20"/>
                      <w:lang w:eastAsia="en-US"/>
                    </w:rPr>
                  </w:pPr>
                  <w:r w:rsidRPr="00106157">
                    <w:rPr>
                      <w:b/>
                      <w:sz w:val="20"/>
                      <w:lang w:eastAsia="en-US"/>
                    </w:rPr>
                    <w:t>0,09</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F49A322" w14:textId="02D81704" w:rsidR="00842357" w:rsidRPr="00106157" w:rsidRDefault="00F01D1F" w:rsidP="00842357">
                  <w:pPr>
                    <w:spacing w:after="160" w:line="256" w:lineRule="auto"/>
                    <w:jc w:val="center"/>
                    <w:rPr>
                      <w:b/>
                      <w:sz w:val="20"/>
                      <w:lang w:eastAsia="en-US"/>
                    </w:rPr>
                  </w:pPr>
                  <w:r w:rsidRPr="00106157">
                    <w:rPr>
                      <w:b/>
                      <w:sz w:val="20"/>
                      <w:lang w:eastAsia="en-US"/>
                    </w:rPr>
                    <w:t>0,08</w:t>
                  </w:r>
                </w:p>
              </w:tc>
              <w:tc>
                <w:tcPr>
                  <w:tcW w:w="166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7045E64" w14:textId="4C1C8950" w:rsidR="00842357" w:rsidRPr="00106157" w:rsidRDefault="009E3191" w:rsidP="00842357">
                  <w:pPr>
                    <w:spacing w:after="160" w:line="256" w:lineRule="auto"/>
                    <w:jc w:val="center"/>
                    <w:rPr>
                      <w:b/>
                      <w:sz w:val="20"/>
                      <w:lang w:eastAsia="en-US"/>
                    </w:rPr>
                  </w:pPr>
                  <w:r w:rsidRPr="00106157">
                    <w:rPr>
                      <w:b/>
                      <w:sz w:val="20"/>
                      <w:lang w:eastAsia="en-US"/>
                    </w:rPr>
                    <w:t>0,07</w:t>
                  </w:r>
                </w:p>
              </w:tc>
            </w:tr>
          </w:tbl>
          <w:p w14:paraId="3783DAD9" w14:textId="77777777" w:rsidR="00894C0C" w:rsidRDefault="00894C0C" w:rsidP="00842357">
            <w:pPr>
              <w:rPr>
                <w:sz w:val="20"/>
              </w:rPr>
            </w:pPr>
          </w:p>
          <w:p w14:paraId="325D9F97" w14:textId="150D3A57" w:rsidR="00842357" w:rsidRPr="00894C0C" w:rsidRDefault="00842357" w:rsidP="00842357">
            <w:pPr>
              <w:rPr>
                <w:sz w:val="22"/>
                <w:szCs w:val="22"/>
              </w:rPr>
            </w:pPr>
            <w:r w:rsidRPr="00894C0C">
              <w:rPr>
                <w:sz w:val="22"/>
                <w:szCs w:val="22"/>
              </w:rPr>
              <w:t xml:space="preserve">Na temelju navedenih pokazatelja možemo utvrditi da se Društvo financira tuđim izvorima u iznosu od 7%, a </w:t>
            </w:r>
            <w:r w:rsidR="00D404CC" w:rsidRPr="00894C0C">
              <w:rPr>
                <w:sz w:val="22"/>
                <w:szCs w:val="22"/>
              </w:rPr>
              <w:t>5</w:t>
            </w:r>
            <w:r w:rsidRPr="00894C0C">
              <w:rPr>
                <w:sz w:val="22"/>
                <w:szCs w:val="22"/>
              </w:rPr>
              <w:t>% imovine financira se vlastitim izvorima.</w:t>
            </w:r>
          </w:p>
          <w:p w14:paraId="4CC02B69" w14:textId="77777777" w:rsidR="00842357" w:rsidRPr="00894C0C" w:rsidRDefault="00842357" w:rsidP="00842357">
            <w:pPr>
              <w:rPr>
                <w:sz w:val="22"/>
                <w:szCs w:val="22"/>
              </w:rPr>
            </w:pPr>
            <w:r w:rsidRPr="00894C0C">
              <w:rPr>
                <w:sz w:val="22"/>
                <w:szCs w:val="22"/>
              </w:rPr>
              <w:t>Stupanj pokrića manji je od 1, što znači da se dugotrajna imovina ne financira iz kapitala.</w:t>
            </w:r>
          </w:p>
          <w:p w14:paraId="6D027A4F" w14:textId="77777777" w:rsidR="00842357" w:rsidRPr="00894C0C" w:rsidRDefault="00842357" w:rsidP="00842357">
            <w:pPr>
              <w:rPr>
                <w:b/>
                <w:sz w:val="22"/>
                <w:szCs w:val="22"/>
              </w:rPr>
            </w:pPr>
          </w:p>
          <w:p w14:paraId="131B0E9B" w14:textId="77777777" w:rsidR="00842357" w:rsidRPr="00894C0C" w:rsidRDefault="00842357" w:rsidP="00842357">
            <w:pPr>
              <w:rPr>
                <w:b/>
                <w:sz w:val="22"/>
                <w:szCs w:val="22"/>
              </w:rPr>
            </w:pPr>
            <w:r w:rsidRPr="00894C0C">
              <w:rPr>
                <w:b/>
                <w:sz w:val="22"/>
                <w:szCs w:val="22"/>
              </w:rPr>
              <w:t>Pokazatelji aktivnosti</w:t>
            </w:r>
          </w:p>
          <w:p w14:paraId="100C1C10" w14:textId="77777777" w:rsidR="00842357" w:rsidRPr="00894C0C" w:rsidRDefault="00842357" w:rsidP="00842357">
            <w:pPr>
              <w:rPr>
                <w:sz w:val="22"/>
                <w:szCs w:val="22"/>
              </w:rPr>
            </w:pPr>
          </w:p>
          <w:p w14:paraId="3B9D5DCA" w14:textId="77777777" w:rsidR="00842357" w:rsidRPr="00894C0C" w:rsidRDefault="00842357" w:rsidP="00842357">
            <w:pPr>
              <w:jc w:val="both"/>
              <w:rPr>
                <w:sz w:val="22"/>
                <w:szCs w:val="22"/>
              </w:rPr>
            </w:pPr>
            <w:r w:rsidRPr="00894C0C">
              <w:rPr>
                <w:sz w:val="22"/>
                <w:szCs w:val="22"/>
              </w:rPr>
              <w:t>Pomoću navedenih pokazatelja aktivnosti utvrđuje se koliko se efikasno koriste resursi Društva u poslovnom procesu.</w:t>
            </w:r>
          </w:p>
          <w:p w14:paraId="1F23EF44" w14:textId="77777777" w:rsidR="00842357" w:rsidRPr="00106157" w:rsidRDefault="00842357" w:rsidP="00842357">
            <w:pPr>
              <w:rPr>
                <w:sz w:val="20"/>
              </w:rPr>
            </w:pPr>
          </w:p>
          <w:p w14:paraId="28D9D85A" w14:textId="6030008E" w:rsidR="00842357" w:rsidRPr="00223958" w:rsidRDefault="00842357" w:rsidP="00223958">
            <w:pPr>
              <w:pStyle w:val="ListParagraph"/>
              <w:numPr>
                <w:ilvl w:val="0"/>
                <w:numId w:val="23"/>
              </w:numPr>
              <w:spacing w:after="160" w:line="259" w:lineRule="auto"/>
              <w:rPr>
                <w:sz w:val="20"/>
              </w:rPr>
            </w:pPr>
            <w:r w:rsidRPr="00106157">
              <w:rPr>
                <w:sz w:val="20"/>
              </w:rPr>
              <w:t>Koeficijent obrtaja ukupne imovine = ukupni prihodi/ukupna imovina</w:t>
            </w:r>
          </w:p>
          <w:tbl>
            <w:tblPr>
              <w:tblStyle w:val="TableGrid"/>
              <w:tblW w:w="9062" w:type="dxa"/>
              <w:tblLayout w:type="fixed"/>
              <w:tblLook w:val="04A0" w:firstRow="1" w:lastRow="0" w:firstColumn="1" w:lastColumn="0" w:noHBand="0" w:noVBand="1"/>
            </w:tblPr>
            <w:tblGrid>
              <w:gridCol w:w="2635"/>
              <w:gridCol w:w="1508"/>
              <w:gridCol w:w="1559"/>
              <w:gridCol w:w="1701"/>
              <w:gridCol w:w="1659"/>
            </w:tblGrid>
            <w:tr w:rsidR="00842357" w:rsidRPr="00106157" w14:paraId="64802923" w14:textId="77777777" w:rsidTr="00C04390">
              <w:tc>
                <w:tcPr>
                  <w:tcW w:w="2635"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484DBFC6"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508"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69C2E8EB" w14:textId="40C7E278"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756E5EFA" w14:textId="13608207"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263E9455" w14:textId="70D32663"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3</w:t>
                  </w:r>
                  <w:r w:rsidRPr="00106157">
                    <w:rPr>
                      <w:b/>
                      <w:bCs/>
                      <w:sz w:val="20"/>
                      <w:lang w:eastAsia="en-US"/>
                    </w:rPr>
                    <w:t>.</w:t>
                  </w:r>
                </w:p>
              </w:tc>
              <w:tc>
                <w:tcPr>
                  <w:tcW w:w="1659"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49CD4FEE" w14:textId="67C26344"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4</w:t>
                  </w:r>
                  <w:r w:rsidRPr="00106157">
                    <w:rPr>
                      <w:b/>
                      <w:bCs/>
                      <w:sz w:val="20"/>
                      <w:lang w:eastAsia="en-US"/>
                    </w:rPr>
                    <w:t>.</w:t>
                  </w:r>
                </w:p>
              </w:tc>
            </w:tr>
            <w:tr w:rsidR="00842357" w:rsidRPr="00106157" w14:paraId="61F62192" w14:textId="77777777" w:rsidTr="00C04390">
              <w:tc>
                <w:tcPr>
                  <w:tcW w:w="2635" w:type="dxa"/>
                  <w:tcBorders>
                    <w:top w:val="single" w:sz="4" w:space="0" w:color="auto"/>
                    <w:left w:val="single" w:sz="4" w:space="0" w:color="auto"/>
                    <w:bottom w:val="single" w:sz="4" w:space="0" w:color="auto"/>
                    <w:right w:val="single" w:sz="4" w:space="0" w:color="auto"/>
                  </w:tcBorders>
                  <w:hideMark/>
                </w:tcPr>
                <w:p w14:paraId="23B70F17" w14:textId="77777777" w:rsidR="00842357" w:rsidRPr="00106157" w:rsidRDefault="00842357" w:rsidP="00842357">
                  <w:pPr>
                    <w:spacing w:after="160" w:line="256" w:lineRule="auto"/>
                    <w:rPr>
                      <w:sz w:val="20"/>
                      <w:lang w:eastAsia="en-US"/>
                    </w:rPr>
                  </w:pPr>
                  <w:r w:rsidRPr="00106157">
                    <w:rPr>
                      <w:sz w:val="20"/>
                      <w:lang w:eastAsia="en-US"/>
                    </w:rPr>
                    <w:t>Ukupni prihodi</w:t>
                  </w:r>
                </w:p>
              </w:tc>
              <w:tc>
                <w:tcPr>
                  <w:tcW w:w="1508" w:type="dxa"/>
                  <w:tcBorders>
                    <w:top w:val="single" w:sz="4" w:space="0" w:color="auto"/>
                    <w:left w:val="single" w:sz="4" w:space="0" w:color="auto"/>
                    <w:bottom w:val="single" w:sz="4" w:space="0" w:color="auto"/>
                    <w:right w:val="single" w:sz="4" w:space="0" w:color="auto"/>
                  </w:tcBorders>
                </w:tcPr>
                <w:p w14:paraId="40CAA3FF" w14:textId="4558E386" w:rsidR="00842357" w:rsidRPr="00106157" w:rsidRDefault="00861C23" w:rsidP="00842357">
                  <w:pPr>
                    <w:spacing w:after="160" w:line="256" w:lineRule="auto"/>
                    <w:jc w:val="right"/>
                    <w:rPr>
                      <w:sz w:val="20"/>
                      <w:lang w:eastAsia="en-US"/>
                    </w:rPr>
                  </w:pPr>
                  <w:r w:rsidRPr="00106157">
                    <w:rPr>
                      <w:sz w:val="20"/>
                      <w:lang w:eastAsia="en-US"/>
                    </w:rPr>
                    <w:t>7.982.810,54</w:t>
                  </w:r>
                </w:p>
              </w:tc>
              <w:tc>
                <w:tcPr>
                  <w:tcW w:w="1559" w:type="dxa"/>
                  <w:tcBorders>
                    <w:top w:val="single" w:sz="4" w:space="0" w:color="auto"/>
                    <w:left w:val="single" w:sz="4" w:space="0" w:color="auto"/>
                    <w:bottom w:val="single" w:sz="4" w:space="0" w:color="auto"/>
                    <w:right w:val="single" w:sz="4" w:space="0" w:color="auto"/>
                  </w:tcBorders>
                </w:tcPr>
                <w:p w14:paraId="390241C8" w14:textId="73D55157" w:rsidR="00842357" w:rsidRPr="00106157" w:rsidRDefault="00861C23" w:rsidP="00842357">
                  <w:pPr>
                    <w:spacing w:after="160" w:line="256" w:lineRule="auto"/>
                    <w:jc w:val="right"/>
                    <w:rPr>
                      <w:sz w:val="20"/>
                      <w:lang w:eastAsia="en-US"/>
                    </w:rPr>
                  </w:pPr>
                  <w:r w:rsidRPr="00106157">
                    <w:rPr>
                      <w:sz w:val="20"/>
                      <w:lang w:eastAsia="en-US"/>
                    </w:rPr>
                    <w:t>8.243.209,10</w:t>
                  </w:r>
                </w:p>
              </w:tc>
              <w:tc>
                <w:tcPr>
                  <w:tcW w:w="1701" w:type="dxa"/>
                  <w:tcBorders>
                    <w:top w:val="single" w:sz="4" w:space="0" w:color="auto"/>
                    <w:left w:val="single" w:sz="4" w:space="0" w:color="auto"/>
                    <w:bottom w:val="single" w:sz="4" w:space="0" w:color="auto"/>
                    <w:right w:val="single" w:sz="4" w:space="0" w:color="auto"/>
                  </w:tcBorders>
                </w:tcPr>
                <w:p w14:paraId="26A26ED3" w14:textId="5F521EE4" w:rsidR="00842357" w:rsidRPr="00106157" w:rsidRDefault="00861C23" w:rsidP="00842357">
                  <w:pPr>
                    <w:spacing w:after="160" w:line="256" w:lineRule="auto"/>
                    <w:jc w:val="right"/>
                    <w:rPr>
                      <w:sz w:val="20"/>
                      <w:lang w:eastAsia="en-US"/>
                    </w:rPr>
                  </w:pPr>
                  <w:r w:rsidRPr="00106157">
                    <w:rPr>
                      <w:sz w:val="20"/>
                      <w:lang w:eastAsia="en-US"/>
                    </w:rPr>
                    <w:t>9.285.050,50</w:t>
                  </w:r>
                </w:p>
              </w:tc>
              <w:tc>
                <w:tcPr>
                  <w:tcW w:w="1659" w:type="dxa"/>
                  <w:tcBorders>
                    <w:top w:val="single" w:sz="4" w:space="0" w:color="auto"/>
                    <w:left w:val="single" w:sz="4" w:space="0" w:color="auto"/>
                    <w:bottom w:val="single" w:sz="4" w:space="0" w:color="auto"/>
                    <w:right w:val="single" w:sz="4" w:space="0" w:color="auto"/>
                  </w:tcBorders>
                </w:tcPr>
                <w:p w14:paraId="40824DF9" w14:textId="02DDEB5A" w:rsidR="00842357" w:rsidRPr="00106157" w:rsidRDefault="00EF7400" w:rsidP="00842357">
                  <w:pPr>
                    <w:spacing w:after="160" w:line="256" w:lineRule="auto"/>
                    <w:jc w:val="right"/>
                    <w:rPr>
                      <w:sz w:val="20"/>
                      <w:lang w:eastAsia="en-US"/>
                    </w:rPr>
                  </w:pPr>
                  <w:r w:rsidRPr="00106157">
                    <w:rPr>
                      <w:sz w:val="20"/>
                      <w:lang w:eastAsia="en-US"/>
                    </w:rPr>
                    <w:t>11.213.781,34</w:t>
                  </w:r>
                </w:p>
              </w:tc>
            </w:tr>
            <w:tr w:rsidR="00842357" w:rsidRPr="00106157" w14:paraId="1128F71E" w14:textId="77777777" w:rsidTr="00C04390">
              <w:tc>
                <w:tcPr>
                  <w:tcW w:w="2635" w:type="dxa"/>
                  <w:tcBorders>
                    <w:top w:val="single" w:sz="4" w:space="0" w:color="auto"/>
                    <w:left w:val="single" w:sz="4" w:space="0" w:color="auto"/>
                    <w:bottom w:val="single" w:sz="4" w:space="0" w:color="auto"/>
                    <w:right w:val="single" w:sz="4" w:space="0" w:color="auto"/>
                  </w:tcBorders>
                  <w:hideMark/>
                </w:tcPr>
                <w:p w14:paraId="3A72CF42" w14:textId="77777777" w:rsidR="00842357" w:rsidRPr="00106157" w:rsidRDefault="00842357" w:rsidP="00842357">
                  <w:pPr>
                    <w:spacing w:after="160" w:line="256" w:lineRule="auto"/>
                    <w:rPr>
                      <w:sz w:val="20"/>
                      <w:lang w:eastAsia="en-US"/>
                    </w:rPr>
                  </w:pPr>
                  <w:r w:rsidRPr="00106157">
                    <w:rPr>
                      <w:sz w:val="20"/>
                      <w:lang w:eastAsia="en-US"/>
                    </w:rPr>
                    <w:t>Ukupna imovina</w:t>
                  </w:r>
                </w:p>
              </w:tc>
              <w:tc>
                <w:tcPr>
                  <w:tcW w:w="1508" w:type="dxa"/>
                  <w:tcBorders>
                    <w:top w:val="single" w:sz="4" w:space="0" w:color="auto"/>
                    <w:left w:val="single" w:sz="4" w:space="0" w:color="auto"/>
                    <w:bottom w:val="single" w:sz="4" w:space="0" w:color="auto"/>
                    <w:right w:val="single" w:sz="4" w:space="0" w:color="auto"/>
                  </w:tcBorders>
                </w:tcPr>
                <w:p w14:paraId="6185DC0F" w14:textId="2EADD913" w:rsidR="00842357" w:rsidRPr="00106157" w:rsidRDefault="00861C23" w:rsidP="00842357">
                  <w:pPr>
                    <w:spacing w:after="160" w:line="256" w:lineRule="auto"/>
                    <w:jc w:val="right"/>
                    <w:rPr>
                      <w:sz w:val="20"/>
                      <w:lang w:eastAsia="en-US"/>
                    </w:rPr>
                  </w:pPr>
                  <w:r w:rsidRPr="00106157">
                    <w:rPr>
                      <w:sz w:val="20"/>
                      <w:lang w:eastAsia="en-US"/>
                    </w:rPr>
                    <w:t>158.396.278,98</w:t>
                  </w:r>
                </w:p>
              </w:tc>
              <w:tc>
                <w:tcPr>
                  <w:tcW w:w="1559" w:type="dxa"/>
                  <w:tcBorders>
                    <w:top w:val="single" w:sz="4" w:space="0" w:color="auto"/>
                    <w:left w:val="single" w:sz="4" w:space="0" w:color="auto"/>
                    <w:bottom w:val="single" w:sz="4" w:space="0" w:color="auto"/>
                    <w:right w:val="single" w:sz="4" w:space="0" w:color="auto"/>
                  </w:tcBorders>
                </w:tcPr>
                <w:p w14:paraId="6758176B" w14:textId="60AFBF76" w:rsidR="00842357" w:rsidRPr="00106157" w:rsidRDefault="00861C23" w:rsidP="00842357">
                  <w:pPr>
                    <w:spacing w:after="160" w:line="256" w:lineRule="auto"/>
                    <w:jc w:val="right"/>
                    <w:rPr>
                      <w:sz w:val="20"/>
                      <w:lang w:eastAsia="en-US"/>
                    </w:rPr>
                  </w:pPr>
                  <w:r w:rsidRPr="00106157">
                    <w:rPr>
                      <w:sz w:val="20"/>
                      <w:lang w:eastAsia="en-US"/>
                    </w:rPr>
                    <w:t>184.080.399,10</w:t>
                  </w:r>
                </w:p>
              </w:tc>
              <w:tc>
                <w:tcPr>
                  <w:tcW w:w="1701" w:type="dxa"/>
                  <w:tcBorders>
                    <w:top w:val="single" w:sz="4" w:space="0" w:color="auto"/>
                    <w:left w:val="single" w:sz="4" w:space="0" w:color="auto"/>
                    <w:bottom w:val="single" w:sz="4" w:space="0" w:color="auto"/>
                    <w:right w:val="single" w:sz="4" w:space="0" w:color="auto"/>
                  </w:tcBorders>
                </w:tcPr>
                <w:p w14:paraId="39875A42" w14:textId="12613F5A" w:rsidR="00842357" w:rsidRPr="00106157" w:rsidRDefault="00861C23" w:rsidP="00842357">
                  <w:pPr>
                    <w:spacing w:after="160" w:line="256" w:lineRule="auto"/>
                    <w:jc w:val="right"/>
                    <w:rPr>
                      <w:sz w:val="20"/>
                      <w:lang w:eastAsia="en-US"/>
                    </w:rPr>
                  </w:pPr>
                  <w:r w:rsidRPr="00106157">
                    <w:rPr>
                      <w:sz w:val="20"/>
                      <w:lang w:eastAsia="en-US"/>
                    </w:rPr>
                    <w:t>203.503.891,38</w:t>
                  </w:r>
                </w:p>
              </w:tc>
              <w:tc>
                <w:tcPr>
                  <w:tcW w:w="1659" w:type="dxa"/>
                  <w:tcBorders>
                    <w:top w:val="single" w:sz="4" w:space="0" w:color="auto"/>
                    <w:left w:val="single" w:sz="4" w:space="0" w:color="auto"/>
                    <w:bottom w:val="single" w:sz="4" w:space="0" w:color="auto"/>
                    <w:right w:val="single" w:sz="4" w:space="0" w:color="auto"/>
                  </w:tcBorders>
                </w:tcPr>
                <w:p w14:paraId="189E6F85" w14:textId="1E8006D9" w:rsidR="00842357" w:rsidRPr="00106157" w:rsidRDefault="00BF4F75" w:rsidP="00842357">
                  <w:pPr>
                    <w:spacing w:after="160" w:line="256" w:lineRule="auto"/>
                    <w:jc w:val="right"/>
                    <w:rPr>
                      <w:sz w:val="20"/>
                      <w:lang w:eastAsia="en-US"/>
                    </w:rPr>
                  </w:pPr>
                  <w:r w:rsidRPr="00106157">
                    <w:rPr>
                      <w:sz w:val="20"/>
                      <w:lang w:eastAsia="en-US"/>
                    </w:rPr>
                    <w:t>228.684.498,01</w:t>
                  </w:r>
                </w:p>
              </w:tc>
            </w:tr>
            <w:tr w:rsidR="00842357" w:rsidRPr="00106157" w14:paraId="7A69F138" w14:textId="77777777" w:rsidTr="009E7C65">
              <w:tc>
                <w:tcPr>
                  <w:tcW w:w="2635"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6B9CFD68" w14:textId="77777777" w:rsidR="00842357" w:rsidRPr="00106157" w:rsidRDefault="00842357" w:rsidP="00842357">
                  <w:pPr>
                    <w:spacing w:after="160" w:line="256" w:lineRule="auto"/>
                    <w:rPr>
                      <w:b/>
                      <w:sz w:val="20"/>
                      <w:lang w:eastAsia="en-US"/>
                    </w:rPr>
                  </w:pPr>
                  <w:r w:rsidRPr="00106157">
                    <w:rPr>
                      <w:b/>
                      <w:sz w:val="20"/>
                      <w:lang w:eastAsia="en-US"/>
                    </w:rPr>
                    <w:t>Koeficijent obrtaja ukupne imovine</w:t>
                  </w:r>
                </w:p>
              </w:tc>
              <w:tc>
                <w:tcPr>
                  <w:tcW w:w="1508"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0B271E0" w14:textId="69C7A0DA" w:rsidR="00842357" w:rsidRPr="00106157" w:rsidRDefault="00861C23" w:rsidP="00842357">
                  <w:pPr>
                    <w:spacing w:after="160" w:line="256" w:lineRule="auto"/>
                    <w:jc w:val="center"/>
                    <w:rPr>
                      <w:b/>
                      <w:sz w:val="20"/>
                      <w:lang w:eastAsia="en-US"/>
                    </w:rPr>
                  </w:pPr>
                  <w:r w:rsidRPr="00106157">
                    <w:rPr>
                      <w:b/>
                      <w:sz w:val="20"/>
                      <w:lang w:eastAsia="en-US"/>
                    </w:rPr>
                    <w:t>0,05</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8C751D9" w14:textId="74914586" w:rsidR="00842357" w:rsidRPr="00106157" w:rsidRDefault="00861C23" w:rsidP="00842357">
                  <w:pPr>
                    <w:spacing w:after="160" w:line="256" w:lineRule="auto"/>
                    <w:jc w:val="center"/>
                    <w:rPr>
                      <w:b/>
                      <w:sz w:val="20"/>
                      <w:lang w:eastAsia="en-US"/>
                    </w:rPr>
                  </w:pPr>
                  <w:r w:rsidRPr="00106157">
                    <w:rPr>
                      <w:b/>
                      <w:sz w:val="20"/>
                      <w:lang w:eastAsia="en-US"/>
                    </w:rPr>
                    <w:t>0,04</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19BE9DE" w14:textId="26C5DD53" w:rsidR="00842357" w:rsidRPr="00106157" w:rsidRDefault="00861C23" w:rsidP="00842357">
                  <w:pPr>
                    <w:spacing w:after="160" w:line="256" w:lineRule="auto"/>
                    <w:jc w:val="center"/>
                    <w:rPr>
                      <w:b/>
                      <w:sz w:val="20"/>
                      <w:lang w:eastAsia="en-US"/>
                    </w:rPr>
                  </w:pPr>
                  <w:r w:rsidRPr="00106157">
                    <w:rPr>
                      <w:b/>
                      <w:sz w:val="20"/>
                      <w:lang w:eastAsia="en-US"/>
                    </w:rPr>
                    <w:t>0,0456</w:t>
                  </w:r>
                </w:p>
              </w:tc>
              <w:tc>
                <w:tcPr>
                  <w:tcW w:w="16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567CE81" w14:textId="519A67DD" w:rsidR="00842357" w:rsidRPr="00106157" w:rsidRDefault="00BF4F75" w:rsidP="00842357">
                  <w:pPr>
                    <w:spacing w:after="160" w:line="256" w:lineRule="auto"/>
                    <w:jc w:val="center"/>
                    <w:rPr>
                      <w:b/>
                      <w:sz w:val="20"/>
                      <w:lang w:eastAsia="en-US"/>
                    </w:rPr>
                  </w:pPr>
                  <w:r w:rsidRPr="00106157">
                    <w:rPr>
                      <w:b/>
                      <w:sz w:val="20"/>
                      <w:lang w:eastAsia="en-US"/>
                    </w:rPr>
                    <w:t>0,05</w:t>
                  </w:r>
                </w:p>
              </w:tc>
            </w:tr>
          </w:tbl>
          <w:p w14:paraId="5E9BA1BB" w14:textId="77777777" w:rsidR="00894C0C" w:rsidRPr="00106157" w:rsidRDefault="00894C0C" w:rsidP="00842357">
            <w:pPr>
              <w:rPr>
                <w:sz w:val="20"/>
              </w:rPr>
            </w:pPr>
          </w:p>
          <w:p w14:paraId="04CC3E24" w14:textId="07FD572A" w:rsidR="00842357" w:rsidRPr="00A9253D" w:rsidRDefault="00842357" w:rsidP="00A9253D">
            <w:pPr>
              <w:pStyle w:val="ListParagraph"/>
              <w:numPr>
                <w:ilvl w:val="0"/>
                <w:numId w:val="23"/>
              </w:numPr>
              <w:spacing w:after="160" w:line="259" w:lineRule="auto"/>
              <w:rPr>
                <w:sz w:val="20"/>
              </w:rPr>
            </w:pPr>
            <w:r w:rsidRPr="00106157">
              <w:rPr>
                <w:sz w:val="20"/>
              </w:rPr>
              <w:t>Koeficijent obrtaja kratkotrajne imovine=ukupni prihod/kratkotrajna imovina</w:t>
            </w:r>
          </w:p>
          <w:tbl>
            <w:tblPr>
              <w:tblStyle w:val="TableGrid"/>
              <w:tblW w:w="9067" w:type="dxa"/>
              <w:tblLayout w:type="fixed"/>
              <w:tblLook w:val="04A0" w:firstRow="1" w:lastRow="0" w:firstColumn="1" w:lastColumn="0" w:noHBand="0" w:noVBand="1"/>
            </w:tblPr>
            <w:tblGrid>
              <w:gridCol w:w="2689"/>
              <w:gridCol w:w="1454"/>
              <w:gridCol w:w="1559"/>
              <w:gridCol w:w="1701"/>
              <w:gridCol w:w="1664"/>
            </w:tblGrid>
            <w:tr w:rsidR="00842357" w:rsidRPr="00106157" w14:paraId="4E9398B2" w14:textId="77777777" w:rsidTr="009E7C65">
              <w:tc>
                <w:tcPr>
                  <w:tcW w:w="2689"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2A78A97F"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45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20B2C60" w14:textId="19FF3D05"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1B24467" w14:textId="4C73DB4A"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EF7020E" w14:textId="74DBB0FB"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3</w:t>
                  </w:r>
                  <w:r w:rsidRPr="00106157">
                    <w:rPr>
                      <w:b/>
                      <w:bCs/>
                      <w:sz w:val="20"/>
                      <w:lang w:eastAsia="en-US"/>
                    </w:rPr>
                    <w:t>.</w:t>
                  </w:r>
                </w:p>
              </w:tc>
              <w:tc>
                <w:tcPr>
                  <w:tcW w:w="166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5169660" w14:textId="3EBBBD6C" w:rsidR="00842357" w:rsidRPr="00106157" w:rsidRDefault="00842357" w:rsidP="00842357">
                  <w:pPr>
                    <w:spacing w:after="160" w:line="256" w:lineRule="auto"/>
                    <w:jc w:val="center"/>
                    <w:rPr>
                      <w:b/>
                      <w:bCs/>
                      <w:sz w:val="20"/>
                      <w:lang w:eastAsia="en-US"/>
                    </w:rPr>
                  </w:pPr>
                  <w:r w:rsidRPr="00106157">
                    <w:rPr>
                      <w:b/>
                      <w:bCs/>
                      <w:sz w:val="20"/>
                      <w:lang w:eastAsia="en-US"/>
                    </w:rPr>
                    <w:t>202</w:t>
                  </w:r>
                  <w:r w:rsidR="00861C23" w:rsidRPr="00106157">
                    <w:rPr>
                      <w:b/>
                      <w:bCs/>
                      <w:sz w:val="20"/>
                      <w:lang w:eastAsia="en-US"/>
                    </w:rPr>
                    <w:t>4</w:t>
                  </w:r>
                  <w:r w:rsidRPr="00106157">
                    <w:rPr>
                      <w:b/>
                      <w:bCs/>
                      <w:sz w:val="20"/>
                      <w:lang w:eastAsia="en-US"/>
                    </w:rPr>
                    <w:t>.</w:t>
                  </w:r>
                </w:p>
              </w:tc>
            </w:tr>
            <w:tr w:rsidR="00842357" w:rsidRPr="00106157" w14:paraId="6E3B2DFE" w14:textId="77777777" w:rsidTr="00C04390">
              <w:tc>
                <w:tcPr>
                  <w:tcW w:w="2689" w:type="dxa"/>
                  <w:tcBorders>
                    <w:top w:val="single" w:sz="4" w:space="0" w:color="auto"/>
                    <w:left w:val="single" w:sz="4" w:space="0" w:color="auto"/>
                    <w:bottom w:val="single" w:sz="4" w:space="0" w:color="auto"/>
                    <w:right w:val="single" w:sz="4" w:space="0" w:color="auto"/>
                  </w:tcBorders>
                </w:tcPr>
                <w:p w14:paraId="0F55CADF" w14:textId="77777777" w:rsidR="00842357" w:rsidRPr="00106157" w:rsidRDefault="00842357" w:rsidP="00842357">
                  <w:pPr>
                    <w:spacing w:after="160" w:line="256" w:lineRule="auto"/>
                    <w:rPr>
                      <w:sz w:val="20"/>
                      <w:lang w:eastAsia="en-US"/>
                    </w:rPr>
                  </w:pPr>
                  <w:r w:rsidRPr="00106157">
                    <w:rPr>
                      <w:sz w:val="20"/>
                      <w:lang w:eastAsia="en-US"/>
                    </w:rPr>
                    <w:t>Ukupni prihod</w:t>
                  </w:r>
                </w:p>
              </w:tc>
              <w:tc>
                <w:tcPr>
                  <w:tcW w:w="1454" w:type="dxa"/>
                  <w:tcBorders>
                    <w:top w:val="single" w:sz="4" w:space="0" w:color="auto"/>
                    <w:left w:val="single" w:sz="4" w:space="0" w:color="auto"/>
                    <w:bottom w:val="single" w:sz="4" w:space="0" w:color="auto"/>
                    <w:right w:val="single" w:sz="4" w:space="0" w:color="auto"/>
                  </w:tcBorders>
                </w:tcPr>
                <w:p w14:paraId="69547732" w14:textId="1B410A32" w:rsidR="00842357" w:rsidRPr="00106157" w:rsidRDefault="00861C23" w:rsidP="00842357">
                  <w:pPr>
                    <w:spacing w:after="160" w:line="256" w:lineRule="auto"/>
                    <w:jc w:val="right"/>
                    <w:rPr>
                      <w:sz w:val="20"/>
                      <w:lang w:eastAsia="en-US"/>
                    </w:rPr>
                  </w:pPr>
                  <w:r w:rsidRPr="00106157">
                    <w:rPr>
                      <w:sz w:val="20"/>
                      <w:lang w:eastAsia="en-US"/>
                    </w:rPr>
                    <w:t>7.982.810,54</w:t>
                  </w:r>
                </w:p>
              </w:tc>
              <w:tc>
                <w:tcPr>
                  <w:tcW w:w="1559" w:type="dxa"/>
                  <w:tcBorders>
                    <w:top w:val="single" w:sz="4" w:space="0" w:color="auto"/>
                    <w:left w:val="single" w:sz="4" w:space="0" w:color="auto"/>
                    <w:bottom w:val="single" w:sz="4" w:space="0" w:color="auto"/>
                    <w:right w:val="single" w:sz="4" w:space="0" w:color="auto"/>
                  </w:tcBorders>
                </w:tcPr>
                <w:p w14:paraId="686D9D1E" w14:textId="43F2DD72" w:rsidR="00842357" w:rsidRPr="00106157" w:rsidRDefault="00861C23" w:rsidP="00842357">
                  <w:pPr>
                    <w:spacing w:after="160" w:line="256" w:lineRule="auto"/>
                    <w:jc w:val="right"/>
                    <w:rPr>
                      <w:sz w:val="20"/>
                      <w:lang w:eastAsia="en-US"/>
                    </w:rPr>
                  </w:pPr>
                  <w:r w:rsidRPr="00106157">
                    <w:rPr>
                      <w:sz w:val="20"/>
                      <w:lang w:eastAsia="en-US"/>
                    </w:rPr>
                    <w:t>8.243.209,10</w:t>
                  </w:r>
                </w:p>
              </w:tc>
              <w:tc>
                <w:tcPr>
                  <w:tcW w:w="1701" w:type="dxa"/>
                  <w:tcBorders>
                    <w:top w:val="single" w:sz="4" w:space="0" w:color="auto"/>
                    <w:left w:val="single" w:sz="4" w:space="0" w:color="auto"/>
                    <w:bottom w:val="single" w:sz="4" w:space="0" w:color="auto"/>
                    <w:right w:val="single" w:sz="4" w:space="0" w:color="auto"/>
                  </w:tcBorders>
                </w:tcPr>
                <w:p w14:paraId="50316D93" w14:textId="0A108B20" w:rsidR="00842357" w:rsidRPr="00106157" w:rsidRDefault="00861C23" w:rsidP="00842357">
                  <w:pPr>
                    <w:spacing w:after="160" w:line="256" w:lineRule="auto"/>
                    <w:jc w:val="right"/>
                    <w:rPr>
                      <w:sz w:val="20"/>
                      <w:lang w:eastAsia="en-US"/>
                    </w:rPr>
                  </w:pPr>
                  <w:r w:rsidRPr="00106157">
                    <w:rPr>
                      <w:sz w:val="20"/>
                      <w:lang w:eastAsia="en-US"/>
                    </w:rPr>
                    <w:t>9.285.050,50</w:t>
                  </w:r>
                </w:p>
              </w:tc>
              <w:tc>
                <w:tcPr>
                  <w:tcW w:w="1664" w:type="dxa"/>
                  <w:tcBorders>
                    <w:top w:val="single" w:sz="4" w:space="0" w:color="auto"/>
                    <w:left w:val="single" w:sz="4" w:space="0" w:color="auto"/>
                    <w:bottom w:val="single" w:sz="4" w:space="0" w:color="auto"/>
                    <w:right w:val="single" w:sz="4" w:space="0" w:color="auto"/>
                  </w:tcBorders>
                </w:tcPr>
                <w:p w14:paraId="13458CE7" w14:textId="1FE2565A" w:rsidR="00842357" w:rsidRPr="00106157" w:rsidRDefault="00BF4F75" w:rsidP="00842357">
                  <w:pPr>
                    <w:spacing w:after="160" w:line="256" w:lineRule="auto"/>
                    <w:jc w:val="right"/>
                    <w:rPr>
                      <w:sz w:val="20"/>
                      <w:lang w:eastAsia="en-US"/>
                    </w:rPr>
                  </w:pPr>
                  <w:r w:rsidRPr="00106157">
                    <w:rPr>
                      <w:sz w:val="20"/>
                      <w:lang w:eastAsia="en-US"/>
                    </w:rPr>
                    <w:t>11.213.781,34</w:t>
                  </w:r>
                </w:p>
              </w:tc>
            </w:tr>
            <w:tr w:rsidR="00842357" w:rsidRPr="00106157" w14:paraId="7F2F4706" w14:textId="77777777" w:rsidTr="00C04390">
              <w:tc>
                <w:tcPr>
                  <w:tcW w:w="2689" w:type="dxa"/>
                  <w:tcBorders>
                    <w:top w:val="single" w:sz="4" w:space="0" w:color="auto"/>
                    <w:left w:val="single" w:sz="4" w:space="0" w:color="auto"/>
                    <w:bottom w:val="single" w:sz="4" w:space="0" w:color="auto"/>
                    <w:right w:val="single" w:sz="4" w:space="0" w:color="auto"/>
                  </w:tcBorders>
                </w:tcPr>
                <w:p w14:paraId="6F604C53" w14:textId="77777777" w:rsidR="00842357" w:rsidRPr="00106157" w:rsidRDefault="00842357" w:rsidP="00842357">
                  <w:pPr>
                    <w:spacing w:after="160" w:line="256" w:lineRule="auto"/>
                    <w:rPr>
                      <w:sz w:val="20"/>
                      <w:lang w:eastAsia="en-US"/>
                    </w:rPr>
                  </w:pPr>
                  <w:r w:rsidRPr="00106157">
                    <w:rPr>
                      <w:sz w:val="20"/>
                      <w:lang w:eastAsia="en-US"/>
                    </w:rPr>
                    <w:t>Kratkotrajna imovina</w:t>
                  </w:r>
                </w:p>
              </w:tc>
              <w:tc>
                <w:tcPr>
                  <w:tcW w:w="1454" w:type="dxa"/>
                  <w:tcBorders>
                    <w:top w:val="single" w:sz="4" w:space="0" w:color="auto"/>
                    <w:left w:val="single" w:sz="4" w:space="0" w:color="auto"/>
                    <w:bottom w:val="single" w:sz="4" w:space="0" w:color="auto"/>
                    <w:right w:val="single" w:sz="4" w:space="0" w:color="auto"/>
                  </w:tcBorders>
                </w:tcPr>
                <w:p w14:paraId="5C5D1173" w14:textId="59B2A13C" w:rsidR="00842357" w:rsidRPr="00106157" w:rsidRDefault="00861C23" w:rsidP="00842357">
                  <w:pPr>
                    <w:spacing w:after="160" w:line="256" w:lineRule="auto"/>
                    <w:jc w:val="right"/>
                    <w:rPr>
                      <w:sz w:val="20"/>
                      <w:lang w:eastAsia="en-US"/>
                    </w:rPr>
                  </w:pPr>
                  <w:r w:rsidRPr="00106157">
                    <w:rPr>
                      <w:sz w:val="20"/>
                      <w:lang w:eastAsia="en-US"/>
                    </w:rPr>
                    <w:t>9.646.086,54</w:t>
                  </w:r>
                </w:p>
              </w:tc>
              <w:tc>
                <w:tcPr>
                  <w:tcW w:w="1559" w:type="dxa"/>
                  <w:tcBorders>
                    <w:top w:val="single" w:sz="4" w:space="0" w:color="auto"/>
                    <w:left w:val="single" w:sz="4" w:space="0" w:color="auto"/>
                    <w:bottom w:val="single" w:sz="4" w:space="0" w:color="auto"/>
                    <w:right w:val="single" w:sz="4" w:space="0" w:color="auto"/>
                  </w:tcBorders>
                </w:tcPr>
                <w:p w14:paraId="79734802" w14:textId="5B5D79A1" w:rsidR="00842357" w:rsidRPr="00106157" w:rsidRDefault="00861C23" w:rsidP="00842357">
                  <w:pPr>
                    <w:spacing w:after="160" w:line="256" w:lineRule="auto"/>
                    <w:jc w:val="right"/>
                    <w:rPr>
                      <w:sz w:val="20"/>
                      <w:lang w:eastAsia="en-US"/>
                    </w:rPr>
                  </w:pPr>
                  <w:r w:rsidRPr="00106157">
                    <w:rPr>
                      <w:sz w:val="20"/>
                      <w:lang w:eastAsia="en-US"/>
                    </w:rPr>
                    <w:t>8.888.440,91</w:t>
                  </w:r>
                </w:p>
              </w:tc>
              <w:tc>
                <w:tcPr>
                  <w:tcW w:w="1701" w:type="dxa"/>
                  <w:tcBorders>
                    <w:top w:val="single" w:sz="4" w:space="0" w:color="auto"/>
                    <w:left w:val="single" w:sz="4" w:space="0" w:color="auto"/>
                    <w:bottom w:val="single" w:sz="4" w:space="0" w:color="auto"/>
                    <w:right w:val="single" w:sz="4" w:space="0" w:color="auto"/>
                  </w:tcBorders>
                </w:tcPr>
                <w:p w14:paraId="569E6FC2" w14:textId="573A6748" w:rsidR="00842357" w:rsidRPr="00106157" w:rsidRDefault="00861C23" w:rsidP="00842357">
                  <w:pPr>
                    <w:spacing w:after="160" w:line="256" w:lineRule="auto"/>
                    <w:jc w:val="right"/>
                    <w:rPr>
                      <w:sz w:val="20"/>
                      <w:lang w:eastAsia="en-US"/>
                    </w:rPr>
                  </w:pPr>
                  <w:r w:rsidRPr="00106157">
                    <w:rPr>
                      <w:sz w:val="20"/>
                      <w:lang w:eastAsia="en-US"/>
                    </w:rPr>
                    <w:t>8.889.745,01</w:t>
                  </w:r>
                </w:p>
              </w:tc>
              <w:tc>
                <w:tcPr>
                  <w:tcW w:w="1664" w:type="dxa"/>
                  <w:tcBorders>
                    <w:top w:val="single" w:sz="4" w:space="0" w:color="auto"/>
                    <w:left w:val="single" w:sz="4" w:space="0" w:color="auto"/>
                    <w:bottom w:val="single" w:sz="4" w:space="0" w:color="auto"/>
                    <w:right w:val="single" w:sz="4" w:space="0" w:color="auto"/>
                  </w:tcBorders>
                </w:tcPr>
                <w:p w14:paraId="17324935" w14:textId="008CF43A" w:rsidR="00842357" w:rsidRPr="00106157" w:rsidRDefault="00BF4F75" w:rsidP="00842357">
                  <w:pPr>
                    <w:spacing w:after="160" w:line="256" w:lineRule="auto"/>
                    <w:jc w:val="right"/>
                    <w:rPr>
                      <w:sz w:val="20"/>
                      <w:lang w:eastAsia="en-US"/>
                    </w:rPr>
                  </w:pPr>
                  <w:r w:rsidRPr="00106157">
                    <w:rPr>
                      <w:sz w:val="20"/>
                      <w:lang w:eastAsia="en-US"/>
                    </w:rPr>
                    <w:t>10.253.785,55</w:t>
                  </w:r>
                </w:p>
              </w:tc>
            </w:tr>
            <w:tr w:rsidR="00842357" w:rsidRPr="00106157" w14:paraId="1ECF5F45" w14:textId="77777777" w:rsidTr="009E7C65">
              <w:tc>
                <w:tcPr>
                  <w:tcW w:w="2689"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53C4AA0A" w14:textId="77777777" w:rsidR="00842357" w:rsidRPr="00106157" w:rsidRDefault="00842357" w:rsidP="00842357">
                  <w:pPr>
                    <w:spacing w:after="160" w:line="256" w:lineRule="auto"/>
                    <w:rPr>
                      <w:b/>
                      <w:sz w:val="20"/>
                      <w:lang w:eastAsia="en-US"/>
                    </w:rPr>
                  </w:pPr>
                  <w:r w:rsidRPr="00106157">
                    <w:rPr>
                      <w:b/>
                      <w:sz w:val="20"/>
                      <w:lang w:eastAsia="en-US"/>
                    </w:rPr>
                    <w:t>Koeficijent obrtaja kratkotrajne imovine</w:t>
                  </w:r>
                </w:p>
              </w:tc>
              <w:tc>
                <w:tcPr>
                  <w:tcW w:w="145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ABC1B06" w14:textId="6CBE6E48" w:rsidR="00842357" w:rsidRPr="00106157" w:rsidRDefault="00861C23" w:rsidP="00842357">
                  <w:pPr>
                    <w:spacing w:after="160" w:line="256" w:lineRule="auto"/>
                    <w:jc w:val="center"/>
                    <w:rPr>
                      <w:b/>
                      <w:sz w:val="20"/>
                      <w:lang w:eastAsia="en-US"/>
                    </w:rPr>
                  </w:pPr>
                  <w:r w:rsidRPr="00106157">
                    <w:rPr>
                      <w:b/>
                      <w:sz w:val="20"/>
                      <w:lang w:eastAsia="en-US"/>
                    </w:rPr>
                    <w:t>0,82</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D658367" w14:textId="3CAFCEDC" w:rsidR="00842357" w:rsidRPr="00106157" w:rsidRDefault="00861C23" w:rsidP="00842357">
                  <w:pPr>
                    <w:spacing w:after="160" w:line="256" w:lineRule="auto"/>
                    <w:jc w:val="center"/>
                    <w:rPr>
                      <w:b/>
                      <w:sz w:val="20"/>
                      <w:lang w:eastAsia="en-US"/>
                    </w:rPr>
                  </w:pPr>
                  <w:r w:rsidRPr="00106157">
                    <w:rPr>
                      <w:b/>
                      <w:sz w:val="20"/>
                      <w:lang w:eastAsia="en-US"/>
                    </w:rPr>
                    <w:t>0,93</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1A6EF889" w14:textId="60318BD0" w:rsidR="00842357" w:rsidRPr="00106157" w:rsidRDefault="00861C23" w:rsidP="00842357">
                  <w:pPr>
                    <w:spacing w:after="160" w:line="256" w:lineRule="auto"/>
                    <w:jc w:val="center"/>
                    <w:rPr>
                      <w:b/>
                      <w:sz w:val="20"/>
                      <w:lang w:eastAsia="en-US"/>
                    </w:rPr>
                  </w:pPr>
                  <w:r w:rsidRPr="00106157">
                    <w:rPr>
                      <w:b/>
                      <w:sz w:val="20"/>
                      <w:lang w:eastAsia="en-US"/>
                    </w:rPr>
                    <w:t>1,04</w:t>
                  </w:r>
                </w:p>
              </w:tc>
              <w:tc>
                <w:tcPr>
                  <w:tcW w:w="166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E416BC0" w14:textId="2CD15676" w:rsidR="00842357" w:rsidRPr="00106157" w:rsidRDefault="00384617" w:rsidP="00842357">
                  <w:pPr>
                    <w:spacing w:after="160" w:line="256" w:lineRule="auto"/>
                    <w:jc w:val="center"/>
                    <w:rPr>
                      <w:b/>
                      <w:sz w:val="20"/>
                      <w:lang w:eastAsia="en-US"/>
                    </w:rPr>
                  </w:pPr>
                  <w:r w:rsidRPr="00106157">
                    <w:rPr>
                      <w:b/>
                      <w:sz w:val="20"/>
                      <w:lang w:eastAsia="en-US"/>
                    </w:rPr>
                    <w:t>1,09</w:t>
                  </w:r>
                </w:p>
              </w:tc>
            </w:tr>
          </w:tbl>
          <w:p w14:paraId="1486AE97" w14:textId="77777777" w:rsidR="00842357" w:rsidRPr="00106157" w:rsidRDefault="00842357" w:rsidP="00842357">
            <w:pPr>
              <w:spacing w:after="160" w:line="259" w:lineRule="auto"/>
              <w:rPr>
                <w:sz w:val="20"/>
              </w:rPr>
            </w:pPr>
          </w:p>
          <w:p w14:paraId="0DE48623" w14:textId="77777777" w:rsidR="00842357" w:rsidRPr="00106157" w:rsidRDefault="00842357" w:rsidP="00842357">
            <w:pPr>
              <w:pStyle w:val="ListParagraph"/>
              <w:numPr>
                <w:ilvl w:val="0"/>
                <w:numId w:val="23"/>
              </w:numPr>
              <w:spacing w:after="160" w:line="259" w:lineRule="auto"/>
              <w:rPr>
                <w:sz w:val="20"/>
              </w:rPr>
            </w:pPr>
            <w:r w:rsidRPr="00106157">
              <w:rPr>
                <w:sz w:val="20"/>
              </w:rPr>
              <w:t>Koeficijent obrtaja potraživanja=prihodi od prodaje/potraživanja od kupaca</w:t>
            </w:r>
          </w:p>
          <w:tbl>
            <w:tblPr>
              <w:tblStyle w:val="TableGrid"/>
              <w:tblW w:w="9067" w:type="dxa"/>
              <w:tblLayout w:type="fixed"/>
              <w:tblLook w:val="04A0" w:firstRow="1" w:lastRow="0" w:firstColumn="1" w:lastColumn="0" w:noHBand="0" w:noVBand="1"/>
            </w:tblPr>
            <w:tblGrid>
              <w:gridCol w:w="2689"/>
              <w:gridCol w:w="1454"/>
              <w:gridCol w:w="1559"/>
              <w:gridCol w:w="1701"/>
              <w:gridCol w:w="1664"/>
            </w:tblGrid>
            <w:tr w:rsidR="00842357" w:rsidRPr="00106157" w14:paraId="652B71C4" w14:textId="77777777" w:rsidTr="009E7C65">
              <w:tc>
                <w:tcPr>
                  <w:tcW w:w="2689"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12FAB7CC"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45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769C0BC" w14:textId="6350B253" w:rsidR="00842357" w:rsidRPr="00106157" w:rsidRDefault="00842357" w:rsidP="00842357">
                  <w:pPr>
                    <w:spacing w:after="160" w:line="256" w:lineRule="auto"/>
                    <w:jc w:val="center"/>
                    <w:rPr>
                      <w:b/>
                      <w:bCs/>
                      <w:sz w:val="20"/>
                      <w:lang w:eastAsia="en-US"/>
                    </w:rPr>
                  </w:pPr>
                  <w:r w:rsidRPr="00106157">
                    <w:rPr>
                      <w:b/>
                      <w:bCs/>
                      <w:sz w:val="20"/>
                      <w:lang w:eastAsia="en-US"/>
                    </w:rPr>
                    <w:t>202</w:t>
                  </w:r>
                  <w:r w:rsidR="00CF62B5"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F13CBE7" w14:textId="11A7A146" w:rsidR="00842357" w:rsidRPr="00106157" w:rsidRDefault="00842357" w:rsidP="00842357">
                  <w:pPr>
                    <w:spacing w:after="160" w:line="256" w:lineRule="auto"/>
                    <w:jc w:val="center"/>
                    <w:rPr>
                      <w:b/>
                      <w:bCs/>
                      <w:sz w:val="20"/>
                      <w:lang w:eastAsia="en-US"/>
                    </w:rPr>
                  </w:pPr>
                  <w:r w:rsidRPr="00106157">
                    <w:rPr>
                      <w:b/>
                      <w:bCs/>
                      <w:sz w:val="20"/>
                      <w:lang w:eastAsia="en-US"/>
                    </w:rPr>
                    <w:t>202</w:t>
                  </w:r>
                  <w:r w:rsidR="00CF62B5"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582546D" w14:textId="208716D8" w:rsidR="00842357" w:rsidRPr="00106157" w:rsidRDefault="00842357" w:rsidP="00842357">
                  <w:pPr>
                    <w:spacing w:after="160" w:line="256" w:lineRule="auto"/>
                    <w:jc w:val="center"/>
                    <w:rPr>
                      <w:b/>
                      <w:bCs/>
                      <w:sz w:val="20"/>
                      <w:lang w:eastAsia="en-US"/>
                    </w:rPr>
                  </w:pPr>
                  <w:r w:rsidRPr="00106157">
                    <w:rPr>
                      <w:b/>
                      <w:bCs/>
                      <w:sz w:val="20"/>
                      <w:lang w:eastAsia="en-US"/>
                    </w:rPr>
                    <w:t>202</w:t>
                  </w:r>
                  <w:r w:rsidR="00CF62B5" w:rsidRPr="00106157">
                    <w:rPr>
                      <w:b/>
                      <w:bCs/>
                      <w:sz w:val="20"/>
                      <w:lang w:eastAsia="en-US"/>
                    </w:rPr>
                    <w:t>3</w:t>
                  </w:r>
                  <w:r w:rsidRPr="00106157">
                    <w:rPr>
                      <w:b/>
                      <w:bCs/>
                      <w:sz w:val="20"/>
                      <w:lang w:eastAsia="en-US"/>
                    </w:rPr>
                    <w:t>.</w:t>
                  </w:r>
                </w:p>
              </w:tc>
              <w:tc>
                <w:tcPr>
                  <w:tcW w:w="166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3EDCF02" w14:textId="5D80C4C3" w:rsidR="00842357" w:rsidRPr="00106157" w:rsidRDefault="00842357" w:rsidP="00842357">
                  <w:pPr>
                    <w:spacing w:after="160" w:line="256" w:lineRule="auto"/>
                    <w:jc w:val="center"/>
                    <w:rPr>
                      <w:b/>
                      <w:bCs/>
                      <w:sz w:val="20"/>
                      <w:lang w:eastAsia="en-US"/>
                    </w:rPr>
                  </w:pPr>
                  <w:r w:rsidRPr="00106157">
                    <w:rPr>
                      <w:b/>
                      <w:bCs/>
                      <w:sz w:val="20"/>
                      <w:lang w:eastAsia="en-US"/>
                    </w:rPr>
                    <w:t>202</w:t>
                  </w:r>
                  <w:r w:rsidR="00CF62B5" w:rsidRPr="00106157">
                    <w:rPr>
                      <w:b/>
                      <w:bCs/>
                      <w:sz w:val="20"/>
                      <w:lang w:eastAsia="en-US"/>
                    </w:rPr>
                    <w:t>4</w:t>
                  </w:r>
                  <w:r w:rsidRPr="00106157">
                    <w:rPr>
                      <w:b/>
                      <w:bCs/>
                      <w:sz w:val="20"/>
                      <w:lang w:eastAsia="en-US"/>
                    </w:rPr>
                    <w:t>.</w:t>
                  </w:r>
                </w:p>
              </w:tc>
            </w:tr>
            <w:tr w:rsidR="00842357" w:rsidRPr="00106157" w14:paraId="255DC90A" w14:textId="77777777" w:rsidTr="00C04390">
              <w:tc>
                <w:tcPr>
                  <w:tcW w:w="2689" w:type="dxa"/>
                  <w:tcBorders>
                    <w:top w:val="single" w:sz="4" w:space="0" w:color="auto"/>
                    <w:left w:val="single" w:sz="4" w:space="0" w:color="auto"/>
                    <w:bottom w:val="single" w:sz="4" w:space="0" w:color="auto"/>
                    <w:right w:val="single" w:sz="4" w:space="0" w:color="auto"/>
                  </w:tcBorders>
                  <w:hideMark/>
                </w:tcPr>
                <w:p w14:paraId="4EB85793" w14:textId="77777777" w:rsidR="00842357" w:rsidRPr="00106157" w:rsidRDefault="00842357" w:rsidP="00842357">
                  <w:pPr>
                    <w:spacing w:after="160" w:line="256" w:lineRule="auto"/>
                    <w:rPr>
                      <w:sz w:val="20"/>
                      <w:lang w:eastAsia="en-US"/>
                    </w:rPr>
                  </w:pPr>
                  <w:r w:rsidRPr="00106157">
                    <w:rPr>
                      <w:sz w:val="20"/>
                      <w:lang w:eastAsia="en-US"/>
                    </w:rPr>
                    <w:t>Prihodi od prodaje</w:t>
                  </w:r>
                </w:p>
              </w:tc>
              <w:tc>
                <w:tcPr>
                  <w:tcW w:w="1454" w:type="dxa"/>
                  <w:tcBorders>
                    <w:top w:val="single" w:sz="4" w:space="0" w:color="auto"/>
                    <w:left w:val="single" w:sz="4" w:space="0" w:color="auto"/>
                    <w:bottom w:val="single" w:sz="4" w:space="0" w:color="auto"/>
                    <w:right w:val="single" w:sz="4" w:space="0" w:color="auto"/>
                  </w:tcBorders>
                </w:tcPr>
                <w:p w14:paraId="11048769" w14:textId="5FB84992" w:rsidR="00842357" w:rsidRPr="00106157" w:rsidRDefault="00CF62B5" w:rsidP="00842357">
                  <w:pPr>
                    <w:spacing w:after="160" w:line="256" w:lineRule="auto"/>
                    <w:jc w:val="right"/>
                    <w:rPr>
                      <w:sz w:val="20"/>
                      <w:lang w:eastAsia="en-US"/>
                    </w:rPr>
                  </w:pPr>
                  <w:r w:rsidRPr="00106157">
                    <w:rPr>
                      <w:sz w:val="20"/>
                      <w:lang w:eastAsia="en-US"/>
                    </w:rPr>
                    <w:t>5.370.979,63</w:t>
                  </w:r>
                </w:p>
              </w:tc>
              <w:tc>
                <w:tcPr>
                  <w:tcW w:w="1559" w:type="dxa"/>
                  <w:tcBorders>
                    <w:top w:val="single" w:sz="4" w:space="0" w:color="auto"/>
                    <w:left w:val="single" w:sz="4" w:space="0" w:color="auto"/>
                    <w:bottom w:val="single" w:sz="4" w:space="0" w:color="auto"/>
                    <w:right w:val="single" w:sz="4" w:space="0" w:color="auto"/>
                  </w:tcBorders>
                </w:tcPr>
                <w:p w14:paraId="75CB74EC" w14:textId="2F5C6663" w:rsidR="00842357" w:rsidRPr="00106157" w:rsidRDefault="00CF62B5" w:rsidP="00842357">
                  <w:pPr>
                    <w:spacing w:after="160" w:line="256" w:lineRule="auto"/>
                    <w:jc w:val="right"/>
                    <w:rPr>
                      <w:sz w:val="20"/>
                      <w:lang w:eastAsia="en-US"/>
                    </w:rPr>
                  </w:pPr>
                  <w:r w:rsidRPr="00106157">
                    <w:rPr>
                      <w:sz w:val="20"/>
                      <w:lang w:eastAsia="en-US"/>
                    </w:rPr>
                    <w:t>5.510.493,86</w:t>
                  </w:r>
                </w:p>
              </w:tc>
              <w:tc>
                <w:tcPr>
                  <w:tcW w:w="1701" w:type="dxa"/>
                  <w:tcBorders>
                    <w:top w:val="single" w:sz="4" w:space="0" w:color="auto"/>
                    <w:left w:val="single" w:sz="4" w:space="0" w:color="auto"/>
                    <w:bottom w:val="single" w:sz="4" w:space="0" w:color="auto"/>
                    <w:right w:val="single" w:sz="4" w:space="0" w:color="auto"/>
                  </w:tcBorders>
                </w:tcPr>
                <w:p w14:paraId="19518144" w14:textId="272E6536" w:rsidR="00842357" w:rsidRPr="00106157" w:rsidRDefault="00CF62B5" w:rsidP="00842357">
                  <w:pPr>
                    <w:spacing w:after="160" w:line="256" w:lineRule="auto"/>
                    <w:jc w:val="right"/>
                    <w:rPr>
                      <w:sz w:val="20"/>
                      <w:lang w:eastAsia="en-US"/>
                    </w:rPr>
                  </w:pPr>
                  <w:r w:rsidRPr="00106157">
                    <w:rPr>
                      <w:sz w:val="20"/>
                      <w:lang w:eastAsia="en-US"/>
                    </w:rPr>
                    <w:t>5.887.010,05</w:t>
                  </w:r>
                </w:p>
              </w:tc>
              <w:tc>
                <w:tcPr>
                  <w:tcW w:w="1664" w:type="dxa"/>
                  <w:tcBorders>
                    <w:top w:val="single" w:sz="4" w:space="0" w:color="auto"/>
                    <w:left w:val="single" w:sz="4" w:space="0" w:color="auto"/>
                    <w:bottom w:val="single" w:sz="4" w:space="0" w:color="auto"/>
                    <w:right w:val="single" w:sz="4" w:space="0" w:color="auto"/>
                  </w:tcBorders>
                </w:tcPr>
                <w:p w14:paraId="66D8C72C" w14:textId="134A864A" w:rsidR="00842357" w:rsidRPr="00106157" w:rsidRDefault="00384617" w:rsidP="00842357">
                  <w:pPr>
                    <w:spacing w:after="160" w:line="256" w:lineRule="auto"/>
                    <w:jc w:val="right"/>
                    <w:rPr>
                      <w:sz w:val="20"/>
                      <w:lang w:eastAsia="en-US"/>
                    </w:rPr>
                  </w:pPr>
                  <w:r w:rsidRPr="00106157">
                    <w:rPr>
                      <w:sz w:val="20"/>
                      <w:lang w:eastAsia="en-US"/>
                    </w:rPr>
                    <w:t>7.680.211,71</w:t>
                  </w:r>
                </w:p>
              </w:tc>
            </w:tr>
            <w:tr w:rsidR="00842357" w:rsidRPr="00106157" w14:paraId="174101C6" w14:textId="77777777" w:rsidTr="00C04390">
              <w:tc>
                <w:tcPr>
                  <w:tcW w:w="2689" w:type="dxa"/>
                  <w:tcBorders>
                    <w:top w:val="single" w:sz="4" w:space="0" w:color="auto"/>
                    <w:left w:val="single" w:sz="4" w:space="0" w:color="auto"/>
                    <w:bottom w:val="single" w:sz="4" w:space="0" w:color="auto"/>
                    <w:right w:val="single" w:sz="4" w:space="0" w:color="auto"/>
                  </w:tcBorders>
                  <w:hideMark/>
                </w:tcPr>
                <w:p w14:paraId="19F6473F" w14:textId="77777777" w:rsidR="00842357" w:rsidRPr="00106157" w:rsidRDefault="00842357" w:rsidP="00842357">
                  <w:pPr>
                    <w:spacing w:after="160" w:line="256" w:lineRule="auto"/>
                    <w:rPr>
                      <w:sz w:val="20"/>
                      <w:lang w:eastAsia="en-US"/>
                    </w:rPr>
                  </w:pPr>
                  <w:r w:rsidRPr="00106157">
                    <w:rPr>
                      <w:sz w:val="20"/>
                      <w:lang w:eastAsia="en-US"/>
                    </w:rPr>
                    <w:t>Potraživanja od kupaca</w:t>
                  </w:r>
                </w:p>
              </w:tc>
              <w:tc>
                <w:tcPr>
                  <w:tcW w:w="1454" w:type="dxa"/>
                  <w:tcBorders>
                    <w:top w:val="single" w:sz="4" w:space="0" w:color="auto"/>
                    <w:left w:val="single" w:sz="4" w:space="0" w:color="auto"/>
                    <w:bottom w:val="single" w:sz="4" w:space="0" w:color="auto"/>
                    <w:right w:val="single" w:sz="4" w:space="0" w:color="auto"/>
                  </w:tcBorders>
                </w:tcPr>
                <w:p w14:paraId="181801B9" w14:textId="4A211D5D" w:rsidR="00842357" w:rsidRPr="00106157" w:rsidRDefault="00CF62B5" w:rsidP="00842357">
                  <w:pPr>
                    <w:spacing w:after="160" w:line="256" w:lineRule="auto"/>
                    <w:jc w:val="right"/>
                    <w:rPr>
                      <w:sz w:val="20"/>
                      <w:lang w:eastAsia="en-US"/>
                    </w:rPr>
                  </w:pPr>
                  <w:r w:rsidRPr="00106157">
                    <w:rPr>
                      <w:sz w:val="20"/>
                      <w:lang w:eastAsia="en-US"/>
                    </w:rPr>
                    <w:t>1.241.061,65</w:t>
                  </w:r>
                </w:p>
              </w:tc>
              <w:tc>
                <w:tcPr>
                  <w:tcW w:w="1559" w:type="dxa"/>
                  <w:tcBorders>
                    <w:top w:val="single" w:sz="4" w:space="0" w:color="auto"/>
                    <w:left w:val="single" w:sz="4" w:space="0" w:color="auto"/>
                    <w:bottom w:val="single" w:sz="4" w:space="0" w:color="auto"/>
                    <w:right w:val="single" w:sz="4" w:space="0" w:color="auto"/>
                  </w:tcBorders>
                </w:tcPr>
                <w:p w14:paraId="6C06D4C5" w14:textId="225ECA9E" w:rsidR="00842357" w:rsidRPr="00106157" w:rsidRDefault="00CF62B5" w:rsidP="00842357">
                  <w:pPr>
                    <w:spacing w:after="160" w:line="256" w:lineRule="auto"/>
                    <w:jc w:val="right"/>
                    <w:rPr>
                      <w:sz w:val="20"/>
                      <w:lang w:eastAsia="en-US"/>
                    </w:rPr>
                  </w:pPr>
                  <w:r w:rsidRPr="00106157">
                    <w:rPr>
                      <w:sz w:val="20"/>
                      <w:lang w:eastAsia="en-US"/>
                    </w:rPr>
                    <w:t>1.190.724,53</w:t>
                  </w:r>
                </w:p>
              </w:tc>
              <w:tc>
                <w:tcPr>
                  <w:tcW w:w="1701" w:type="dxa"/>
                  <w:tcBorders>
                    <w:top w:val="single" w:sz="4" w:space="0" w:color="auto"/>
                    <w:left w:val="single" w:sz="4" w:space="0" w:color="auto"/>
                    <w:bottom w:val="single" w:sz="4" w:space="0" w:color="auto"/>
                    <w:right w:val="single" w:sz="4" w:space="0" w:color="auto"/>
                  </w:tcBorders>
                </w:tcPr>
                <w:p w14:paraId="5D1D7D1B" w14:textId="78C9ACA6" w:rsidR="00842357" w:rsidRPr="00106157" w:rsidRDefault="00CF62B5" w:rsidP="00842357">
                  <w:pPr>
                    <w:spacing w:after="160" w:line="256" w:lineRule="auto"/>
                    <w:jc w:val="right"/>
                    <w:rPr>
                      <w:sz w:val="20"/>
                      <w:lang w:eastAsia="en-US"/>
                    </w:rPr>
                  </w:pPr>
                  <w:r w:rsidRPr="00106157">
                    <w:rPr>
                      <w:sz w:val="20"/>
                      <w:lang w:eastAsia="en-US"/>
                    </w:rPr>
                    <w:t>1.676.814,06</w:t>
                  </w:r>
                </w:p>
              </w:tc>
              <w:tc>
                <w:tcPr>
                  <w:tcW w:w="1664" w:type="dxa"/>
                  <w:tcBorders>
                    <w:top w:val="single" w:sz="4" w:space="0" w:color="auto"/>
                    <w:left w:val="single" w:sz="4" w:space="0" w:color="auto"/>
                    <w:bottom w:val="single" w:sz="4" w:space="0" w:color="auto"/>
                    <w:right w:val="single" w:sz="4" w:space="0" w:color="auto"/>
                  </w:tcBorders>
                </w:tcPr>
                <w:p w14:paraId="4F55523E" w14:textId="27A86515" w:rsidR="00842357" w:rsidRPr="00106157" w:rsidRDefault="00D0279B" w:rsidP="00842357">
                  <w:pPr>
                    <w:spacing w:after="160" w:line="256" w:lineRule="auto"/>
                    <w:jc w:val="right"/>
                    <w:rPr>
                      <w:sz w:val="20"/>
                      <w:lang w:eastAsia="en-US"/>
                    </w:rPr>
                  </w:pPr>
                  <w:r w:rsidRPr="00106157">
                    <w:rPr>
                      <w:sz w:val="20"/>
                      <w:lang w:eastAsia="en-US"/>
                    </w:rPr>
                    <w:t>1.678.544,18</w:t>
                  </w:r>
                </w:p>
              </w:tc>
            </w:tr>
            <w:tr w:rsidR="00842357" w:rsidRPr="00106157" w14:paraId="2B254755" w14:textId="77777777" w:rsidTr="009E7C65">
              <w:tc>
                <w:tcPr>
                  <w:tcW w:w="2689"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33EDB5F6" w14:textId="77777777" w:rsidR="00842357" w:rsidRPr="00106157" w:rsidRDefault="00842357" w:rsidP="00842357">
                  <w:pPr>
                    <w:spacing w:after="160" w:line="256" w:lineRule="auto"/>
                    <w:rPr>
                      <w:b/>
                      <w:sz w:val="20"/>
                      <w:lang w:eastAsia="en-US"/>
                    </w:rPr>
                  </w:pPr>
                  <w:r w:rsidRPr="00106157">
                    <w:rPr>
                      <w:b/>
                      <w:sz w:val="20"/>
                      <w:lang w:eastAsia="en-US"/>
                    </w:rPr>
                    <w:t>Koeficijent obrtaja potraživanja</w:t>
                  </w:r>
                </w:p>
              </w:tc>
              <w:tc>
                <w:tcPr>
                  <w:tcW w:w="145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416A7E93" w14:textId="6C0188C2" w:rsidR="00842357" w:rsidRPr="00106157" w:rsidRDefault="00CF62B5" w:rsidP="00842357">
                  <w:pPr>
                    <w:spacing w:after="160" w:line="256" w:lineRule="auto"/>
                    <w:jc w:val="center"/>
                    <w:rPr>
                      <w:b/>
                      <w:sz w:val="20"/>
                      <w:lang w:eastAsia="en-US"/>
                    </w:rPr>
                  </w:pPr>
                  <w:r w:rsidRPr="00106157">
                    <w:rPr>
                      <w:b/>
                      <w:sz w:val="20"/>
                      <w:lang w:eastAsia="en-US"/>
                    </w:rPr>
                    <w:t>4,32</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D86AFEF" w14:textId="7133CFA6" w:rsidR="00842357" w:rsidRPr="00106157" w:rsidRDefault="00CF62B5" w:rsidP="00842357">
                  <w:pPr>
                    <w:spacing w:after="160" w:line="256" w:lineRule="auto"/>
                    <w:jc w:val="center"/>
                    <w:rPr>
                      <w:b/>
                      <w:sz w:val="20"/>
                      <w:lang w:eastAsia="en-US"/>
                    </w:rPr>
                  </w:pPr>
                  <w:r w:rsidRPr="00106157">
                    <w:rPr>
                      <w:b/>
                      <w:sz w:val="20"/>
                      <w:lang w:eastAsia="en-US"/>
                    </w:rPr>
                    <w:t>4,63</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3183832" w14:textId="5CFE10FA" w:rsidR="00842357" w:rsidRPr="00106157" w:rsidRDefault="00CF62B5" w:rsidP="00842357">
                  <w:pPr>
                    <w:spacing w:after="160" w:line="256" w:lineRule="auto"/>
                    <w:jc w:val="center"/>
                    <w:rPr>
                      <w:b/>
                      <w:sz w:val="20"/>
                      <w:lang w:eastAsia="en-US"/>
                    </w:rPr>
                  </w:pPr>
                  <w:r w:rsidRPr="00106157">
                    <w:rPr>
                      <w:b/>
                      <w:sz w:val="20"/>
                      <w:lang w:eastAsia="en-US"/>
                    </w:rPr>
                    <w:t>3,51</w:t>
                  </w:r>
                </w:p>
              </w:tc>
              <w:tc>
                <w:tcPr>
                  <w:tcW w:w="1664"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73309DDE" w14:textId="47361DF6" w:rsidR="00842357" w:rsidRPr="00106157" w:rsidRDefault="00D0279B" w:rsidP="00842357">
                  <w:pPr>
                    <w:spacing w:after="160" w:line="256" w:lineRule="auto"/>
                    <w:jc w:val="center"/>
                    <w:rPr>
                      <w:b/>
                      <w:sz w:val="20"/>
                      <w:lang w:eastAsia="en-US"/>
                    </w:rPr>
                  </w:pPr>
                  <w:r w:rsidRPr="00106157">
                    <w:rPr>
                      <w:b/>
                      <w:sz w:val="20"/>
                      <w:lang w:eastAsia="en-US"/>
                    </w:rPr>
                    <w:t>4,68</w:t>
                  </w:r>
                </w:p>
              </w:tc>
            </w:tr>
          </w:tbl>
          <w:p w14:paraId="1E50A28D" w14:textId="77777777" w:rsidR="00842357" w:rsidRPr="00106157" w:rsidRDefault="00842357" w:rsidP="00842357">
            <w:pPr>
              <w:rPr>
                <w:sz w:val="20"/>
              </w:rPr>
            </w:pPr>
          </w:p>
          <w:p w14:paraId="1678CF38" w14:textId="77777777" w:rsidR="00842357" w:rsidRPr="00106157" w:rsidRDefault="00842357" w:rsidP="00842357">
            <w:pPr>
              <w:pStyle w:val="ListParagraph"/>
              <w:numPr>
                <w:ilvl w:val="0"/>
                <w:numId w:val="23"/>
              </w:numPr>
              <w:spacing w:after="160" w:line="259" w:lineRule="auto"/>
              <w:rPr>
                <w:sz w:val="20"/>
              </w:rPr>
            </w:pPr>
            <w:r w:rsidRPr="00106157">
              <w:rPr>
                <w:sz w:val="20"/>
              </w:rPr>
              <w:t>Trajanje naplate potraživanja=365/koeficijent obrtaja potraživanja</w:t>
            </w:r>
          </w:p>
          <w:tbl>
            <w:tblPr>
              <w:tblStyle w:val="TableGrid"/>
              <w:tblW w:w="9056" w:type="dxa"/>
              <w:tblLayout w:type="fixed"/>
              <w:tblLook w:val="04A0" w:firstRow="1" w:lastRow="0" w:firstColumn="1" w:lastColumn="0" w:noHBand="0" w:noVBand="1"/>
            </w:tblPr>
            <w:tblGrid>
              <w:gridCol w:w="2686"/>
              <w:gridCol w:w="1457"/>
              <w:gridCol w:w="1559"/>
              <w:gridCol w:w="1701"/>
              <w:gridCol w:w="1653"/>
            </w:tblGrid>
            <w:tr w:rsidR="00842357" w:rsidRPr="00106157" w14:paraId="7BBA4AC2" w14:textId="77777777" w:rsidTr="009E7C65">
              <w:trPr>
                <w:trHeight w:val="586"/>
              </w:trPr>
              <w:tc>
                <w:tcPr>
                  <w:tcW w:w="2686"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33B26293" w14:textId="77777777" w:rsidR="00842357" w:rsidRPr="00106157" w:rsidRDefault="00842357" w:rsidP="00842357">
                  <w:pPr>
                    <w:spacing w:after="160" w:line="256" w:lineRule="auto"/>
                    <w:jc w:val="center"/>
                    <w:rPr>
                      <w:b/>
                      <w:bCs/>
                      <w:sz w:val="20"/>
                      <w:lang w:eastAsia="en-US"/>
                    </w:rPr>
                  </w:pPr>
                  <w:r w:rsidRPr="00106157">
                    <w:rPr>
                      <w:b/>
                      <w:bCs/>
                      <w:sz w:val="20"/>
                      <w:lang w:eastAsia="en-US"/>
                    </w:rPr>
                    <w:t>Naziv/godina</w:t>
                  </w:r>
                </w:p>
              </w:tc>
              <w:tc>
                <w:tcPr>
                  <w:tcW w:w="1457"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5D7C62F7" w14:textId="57C9F426" w:rsidR="00842357" w:rsidRPr="00106157" w:rsidRDefault="00842357" w:rsidP="00842357">
                  <w:pPr>
                    <w:spacing w:after="160" w:line="256" w:lineRule="auto"/>
                    <w:jc w:val="center"/>
                    <w:rPr>
                      <w:b/>
                      <w:bCs/>
                      <w:sz w:val="20"/>
                      <w:lang w:eastAsia="en-US"/>
                    </w:rPr>
                  </w:pPr>
                  <w:r w:rsidRPr="00106157">
                    <w:rPr>
                      <w:b/>
                      <w:bCs/>
                      <w:sz w:val="20"/>
                      <w:lang w:eastAsia="en-US"/>
                    </w:rPr>
                    <w:t>202</w:t>
                  </w:r>
                  <w:r w:rsidR="000770A3" w:rsidRPr="00106157">
                    <w:rPr>
                      <w:b/>
                      <w:bCs/>
                      <w:sz w:val="20"/>
                      <w:lang w:eastAsia="en-US"/>
                    </w:rPr>
                    <w:t>1</w:t>
                  </w:r>
                  <w:r w:rsidRPr="00106157">
                    <w:rPr>
                      <w:b/>
                      <w:bCs/>
                      <w:sz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7ED751A" w14:textId="46DC2039" w:rsidR="00842357" w:rsidRPr="00106157" w:rsidRDefault="00842357" w:rsidP="00842357">
                  <w:pPr>
                    <w:spacing w:after="160" w:line="256" w:lineRule="auto"/>
                    <w:jc w:val="center"/>
                    <w:rPr>
                      <w:b/>
                      <w:bCs/>
                      <w:sz w:val="20"/>
                      <w:lang w:eastAsia="en-US"/>
                    </w:rPr>
                  </w:pPr>
                  <w:r w:rsidRPr="00106157">
                    <w:rPr>
                      <w:b/>
                      <w:bCs/>
                      <w:sz w:val="20"/>
                      <w:lang w:eastAsia="en-US"/>
                    </w:rPr>
                    <w:t>202</w:t>
                  </w:r>
                  <w:r w:rsidR="000770A3" w:rsidRPr="00106157">
                    <w:rPr>
                      <w:b/>
                      <w:bCs/>
                      <w:sz w:val="20"/>
                      <w:lang w:eastAsia="en-US"/>
                    </w:rPr>
                    <w:t>2</w:t>
                  </w:r>
                  <w:r w:rsidRPr="00106157">
                    <w:rPr>
                      <w:b/>
                      <w:bCs/>
                      <w:sz w:val="20"/>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BB211FB" w14:textId="23BE9158" w:rsidR="00842357" w:rsidRPr="00106157" w:rsidRDefault="00842357" w:rsidP="00842357">
                  <w:pPr>
                    <w:spacing w:after="160" w:line="256" w:lineRule="auto"/>
                    <w:jc w:val="center"/>
                    <w:rPr>
                      <w:b/>
                      <w:bCs/>
                      <w:sz w:val="20"/>
                      <w:lang w:eastAsia="en-US"/>
                    </w:rPr>
                  </w:pPr>
                  <w:r w:rsidRPr="00106157">
                    <w:rPr>
                      <w:b/>
                      <w:bCs/>
                      <w:sz w:val="20"/>
                      <w:lang w:eastAsia="en-US"/>
                    </w:rPr>
                    <w:t>202</w:t>
                  </w:r>
                  <w:r w:rsidR="000770A3" w:rsidRPr="00106157">
                    <w:rPr>
                      <w:b/>
                      <w:bCs/>
                      <w:sz w:val="20"/>
                      <w:lang w:eastAsia="en-US"/>
                    </w:rPr>
                    <w:t>3</w:t>
                  </w:r>
                  <w:r w:rsidRPr="00106157">
                    <w:rPr>
                      <w:b/>
                      <w:bCs/>
                      <w:sz w:val="20"/>
                      <w:lang w:eastAsia="en-US"/>
                    </w:rPr>
                    <w:t>.</w:t>
                  </w:r>
                </w:p>
              </w:tc>
              <w:tc>
                <w:tcPr>
                  <w:tcW w:w="1653"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968921E" w14:textId="415EF7FA" w:rsidR="00842357" w:rsidRPr="00106157" w:rsidRDefault="00842357" w:rsidP="00842357">
                  <w:pPr>
                    <w:spacing w:after="160" w:line="256" w:lineRule="auto"/>
                    <w:jc w:val="center"/>
                    <w:rPr>
                      <w:b/>
                      <w:bCs/>
                      <w:sz w:val="20"/>
                      <w:lang w:eastAsia="en-US"/>
                    </w:rPr>
                  </w:pPr>
                  <w:r w:rsidRPr="00106157">
                    <w:rPr>
                      <w:b/>
                      <w:bCs/>
                      <w:sz w:val="20"/>
                      <w:lang w:eastAsia="en-US"/>
                    </w:rPr>
                    <w:t>202</w:t>
                  </w:r>
                  <w:r w:rsidR="000770A3" w:rsidRPr="00106157">
                    <w:rPr>
                      <w:b/>
                      <w:bCs/>
                      <w:sz w:val="20"/>
                      <w:lang w:eastAsia="en-US"/>
                    </w:rPr>
                    <w:t>4</w:t>
                  </w:r>
                  <w:r w:rsidRPr="00106157">
                    <w:rPr>
                      <w:b/>
                      <w:bCs/>
                      <w:sz w:val="20"/>
                      <w:lang w:eastAsia="en-US"/>
                    </w:rPr>
                    <w:t>.</w:t>
                  </w:r>
                </w:p>
              </w:tc>
            </w:tr>
            <w:tr w:rsidR="00842357" w:rsidRPr="00106157" w14:paraId="4CC599E2" w14:textId="77777777" w:rsidTr="00C04390">
              <w:trPr>
                <w:trHeight w:val="412"/>
              </w:trPr>
              <w:tc>
                <w:tcPr>
                  <w:tcW w:w="2686" w:type="dxa"/>
                  <w:tcBorders>
                    <w:top w:val="single" w:sz="4" w:space="0" w:color="auto"/>
                    <w:left w:val="single" w:sz="4" w:space="0" w:color="auto"/>
                    <w:bottom w:val="single" w:sz="4" w:space="0" w:color="auto"/>
                    <w:right w:val="single" w:sz="4" w:space="0" w:color="auto"/>
                  </w:tcBorders>
                  <w:hideMark/>
                </w:tcPr>
                <w:p w14:paraId="34D2E7B8" w14:textId="77777777" w:rsidR="00842357" w:rsidRPr="00106157" w:rsidRDefault="00842357" w:rsidP="00842357">
                  <w:pPr>
                    <w:spacing w:after="160" w:line="256" w:lineRule="auto"/>
                    <w:rPr>
                      <w:sz w:val="20"/>
                      <w:lang w:eastAsia="en-US"/>
                    </w:rPr>
                  </w:pPr>
                  <w:r w:rsidRPr="00106157">
                    <w:rPr>
                      <w:sz w:val="20"/>
                      <w:lang w:eastAsia="en-US"/>
                    </w:rPr>
                    <w:t>Broj dana u godini</w:t>
                  </w:r>
                </w:p>
              </w:tc>
              <w:tc>
                <w:tcPr>
                  <w:tcW w:w="1457" w:type="dxa"/>
                  <w:tcBorders>
                    <w:top w:val="single" w:sz="4" w:space="0" w:color="auto"/>
                    <w:left w:val="single" w:sz="4" w:space="0" w:color="auto"/>
                    <w:bottom w:val="single" w:sz="4" w:space="0" w:color="auto"/>
                    <w:right w:val="single" w:sz="4" w:space="0" w:color="auto"/>
                  </w:tcBorders>
                </w:tcPr>
                <w:p w14:paraId="1A103F69" w14:textId="4F52D73B" w:rsidR="00842357" w:rsidRPr="00106157" w:rsidRDefault="000770A3" w:rsidP="00842357">
                  <w:pPr>
                    <w:spacing w:after="160" w:line="256" w:lineRule="auto"/>
                    <w:jc w:val="center"/>
                    <w:rPr>
                      <w:sz w:val="20"/>
                      <w:lang w:eastAsia="en-US"/>
                    </w:rPr>
                  </w:pPr>
                  <w:r w:rsidRPr="00106157">
                    <w:rPr>
                      <w:sz w:val="20"/>
                      <w:lang w:eastAsia="en-US"/>
                    </w:rPr>
                    <w:t>365</w:t>
                  </w:r>
                </w:p>
              </w:tc>
              <w:tc>
                <w:tcPr>
                  <w:tcW w:w="1559" w:type="dxa"/>
                  <w:tcBorders>
                    <w:top w:val="single" w:sz="4" w:space="0" w:color="auto"/>
                    <w:left w:val="single" w:sz="4" w:space="0" w:color="auto"/>
                    <w:bottom w:val="single" w:sz="4" w:space="0" w:color="auto"/>
                    <w:right w:val="single" w:sz="4" w:space="0" w:color="auto"/>
                  </w:tcBorders>
                </w:tcPr>
                <w:p w14:paraId="7C5D5025" w14:textId="56FEAD83" w:rsidR="00842357" w:rsidRPr="00106157" w:rsidRDefault="00B876D5" w:rsidP="00842357">
                  <w:pPr>
                    <w:spacing w:after="160" w:line="256" w:lineRule="auto"/>
                    <w:jc w:val="center"/>
                    <w:rPr>
                      <w:sz w:val="20"/>
                      <w:lang w:eastAsia="en-US"/>
                    </w:rPr>
                  </w:pPr>
                  <w:r w:rsidRPr="00106157">
                    <w:rPr>
                      <w:sz w:val="20"/>
                      <w:lang w:eastAsia="en-US"/>
                    </w:rPr>
                    <w:t>365</w:t>
                  </w:r>
                </w:p>
              </w:tc>
              <w:tc>
                <w:tcPr>
                  <w:tcW w:w="1701" w:type="dxa"/>
                  <w:tcBorders>
                    <w:top w:val="single" w:sz="4" w:space="0" w:color="auto"/>
                    <w:left w:val="single" w:sz="4" w:space="0" w:color="auto"/>
                    <w:bottom w:val="single" w:sz="4" w:space="0" w:color="auto"/>
                    <w:right w:val="single" w:sz="4" w:space="0" w:color="auto"/>
                  </w:tcBorders>
                </w:tcPr>
                <w:p w14:paraId="22D893B4" w14:textId="5585D8DD" w:rsidR="00842357" w:rsidRPr="00106157" w:rsidRDefault="00B876D5" w:rsidP="00842357">
                  <w:pPr>
                    <w:spacing w:after="160" w:line="256" w:lineRule="auto"/>
                    <w:jc w:val="center"/>
                    <w:rPr>
                      <w:sz w:val="20"/>
                      <w:lang w:eastAsia="en-US"/>
                    </w:rPr>
                  </w:pPr>
                  <w:r w:rsidRPr="00106157">
                    <w:rPr>
                      <w:sz w:val="20"/>
                      <w:lang w:eastAsia="en-US"/>
                    </w:rPr>
                    <w:t>365</w:t>
                  </w:r>
                </w:p>
              </w:tc>
              <w:tc>
                <w:tcPr>
                  <w:tcW w:w="1653" w:type="dxa"/>
                  <w:tcBorders>
                    <w:top w:val="single" w:sz="4" w:space="0" w:color="auto"/>
                    <w:left w:val="single" w:sz="4" w:space="0" w:color="auto"/>
                    <w:bottom w:val="single" w:sz="4" w:space="0" w:color="auto"/>
                    <w:right w:val="single" w:sz="4" w:space="0" w:color="auto"/>
                  </w:tcBorders>
                </w:tcPr>
                <w:p w14:paraId="69A72865" w14:textId="7C12D41D" w:rsidR="00842357" w:rsidRPr="00106157" w:rsidRDefault="00D0279B" w:rsidP="00842357">
                  <w:pPr>
                    <w:spacing w:after="160" w:line="256" w:lineRule="auto"/>
                    <w:jc w:val="center"/>
                    <w:rPr>
                      <w:sz w:val="20"/>
                      <w:lang w:eastAsia="en-US"/>
                    </w:rPr>
                  </w:pPr>
                  <w:r w:rsidRPr="00106157">
                    <w:rPr>
                      <w:sz w:val="20"/>
                      <w:lang w:eastAsia="en-US"/>
                    </w:rPr>
                    <w:t>36</w:t>
                  </w:r>
                  <w:r w:rsidR="00C82F59" w:rsidRPr="00106157">
                    <w:rPr>
                      <w:sz w:val="20"/>
                      <w:lang w:eastAsia="en-US"/>
                    </w:rPr>
                    <w:t>6</w:t>
                  </w:r>
                </w:p>
              </w:tc>
            </w:tr>
            <w:tr w:rsidR="00842357" w:rsidRPr="00106157" w14:paraId="678D658C" w14:textId="77777777" w:rsidTr="00C04390">
              <w:trPr>
                <w:trHeight w:val="654"/>
              </w:trPr>
              <w:tc>
                <w:tcPr>
                  <w:tcW w:w="2686" w:type="dxa"/>
                  <w:tcBorders>
                    <w:top w:val="single" w:sz="4" w:space="0" w:color="auto"/>
                    <w:left w:val="single" w:sz="4" w:space="0" w:color="auto"/>
                    <w:bottom w:val="single" w:sz="4" w:space="0" w:color="auto"/>
                    <w:right w:val="single" w:sz="4" w:space="0" w:color="auto"/>
                  </w:tcBorders>
                  <w:hideMark/>
                </w:tcPr>
                <w:p w14:paraId="53AD6238" w14:textId="77777777" w:rsidR="00842357" w:rsidRPr="00106157" w:rsidRDefault="00842357" w:rsidP="00842357">
                  <w:pPr>
                    <w:spacing w:after="160" w:line="256" w:lineRule="auto"/>
                    <w:rPr>
                      <w:sz w:val="20"/>
                      <w:lang w:eastAsia="en-US"/>
                    </w:rPr>
                  </w:pPr>
                  <w:r w:rsidRPr="00106157">
                    <w:rPr>
                      <w:sz w:val="20"/>
                      <w:lang w:eastAsia="en-US"/>
                    </w:rPr>
                    <w:t>Koeficijent obrtaja potraživanja</w:t>
                  </w:r>
                </w:p>
              </w:tc>
              <w:tc>
                <w:tcPr>
                  <w:tcW w:w="1457" w:type="dxa"/>
                  <w:tcBorders>
                    <w:top w:val="single" w:sz="4" w:space="0" w:color="auto"/>
                    <w:left w:val="single" w:sz="4" w:space="0" w:color="auto"/>
                    <w:bottom w:val="single" w:sz="4" w:space="0" w:color="auto"/>
                    <w:right w:val="single" w:sz="4" w:space="0" w:color="auto"/>
                  </w:tcBorders>
                </w:tcPr>
                <w:p w14:paraId="3D9DE67F" w14:textId="70640CA7" w:rsidR="00842357" w:rsidRPr="00106157" w:rsidRDefault="000770A3" w:rsidP="00842357">
                  <w:pPr>
                    <w:spacing w:after="160" w:line="256" w:lineRule="auto"/>
                    <w:jc w:val="center"/>
                    <w:rPr>
                      <w:sz w:val="20"/>
                      <w:lang w:eastAsia="en-US"/>
                    </w:rPr>
                  </w:pPr>
                  <w:r w:rsidRPr="00106157">
                    <w:rPr>
                      <w:sz w:val="20"/>
                      <w:lang w:eastAsia="en-US"/>
                    </w:rPr>
                    <w:t>4,32</w:t>
                  </w:r>
                </w:p>
              </w:tc>
              <w:tc>
                <w:tcPr>
                  <w:tcW w:w="1559" w:type="dxa"/>
                  <w:tcBorders>
                    <w:top w:val="single" w:sz="4" w:space="0" w:color="auto"/>
                    <w:left w:val="single" w:sz="4" w:space="0" w:color="auto"/>
                    <w:bottom w:val="single" w:sz="4" w:space="0" w:color="auto"/>
                    <w:right w:val="single" w:sz="4" w:space="0" w:color="auto"/>
                  </w:tcBorders>
                </w:tcPr>
                <w:p w14:paraId="6DA05C0B" w14:textId="1643452E" w:rsidR="00842357" w:rsidRPr="00106157" w:rsidRDefault="00B876D5" w:rsidP="00842357">
                  <w:pPr>
                    <w:spacing w:after="160" w:line="256" w:lineRule="auto"/>
                    <w:jc w:val="center"/>
                    <w:rPr>
                      <w:sz w:val="20"/>
                      <w:lang w:eastAsia="en-US"/>
                    </w:rPr>
                  </w:pPr>
                  <w:r w:rsidRPr="00106157">
                    <w:rPr>
                      <w:sz w:val="20"/>
                      <w:lang w:eastAsia="en-US"/>
                    </w:rPr>
                    <w:t>4,63</w:t>
                  </w:r>
                </w:p>
              </w:tc>
              <w:tc>
                <w:tcPr>
                  <w:tcW w:w="1701" w:type="dxa"/>
                  <w:tcBorders>
                    <w:top w:val="single" w:sz="4" w:space="0" w:color="auto"/>
                    <w:left w:val="single" w:sz="4" w:space="0" w:color="auto"/>
                    <w:bottom w:val="single" w:sz="4" w:space="0" w:color="auto"/>
                    <w:right w:val="single" w:sz="4" w:space="0" w:color="auto"/>
                  </w:tcBorders>
                </w:tcPr>
                <w:p w14:paraId="3BF7FDE5" w14:textId="08376D0F" w:rsidR="00842357" w:rsidRPr="00106157" w:rsidRDefault="00B876D5" w:rsidP="00842357">
                  <w:pPr>
                    <w:spacing w:after="160" w:line="256" w:lineRule="auto"/>
                    <w:jc w:val="center"/>
                    <w:rPr>
                      <w:sz w:val="20"/>
                      <w:lang w:eastAsia="en-US"/>
                    </w:rPr>
                  </w:pPr>
                  <w:r w:rsidRPr="00106157">
                    <w:rPr>
                      <w:sz w:val="20"/>
                      <w:lang w:eastAsia="en-US"/>
                    </w:rPr>
                    <w:t>3,51</w:t>
                  </w:r>
                </w:p>
              </w:tc>
              <w:tc>
                <w:tcPr>
                  <w:tcW w:w="1653" w:type="dxa"/>
                  <w:tcBorders>
                    <w:top w:val="single" w:sz="4" w:space="0" w:color="auto"/>
                    <w:left w:val="single" w:sz="4" w:space="0" w:color="auto"/>
                    <w:bottom w:val="single" w:sz="4" w:space="0" w:color="auto"/>
                    <w:right w:val="single" w:sz="4" w:space="0" w:color="auto"/>
                  </w:tcBorders>
                </w:tcPr>
                <w:p w14:paraId="33D4033F" w14:textId="2D0DD48A" w:rsidR="00842357" w:rsidRPr="00106157" w:rsidRDefault="00C82F59" w:rsidP="00842357">
                  <w:pPr>
                    <w:spacing w:after="160" w:line="256" w:lineRule="auto"/>
                    <w:jc w:val="center"/>
                    <w:rPr>
                      <w:sz w:val="20"/>
                      <w:lang w:eastAsia="en-US"/>
                    </w:rPr>
                  </w:pPr>
                  <w:r w:rsidRPr="00106157">
                    <w:rPr>
                      <w:sz w:val="20"/>
                      <w:lang w:eastAsia="en-US"/>
                    </w:rPr>
                    <w:t>4,68</w:t>
                  </w:r>
                </w:p>
              </w:tc>
            </w:tr>
            <w:tr w:rsidR="00842357" w:rsidRPr="00106157" w14:paraId="2ACCFB4A" w14:textId="77777777" w:rsidTr="009E7C65">
              <w:trPr>
                <w:trHeight w:val="486"/>
              </w:trPr>
              <w:tc>
                <w:tcPr>
                  <w:tcW w:w="2686" w:type="dxa"/>
                  <w:tcBorders>
                    <w:top w:val="single" w:sz="4" w:space="0" w:color="auto"/>
                    <w:left w:val="single" w:sz="4" w:space="0" w:color="auto"/>
                    <w:bottom w:val="single" w:sz="4" w:space="0" w:color="auto"/>
                    <w:right w:val="single" w:sz="4" w:space="0" w:color="auto"/>
                  </w:tcBorders>
                  <w:shd w:val="clear" w:color="auto" w:fill="E3E4F2" w:themeFill="text2" w:themeFillTint="1A"/>
                  <w:hideMark/>
                </w:tcPr>
                <w:p w14:paraId="367D87A6" w14:textId="77777777" w:rsidR="00842357" w:rsidRPr="00106157" w:rsidRDefault="00842357" w:rsidP="00842357">
                  <w:pPr>
                    <w:spacing w:after="160" w:line="256" w:lineRule="auto"/>
                    <w:rPr>
                      <w:b/>
                      <w:sz w:val="20"/>
                      <w:lang w:eastAsia="en-US"/>
                    </w:rPr>
                  </w:pPr>
                  <w:r w:rsidRPr="00106157">
                    <w:rPr>
                      <w:b/>
                      <w:sz w:val="20"/>
                      <w:lang w:eastAsia="en-US"/>
                    </w:rPr>
                    <w:t>Naplata potraživanja u danima</w:t>
                  </w:r>
                </w:p>
              </w:tc>
              <w:tc>
                <w:tcPr>
                  <w:tcW w:w="1457"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08C9B257" w14:textId="0ADD9913" w:rsidR="00842357" w:rsidRPr="00106157" w:rsidRDefault="000770A3" w:rsidP="00842357">
                  <w:pPr>
                    <w:spacing w:after="160" w:line="256" w:lineRule="auto"/>
                    <w:jc w:val="center"/>
                    <w:rPr>
                      <w:b/>
                      <w:sz w:val="20"/>
                      <w:lang w:eastAsia="en-US"/>
                    </w:rPr>
                  </w:pPr>
                  <w:r w:rsidRPr="00106157">
                    <w:rPr>
                      <w:b/>
                      <w:sz w:val="20"/>
                      <w:lang w:eastAsia="en-US"/>
                    </w:rPr>
                    <w:t>84,49</w:t>
                  </w:r>
                </w:p>
              </w:tc>
              <w:tc>
                <w:tcPr>
                  <w:tcW w:w="1559"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3CCB6E93" w14:textId="365720E0" w:rsidR="00842357" w:rsidRPr="00106157" w:rsidRDefault="00B876D5" w:rsidP="00842357">
                  <w:pPr>
                    <w:spacing w:after="160" w:line="256" w:lineRule="auto"/>
                    <w:jc w:val="center"/>
                    <w:rPr>
                      <w:b/>
                      <w:sz w:val="20"/>
                      <w:lang w:eastAsia="en-US"/>
                    </w:rPr>
                  </w:pPr>
                  <w:r w:rsidRPr="00106157">
                    <w:rPr>
                      <w:b/>
                      <w:sz w:val="20"/>
                      <w:lang w:eastAsia="en-US"/>
                    </w:rPr>
                    <w:t>78,83</w:t>
                  </w:r>
                </w:p>
              </w:tc>
              <w:tc>
                <w:tcPr>
                  <w:tcW w:w="1701"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635DD55E" w14:textId="20745FC3" w:rsidR="00842357" w:rsidRPr="00106157" w:rsidRDefault="00B876D5" w:rsidP="00842357">
                  <w:pPr>
                    <w:spacing w:after="160" w:line="256" w:lineRule="auto"/>
                    <w:jc w:val="center"/>
                    <w:rPr>
                      <w:b/>
                      <w:sz w:val="20"/>
                      <w:lang w:eastAsia="en-US"/>
                    </w:rPr>
                  </w:pPr>
                  <w:r w:rsidRPr="00106157">
                    <w:rPr>
                      <w:b/>
                      <w:sz w:val="20"/>
                      <w:lang w:eastAsia="en-US"/>
                    </w:rPr>
                    <w:t>103,99</w:t>
                  </w:r>
                </w:p>
              </w:tc>
              <w:tc>
                <w:tcPr>
                  <w:tcW w:w="1653" w:type="dxa"/>
                  <w:tcBorders>
                    <w:top w:val="single" w:sz="4" w:space="0" w:color="auto"/>
                    <w:left w:val="single" w:sz="4" w:space="0" w:color="auto"/>
                    <w:bottom w:val="single" w:sz="4" w:space="0" w:color="auto"/>
                    <w:right w:val="single" w:sz="4" w:space="0" w:color="auto"/>
                  </w:tcBorders>
                  <w:shd w:val="clear" w:color="auto" w:fill="E3E4F2" w:themeFill="text2" w:themeFillTint="1A"/>
                </w:tcPr>
                <w:p w14:paraId="21CF5A6E" w14:textId="514CADE9" w:rsidR="00842357" w:rsidRPr="00106157" w:rsidRDefault="00C82F59" w:rsidP="00842357">
                  <w:pPr>
                    <w:spacing w:after="160" w:line="256" w:lineRule="auto"/>
                    <w:jc w:val="center"/>
                    <w:rPr>
                      <w:b/>
                      <w:sz w:val="20"/>
                      <w:lang w:eastAsia="en-US"/>
                    </w:rPr>
                  </w:pPr>
                  <w:r w:rsidRPr="00106157">
                    <w:rPr>
                      <w:b/>
                      <w:sz w:val="20"/>
                      <w:lang w:eastAsia="en-US"/>
                    </w:rPr>
                    <w:t>78,21</w:t>
                  </w:r>
                </w:p>
              </w:tc>
            </w:tr>
          </w:tbl>
          <w:p w14:paraId="14D10ABF" w14:textId="77777777" w:rsidR="00842357" w:rsidRPr="00106157" w:rsidRDefault="00842357" w:rsidP="00842357">
            <w:pPr>
              <w:jc w:val="both"/>
              <w:rPr>
                <w:sz w:val="20"/>
              </w:rPr>
            </w:pPr>
          </w:p>
          <w:p w14:paraId="3295F217" w14:textId="62B99017" w:rsidR="00842357" w:rsidRPr="00894C0C" w:rsidRDefault="00842357" w:rsidP="00842357">
            <w:pPr>
              <w:jc w:val="both"/>
              <w:rPr>
                <w:sz w:val="22"/>
                <w:szCs w:val="22"/>
              </w:rPr>
            </w:pPr>
            <w:r w:rsidRPr="00894C0C">
              <w:rPr>
                <w:sz w:val="22"/>
                <w:szCs w:val="22"/>
              </w:rPr>
              <w:t>Iz izračunatih pokazatelja aktivnosti u 202</w:t>
            </w:r>
            <w:r w:rsidR="002D22AC" w:rsidRPr="00894C0C">
              <w:rPr>
                <w:sz w:val="22"/>
                <w:szCs w:val="22"/>
              </w:rPr>
              <w:t>4</w:t>
            </w:r>
            <w:r w:rsidRPr="00894C0C">
              <w:rPr>
                <w:sz w:val="22"/>
                <w:szCs w:val="22"/>
              </w:rPr>
              <w:t xml:space="preserve">. godini vidljivo je da Društvo na svaki euro ukupne imovine poslovanjem  ostvaruje 0,05 eura ukupnih prihoda. Sagleda li se brzina cirkuliranja potraživanja i to onih potraživanja o kojima ovisi kvalitetan dio likvidnosti Društva, tj. potraživanja od kupaca, moguće je utvrditi kako je, za današnje uvjete poslovanja koje karakteriziraju uobičajeni problemi u naplati, a samim time i daljnjem praćenju trajanje naplate od kupaca iznosi </w:t>
            </w:r>
            <w:r w:rsidR="002D22AC" w:rsidRPr="00894C0C">
              <w:rPr>
                <w:sz w:val="22"/>
                <w:szCs w:val="22"/>
              </w:rPr>
              <w:t>78,21</w:t>
            </w:r>
            <w:r w:rsidRPr="00894C0C">
              <w:rPr>
                <w:sz w:val="22"/>
                <w:szCs w:val="22"/>
              </w:rPr>
              <w:t xml:space="preserve"> dana, što je u odnosu na 202</w:t>
            </w:r>
            <w:r w:rsidR="002D22AC" w:rsidRPr="00894C0C">
              <w:rPr>
                <w:sz w:val="22"/>
                <w:szCs w:val="22"/>
              </w:rPr>
              <w:t>3</w:t>
            </w:r>
            <w:r w:rsidRPr="00894C0C">
              <w:rPr>
                <w:sz w:val="22"/>
                <w:szCs w:val="22"/>
              </w:rPr>
              <w:t xml:space="preserve">. godinu </w:t>
            </w:r>
            <w:r w:rsidR="002D22AC" w:rsidRPr="00894C0C">
              <w:rPr>
                <w:sz w:val="22"/>
                <w:szCs w:val="22"/>
              </w:rPr>
              <w:t>smanjenje</w:t>
            </w:r>
            <w:r w:rsidRPr="00894C0C">
              <w:rPr>
                <w:sz w:val="22"/>
                <w:szCs w:val="22"/>
              </w:rPr>
              <w:t xml:space="preserve"> od 25,</w:t>
            </w:r>
            <w:r w:rsidR="007C3A63" w:rsidRPr="00894C0C">
              <w:rPr>
                <w:sz w:val="22"/>
                <w:szCs w:val="22"/>
              </w:rPr>
              <w:t>78</w:t>
            </w:r>
            <w:r w:rsidRPr="00894C0C">
              <w:rPr>
                <w:sz w:val="22"/>
                <w:szCs w:val="22"/>
              </w:rPr>
              <w:t xml:space="preserve"> dana. </w:t>
            </w:r>
          </w:p>
          <w:p w14:paraId="3D7538BE" w14:textId="77777777" w:rsidR="00842357" w:rsidRPr="00106157" w:rsidRDefault="00842357" w:rsidP="00842357">
            <w:pPr>
              <w:rPr>
                <w:sz w:val="20"/>
              </w:rPr>
            </w:pPr>
          </w:p>
          <w:p w14:paraId="550EA970" w14:textId="77777777" w:rsidR="00842357" w:rsidRPr="00106157" w:rsidRDefault="00842357" w:rsidP="00842357">
            <w:pPr>
              <w:rPr>
                <w:sz w:val="20"/>
              </w:rPr>
            </w:pPr>
          </w:p>
          <w:p w14:paraId="2E87146A" w14:textId="0FA73CB9" w:rsidR="00842357" w:rsidRPr="00106157" w:rsidRDefault="00E718EF" w:rsidP="00842357">
            <w:pPr>
              <w:pStyle w:val="ListParagraph"/>
              <w:rPr>
                <w:sz w:val="20"/>
              </w:rPr>
            </w:pPr>
            <w:r w:rsidRPr="00106157">
              <w:rPr>
                <w:sz w:val="20"/>
                <w14:ligatures w14:val="standardContextual"/>
              </w:rPr>
              <w:drawing>
                <wp:inline distT="0" distB="0" distL="0" distR="0" wp14:anchorId="1DD151B6" wp14:editId="077AACCA">
                  <wp:extent cx="5544869" cy="2743200"/>
                  <wp:effectExtent l="0" t="0" r="17780" b="0"/>
                  <wp:docPr id="958581197" name="Chart 1">
                    <a:extLst xmlns:a="http://schemas.openxmlformats.org/drawingml/2006/main">
                      <a:ext uri="{FF2B5EF4-FFF2-40B4-BE49-F238E27FC236}">
                        <a16:creationId xmlns:a16="http://schemas.microsoft.com/office/drawing/2014/main" id="{27579FEE-0E92-8868-AC27-1B1708AA8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270179" w14:textId="77777777" w:rsidR="00842357" w:rsidRPr="00106157" w:rsidRDefault="00842357" w:rsidP="00842357">
            <w:pPr>
              <w:pStyle w:val="ListParagraph"/>
              <w:rPr>
                <w:sz w:val="20"/>
              </w:rPr>
            </w:pPr>
          </w:p>
          <w:p w14:paraId="52899F2D" w14:textId="77777777" w:rsidR="005A25B1" w:rsidRPr="00106157" w:rsidRDefault="005A25B1" w:rsidP="00B07A88">
            <w:pPr>
              <w:rPr>
                <w:rFonts w:eastAsia="Times New Roman"/>
                <w:noProof w:val="0"/>
                <w:color w:val="000000"/>
                <w:sz w:val="20"/>
              </w:rPr>
            </w:pPr>
          </w:p>
          <w:p w14:paraId="7147B44B" w14:textId="3F07C873" w:rsidR="006B3F31" w:rsidRPr="00106157" w:rsidRDefault="006B3F31" w:rsidP="00B07A88">
            <w:pPr>
              <w:rPr>
                <w:rFonts w:eastAsia="Times New Roman"/>
                <w:noProof w:val="0"/>
                <w:color w:val="000000"/>
                <w:sz w:val="20"/>
              </w:rPr>
            </w:pPr>
          </w:p>
        </w:tc>
        <w:tc>
          <w:tcPr>
            <w:tcW w:w="236" w:type="dxa"/>
            <w:tcBorders>
              <w:top w:val="nil"/>
              <w:left w:val="nil"/>
              <w:bottom w:val="nil"/>
              <w:right w:val="nil"/>
            </w:tcBorders>
            <w:shd w:val="clear" w:color="auto" w:fill="auto"/>
            <w:noWrap/>
            <w:vAlign w:val="bottom"/>
            <w:hideMark/>
          </w:tcPr>
          <w:p w14:paraId="66DC9A8E" w14:textId="77777777" w:rsidR="00B07A88" w:rsidRPr="00106157" w:rsidRDefault="00B07A88" w:rsidP="00B07A88">
            <w:pPr>
              <w:rPr>
                <w:rFonts w:eastAsia="Times New Roman"/>
                <w:noProof w:val="0"/>
                <w:color w:val="000000"/>
                <w:sz w:val="20"/>
              </w:rPr>
            </w:pPr>
          </w:p>
        </w:tc>
        <w:tc>
          <w:tcPr>
            <w:tcW w:w="236" w:type="dxa"/>
            <w:tcBorders>
              <w:top w:val="nil"/>
              <w:left w:val="nil"/>
              <w:bottom w:val="nil"/>
              <w:right w:val="nil"/>
            </w:tcBorders>
            <w:shd w:val="clear" w:color="auto" w:fill="auto"/>
            <w:noWrap/>
            <w:vAlign w:val="bottom"/>
            <w:hideMark/>
          </w:tcPr>
          <w:p w14:paraId="3822166C" w14:textId="08EAC5FC" w:rsidR="00B07A88" w:rsidRPr="00106157" w:rsidRDefault="00621946" w:rsidP="00B07A88">
            <w:pPr>
              <w:rPr>
                <w:rFonts w:eastAsia="Times New Roman"/>
                <w:noProof w:val="0"/>
                <w:sz w:val="20"/>
              </w:rPr>
            </w:pPr>
            <w:r>
              <w:rPr>
                <w:rFonts w:eastAsia="Times New Roman"/>
                <w:noProof w:val="0"/>
                <w:sz w:val="20"/>
              </w:rPr>
              <w:t xml:space="preserve">  </w:t>
            </w:r>
          </w:p>
        </w:tc>
      </w:tr>
    </w:tbl>
    <w:p w14:paraId="3931329F" w14:textId="77777777" w:rsidR="000A7B2E" w:rsidRDefault="000A7B2E" w:rsidP="000A7B2E">
      <w:pPr>
        <w:pStyle w:val="NoSpacing"/>
        <w:spacing w:line="276" w:lineRule="auto"/>
        <w:rPr>
          <w:rFonts w:ascii="Times New Roman" w:hAnsi="Times New Roman"/>
          <w:b/>
          <w:bCs/>
          <w:sz w:val="20"/>
          <w:szCs w:val="20"/>
        </w:rPr>
      </w:pPr>
    </w:p>
    <w:p w14:paraId="3434D11B" w14:textId="77777777" w:rsidR="00A9253D" w:rsidRDefault="00A9253D" w:rsidP="000A7B2E">
      <w:pPr>
        <w:pStyle w:val="NoSpacing"/>
        <w:spacing w:line="276" w:lineRule="auto"/>
        <w:rPr>
          <w:rFonts w:ascii="Times New Roman" w:hAnsi="Times New Roman"/>
          <w:b/>
          <w:bCs/>
          <w:sz w:val="20"/>
          <w:szCs w:val="20"/>
        </w:rPr>
      </w:pPr>
    </w:p>
    <w:p w14:paraId="5E4B0D9F" w14:textId="77777777" w:rsidR="00A9253D" w:rsidRDefault="00A9253D" w:rsidP="000A7B2E">
      <w:pPr>
        <w:pStyle w:val="NoSpacing"/>
        <w:spacing w:line="276" w:lineRule="auto"/>
        <w:rPr>
          <w:rFonts w:ascii="Times New Roman" w:hAnsi="Times New Roman"/>
          <w:b/>
          <w:bCs/>
          <w:sz w:val="20"/>
          <w:szCs w:val="20"/>
        </w:rPr>
      </w:pPr>
    </w:p>
    <w:p w14:paraId="0E09CF5A" w14:textId="77777777" w:rsidR="00A9253D" w:rsidRDefault="00A9253D" w:rsidP="000A7B2E">
      <w:pPr>
        <w:pStyle w:val="NoSpacing"/>
        <w:spacing w:line="276" w:lineRule="auto"/>
        <w:rPr>
          <w:rFonts w:ascii="Times New Roman" w:hAnsi="Times New Roman"/>
          <w:b/>
          <w:bCs/>
          <w:sz w:val="20"/>
          <w:szCs w:val="20"/>
        </w:rPr>
      </w:pPr>
    </w:p>
    <w:p w14:paraId="0DC9F1AC" w14:textId="77777777" w:rsidR="00A9253D" w:rsidRDefault="00A9253D" w:rsidP="000A7B2E">
      <w:pPr>
        <w:pStyle w:val="NoSpacing"/>
        <w:spacing w:line="276" w:lineRule="auto"/>
        <w:rPr>
          <w:rFonts w:ascii="Times New Roman" w:hAnsi="Times New Roman"/>
          <w:b/>
          <w:bCs/>
          <w:sz w:val="20"/>
          <w:szCs w:val="20"/>
        </w:rPr>
      </w:pPr>
    </w:p>
    <w:p w14:paraId="65CB31FD" w14:textId="77777777" w:rsidR="00A9253D" w:rsidRDefault="00A9253D" w:rsidP="000A7B2E">
      <w:pPr>
        <w:pStyle w:val="NoSpacing"/>
        <w:spacing w:line="276" w:lineRule="auto"/>
        <w:rPr>
          <w:rFonts w:ascii="Times New Roman" w:hAnsi="Times New Roman"/>
          <w:b/>
          <w:bCs/>
          <w:sz w:val="20"/>
          <w:szCs w:val="20"/>
        </w:rPr>
      </w:pPr>
    </w:p>
    <w:p w14:paraId="0681CD8F" w14:textId="77777777" w:rsidR="00A9253D" w:rsidRDefault="00A9253D" w:rsidP="000A7B2E">
      <w:pPr>
        <w:pStyle w:val="NoSpacing"/>
        <w:spacing w:line="276" w:lineRule="auto"/>
        <w:rPr>
          <w:rFonts w:ascii="Times New Roman" w:hAnsi="Times New Roman"/>
          <w:b/>
          <w:bCs/>
          <w:sz w:val="20"/>
          <w:szCs w:val="20"/>
        </w:rPr>
      </w:pPr>
    </w:p>
    <w:p w14:paraId="2FE9E2CF" w14:textId="3B6EB726" w:rsidR="00807F4C" w:rsidRPr="00106157" w:rsidRDefault="002C21D4" w:rsidP="002C21D4">
      <w:pPr>
        <w:pStyle w:val="NoSpacing"/>
        <w:spacing w:line="276" w:lineRule="auto"/>
        <w:rPr>
          <w:rFonts w:ascii="Times New Roman" w:hAnsi="Times New Roman"/>
          <w:b/>
          <w:bCs/>
          <w:sz w:val="20"/>
          <w:szCs w:val="20"/>
        </w:rPr>
      </w:pPr>
      <w:r>
        <w:rPr>
          <w:rFonts w:ascii="Times New Roman" w:hAnsi="Times New Roman"/>
          <w:b/>
          <w:bCs/>
          <w:sz w:val="20"/>
          <w:szCs w:val="20"/>
        </w:rPr>
        <w:lastRenderedPageBreak/>
        <w:t>7.</w:t>
      </w:r>
      <w:r w:rsidR="00807F4C" w:rsidRPr="00106157">
        <w:rPr>
          <w:rFonts w:ascii="Times New Roman" w:hAnsi="Times New Roman"/>
          <w:b/>
          <w:bCs/>
          <w:sz w:val="20"/>
          <w:szCs w:val="20"/>
        </w:rPr>
        <w:t>DJELOVANJE DRUŠTVA NA AKTIVNOSTI ISTRAŽIVANJA I RAZVOJA</w:t>
      </w:r>
    </w:p>
    <w:p w14:paraId="3AAEDE11" w14:textId="77777777" w:rsidR="00807F4C" w:rsidRPr="00106157" w:rsidRDefault="00807F4C" w:rsidP="00807F4C">
      <w:pPr>
        <w:pStyle w:val="NormalWeb"/>
        <w:shd w:val="clear" w:color="auto" w:fill="FFFFFF"/>
        <w:spacing w:before="0" w:beforeAutospacing="0" w:after="150" w:afterAutospacing="0"/>
        <w:rPr>
          <w:color w:val="333333"/>
          <w:sz w:val="20"/>
          <w:szCs w:val="20"/>
        </w:rPr>
      </w:pPr>
    </w:p>
    <w:p w14:paraId="6189F4DC" w14:textId="77777777" w:rsidR="00807F4C" w:rsidRPr="00106157" w:rsidRDefault="00807F4C" w:rsidP="00807F4C">
      <w:pPr>
        <w:pStyle w:val="NormalWeb"/>
        <w:shd w:val="clear" w:color="auto" w:fill="FFFFFF"/>
        <w:spacing w:before="0" w:beforeAutospacing="0" w:after="150" w:afterAutospacing="0"/>
        <w:jc w:val="both"/>
        <w:rPr>
          <w:color w:val="333333"/>
          <w:sz w:val="20"/>
          <w:szCs w:val="20"/>
        </w:rPr>
      </w:pPr>
      <w:r w:rsidRPr="00106157">
        <w:rPr>
          <w:color w:val="333333"/>
          <w:sz w:val="20"/>
          <w:szCs w:val="20"/>
        </w:rPr>
        <w:t>Glavna misija u poslovanju Društva je sigurna opskrba kvalitetnom pitkom vodom i pouzdana i kvalitetna usluga odvodnje otpadnih voda. U okviru vodoopskrbe misija Društva je izgradnja i razvoj moderne infrastrukture s visokom razinom kvalitete usluga i omogućavanje pružanja usluga javne vodoopskrbe svim stanovnicima na vodoopskrbnim područjima na kojima Društvo obavlja djelatnost javne vodoopskrbe. U okviru odvodnje misija Društva je izgradnja i razvoj kontinuiranog i kvalitetnog sustava javne odvodnje s ciljem očuvanja okoliša i zdravlja ljudi kroz očuvanje prirodnih izvora vode, te zaštiti podzemnih voda.</w:t>
      </w:r>
    </w:p>
    <w:p w14:paraId="04838F17" w14:textId="77777777" w:rsidR="00807F4C" w:rsidRPr="00106157" w:rsidRDefault="00807F4C" w:rsidP="00807F4C">
      <w:pPr>
        <w:pStyle w:val="NoSpacing"/>
        <w:spacing w:line="276" w:lineRule="auto"/>
        <w:jc w:val="both"/>
        <w:rPr>
          <w:rFonts w:ascii="Times New Roman" w:hAnsi="Times New Roman"/>
          <w:color w:val="333333"/>
          <w:sz w:val="20"/>
          <w:szCs w:val="20"/>
          <w:shd w:val="clear" w:color="auto" w:fill="FFFFFF"/>
          <w:lang w:val="hr-HR"/>
        </w:rPr>
      </w:pPr>
      <w:r w:rsidRPr="00106157">
        <w:rPr>
          <w:rFonts w:ascii="Times New Roman" w:hAnsi="Times New Roman"/>
          <w:color w:val="333333"/>
          <w:sz w:val="20"/>
          <w:szCs w:val="20"/>
          <w:shd w:val="clear" w:color="auto" w:fill="FFFFFF"/>
          <w:lang w:val="hr-HR"/>
        </w:rPr>
        <w:t>Ciljevi Društva su osigurati, u svakom trenutku, dovoljne i kvalitetne količine pitke i tehnološke vode, voditi računa o sustavu odvodnje i pročišćavanju otpadnih voda i zaštiti okoliša, pratiti tehnološki razvoj struke i biti nositelj novosti u tom području, približiti svoje poslovanje korisnicima svojih usluga i cjelokupnoj zainteresiranoj javnosti, ostvariti zadovoljstvo kupaca visokom kvalitetom usluge i osiguranje prikladne i jedinstvene cijene na području djelovanja, povećati učinkovitost kroz organizirano unutarnje ustrojstvo, upravljanje i razvoj ljudskih potencijala i kontinuirano stručno osposobljavanje i usavršavanje te uvođenje suvremenih informatičkih rješenja i unapređenje poslovnih procesa. Jedno od zadataka društva je i dalje intenzivno raditi na pronalaženju načina da se smanje gubici u vodoopskrbnoj mreži kako bi se umanjilo bespovratno korištenje prirodnih resursa.</w:t>
      </w:r>
    </w:p>
    <w:p w14:paraId="46151FCD" w14:textId="77777777" w:rsidR="00807F4C" w:rsidRPr="00106157" w:rsidRDefault="00807F4C" w:rsidP="00807F4C">
      <w:pPr>
        <w:pStyle w:val="NoSpacing"/>
        <w:spacing w:line="276" w:lineRule="auto"/>
        <w:jc w:val="both"/>
        <w:rPr>
          <w:rFonts w:ascii="Times New Roman" w:hAnsi="Times New Roman"/>
          <w:color w:val="333333"/>
          <w:sz w:val="20"/>
          <w:szCs w:val="20"/>
          <w:shd w:val="clear" w:color="auto" w:fill="FFFFFF"/>
          <w:lang w:val="hr-HR"/>
        </w:rPr>
      </w:pPr>
    </w:p>
    <w:p w14:paraId="3371C906" w14:textId="77777777" w:rsidR="00807F4C" w:rsidRPr="00106157" w:rsidRDefault="00807F4C" w:rsidP="00807F4C">
      <w:pPr>
        <w:pStyle w:val="NoSpacing"/>
        <w:spacing w:line="276" w:lineRule="auto"/>
        <w:jc w:val="both"/>
        <w:rPr>
          <w:rFonts w:ascii="Times New Roman" w:hAnsi="Times New Roman"/>
          <w:color w:val="333333"/>
          <w:sz w:val="20"/>
          <w:szCs w:val="20"/>
          <w:shd w:val="clear" w:color="auto" w:fill="FFFFFF"/>
          <w:lang w:val="hr-HR"/>
        </w:rPr>
      </w:pPr>
      <w:r w:rsidRPr="00106157">
        <w:rPr>
          <w:rFonts w:ascii="Times New Roman" w:hAnsi="Times New Roman"/>
          <w:color w:val="333333"/>
          <w:sz w:val="20"/>
          <w:szCs w:val="20"/>
          <w:shd w:val="clear" w:color="auto" w:fill="FFFFFF"/>
          <w:lang w:val="hr-HR"/>
        </w:rPr>
        <w:t>Vizija Društva je kontinuirano ostvarivanje misije i postizanje zadanih ciljeva sa svrhom podizanja kvalitete života građana na područjima njezina djelovanja po principu održivog razvoja te poštivanja okolišnih, ekoloških i hidroloških standarda.</w:t>
      </w:r>
    </w:p>
    <w:p w14:paraId="2F39C4F2" w14:textId="77777777" w:rsidR="00807F4C" w:rsidRPr="00106157" w:rsidRDefault="00807F4C" w:rsidP="00807F4C">
      <w:pPr>
        <w:pStyle w:val="NoSpacing"/>
        <w:spacing w:line="276" w:lineRule="auto"/>
        <w:jc w:val="both"/>
        <w:rPr>
          <w:rFonts w:ascii="Times New Roman" w:hAnsi="Times New Roman"/>
          <w:color w:val="333333"/>
          <w:sz w:val="20"/>
          <w:szCs w:val="20"/>
          <w:shd w:val="clear" w:color="auto" w:fill="FFFFFF"/>
          <w:lang w:val="hr-HR"/>
        </w:rPr>
      </w:pPr>
    </w:p>
    <w:p w14:paraId="5645429E" w14:textId="77777777" w:rsidR="00807F4C" w:rsidRPr="00106157" w:rsidRDefault="00807F4C" w:rsidP="00807F4C">
      <w:pPr>
        <w:pStyle w:val="NoSpacing"/>
        <w:spacing w:line="276" w:lineRule="auto"/>
        <w:jc w:val="both"/>
        <w:rPr>
          <w:rFonts w:ascii="Times New Roman" w:hAnsi="Times New Roman"/>
          <w:color w:val="333333"/>
          <w:sz w:val="20"/>
          <w:szCs w:val="20"/>
          <w:shd w:val="clear" w:color="auto" w:fill="FFFFFF"/>
          <w:lang w:val="hr-HR"/>
        </w:rPr>
      </w:pPr>
    </w:p>
    <w:p w14:paraId="3A1984E9" w14:textId="4D37CC96" w:rsidR="00807F4C" w:rsidRPr="00106157" w:rsidRDefault="00A871F9" w:rsidP="00A871F9">
      <w:pPr>
        <w:pStyle w:val="NoSpacing"/>
        <w:spacing w:line="276" w:lineRule="auto"/>
        <w:jc w:val="both"/>
        <w:rPr>
          <w:rFonts w:ascii="Times New Roman" w:hAnsi="Times New Roman"/>
          <w:b/>
          <w:bCs/>
          <w:sz w:val="20"/>
          <w:szCs w:val="20"/>
          <w:shd w:val="clear" w:color="auto" w:fill="FFFFFF"/>
          <w:lang w:val="hr-HR"/>
        </w:rPr>
      </w:pPr>
      <w:r>
        <w:rPr>
          <w:rFonts w:ascii="Times New Roman" w:hAnsi="Times New Roman"/>
          <w:b/>
          <w:bCs/>
          <w:sz w:val="20"/>
          <w:szCs w:val="20"/>
          <w:shd w:val="clear" w:color="auto" w:fill="FFFFFF"/>
          <w:lang w:val="hr-HR"/>
        </w:rPr>
        <w:t>8.</w:t>
      </w:r>
      <w:r w:rsidR="003B1A6F" w:rsidRPr="00106157">
        <w:rPr>
          <w:rFonts w:ascii="Times New Roman" w:hAnsi="Times New Roman"/>
          <w:b/>
          <w:bCs/>
          <w:sz w:val="20"/>
          <w:szCs w:val="20"/>
          <w:shd w:val="clear" w:color="auto" w:fill="FFFFFF"/>
          <w:lang w:val="hr-HR"/>
        </w:rPr>
        <w:t>P</w:t>
      </w:r>
      <w:r w:rsidR="00807F4C" w:rsidRPr="00106157">
        <w:rPr>
          <w:rFonts w:ascii="Times New Roman" w:hAnsi="Times New Roman"/>
          <w:b/>
          <w:bCs/>
          <w:sz w:val="20"/>
          <w:szCs w:val="20"/>
          <w:shd w:val="clear" w:color="auto" w:fill="FFFFFF"/>
          <w:lang w:val="hr-HR"/>
        </w:rPr>
        <w:t>ODACI O OTKUPU VLASTITIH UDJELA</w:t>
      </w:r>
    </w:p>
    <w:p w14:paraId="000CAC80" w14:textId="77777777" w:rsidR="00807F4C" w:rsidRPr="00106157" w:rsidRDefault="00807F4C" w:rsidP="00807F4C">
      <w:pPr>
        <w:pStyle w:val="NoSpacing"/>
        <w:spacing w:line="276" w:lineRule="auto"/>
        <w:jc w:val="both"/>
        <w:rPr>
          <w:rFonts w:ascii="Times New Roman" w:hAnsi="Times New Roman"/>
          <w:b/>
          <w:bCs/>
          <w:color w:val="333333"/>
          <w:sz w:val="20"/>
          <w:szCs w:val="20"/>
          <w:shd w:val="clear" w:color="auto" w:fill="FFFFFF"/>
          <w:lang w:val="hr-HR"/>
        </w:rPr>
      </w:pPr>
    </w:p>
    <w:p w14:paraId="0142536A" w14:textId="77777777" w:rsidR="00807F4C" w:rsidRPr="00106157" w:rsidRDefault="00807F4C" w:rsidP="00807F4C">
      <w:pPr>
        <w:pStyle w:val="NoSpacing"/>
        <w:spacing w:line="276" w:lineRule="auto"/>
        <w:jc w:val="both"/>
        <w:rPr>
          <w:rFonts w:ascii="Times New Roman" w:hAnsi="Times New Roman"/>
          <w:sz w:val="20"/>
          <w:szCs w:val="20"/>
          <w:lang w:val="hr-HR"/>
        </w:rPr>
      </w:pPr>
      <w:r w:rsidRPr="00106157">
        <w:rPr>
          <w:rFonts w:ascii="Times New Roman" w:hAnsi="Times New Roman"/>
          <w:sz w:val="20"/>
          <w:szCs w:val="20"/>
          <w:lang w:val="hr-HR"/>
        </w:rPr>
        <w:t>Društvo nema otkupljenih vlastitih udjela.</w:t>
      </w:r>
    </w:p>
    <w:p w14:paraId="6886C3BA" w14:textId="77777777" w:rsidR="00807F4C" w:rsidRPr="00106157" w:rsidRDefault="00807F4C" w:rsidP="00807F4C">
      <w:pPr>
        <w:pStyle w:val="NoSpacing"/>
        <w:spacing w:line="276" w:lineRule="auto"/>
        <w:jc w:val="both"/>
        <w:rPr>
          <w:rFonts w:ascii="Times New Roman" w:hAnsi="Times New Roman"/>
          <w:sz w:val="20"/>
          <w:szCs w:val="20"/>
          <w:lang w:val="hr-HR"/>
        </w:rPr>
      </w:pPr>
    </w:p>
    <w:p w14:paraId="150FA33D" w14:textId="77777777" w:rsidR="00807F4C" w:rsidRPr="00106157" w:rsidRDefault="00807F4C" w:rsidP="00807F4C">
      <w:pPr>
        <w:pStyle w:val="NoSpacing"/>
        <w:spacing w:line="276" w:lineRule="auto"/>
        <w:jc w:val="both"/>
        <w:rPr>
          <w:rFonts w:ascii="Times New Roman" w:hAnsi="Times New Roman"/>
          <w:sz w:val="20"/>
          <w:szCs w:val="20"/>
          <w:lang w:val="hr-HR"/>
        </w:rPr>
      </w:pPr>
    </w:p>
    <w:p w14:paraId="13F609D8" w14:textId="2FE3B010" w:rsidR="00807F4C" w:rsidRPr="00106157" w:rsidRDefault="00A871F9" w:rsidP="00A871F9">
      <w:pPr>
        <w:pStyle w:val="NoSpacing"/>
        <w:spacing w:line="276" w:lineRule="auto"/>
        <w:jc w:val="both"/>
        <w:rPr>
          <w:rFonts w:ascii="Times New Roman" w:hAnsi="Times New Roman"/>
          <w:b/>
          <w:bCs/>
          <w:sz w:val="20"/>
          <w:szCs w:val="20"/>
          <w:lang w:val="hr-HR"/>
        </w:rPr>
      </w:pPr>
      <w:r>
        <w:rPr>
          <w:rFonts w:ascii="Times New Roman" w:hAnsi="Times New Roman"/>
          <w:b/>
          <w:bCs/>
          <w:sz w:val="20"/>
          <w:szCs w:val="20"/>
          <w:lang w:val="hr-HR"/>
        </w:rPr>
        <w:t>9.</w:t>
      </w:r>
      <w:r w:rsidR="00807F4C" w:rsidRPr="00106157">
        <w:rPr>
          <w:rFonts w:ascii="Times New Roman" w:hAnsi="Times New Roman"/>
          <w:b/>
          <w:bCs/>
          <w:sz w:val="20"/>
          <w:szCs w:val="20"/>
          <w:lang w:val="hr-HR"/>
        </w:rPr>
        <w:t>PODACI O POSTOJEĆIM PODRUŽNICAMA</w:t>
      </w:r>
    </w:p>
    <w:p w14:paraId="60E45D29" w14:textId="77777777" w:rsidR="00807F4C" w:rsidRPr="00106157" w:rsidRDefault="00807F4C" w:rsidP="00807F4C">
      <w:pPr>
        <w:pStyle w:val="NoSpacing"/>
        <w:spacing w:line="276" w:lineRule="auto"/>
        <w:jc w:val="both"/>
        <w:rPr>
          <w:rFonts w:ascii="Times New Roman" w:hAnsi="Times New Roman"/>
          <w:sz w:val="20"/>
          <w:szCs w:val="20"/>
          <w:lang w:val="hr-HR"/>
        </w:rPr>
      </w:pPr>
    </w:p>
    <w:p w14:paraId="33D6E8DA" w14:textId="77777777" w:rsidR="00807F4C" w:rsidRPr="00106157" w:rsidRDefault="00807F4C" w:rsidP="00807F4C">
      <w:pPr>
        <w:pStyle w:val="NoSpacing"/>
        <w:spacing w:line="276" w:lineRule="auto"/>
        <w:jc w:val="both"/>
        <w:rPr>
          <w:rFonts w:ascii="Times New Roman" w:hAnsi="Times New Roman"/>
          <w:sz w:val="20"/>
          <w:szCs w:val="20"/>
          <w:lang w:val="hr-HR"/>
        </w:rPr>
      </w:pPr>
      <w:r w:rsidRPr="00106157">
        <w:rPr>
          <w:rFonts w:ascii="Times New Roman" w:hAnsi="Times New Roman"/>
          <w:sz w:val="20"/>
          <w:szCs w:val="20"/>
          <w:lang w:val="hr-HR"/>
        </w:rPr>
        <w:t>Društvo nema osnovanih podružnica.</w:t>
      </w:r>
    </w:p>
    <w:p w14:paraId="56AFCFCE" w14:textId="77777777" w:rsidR="00807F4C" w:rsidRPr="00106157" w:rsidRDefault="00807F4C" w:rsidP="00807F4C">
      <w:pPr>
        <w:pStyle w:val="NoSpacing"/>
        <w:spacing w:line="276" w:lineRule="auto"/>
        <w:jc w:val="both"/>
        <w:rPr>
          <w:rFonts w:ascii="Times New Roman" w:hAnsi="Times New Roman"/>
          <w:sz w:val="20"/>
          <w:szCs w:val="20"/>
          <w:lang w:val="hr-HR"/>
        </w:rPr>
      </w:pPr>
    </w:p>
    <w:p w14:paraId="31C3FF28" w14:textId="2AD421FE" w:rsidR="00807F4C" w:rsidRPr="00106157" w:rsidRDefault="00A871F9" w:rsidP="00A871F9">
      <w:pPr>
        <w:pStyle w:val="NoSpacing"/>
        <w:spacing w:line="276" w:lineRule="auto"/>
        <w:jc w:val="both"/>
        <w:rPr>
          <w:rFonts w:ascii="Times New Roman" w:hAnsi="Times New Roman"/>
          <w:b/>
          <w:bCs/>
          <w:sz w:val="20"/>
          <w:szCs w:val="20"/>
          <w:lang w:val="hr-HR"/>
        </w:rPr>
      </w:pPr>
      <w:r>
        <w:rPr>
          <w:rFonts w:ascii="Times New Roman" w:hAnsi="Times New Roman"/>
          <w:b/>
          <w:bCs/>
          <w:sz w:val="20"/>
          <w:szCs w:val="20"/>
          <w:lang w:val="hr-HR"/>
        </w:rPr>
        <w:t>10.</w:t>
      </w:r>
      <w:r w:rsidR="00807F4C" w:rsidRPr="00106157">
        <w:rPr>
          <w:rFonts w:ascii="Times New Roman" w:hAnsi="Times New Roman"/>
          <w:b/>
          <w:bCs/>
          <w:sz w:val="20"/>
          <w:szCs w:val="20"/>
          <w:lang w:val="hr-HR"/>
        </w:rPr>
        <w:t>INFORMACIJE O FINANCIJSKIM INSTRUMENTIMA</w:t>
      </w:r>
    </w:p>
    <w:p w14:paraId="47207BE5" w14:textId="77777777" w:rsidR="00807F4C" w:rsidRPr="00106157" w:rsidRDefault="00807F4C" w:rsidP="00807F4C">
      <w:pPr>
        <w:pStyle w:val="NoSpacing"/>
        <w:spacing w:line="276" w:lineRule="auto"/>
        <w:jc w:val="both"/>
        <w:rPr>
          <w:rFonts w:ascii="Times New Roman" w:hAnsi="Times New Roman"/>
          <w:sz w:val="20"/>
          <w:szCs w:val="20"/>
          <w:lang w:val="hr-HR"/>
        </w:rPr>
      </w:pPr>
    </w:p>
    <w:p w14:paraId="443DDC47" w14:textId="77777777" w:rsidR="00807F4C" w:rsidRPr="00106157" w:rsidRDefault="00807F4C" w:rsidP="00807F4C">
      <w:pPr>
        <w:pStyle w:val="NoSpacing"/>
        <w:spacing w:line="276" w:lineRule="auto"/>
        <w:jc w:val="both"/>
        <w:rPr>
          <w:rFonts w:ascii="Times New Roman" w:hAnsi="Times New Roman"/>
          <w:sz w:val="20"/>
          <w:szCs w:val="20"/>
          <w:lang w:val="hr-HR"/>
        </w:rPr>
      </w:pPr>
      <w:r w:rsidRPr="00106157">
        <w:rPr>
          <w:rFonts w:ascii="Times New Roman" w:hAnsi="Times New Roman"/>
          <w:sz w:val="20"/>
          <w:szCs w:val="20"/>
          <w:lang w:val="hr-HR"/>
        </w:rPr>
        <w:t>Društvo ne posjeduje udjele, vrijednosne papire u drugim trgovačkim društvima.</w:t>
      </w:r>
    </w:p>
    <w:p w14:paraId="143872B4" w14:textId="77777777" w:rsidR="00807F4C" w:rsidRPr="00106157" w:rsidRDefault="00807F4C" w:rsidP="00807F4C">
      <w:pPr>
        <w:pStyle w:val="NoSpacing"/>
        <w:spacing w:line="276" w:lineRule="auto"/>
        <w:jc w:val="both"/>
        <w:rPr>
          <w:rFonts w:ascii="Times New Roman" w:hAnsi="Times New Roman"/>
          <w:sz w:val="20"/>
          <w:szCs w:val="20"/>
          <w:lang w:val="hr-HR"/>
        </w:rPr>
      </w:pPr>
      <w:r w:rsidRPr="00106157">
        <w:rPr>
          <w:rFonts w:ascii="Times New Roman" w:hAnsi="Times New Roman"/>
          <w:sz w:val="20"/>
          <w:szCs w:val="20"/>
          <w:lang w:val="hr-HR"/>
        </w:rPr>
        <w:tab/>
      </w:r>
    </w:p>
    <w:p w14:paraId="54950DE0" w14:textId="77777777" w:rsidR="00807F4C" w:rsidRDefault="00807F4C" w:rsidP="00807F4C">
      <w:pPr>
        <w:pStyle w:val="NoSpacing"/>
        <w:spacing w:line="276" w:lineRule="auto"/>
        <w:jc w:val="both"/>
        <w:rPr>
          <w:rFonts w:ascii="Times New Roman" w:hAnsi="Times New Roman"/>
          <w:sz w:val="20"/>
          <w:szCs w:val="20"/>
          <w:lang w:val="hr-HR"/>
        </w:rPr>
      </w:pPr>
    </w:p>
    <w:p w14:paraId="201A7FC2" w14:textId="77777777" w:rsidR="00A9253D" w:rsidRDefault="00A9253D" w:rsidP="00807F4C">
      <w:pPr>
        <w:pStyle w:val="NoSpacing"/>
        <w:spacing w:line="276" w:lineRule="auto"/>
        <w:jc w:val="both"/>
        <w:rPr>
          <w:rFonts w:ascii="Times New Roman" w:hAnsi="Times New Roman"/>
          <w:sz w:val="20"/>
          <w:szCs w:val="20"/>
          <w:lang w:val="hr-HR"/>
        </w:rPr>
      </w:pPr>
    </w:p>
    <w:p w14:paraId="3503E998" w14:textId="77777777" w:rsidR="00A9253D" w:rsidRDefault="00A9253D" w:rsidP="00807F4C">
      <w:pPr>
        <w:pStyle w:val="NoSpacing"/>
        <w:spacing w:line="276" w:lineRule="auto"/>
        <w:jc w:val="both"/>
        <w:rPr>
          <w:rFonts w:ascii="Times New Roman" w:hAnsi="Times New Roman"/>
          <w:sz w:val="20"/>
          <w:szCs w:val="20"/>
          <w:lang w:val="hr-HR"/>
        </w:rPr>
      </w:pPr>
    </w:p>
    <w:p w14:paraId="19E6ABAB" w14:textId="77777777" w:rsidR="00A9253D" w:rsidRPr="00106157" w:rsidRDefault="00A9253D" w:rsidP="00807F4C">
      <w:pPr>
        <w:pStyle w:val="NoSpacing"/>
        <w:spacing w:line="276" w:lineRule="auto"/>
        <w:jc w:val="both"/>
        <w:rPr>
          <w:rFonts w:ascii="Times New Roman" w:hAnsi="Times New Roman"/>
          <w:sz w:val="20"/>
          <w:szCs w:val="20"/>
          <w:lang w:val="hr-HR"/>
        </w:rPr>
      </w:pPr>
    </w:p>
    <w:p w14:paraId="754223D6" w14:textId="77777777" w:rsidR="00807F4C" w:rsidRPr="00106157" w:rsidRDefault="00807F4C" w:rsidP="00807F4C">
      <w:pPr>
        <w:pStyle w:val="NoSpacing"/>
        <w:spacing w:line="276" w:lineRule="auto"/>
        <w:jc w:val="both"/>
        <w:rPr>
          <w:rFonts w:ascii="Times New Roman" w:hAnsi="Times New Roman"/>
          <w:sz w:val="20"/>
          <w:szCs w:val="20"/>
          <w:lang w:val="hr-HR"/>
        </w:rPr>
      </w:pPr>
    </w:p>
    <w:p w14:paraId="2C2885AE" w14:textId="200B4908" w:rsidR="00807F4C" w:rsidRPr="00106157" w:rsidRDefault="00FD21A9" w:rsidP="00FD21A9">
      <w:pPr>
        <w:pStyle w:val="NoSpacing"/>
        <w:spacing w:line="276" w:lineRule="auto"/>
        <w:jc w:val="both"/>
        <w:rPr>
          <w:rFonts w:ascii="Times New Roman" w:hAnsi="Times New Roman"/>
          <w:b/>
          <w:sz w:val="20"/>
          <w:szCs w:val="20"/>
          <w:lang w:val="hr-HR"/>
        </w:rPr>
      </w:pPr>
      <w:r w:rsidRPr="00106157">
        <w:rPr>
          <w:rFonts w:ascii="Times New Roman" w:hAnsi="Times New Roman"/>
          <w:b/>
          <w:sz w:val="20"/>
          <w:szCs w:val="20"/>
          <w:lang w:val="hr-HR"/>
        </w:rPr>
        <w:t xml:space="preserve">       </w:t>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A871F9">
        <w:rPr>
          <w:rFonts w:ascii="Times New Roman" w:hAnsi="Times New Roman"/>
          <w:b/>
          <w:sz w:val="20"/>
          <w:szCs w:val="20"/>
          <w:lang w:val="hr-HR"/>
        </w:rPr>
        <w:tab/>
      </w:r>
      <w:r w:rsidR="00807F4C" w:rsidRPr="00106157">
        <w:rPr>
          <w:rFonts w:ascii="Times New Roman" w:hAnsi="Times New Roman"/>
          <w:b/>
          <w:sz w:val="20"/>
          <w:szCs w:val="20"/>
          <w:lang w:val="hr-HR"/>
        </w:rPr>
        <w:t xml:space="preserve">  DIREKTOR:</w:t>
      </w:r>
    </w:p>
    <w:p w14:paraId="299D3788" w14:textId="2EF0E59D" w:rsidR="00807F4C" w:rsidRPr="00550016" w:rsidRDefault="00FD21A9" w:rsidP="00A871F9">
      <w:pPr>
        <w:pStyle w:val="NoSpacing"/>
        <w:spacing w:line="276" w:lineRule="auto"/>
        <w:ind w:left="6372" w:firstLine="708"/>
        <w:rPr>
          <w:rFonts w:ascii="Times New Roman" w:hAnsi="Times New Roman"/>
          <w:b/>
          <w:lang w:val="hr-HR"/>
        </w:rPr>
      </w:pPr>
      <w:r w:rsidRPr="00106157">
        <w:rPr>
          <w:rFonts w:ascii="Times New Roman" w:hAnsi="Times New Roman"/>
          <w:b/>
          <w:sz w:val="20"/>
          <w:szCs w:val="20"/>
          <w:lang w:val="hr-HR"/>
        </w:rPr>
        <w:t xml:space="preserve">Tomislav Masten, </w:t>
      </w:r>
      <w:proofErr w:type="spellStart"/>
      <w:r w:rsidRPr="00106157">
        <w:rPr>
          <w:rFonts w:ascii="Times New Roman" w:hAnsi="Times New Roman"/>
          <w:b/>
          <w:sz w:val="20"/>
          <w:szCs w:val="20"/>
          <w:lang w:val="hr-HR"/>
        </w:rPr>
        <w:t>dipl.polit</w:t>
      </w:r>
      <w:proofErr w:type="spellEnd"/>
      <w:r w:rsidRPr="00106157">
        <w:rPr>
          <w:rFonts w:ascii="Times New Roman" w:hAnsi="Times New Roman"/>
          <w:b/>
          <w:sz w:val="20"/>
          <w:szCs w:val="20"/>
          <w:lang w:val="hr-HR"/>
        </w:rPr>
        <w:t>.</w:t>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r w:rsidR="00807F4C" w:rsidRPr="00106157">
        <w:rPr>
          <w:rFonts w:ascii="Times New Roman" w:hAnsi="Times New Roman"/>
          <w:b/>
          <w:sz w:val="20"/>
          <w:szCs w:val="20"/>
          <w:lang w:val="hr-HR"/>
        </w:rPr>
        <w:tab/>
      </w:r>
    </w:p>
    <w:sectPr w:rsidR="00807F4C" w:rsidRPr="00550016" w:rsidSect="00503369">
      <w:footerReference w:type="default" r:id="rId11"/>
      <w:headerReference w:type="first" r:id="rId12"/>
      <w:footerReference w:type="first" r:id="rId13"/>
      <w:pgSz w:w="11906" w:h="16838" w:code="9"/>
      <w:pgMar w:top="851" w:right="1133"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4F70" w14:textId="77777777" w:rsidR="007873A9" w:rsidRDefault="007873A9">
      <w:r>
        <w:separator/>
      </w:r>
    </w:p>
  </w:endnote>
  <w:endnote w:type="continuationSeparator" w:id="0">
    <w:p w14:paraId="5D28C7A4" w14:textId="77777777" w:rsidR="007873A9" w:rsidRDefault="007873A9">
      <w:r>
        <w:continuationSeparator/>
      </w:r>
    </w:p>
  </w:endnote>
  <w:endnote w:type="continuationNotice" w:id="1">
    <w:p w14:paraId="3EF2511F" w14:textId="77777777" w:rsidR="007873A9" w:rsidRDefault="00787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8170" w14:textId="77777777" w:rsidR="00F93778" w:rsidRPr="00CB63F5" w:rsidRDefault="00F93778">
    <w:pPr>
      <w:pStyle w:val="Footer"/>
      <w:jc w:val="right"/>
      <w:rPr>
        <w:sz w:val="16"/>
      </w:rPr>
    </w:pPr>
    <w:r w:rsidRPr="00CB63F5">
      <w:rPr>
        <w:bCs/>
        <w:sz w:val="16"/>
        <w:szCs w:val="24"/>
      </w:rPr>
      <w:fldChar w:fldCharType="begin"/>
    </w:r>
    <w:r w:rsidRPr="00CB63F5">
      <w:rPr>
        <w:bCs/>
        <w:sz w:val="16"/>
      </w:rPr>
      <w:instrText xml:space="preserve"> PAGE </w:instrText>
    </w:r>
    <w:r w:rsidRPr="00CB63F5">
      <w:rPr>
        <w:bCs/>
        <w:sz w:val="16"/>
        <w:szCs w:val="24"/>
      </w:rPr>
      <w:fldChar w:fldCharType="separate"/>
    </w:r>
    <w:r>
      <w:rPr>
        <w:bCs/>
        <w:sz w:val="16"/>
      </w:rPr>
      <w:t>33</w:t>
    </w:r>
    <w:r w:rsidRPr="00CB63F5">
      <w:rPr>
        <w:bCs/>
        <w:sz w:val="16"/>
        <w:szCs w:val="24"/>
      </w:rPr>
      <w:fldChar w:fldCharType="end"/>
    </w:r>
    <w:r>
      <w:rPr>
        <w:sz w:val="16"/>
      </w:rPr>
      <w:t xml:space="preserve"> /</w:t>
    </w:r>
    <w:r w:rsidRPr="00CB63F5">
      <w:rPr>
        <w:bCs/>
        <w:sz w:val="16"/>
        <w:szCs w:val="24"/>
      </w:rPr>
      <w:fldChar w:fldCharType="begin"/>
    </w:r>
    <w:r w:rsidRPr="00CB63F5">
      <w:rPr>
        <w:bCs/>
        <w:sz w:val="16"/>
      </w:rPr>
      <w:instrText xml:space="preserve"> NUMPAGES  </w:instrText>
    </w:r>
    <w:r w:rsidRPr="00CB63F5">
      <w:rPr>
        <w:bCs/>
        <w:sz w:val="16"/>
        <w:szCs w:val="24"/>
      </w:rPr>
      <w:fldChar w:fldCharType="separate"/>
    </w:r>
    <w:r>
      <w:rPr>
        <w:bCs/>
        <w:sz w:val="16"/>
      </w:rPr>
      <w:t>36</w:t>
    </w:r>
    <w:r w:rsidRPr="00CB63F5">
      <w:rPr>
        <w:bCs/>
        <w:sz w:val="16"/>
        <w:szCs w:val="24"/>
      </w:rPr>
      <w:fldChar w:fldCharType="end"/>
    </w:r>
  </w:p>
  <w:p w14:paraId="1DC57018" w14:textId="77777777" w:rsidR="00F93778" w:rsidRDefault="00F93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256" w14:textId="77777777" w:rsidR="00F93778" w:rsidRPr="00AD1EDC" w:rsidRDefault="00F93778">
    <w:pPr>
      <w:pStyle w:val="Footer"/>
      <w:jc w:val="right"/>
    </w:pPr>
    <w:r w:rsidRPr="00AD1EDC">
      <w:fldChar w:fldCharType="begin"/>
    </w:r>
    <w:r w:rsidRPr="00AD1EDC">
      <w:instrText xml:space="preserve"> PAGE   \* MERGEFORMAT </w:instrText>
    </w:r>
    <w:r w:rsidRPr="00AD1EDC">
      <w:fldChar w:fldCharType="separate"/>
    </w:r>
    <w:r w:rsidRPr="00D74371">
      <w:rPr>
        <w:sz w:val="22"/>
      </w:rPr>
      <w:t>1</w:t>
    </w:r>
    <w:r w:rsidRPr="00AD1EDC">
      <w:fldChar w:fldCharType="end"/>
    </w:r>
  </w:p>
  <w:p w14:paraId="562D6C8E" w14:textId="77777777" w:rsidR="00F93778" w:rsidRPr="00C867D3" w:rsidRDefault="00F93778" w:rsidP="00315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A60B" w14:textId="77777777" w:rsidR="007873A9" w:rsidRDefault="007873A9">
      <w:r>
        <w:separator/>
      </w:r>
    </w:p>
  </w:footnote>
  <w:footnote w:type="continuationSeparator" w:id="0">
    <w:p w14:paraId="7463B7AF" w14:textId="77777777" w:rsidR="007873A9" w:rsidRDefault="007873A9">
      <w:r>
        <w:continuationSeparator/>
      </w:r>
    </w:p>
  </w:footnote>
  <w:footnote w:type="continuationNotice" w:id="1">
    <w:p w14:paraId="51496A71" w14:textId="77777777" w:rsidR="007873A9" w:rsidRDefault="00787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2366" w14:textId="77777777" w:rsidR="00F93778" w:rsidRPr="0054166A" w:rsidRDefault="00F93778" w:rsidP="00315C50">
    <w:pPr>
      <w:pStyle w:val="Header"/>
      <w:jc w:val="center"/>
      <w:rPr>
        <w:rFonts w:ascii="Arial Bold" w:hAnsi="Arial Bold"/>
        <w:b/>
        <w:i/>
        <w:color w:val="7F7F7F"/>
        <w:sz w:val="18"/>
      </w:rPr>
    </w:pPr>
  </w:p>
  <w:p w14:paraId="7F86A777" w14:textId="77777777" w:rsidR="00F93778" w:rsidRDefault="00F93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536"/>
    <w:multiLevelType w:val="hybridMultilevel"/>
    <w:tmpl w:val="5BFEA132"/>
    <w:lvl w:ilvl="0" w:tplc="041A000F">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 w15:restartNumberingAfterBreak="0">
    <w:nsid w:val="022879AC"/>
    <w:multiLevelType w:val="hybridMultilevel"/>
    <w:tmpl w:val="06BA89EA"/>
    <w:lvl w:ilvl="0" w:tplc="EB5EF8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712CD9"/>
    <w:multiLevelType w:val="hybridMultilevel"/>
    <w:tmpl w:val="DE564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6D1F2A"/>
    <w:multiLevelType w:val="hybridMultilevel"/>
    <w:tmpl w:val="4F62D9BE"/>
    <w:lvl w:ilvl="0" w:tplc="B0B475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7C11685"/>
    <w:multiLevelType w:val="hybridMultilevel"/>
    <w:tmpl w:val="FB1ACBDC"/>
    <w:lvl w:ilvl="0" w:tplc="B91E2E14">
      <w:numFmt w:val="bullet"/>
      <w:lvlText w:val="-"/>
      <w:lvlJc w:val="left"/>
      <w:pPr>
        <w:ind w:left="2235" w:hanging="360"/>
      </w:pPr>
      <w:rPr>
        <w:rFonts w:ascii="Aptos" w:eastAsiaTheme="minorHAnsi" w:hAnsi="Aptos" w:cstheme="minorBidi" w:hint="default"/>
      </w:rPr>
    </w:lvl>
    <w:lvl w:ilvl="1" w:tplc="041A0003" w:tentative="1">
      <w:start w:val="1"/>
      <w:numFmt w:val="bullet"/>
      <w:lvlText w:val="o"/>
      <w:lvlJc w:val="left"/>
      <w:pPr>
        <w:ind w:left="2955" w:hanging="360"/>
      </w:pPr>
      <w:rPr>
        <w:rFonts w:ascii="Courier New" w:hAnsi="Courier New" w:cs="Courier New" w:hint="default"/>
      </w:rPr>
    </w:lvl>
    <w:lvl w:ilvl="2" w:tplc="041A0005" w:tentative="1">
      <w:start w:val="1"/>
      <w:numFmt w:val="bullet"/>
      <w:lvlText w:val=""/>
      <w:lvlJc w:val="left"/>
      <w:pPr>
        <w:ind w:left="3675" w:hanging="360"/>
      </w:pPr>
      <w:rPr>
        <w:rFonts w:ascii="Wingdings" w:hAnsi="Wingdings" w:hint="default"/>
      </w:rPr>
    </w:lvl>
    <w:lvl w:ilvl="3" w:tplc="041A0001" w:tentative="1">
      <w:start w:val="1"/>
      <w:numFmt w:val="bullet"/>
      <w:lvlText w:val=""/>
      <w:lvlJc w:val="left"/>
      <w:pPr>
        <w:ind w:left="4395" w:hanging="360"/>
      </w:pPr>
      <w:rPr>
        <w:rFonts w:ascii="Symbol" w:hAnsi="Symbol" w:hint="default"/>
      </w:rPr>
    </w:lvl>
    <w:lvl w:ilvl="4" w:tplc="041A0003" w:tentative="1">
      <w:start w:val="1"/>
      <w:numFmt w:val="bullet"/>
      <w:lvlText w:val="o"/>
      <w:lvlJc w:val="left"/>
      <w:pPr>
        <w:ind w:left="5115" w:hanging="360"/>
      </w:pPr>
      <w:rPr>
        <w:rFonts w:ascii="Courier New" w:hAnsi="Courier New" w:cs="Courier New" w:hint="default"/>
      </w:rPr>
    </w:lvl>
    <w:lvl w:ilvl="5" w:tplc="041A0005" w:tentative="1">
      <w:start w:val="1"/>
      <w:numFmt w:val="bullet"/>
      <w:lvlText w:val=""/>
      <w:lvlJc w:val="left"/>
      <w:pPr>
        <w:ind w:left="5835" w:hanging="360"/>
      </w:pPr>
      <w:rPr>
        <w:rFonts w:ascii="Wingdings" w:hAnsi="Wingdings" w:hint="default"/>
      </w:rPr>
    </w:lvl>
    <w:lvl w:ilvl="6" w:tplc="041A0001" w:tentative="1">
      <w:start w:val="1"/>
      <w:numFmt w:val="bullet"/>
      <w:lvlText w:val=""/>
      <w:lvlJc w:val="left"/>
      <w:pPr>
        <w:ind w:left="6555" w:hanging="360"/>
      </w:pPr>
      <w:rPr>
        <w:rFonts w:ascii="Symbol" w:hAnsi="Symbol" w:hint="default"/>
      </w:rPr>
    </w:lvl>
    <w:lvl w:ilvl="7" w:tplc="041A0003" w:tentative="1">
      <w:start w:val="1"/>
      <w:numFmt w:val="bullet"/>
      <w:lvlText w:val="o"/>
      <w:lvlJc w:val="left"/>
      <w:pPr>
        <w:ind w:left="7275" w:hanging="360"/>
      </w:pPr>
      <w:rPr>
        <w:rFonts w:ascii="Courier New" w:hAnsi="Courier New" w:cs="Courier New" w:hint="default"/>
      </w:rPr>
    </w:lvl>
    <w:lvl w:ilvl="8" w:tplc="041A0005" w:tentative="1">
      <w:start w:val="1"/>
      <w:numFmt w:val="bullet"/>
      <w:lvlText w:val=""/>
      <w:lvlJc w:val="left"/>
      <w:pPr>
        <w:ind w:left="7995" w:hanging="360"/>
      </w:pPr>
      <w:rPr>
        <w:rFonts w:ascii="Wingdings" w:hAnsi="Wingdings" w:hint="default"/>
      </w:rPr>
    </w:lvl>
  </w:abstractNum>
  <w:abstractNum w:abstractNumId="5" w15:restartNumberingAfterBreak="0">
    <w:nsid w:val="0AE11AD4"/>
    <w:multiLevelType w:val="hybridMultilevel"/>
    <w:tmpl w:val="1F1CE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F757EF"/>
    <w:multiLevelType w:val="hybridMultilevel"/>
    <w:tmpl w:val="3F96A8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111042"/>
    <w:multiLevelType w:val="hybridMultilevel"/>
    <w:tmpl w:val="7E1435EE"/>
    <w:lvl w:ilvl="0" w:tplc="FC22576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7E4EE4"/>
    <w:multiLevelType w:val="hybridMultilevel"/>
    <w:tmpl w:val="592AF34A"/>
    <w:lvl w:ilvl="0" w:tplc="041A0011">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8B7D0B"/>
    <w:multiLevelType w:val="hybridMultilevel"/>
    <w:tmpl w:val="0EB4859E"/>
    <w:lvl w:ilvl="0" w:tplc="C2189B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E6970"/>
    <w:multiLevelType w:val="hybridMultilevel"/>
    <w:tmpl w:val="421EDFFE"/>
    <w:lvl w:ilvl="0" w:tplc="B9209F4A">
      <w:start w:val="37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B255EE"/>
    <w:multiLevelType w:val="multilevel"/>
    <w:tmpl w:val="CAFCAB7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C4B0E8F"/>
    <w:multiLevelType w:val="hybridMultilevel"/>
    <w:tmpl w:val="250A495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D341A00"/>
    <w:multiLevelType w:val="hybridMultilevel"/>
    <w:tmpl w:val="1F4C029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88713D"/>
    <w:multiLevelType w:val="hybridMultilevel"/>
    <w:tmpl w:val="7D0C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8076A"/>
    <w:multiLevelType w:val="hybridMultilevel"/>
    <w:tmpl w:val="6088D5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E20FD9"/>
    <w:multiLevelType w:val="hybridMultilevel"/>
    <w:tmpl w:val="525CFA60"/>
    <w:lvl w:ilvl="0" w:tplc="29BEA3D2">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E712C5"/>
    <w:multiLevelType w:val="hybridMultilevel"/>
    <w:tmpl w:val="DCA65BC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C622D0"/>
    <w:multiLevelType w:val="hybridMultilevel"/>
    <w:tmpl w:val="81287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80C38"/>
    <w:multiLevelType w:val="multilevel"/>
    <w:tmpl w:val="C890B4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DB24CA"/>
    <w:multiLevelType w:val="hybridMultilevel"/>
    <w:tmpl w:val="84260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8B21F1"/>
    <w:multiLevelType w:val="hybridMultilevel"/>
    <w:tmpl w:val="C3B0C1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41C90971"/>
    <w:multiLevelType w:val="hybridMultilevel"/>
    <w:tmpl w:val="CECAD358"/>
    <w:lvl w:ilvl="0" w:tplc="FFFFFFFF">
      <w:start w:val="1"/>
      <w:numFmt w:val="decimal"/>
      <w:lvlText w:val="(%1)"/>
      <w:lvlJc w:val="left"/>
      <w:pPr>
        <w:ind w:left="720" w:hanging="360"/>
      </w:pPr>
      <w:rPr>
        <w:rFonts w:ascii="Aptos" w:hAnsi="Apto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F25B76"/>
    <w:multiLevelType w:val="hybridMultilevel"/>
    <w:tmpl w:val="D3F271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0F778E"/>
    <w:multiLevelType w:val="hybridMultilevel"/>
    <w:tmpl w:val="AF7EE428"/>
    <w:lvl w:ilvl="0" w:tplc="33D82F4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Times New Roman"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Times New Roman"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Times New Roman"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49E014C"/>
    <w:multiLevelType w:val="multilevel"/>
    <w:tmpl w:val="C7D86276"/>
    <w:lvl w:ilvl="0">
      <w:start w:val="1"/>
      <w:numFmt w:val="decimal"/>
      <w:lvlText w:val="%1."/>
      <w:lvlJc w:val="left"/>
      <w:pPr>
        <w:ind w:left="502"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5CD92FD7"/>
    <w:multiLevelType w:val="hybridMultilevel"/>
    <w:tmpl w:val="F89E8502"/>
    <w:lvl w:ilvl="0" w:tplc="24589B14">
      <w:start w:val="19"/>
      <w:numFmt w:val="bullet"/>
      <w:lvlText w:val="-"/>
      <w:lvlJc w:val="left"/>
      <w:pPr>
        <w:ind w:left="1068" w:hanging="360"/>
      </w:pPr>
      <w:rPr>
        <w:rFonts w:ascii="Calibri" w:eastAsia="Calibri" w:hAnsi="Calibri"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15:restartNumberingAfterBreak="0">
    <w:nsid w:val="64031E93"/>
    <w:multiLevelType w:val="hybridMultilevel"/>
    <w:tmpl w:val="2C342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90651B"/>
    <w:multiLevelType w:val="hybridMultilevel"/>
    <w:tmpl w:val="320C68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93F62D1"/>
    <w:multiLevelType w:val="multilevel"/>
    <w:tmpl w:val="B1A21BA8"/>
    <w:lvl w:ilvl="0">
      <w:start w:val="1"/>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6AEC1B16"/>
    <w:multiLevelType w:val="multilevel"/>
    <w:tmpl w:val="5E265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0712DE"/>
    <w:multiLevelType w:val="hybridMultilevel"/>
    <w:tmpl w:val="ABE2A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776336"/>
    <w:multiLevelType w:val="hybridMultilevel"/>
    <w:tmpl w:val="425C2468"/>
    <w:lvl w:ilvl="0" w:tplc="160C2B86">
      <w:start w:val="15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510640"/>
    <w:multiLevelType w:val="hybridMultilevel"/>
    <w:tmpl w:val="2B8628C6"/>
    <w:lvl w:ilvl="0" w:tplc="C2189B3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CD21CD"/>
    <w:multiLevelType w:val="multilevel"/>
    <w:tmpl w:val="C7D86276"/>
    <w:lvl w:ilvl="0">
      <w:start w:val="1"/>
      <w:numFmt w:val="decimal"/>
      <w:lvlText w:val="%1."/>
      <w:lvlJc w:val="left"/>
      <w:pPr>
        <w:ind w:left="502"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6EE64451"/>
    <w:multiLevelType w:val="hybridMultilevel"/>
    <w:tmpl w:val="77EE5E02"/>
    <w:lvl w:ilvl="0" w:tplc="4F64273C">
      <w:start w:val="15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990AFE"/>
    <w:multiLevelType w:val="multilevel"/>
    <w:tmpl w:val="CCC4FF6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FE74B5C"/>
    <w:multiLevelType w:val="multilevel"/>
    <w:tmpl w:val="C7D86276"/>
    <w:lvl w:ilvl="0">
      <w:start w:val="1"/>
      <w:numFmt w:val="decimal"/>
      <w:lvlText w:val="%1."/>
      <w:lvlJc w:val="left"/>
      <w:pPr>
        <w:ind w:left="502"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8" w15:restartNumberingAfterBreak="0">
    <w:nsid w:val="70694BAB"/>
    <w:multiLevelType w:val="hybridMultilevel"/>
    <w:tmpl w:val="40BA7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316BFD"/>
    <w:multiLevelType w:val="hybridMultilevel"/>
    <w:tmpl w:val="DFA09976"/>
    <w:lvl w:ilvl="0" w:tplc="CDDAA9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DC118D"/>
    <w:multiLevelType w:val="hybridMultilevel"/>
    <w:tmpl w:val="C4BC1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6F0A76"/>
    <w:multiLevelType w:val="hybridMultilevel"/>
    <w:tmpl w:val="21F05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7A6821"/>
    <w:multiLevelType w:val="hybridMultilevel"/>
    <w:tmpl w:val="EA381FD0"/>
    <w:lvl w:ilvl="0" w:tplc="47FA92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7543F"/>
    <w:multiLevelType w:val="hybridMultilevel"/>
    <w:tmpl w:val="8F0079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DE04100"/>
    <w:multiLevelType w:val="hybridMultilevel"/>
    <w:tmpl w:val="ADC25A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7F7D44B2"/>
    <w:multiLevelType w:val="hybridMultilevel"/>
    <w:tmpl w:val="CC4286F6"/>
    <w:lvl w:ilvl="0" w:tplc="9028DF1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1916829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813895">
    <w:abstractNumId w:val="19"/>
  </w:num>
  <w:num w:numId="3" w16cid:durableId="396558890">
    <w:abstractNumId w:val="3"/>
  </w:num>
  <w:num w:numId="4" w16cid:durableId="655959086">
    <w:abstractNumId w:val="14"/>
  </w:num>
  <w:num w:numId="5" w16cid:durableId="1337615123">
    <w:abstractNumId w:val="25"/>
  </w:num>
  <w:num w:numId="6" w16cid:durableId="738601454">
    <w:abstractNumId w:val="42"/>
  </w:num>
  <w:num w:numId="7" w16cid:durableId="610479767">
    <w:abstractNumId w:val="36"/>
  </w:num>
  <w:num w:numId="8" w16cid:durableId="115610059">
    <w:abstractNumId w:val="18"/>
  </w:num>
  <w:num w:numId="9" w16cid:durableId="1289318857">
    <w:abstractNumId w:val="7"/>
  </w:num>
  <w:num w:numId="10" w16cid:durableId="1648238072">
    <w:abstractNumId w:val="39"/>
  </w:num>
  <w:num w:numId="11" w16cid:durableId="1302493838">
    <w:abstractNumId w:val="26"/>
  </w:num>
  <w:num w:numId="12" w16cid:durableId="2128161548">
    <w:abstractNumId w:val="30"/>
  </w:num>
  <w:num w:numId="13" w16cid:durableId="92868580">
    <w:abstractNumId w:val="8"/>
  </w:num>
  <w:num w:numId="14" w16cid:durableId="2065055844">
    <w:abstractNumId w:val="40"/>
  </w:num>
  <w:num w:numId="15" w16cid:durableId="354885242">
    <w:abstractNumId w:val="27"/>
  </w:num>
  <w:num w:numId="16" w16cid:durableId="1182011608">
    <w:abstractNumId w:val="4"/>
  </w:num>
  <w:num w:numId="17" w16cid:durableId="936863298">
    <w:abstractNumId w:val="0"/>
  </w:num>
  <w:num w:numId="18" w16cid:durableId="1902910379">
    <w:abstractNumId w:val="34"/>
  </w:num>
  <w:num w:numId="19" w16cid:durableId="1607497600">
    <w:abstractNumId w:val="37"/>
  </w:num>
  <w:num w:numId="20" w16cid:durableId="115032662">
    <w:abstractNumId w:val="23"/>
  </w:num>
  <w:num w:numId="21" w16cid:durableId="760420006">
    <w:abstractNumId w:val="31"/>
  </w:num>
  <w:num w:numId="22" w16cid:durableId="1233541655">
    <w:abstractNumId w:val="38"/>
  </w:num>
  <w:num w:numId="23" w16cid:durableId="1790586144">
    <w:abstractNumId w:val="20"/>
  </w:num>
  <w:num w:numId="24" w16cid:durableId="2101952534">
    <w:abstractNumId w:val="21"/>
  </w:num>
  <w:num w:numId="25" w16cid:durableId="1391686117">
    <w:abstractNumId w:val="12"/>
  </w:num>
  <w:num w:numId="26" w16cid:durableId="1601141750">
    <w:abstractNumId w:val="43"/>
  </w:num>
  <w:num w:numId="27" w16cid:durableId="1303075316">
    <w:abstractNumId w:val="6"/>
  </w:num>
  <w:num w:numId="28" w16cid:durableId="304626483">
    <w:abstractNumId w:val="28"/>
  </w:num>
  <w:num w:numId="29" w16cid:durableId="1976059040">
    <w:abstractNumId w:val="44"/>
  </w:num>
  <w:num w:numId="30" w16cid:durableId="326135769">
    <w:abstractNumId w:val="13"/>
  </w:num>
  <w:num w:numId="31" w16cid:durableId="517039749">
    <w:abstractNumId w:val="45"/>
  </w:num>
  <w:num w:numId="32" w16cid:durableId="7448349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7185871">
    <w:abstractNumId w:val="17"/>
  </w:num>
  <w:num w:numId="34" w16cid:durableId="793980679">
    <w:abstractNumId w:val="11"/>
  </w:num>
  <w:num w:numId="35" w16cid:durableId="328139690">
    <w:abstractNumId w:val="24"/>
  </w:num>
  <w:num w:numId="36" w16cid:durableId="575942608">
    <w:abstractNumId w:val="1"/>
  </w:num>
  <w:num w:numId="37" w16cid:durableId="1633174712">
    <w:abstractNumId w:val="22"/>
  </w:num>
  <w:num w:numId="38" w16cid:durableId="1453162253">
    <w:abstractNumId w:val="5"/>
  </w:num>
  <w:num w:numId="39" w16cid:durableId="1665890127">
    <w:abstractNumId w:val="15"/>
  </w:num>
  <w:num w:numId="40" w16cid:durableId="997415273">
    <w:abstractNumId w:val="2"/>
  </w:num>
  <w:num w:numId="41" w16cid:durableId="449206271">
    <w:abstractNumId w:val="33"/>
  </w:num>
  <w:num w:numId="42" w16cid:durableId="845821979">
    <w:abstractNumId w:val="9"/>
  </w:num>
  <w:num w:numId="43" w16cid:durableId="32273878">
    <w:abstractNumId w:val="10"/>
  </w:num>
  <w:num w:numId="44" w16cid:durableId="1488205721">
    <w:abstractNumId w:val="32"/>
  </w:num>
  <w:num w:numId="45" w16cid:durableId="1072004970">
    <w:abstractNumId w:val="35"/>
  </w:num>
  <w:num w:numId="46" w16cid:durableId="1934245518">
    <w:abstractNumId w:val="16"/>
  </w:num>
  <w:num w:numId="47" w16cid:durableId="157916609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A5"/>
    <w:rsid w:val="00000ECC"/>
    <w:rsid w:val="0000552F"/>
    <w:rsid w:val="00017FF4"/>
    <w:rsid w:val="00022BC9"/>
    <w:rsid w:val="000263B9"/>
    <w:rsid w:val="000273C8"/>
    <w:rsid w:val="00027757"/>
    <w:rsid w:val="00027932"/>
    <w:rsid w:val="0003209B"/>
    <w:rsid w:val="0003294E"/>
    <w:rsid w:val="000337F7"/>
    <w:rsid w:val="000411EE"/>
    <w:rsid w:val="0004679C"/>
    <w:rsid w:val="000477E8"/>
    <w:rsid w:val="00054298"/>
    <w:rsid w:val="0005542B"/>
    <w:rsid w:val="00063DA1"/>
    <w:rsid w:val="00070FC6"/>
    <w:rsid w:val="000769A6"/>
    <w:rsid w:val="00076F1C"/>
    <w:rsid w:val="000770A3"/>
    <w:rsid w:val="0008509E"/>
    <w:rsid w:val="00086634"/>
    <w:rsid w:val="00087094"/>
    <w:rsid w:val="000A05DF"/>
    <w:rsid w:val="000A426C"/>
    <w:rsid w:val="000A7B2E"/>
    <w:rsid w:val="000B0A90"/>
    <w:rsid w:val="000B4E17"/>
    <w:rsid w:val="000D663F"/>
    <w:rsid w:val="000E0567"/>
    <w:rsid w:val="000E283C"/>
    <w:rsid w:val="000E6C4E"/>
    <w:rsid w:val="000E751B"/>
    <w:rsid w:val="000F4AAB"/>
    <w:rsid w:val="00105906"/>
    <w:rsid w:val="00106157"/>
    <w:rsid w:val="00111DCD"/>
    <w:rsid w:val="00113613"/>
    <w:rsid w:val="00126BD7"/>
    <w:rsid w:val="001335DA"/>
    <w:rsid w:val="00137A64"/>
    <w:rsid w:val="00141C43"/>
    <w:rsid w:val="00142B0A"/>
    <w:rsid w:val="001568F7"/>
    <w:rsid w:val="00160331"/>
    <w:rsid w:val="00160684"/>
    <w:rsid w:val="0016675D"/>
    <w:rsid w:val="0016698A"/>
    <w:rsid w:val="00167F20"/>
    <w:rsid w:val="00172CF3"/>
    <w:rsid w:val="00177003"/>
    <w:rsid w:val="00182D21"/>
    <w:rsid w:val="001842AD"/>
    <w:rsid w:val="0018561B"/>
    <w:rsid w:val="00190EC5"/>
    <w:rsid w:val="00191158"/>
    <w:rsid w:val="001B0235"/>
    <w:rsid w:val="001B1F8E"/>
    <w:rsid w:val="001C323D"/>
    <w:rsid w:val="001C5B90"/>
    <w:rsid w:val="001D1C8F"/>
    <w:rsid w:val="001D4450"/>
    <w:rsid w:val="001D6128"/>
    <w:rsid w:val="001E084A"/>
    <w:rsid w:val="001E3461"/>
    <w:rsid w:val="001E3F3D"/>
    <w:rsid w:val="002014F0"/>
    <w:rsid w:val="00203685"/>
    <w:rsid w:val="00206698"/>
    <w:rsid w:val="002068F9"/>
    <w:rsid w:val="00223958"/>
    <w:rsid w:val="002322BE"/>
    <w:rsid w:val="0024111B"/>
    <w:rsid w:val="00247829"/>
    <w:rsid w:val="002513ED"/>
    <w:rsid w:val="00255AA5"/>
    <w:rsid w:val="002571B3"/>
    <w:rsid w:val="0027731A"/>
    <w:rsid w:val="00284B17"/>
    <w:rsid w:val="00284C7C"/>
    <w:rsid w:val="00286576"/>
    <w:rsid w:val="00295294"/>
    <w:rsid w:val="002A3E4D"/>
    <w:rsid w:val="002A7935"/>
    <w:rsid w:val="002B3CFF"/>
    <w:rsid w:val="002B6541"/>
    <w:rsid w:val="002B6B62"/>
    <w:rsid w:val="002C21D4"/>
    <w:rsid w:val="002D0D7B"/>
    <w:rsid w:val="002D17F9"/>
    <w:rsid w:val="002D22AC"/>
    <w:rsid w:val="002F0952"/>
    <w:rsid w:val="002F290B"/>
    <w:rsid w:val="002F67E1"/>
    <w:rsid w:val="00300F54"/>
    <w:rsid w:val="0030675E"/>
    <w:rsid w:val="0030777A"/>
    <w:rsid w:val="00315C50"/>
    <w:rsid w:val="0032325E"/>
    <w:rsid w:val="003265C1"/>
    <w:rsid w:val="0033475E"/>
    <w:rsid w:val="0034174C"/>
    <w:rsid w:val="00343281"/>
    <w:rsid w:val="0034421B"/>
    <w:rsid w:val="003574D4"/>
    <w:rsid w:val="00357533"/>
    <w:rsid w:val="00357653"/>
    <w:rsid w:val="00360736"/>
    <w:rsid w:val="00361736"/>
    <w:rsid w:val="00365484"/>
    <w:rsid w:val="00372A35"/>
    <w:rsid w:val="0037350D"/>
    <w:rsid w:val="0037426F"/>
    <w:rsid w:val="003823DF"/>
    <w:rsid w:val="00384617"/>
    <w:rsid w:val="003858F5"/>
    <w:rsid w:val="003859E7"/>
    <w:rsid w:val="00395AA0"/>
    <w:rsid w:val="003960AB"/>
    <w:rsid w:val="003B1A6F"/>
    <w:rsid w:val="003B2685"/>
    <w:rsid w:val="003B3E23"/>
    <w:rsid w:val="003B61CF"/>
    <w:rsid w:val="003C0D29"/>
    <w:rsid w:val="003C32EB"/>
    <w:rsid w:val="003C49BE"/>
    <w:rsid w:val="003D10E3"/>
    <w:rsid w:val="003D1F84"/>
    <w:rsid w:val="003D7E39"/>
    <w:rsid w:val="003E2C9E"/>
    <w:rsid w:val="003E31BF"/>
    <w:rsid w:val="003F3FBB"/>
    <w:rsid w:val="003F4038"/>
    <w:rsid w:val="003F4133"/>
    <w:rsid w:val="003F45B9"/>
    <w:rsid w:val="0040149E"/>
    <w:rsid w:val="00404C40"/>
    <w:rsid w:val="00414E47"/>
    <w:rsid w:val="004300BC"/>
    <w:rsid w:val="004328D6"/>
    <w:rsid w:val="00436411"/>
    <w:rsid w:val="004379F6"/>
    <w:rsid w:val="00440C27"/>
    <w:rsid w:val="00447D35"/>
    <w:rsid w:val="00450028"/>
    <w:rsid w:val="00454AB6"/>
    <w:rsid w:val="0045798A"/>
    <w:rsid w:val="004643CD"/>
    <w:rsid w:val="00473B10"/>
    <w:rsid w:val="00473C90"/>
    <w:rsid w:val="00476E41"/>
    <w:rsid w:val="00485380"/>
    <w:rsid w:val="0049119B"/>
    <w:rsid w:val="00492126"/>
    <w:rsid w:val="004957C4"/>
    <w:rsid w:val="004A0250"/>
    <w:rsid w:val="004A41F9"/>
    <w:rsid w:val="004A53E7"/>
    <w:rsid w:val="004A647C"/>
    <w:rsid w:val="004C5431"/>
    <w:rsid w:val="004D00DB"/>
    <w:rsid w:val="004D3675"/>
    <w:rsid w:val="004E2F3C"/>
    <w:rsid w:val="004E72F9"/>
    <w:rsid w:val="004F31D9"/>
    <w:rsid w:val="004F336D"/>
    <w:rsid w:val="004F4D7B"/>
    <w:rsid w:val="004F5726"/>
    <w:rsid w:val="004F6C05"/>
    <w:rsid w:val="004F72A2"/>
    <w:rsid w:val="00503369"/>
    <w:rsid w:val="005210F3"/>
    <w:rsid w:val="00530F42"/>
    <w:rsid w:val="00532440"/>
    <w:rsid w:val="00532927"/>
    <w:rsid w:val="00541B90"/>
    <w:rsid w:val="00550016"/>
    <w:rsid w:val="005501A9"/>
    <w:rsid w:val="005525A1"/>
    <w:rsid w:val="0056157E"/>
    <w:rsid w:val="0056403F"/>
    <w:rsid w:val="00573D82"/>
    <w:rsid w:val="005777D5"/>
    <w:rsid w:val="00584150"/>
    <w:rsid w:val="00587CA9"/>
    <w:rsid w:val="00594E96"/>
    <w:rsid w:val="005961AE"/>
    <w:rsid w:val="00597954"/>
    <w:rsid w:val="005A163B"/>
    <w:rsid w:val="005A25B1"/>
    <w:rsid w:val="005A358C"/>
    <w:rsid w:val="005A44FC"/>
    <w:rsid w:val="005A6927"/>
    <w:rsid w:val="005B6B07"/>
    <w:rsid w:val="005C2532"/>
    <w:rsid w:val="005C2FBD"/>
    <w:rsid w:val="005C7998"/>
    <w:rsid w:val="005D1900"/>
    <w:rsid w:val="005D517D"/>
    <w:rsid w:val="005D52E4"/>
    <w:rsid w:val="005D63FF"/>
    <w:rsid w:val="005E1C92"/>
    <w:rsid w:val="005E6860"/>
    <w:rsid w:val="005E6EEE"/>
    <w:rsid w:val="005F1A31"/>
    <w:rsid w:val="005F73F6"/>
    <w:rsid w:val="00600603"/>
    <w:rsid w:val="006007DB"/>
    <w:rsid w:val="00604BB4"/>
    <w:rsid w:val="00606D70"/>
    <w:rsid w:val="006130C8"/>
    <w:rsid w:val="00615BFC"/>
    <w:rsid w:val="00620756"/>
    <w:rsid w:val="006217EE"/>
    <w:rsid w:val="00621946"/>
    <w:rsid w:val="00624855"/>
    <w:rsid w:val="006265A5"/>
    <w:rsid w:val="00627C61"/>
    <w:rsid w:val="00630517"/>
    <w:rsid w:val="00632199"/>
    <w:rsid w:val="00632B99"/>
    <w:rsid w:val="006372F9"/>
    <w:rsid w:val="0064021E"/>
    <w:rsid w:val="00642B80"/>
    <w:rsid w:val="00650303"/>
    <w:rsid w:val="00652A8C"/>
    <w:rsid w:val="00682D09"/>
    <w:rsid w:val="00683425"/>
    <w:rsid w:val="0068416A"/>
    <w:rsid w:val="00691F96"/>
    <w:rsid w:val="00695C40"/>
    <w:rsid w:val="006A0DF7"/>
    <w:rsid w:val="006A332A"/>
    <w:rsid w:val="006B3F31"/>
    <w:rsid w:val="006B687D"/>
    <w:rsid w:val="006B6A41"/>
    <w:rsid w:val="006C5251"/>
    <w:rsid w:val="006D1EC9"/>
    <w:rsid w:val="006D2CE1"/>
    <w:rsid w:val="006D5235"/>
    <w:rsid w:val="006D5DF8"/>
    <w:rsid w:val="006E242F"/>
    <w:rsid w:val="006F0BAD"/>
    <w:rsid w:val="006F0DED"/>
    <w:rsid w:val="006F1DD7"/>
    <w:rsid w:val="006F3269"/>
    <w:rsid w:val="006F508F"/>
    <w:rsid w:val="00701068"/>
    <w:rsid w:val="007128C4"/>
    <w:rsid w:val="007244A7"/>
    <w:rsid w:val="00730E76"/>
    <w:rsid w:val="00736212"/>
    <w:rsid w:val="00744CA1"/>
    <w:rsid w:val="007538EE"/>
    <w:rsid w:val="00773209"/>
    <w:rsid w:val="00774EC1"/>
    <w:rsid w:val="00774F6C"/>
    <w:rsid w:val="0078555D"/>
    <w:rsid w:val="007873A9"/>
    <w:rsid w:val="00795A11"/>
    <w:rsid w:val="00797E7C"/>
    <w:rsid w:val="007A00E1"/>
    <w:rsid w:val="007B5B20"/>
    <w:rsid w:val="007C3A63"/>
    <w:rsid w:val="007C4244"/>
    <w:rsid w:val="007C4A60"/>
    <w:rsid w:val="007D0D11"/>
    <w:rsid w:val="007E3C4C"/>
    <w:rsid w:val="007E768B"/>
    <w:rsid w:val="007F45BB"/>
    <w:rsid w:val="007F5826"/>
    <w:rsid w:val="0080702A"/>
    <w:rsid w:val="00807F4C"/>
    <w:rsid w:val="008139F7"/>
    <w:rsid w:val="00814AF4"/>
    <w:rsid w:val="00816751"/>
    <w:rsid w:val="0082105F"/>
    <w:rsid w:val="0082194A"/>
    <w:rsid w:val="00827A5C"/>
    <w:rsid w:val="00831E9E"/>
    <w:rsid w:val="00834EF9"/>
    <w:rsid w:val="00837809"/>
    <w:rsid w:val="008406C7"/>
    <w:rsid w:val="008421D4"/>
    <w:rsid w:val="00842357"/>
    <w:rsid w:val="00844133"/>
    <w:rsid w:val="008447F3"/>
    <w:rsid w:val="00861C23"/>
    <w:rsid w:val="00866B18"/>
    <w:rsid w:val="0087626C"/>
    <w:rsid w:val="00880270"/>
    <w:rsid w:val="0088345D"/>
    <w:rsid w:val="0088465D"/>
    <w:rsid w:val="008859DA"/>
    <w:rsid w:val="00885C91"/>
    <w:rsid w:val="008918FC"/>
    <w:rsid w:val="00894C0C"/>
    <w:rsid w:val="008A12AC"/>
    <w:rsid w:val="008A264C"/>
    <w:rsid w:val="008A3B1E"/>
    <w:rsid w:val="008C04FE"/>
    <w:rsid w:val="008C22FC"/>
    <w:rsid w:val="008C2EB5"/>
    <w:rsid w:val="008C378F"/>
    <w:rsid w:val="008D7241"/>
    <w:rsid w:val="008E2B42"/>
    <w:rsid w:val="008E7E49"/>
    <w:rsid w:val="008F1037"/>
    <w:rsid w:val="00911B51"/>
    <w:rsid w:val="00917C2E"/>
    <w:rsid w:val="009268D3"/>
    <w:rsid w:val="009332EE"/>
    <w:rsid w:val="00934489"/>
    <w:rsid w:val="00942DAF"/>
    <w:rsid w:val="00947BCA"/>
    <w:rsid w:val="0095342D"/>
    <w:rsid w:val="00960559"/>
    <w:rsid w:val="0096069F"/>
    <w:rsid w:val="00961164"/>
    <w:rsid w:val="00962DE5"/>
    <w:rsid w:val="00965DEA"/>
    <w:rsid w:val="009707A1"/>
    <w:rsid w:val="009709DB"/>
    <w:rsid w:val="00972270"/>
    <w:rsid w:val="00984226"/>
    <w:rsid w:val="009903C5"/>
    <w:rsid w:val="00990A65"/>
    <w:rsid w:val="009A7122"/>
    <w:rsid w:val="009B4E7D"/>
    <w:rsid w:val="009D183D"/>
    <w:rsid w:val="009D32E4"/>
    <w:rsid w:val="009D5431"/>
    <w:rsid w:val="009E1479"/>
    <w:rsid w:val="009E3191"/>
    <w:rsid w:val="009E46CE"/>
    <w:rsid w:val="009E7C65"/>
    <w:rsid w:val="009F1F5F"/>
    <w:rsid w:val="009F6D6F"/>
    <w:rsid w:val="009F7966"/>
    <w:rsid w:val="00A07ED7"/>
    <w:rsid w:val="00A12174"/>
    <w:rsid w:val="00A140BD"/>
    <w:rsid w:val="00A16332"/>
    <w:rsid w:val="00A26058"/>
    <w:rsid w:val="00A34C3E"/>
    <w:rsid w:val="00A363DA"/>
    <w:rsid w:val="00A41441"/>
    <w:rsid w:val="00A4249C"/>
    <w:rsid w:val="00A43387"/>
    <w:rsid w:val="00A5085A"/>
    <w:rsid w:val="00A53A3B"/>
    <w:rsid w:val="00A5570F"/>
    <w:rsid w:val="00A56296"/>
    <w:rsid w:val="00A63713"/>
    <w:rsid w:val="00A65CB5"/>
    <w:rsid w:val="00A70686"/>
    <w:rsid w:val="00A76CD6"/>
    <w:rsid w:val="00A845AF"/>
    <w:rsid w:val="00A871F9"/>
    <w:rsid w:val="00A9253D"/>
    <w:rsid w:val="00A947DE"/>
    <w:rsid w:val="00A96AA6"/>
    <w:rsid w:val="00AB1466"/>
    <w:rsid w:val="00AB28DF"/>
    <w:rsid w:val="00AB34D5"/>
    <w:rsid w:val="00AB3E41"/>
    <w:rsid w:val="00AB4C43"/>
    <w:rsid w:val="00AB52EB"/>
    <w:rsid w:val="00AB7BCC"/>
    <w:rsid w:val="00AC46B5"/>
    <w:rsid w:val="00AD0572"/>
    <w:rsid w:val="00AD1EE8"/>
    <w:rsid w:val="00AD2FAB"/>
    <w:rsid w:val="00AE3DFF"/>
    <w:rsid w:val="00AE4F02"/>
    <w:rsid w:val="00AE7102"/>
    <w:rsid w:val="00AF0BF0"/>
    <w:rsid w:val="00AF278F"/>
    <w:rsid w:val="00AF7832"/>
    <w:rsid w:val="00B07A88"/>
    <w:rsid w:val="00B33B6E"/>
    <w:rsid w:val="00B46B90"/>
    <w:rsid w:val="00B479D0"/>
    <w:rsid w:val="00B507A0"/>
    <w:rsid w:val="00B522D7"/>
    <w:rsid w:val="00B53653"/>
    <w:rsid w:val="00B54FCF"/>
    <w:rsid w:val="00B56394"/>
    <w:rsid w:val="00B57C0C"/>
    <w:rsid w:val="00B80B7F"/>
    <w:rsid w:val="00B8464C"/>
    <w:rsid w:val="00B85E81"/>
    <w:rsid w:val="00B876D5"/>
    <w:rsid w:val="00BA741D"/>
    <w:rsid w:val="00BC0F51"/>
    <w:rsid w:val="00BC49BD"/>
    <w:rsid w:val="00BC71BB"/>
    <w:rsid w:val="00BC7211"/>
    <w:rsid w:val="00BD2E95"/>
    <w:rsid w:val="00BE2846"/>
    <w:rsid w:val="00BE3095"/>
    <w:rsid w:val="00BE33DD"/>
    <w:rsid w:val="00BE4589"/>
    <w:rsid w:val="00BE47FD"/>
    <w:rsid w:val="00BF2162"/>
    <w:rsid w:val="00BF4F75"/>
    <w:rsid w:val="00C04390"/>
    <w:rsid w:val="00C06E87"/>
    <w:rsid w:val="00C07200"/>
    <w:rsid w:val="00C11E36"/>
    <w:rsid w:val="00C136BE"/>
    <w:rsid w:val="00C22B49"/>
    <w:rsid w:val="00C244FA"/>
    <w:rsid w:val="00C252DD"/>
    <w:rsid w:val="00C27482"/>
    <w:rsid w:val="00C35AC3"/>
    <w:rsid w:val="00C40C18"/>
    <w:rsid w:val="00C42F9F"/>
    <w:rsid w:val="00C43F6B"/>
    <w:rsid w:val="00C508BF"/>
    <w:rsid w:val="00C556F1"/>
    <w:rsid w:val="00C57330"/>
    <w:rsid w:val="00C635F1"/>
    <w:rsid w:val="00C71AFB"/>
    <w:rsid w:val="00C7444B"/>
    <w:rsid w:val="00C76319"/>
    <w:rsid w:val="00C80C0A"/>
    <w:rsid w:val="00C82F59"/>
    <w:rsid w:val="00C944CE"/>
    <w:rsid w:val="00CA02C9"/>
    <w:rsid w:val="00CA0DF6"/>
    <w:rsid w:val="00CA1B06"/>
    <w:rsid w:val="00CA1B48"/>
    <w:rsid w:val="00CA5DDF"/>
    <w:rsid w:val="00CB0566"/>
    <w:rsid w:val="00CC654E"/>
    <w:rsid w:val="00CC6A0D"/>
    <w:rsid w:val="00CC7372"/>
    <w:rsid w:val="00CD39F8"/>
    <w:rsid w:val="00CD4AC7"/>
    <w:rsid w:val="00CF1223"/>
    <w:rsid w:val="00CF1E36"/>
    <w:rsid w:val="00CF4E64"/>
    <w:rsid w:val="00CF62B5"/>
    <w:rsid w:val="00D0279B"/>
    <w:rsid w:val="00D04004"/>
    <w:rsid w:val="00D04770"/>
    <w:rsid w:val="00D3028D"/>
    <w:rsid w:val="00D30757"/>
    <w:rsid w:val="00D33B2D"/>
    <w:rsid w:val="00D35425"/>
    <w:rsid w:val="00D366D5"/>
    <w:rsid w:val="00D404CC"/>
    <w:rsid w:val="00D51530"/>
    <w:rsid w:val="00D60BEB"/>
    <w:rsid w:val="00D62D4D"/>
    <w:rsid w:val="00D63B6E"/>
    <w:rsid w:val="00D71A75"/>
    <w:rsid w:val="00D7377F"/>
    <w:rsid w:val="00D7531A"/>
    <w:rsid w:val="00D758A1"/>
    <w:rsid w:val="00D75AC5"/>
    <w:rsid w:val="00D81168"/>
    <w:rsid w:val="00D821C7"/>
    <w:rsid w:val="00D832B2"/>
    <w:rsid w:val="00D93742"/>
    <w:rsid w:val="00D94245"/>
    <w:rsid w:val="00DA0D0B"/>
    <w:rsid w:val="00DA40FD"/>
    <w:rsid w:val="00DA60EA"/>
    <w:rsid w:val="00DC08C7"/>
    <w:rsid w:val="00DC149C"/>
    <w:rsid w:val="00DC3631"/>
    <w:rsid w:val="00DF05D9"/>
    <w:rsid w:val="00E0015C"/>
    <w:rsid w:val="00E038C7"/>
    <w:rsid w:val="00E04B25"/>
    <w:rsid w:val="00E06FF5"/>
    <w:rsid w:val="00E1229D"/>
    <w:rsid w:val="00E14C7B"/>
    <w:rsid w:val="00E1609C"/>
    <w:rsid w:val="00E21A1B"/>
    <w:rsid w:val="00E22CF8"/>
    <w:rsid w:val="00E262E3"/>
    <w:rsid w:val="00E26FF5"/>
    <w:rsid w:val="00E30215"/>
    <w:rsid w:val="00E335FB"/>
    <w:rsid w:val="00E35380"/>
    <w:rsid w:val="00E37295"/>
    <w:rsid w:val="00E37437"/>
    <w:rsid w:val="00E43415"/>
    <w:rsid w:val="00E446B0"/>
    <w:rsid w:val="00E45738"/>
    <w:rsid w:val="00E45CFE"/>
    <w:rsid w:val="00E50E0A"/>
    <w:rsid w:val="00E61754"/>
    <w:rsid w:val="00E658DA"/>
    <w:rsid w:val="00E65B94"/>
    <w:rsid w:val="00E669B7"/>
    <w:rsid w:val="00E71602"/>
    <w:rsid w:val="00E718EF"/>
    <w:rsid w:val="00E73638"/>
    <w:rsid w:val="00E75ACD"/>
    <w:rsid w:val="00E75E67"/>
    <w:rsid w:val="00E81917"/>
    <w:rsid w:val="00E94B50"/>
    <w:rsid w:val="00E953B8"/>
    <w:rsid w:val="00EA5368"/>
    <w:rsid w:val="00EB31AB"/>
    <w:rsid w:val="00EC27B0"/>
    <w:rsid w:val="00EC5B49"/>
    <w:rsid w:val="00EC5E3B"/>
    <w:rsid w:val="00ED1974"/>
    <w:rsid w:val="00EF1820"/>
    <w:rsid w:val="00EF2CDA"/>
    <w:rsid w:val="00EF7400"/>
    <w:rsid w:val="00F0105C"/>
    <w:rsid w:val="00F01D1F"/>
    <w:rsid w:val="00F069FA"/>
    <w:rsid w:val="00F07AE8"/>
    <w:rsid w:val="00F10F3F"/>
    <w:rsid w:val="00F33476"/>
    <w:rsid w:val="00F45D02"/>
    <w:rsid w:val="00F51BD8"/>
    <w:rsid w:val="00F51DB1"/>
    <w:rsid w:val="00F54FE8"/>
    <w:rsid w:val="00F55D06"/>
    <w:rsid w:val="00F62AB9"/>
    <w:rsid w:val="00F62C16"/>
    <w:rsid w:val="00F72828"/>
    <w:rsid w:val="00F72FE5"/>
    <w:rsid w:val="00F90CFF"/>
    <w:rsid w:val="00F93778"/>
    <w:rsid w:val="00F93EC4"/>
    <w:rsid w:val="00F94F5B"/>
    <w:rsid w:val="00F97E79"/>
    <w:rsid w:val="00FA369E"/>
    <w:rsid w:val="00FA51BC"/>
    <w:rsid w:val="00FA5ABB"/>
    <w:rsid w:val="00FB2887"/>
    <w:rsid w:val="00FB5669"/>
    <w:rsid w:val="00FB68BE"/>
    <w:rsid w:val="00FC5533"/>
    <w:rsid w:val="00FC594E"/>
    <w:rsid w:val="00FD21A9"/>
    <w:rsid w:val="00FE112A"/>
    <w:rsid w:val="00FE4163"/>
    <w:rsid w:val="00FF2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58D"/>
  <w15:chartTrackingRefBased/>
  <w15:docId w15:val="{07EC893B-C067-479D-9867-0B0E756B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A5"/>
    <w:pPr>
      <w:spacing w:after="0" w:line="240" w:lineRule="auto"/>
    </w:pPr>
    <w:rPr>
      <w:rFonts w:ascii="Times New Roman" w:eastAsia="Calibri" w:hAnsi="Times New Roman" w:cs="Times New Roman"/>
      <w:noProof/>
      <w:kern w:val="0"/>
      <w:sz w:val="24"/>
      <w:szCs w:val="20"/>
      <w:lang w:eastAsia="hr-HR"/>
      <w14:ligatures w14:val="none"/>
    </w:rPr>
  </w:style>
  <w:style w:type="paragraph" w:styleId="Heading1">
    <w:name w:val="heading 1"/>
    <w:basedOn w:val="Normal"/>
    <w:next w:val="Normal"/>
    <w:link w:val="Heading1Char"/>
    <w:qFormat/>
    <w:rsid w:val="006265A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nhideWhenUsed/>
    <w:qFormat/>
    <w:rsid w:val="006265A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nhideWhenUsed/>
    <w:qFormat/>
    <w:rsid w:val="006265A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nhideWhenUsed/>
    <w:qFormat/>
    <w:rsid w:val="006265A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nhideWhenUsed/>
    <w:qFormat/>
    <w:rsid w:val="006265A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nhideWhenUsed/>
    <w:qFormat/>
    <w:rsid w:val="00626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26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26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26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5A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rsid w:val="006265A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rsid w:val="006265A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rsid w:val="006265A5"/>
    <w:rPr>
      <w:rFonts w:eastAsiaTheme="majorEastAsia" w:cstheme="majorBidi"/>
      <w:i/>
      <w:iCs/>
      <w:color w:val="374C80" w:themeColor="accent1" w:themeShade="BF"/>
    </w:rPr>
  </w:style>
  <w:style w:type="character" w:customStyle="1" w:styleId="Heading5Char">
    <w:name w:val="Heading 5 Char"/>
    <w:basedOn w:val="DefaultParagraphFont"/>
    <w:link w:val="Heading5"/>
    <w:rsid w:val="006265A5"/>
    <w:rPr>
      <w:rFonts w:eastAsiaTheme="majorEastAsia" w:cstheme="majorBidi"/>
      <w:color w:val="374C80" w:themeColor="accent1" w:themeShade="BF"/>
    </w:rPr>
  </w:style>
  <w:style w:type="character" w:customStyle="1" w:styleId="Heading6Char">
    <w:name w:val="Heading 6 Char"/>
    <w:basedOn w:val="DefaultParagraphFont"/>
    <w:link w:val="Heading6"/>
    <w:rsid w:val="006265A5"/>
    <w:rPr>
      <w:rFonts w:eastAsiaTheme="majorEastAsia" w:cstheme="majorBidi"/>
      <w:i/>
      <w:iCs/>
      <w:color w:val="595959" w:themeColor="text1" w:themeTint="A6"/>
    </w:rPr>
  </w:style>
  <w:style w:type="character" w:customStyle="1" w:styleId="Heading7Char">
    <w:name w:val="Heading 7 Char"/>
    <w:basedOn w:val="DefaultParagraphFont"/>
    <w:link w:val="Heading7"/>
    <w:rsid w:val="006265A5"/>
    <w:rPr>
      <w:rFonts w:eastAsiaTheme="majorEastAsia" w:cstheme="majorBidi"/>
      <w:color w:val="595959" w:themeColor="text1" w:themeTint="A6"/>
    </w:rPr>
  </w:style>
  <w:style w:type="character" w:customStyle="1" w:styleId="Heading8Char">
    <w:name w:val="Heading 8 Char"/>
    <w:basedOn w:val="DefaultParagraphFont"/>
    <w:link w:val="Heading8"/>
    <w:rsid w:val="006265A5"/>
    <w:rPr>
      <w:rFonts w:eastAsiaTheme="majorEastAsia" w:cstheme="majorBidi"/>
      <w:i/>
      <w:iCs/>
      <w:color w:val="272727" w:themeColor="text1" w:themeTint="D8"/>
    </w:rPr>
  </w:style>
  <w:style w:type="character" w:customStyle="1" w:styleId="Heading9Char">
    <w:name w:val="Heading 9 Char"/>
    <w:basedOn w:val="DefaultParagraphFont"/>
    <w:link w:val="Heading9"/>
    <w:rsid w:val="006265A5"/>
    <w:rPr>
      <w:rFonts w:eastAsiaTheme="majorEastAsia" w:cstheme="majorBidi"/>
      <w:color w:val="272727" w:themeColor="text1" w:themeTint="D8"/>
    </w:rPr>
  </w:style>
  <w:style w:type="paragraph" w:styleId="Title">
    <w:name w:val="Title"/>
    <w:basedOn w:val="Normal"/>
    <w:next w:val="Normal"/>
    <w:link w:val="TitleChar"/>
    <w:qFormat/>
    <w:rsid w:val="00626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26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26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A5"/>
    <w:pPr>
      <w:spacing w:before="160"/>
      <w:jc w:val="center"/>
    </w:pPr>
    <w:rPr>
      <w:i/>
      <w:iCs/>
      <w:color w:val="404040" w:themeColor="text1" w:themeTint="BF"/>
    </w:rPr>
  </w:style>
  <w:style w:type="character" w:customStyle="1" w:styleId="QuoteChar">
    <w:name w:val="Quote Char"/>
    <w:basedOn w:val="DefaultParagraphFont"/>
    <w:link w:val="Quote"/>
    <w:uiPriority w:val="29"/>
    <w:rsid w:val="006265A5"/>
    <w:rPr>
      <w:i/>
      <w:iCs/>
      <w:color w:val="404040" w:themeColor="text1" w:themeTint="BF"/>
    </w:rPr>
  </w:style>
  <w:style w:type="paragraph" w:styleId="ListParagraph">
    <w:name w:val="List Paragraph"/>
    <w:aliases w:val="naslov 1,Graf,Heading 12,Paragraph,List Paragraph Red,EBRD List,TOCKICE,Normal Number,CRTICE,heading 1,List radovi var,Nabrajanje 1,Odstavek seznama,Odlomak popisa1,List Paragraph1"/>
    <w:basedOn w:val="Normal"/>
    <w:link w:val="ListParagraphChar"/>
    <w:uiPriority w:val="34"/>
    <w:qFormat/>
    <w:rsid w:val="006265A5"/>
    <w:pPr>
      <w:ind w:left="720"/>
      <w:contextualSpacing/>
    </w:pPr>
  </w:style>
  <w:style w:type="character" w:styleId="IntenseEmphasis">
    <w:name w:val="Intense Emphasis"/>
    <w:basedOn w:val="DefaultParagraphFont"/>
    <w:qFormat/>
    <w:rsid w:val="006265A5"/>
    <w:rPr>
      <w:i/>
      <w:iCs/>
      <w:color w:val="374C80" w:themeColor="accent1" w:themeShade="BF"/>
    </w:rPr>
  </w:style>
  <w:style w:type="paragraph" w:styleId="IntenseQuote">
    <w:name w:val="Intense Quote"/>
    <w:basedOn w:val="Normal"/>
    <w:next w:val="Normal"/>
    <w:link w:val="IntenseQuoteChar"/>
    <w:uiPriority w:val="30"/>
    <w:qFormat/>
    <w:rsid w:val="006265A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6265A5"/>
    <w:rPr>
      <w:i/>
      <w:iCs/>
      <w:color w:val="374C80" w:themeColor="accent1" w:themeShade="BF"/>
    </w:rPr>
  </w:style>
  <w:style w:type="character" w:styleId="IntenseReference">
    <w:name w:val="Intense Reference"/>
    <w:basedOn w:val="DefaultParagraphFont"/>
    <w:uiPriority w:val="32"/>
    <w:qFormat/>
    <w:rsid w:val="006265A5"/>
    <w:rPr>
      <w:b/>
      <w:bCs/>
      <w:smallCaps/>
      <w:color w:val="374C80" w:themeColor="accent1" w:themeShade="BF"/>
      <w:spacing w:val="5"/>
    </w:rPr>
  </w:style>
  <w:style w:type="character" w:customStyle="1" w:styleId="HeaderChar2">
    <w:name w:val="Header Char2"/>
    <w:link w:val="Header"/>
    <w:rsid w:val="006265A5"/>
    <w:rPr>
      <w:rFonts w:ascii="Times New Roman" w:hAnsi="Times New Roman" w:cs="Times New Roman"/>
      <w:sz w:val="20"/>
      <w:szCs w:val="20"/>
      <w:lang w:val="x-none" w:eastAsia="hr-HR"/>
    </w:rPr>
  </w:style>
  <w:style w:type="paragraph" w:styleId="Header">
    <w:name w:val="header"/>
    <w:basedOn w:val="Normal"/>
    <w:link w:val="HeaderChar2"/>
    <w:rsid w:val="006265A5"/>
    <w:pPr>
      <w:tabs>
        <w:tab w:val="center" w:pos="4320"/>
        <w:tab w:val="right" w:pos="8640"/>
      </w:tabs>
    </w:pPr>
    <w:rPr>
      <w:rFonts w:eastAsiaTheme="minorHAnsi"/>
      <w:noProof w:val="0"/>
      <w:kern w:val="2"/>
      <w:sz w:val="20"/>
      <w:lang w:val="x-none"/>
      <w14:ligatures w14:val="standardContextual"/>
    </w:rPr>
  </w:style>
  <w:style w:type="character" w:customStyle="1" w:styleId="HeaderChar">
    <w:name w:val="Header Char"/>
    <w:basedOn w:val="DefaultParagraphFont"/>
    <w:rsid w:val="006265A5"/>
    <w:rPr>
      <w:rFonts w:ascii="Times New Roman" w:eastAsia="Calibri" w:hAnsi="Times New Roman" w:cs="Times New Roman"/>
      <w:noProof/>
      <w:kern w:val="0"/>
      <w:sz w:val="24"/>
      <w:szCs w:val="20"/>
      <w:lang w:eastAsia="hr-HR"/>
      <w14:ligatures w14:val="none"/>
    </w:rPr>
  </w:style>
  <w:style w:type="character" w:customStyle="1" w:styleId="FooterChar2">
    <w:name w:val="Footer Char2"/>
    <w:link w:val="Footer"/>
    <w:uiPriority w:val="99"/>
    <w:rsid w:val="006265A5"/>
    <w:rPr>
      <w:rFonts w:ascii="Times New Roman" w:hAnsi="Times New Roman" w:cs="Times New Roman"/>
      <w:sz w:val="20"/>
      <w:szCs w:val="20"/>
      <w:lang w:val="x-none" w:eastAsia="hr-HR"/>
    </w:rPr>
  </w:style>
  <w:style w:type="paragraph" w:styleId="Footer">
    <w:name w:val="footer"/>
    <w:basedOn w:val="Normal"/>
    <w:link w:val="FooterChar2"/>
    <w:uiPriority w:val="99"/>
    <w:rsid w:val="006265A5"/>
    <w:pPr>
      <w:tabs>
        <w:tab w:val="center" w:pos="4320"/>
        <w:tab w:val="right" w:pos="8640"/>
      </w:tabs>
    </w:pPr>
    <w:rPr>
      <w:rFonts w:eastAsiaTheme="minorHAnsi"/>
      <w:noProof w:val="0"/>
      <w:kern w:val="2"/>
      <w:sz w:val="20"/>
      <w:lang w:val="x-none"/>
      <w14:ligatures w14:val="standardContextual"/>
    </w:rPr>
  </w:style>
  <w:style w:type="character" w:customStyle="1" w:styleId="FooterChar">
    <w:name w:val="Footer Char"/>
    <w:basedOn w:val="DefaultParagraphFont"/>
    <w:uiPriority w:val="99"/>
    <w:rsid w:val="006265A5"/>
    <w:rPr>
      <w:rFonts w:ascii="Times New Roman" w:eastAsia="Calibri" w:hAnsi="Times New Roman" w:cs="Times New Roman"/>
      <w:noProof/>
      <w:kern w:val="0"/>
      <w:sz w:val="24"/>
      <w:szCs w:val="20"/>
      <w:lang w:eastAsia="hr-HR"/>
      <w14:ligatures w14:val="none"/>
    </w:rPr>
  </w:style>
  <w:style w:type="character" w:customStyle="1" w:styleId="ListParagraphChar">
    <w:name w:val="List Paragraph Char"/>
    <w:aliases w:val="naslov 1 Char,Graf Char,Heading 12 Char,Paragraph Char,List Paragraph Red Char,EBRD List Char,TOCKICE Char,Normal Number Char,CRTICE Char,heading 1 Char,List radovi var Char,Nabrajanje 1 Char,Odstavek seznama Char"/>
    <w:link w:val="ListParagraph"/>
    <w:uiPriority w:val="34"/>
    <w:rsid w:val="006265A5"/>
  </w:style>
  <w:style w:type="paragraph" w:styleId="NoSpacing">
    <w:name w:val="No Spacing"/>
    <w:uiPriority w:val="1"/>
    <w:qFormat/>
    <w:rsid w:val="006265A5"/>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39"/>
    <w:rsid w:val="008762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A60E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numbering" w:customStyle="1" w:styleId="NoList1">
    <w:name w:val="No List1"/>
    <w:next w:val="NoList"/>
    <w:uiPriority w:val="99"/>
    <w:semiHidden/>
    <w:unhideWhenUsed/>
    <w:rsid w:val="00DA60EA"/>
  </w:style>
  <w:style w:type="paragraph" w:styleId="BalloonText">
    <w:name w:val="Balloon Text"/>
    <w:basedOn w:val="Normal"/>
    <w:link w:val="BalloonTextChar"/>
    <w:uiPriority w:val="99"/>
    <w:semiHidden/>
    <w:unhideWhenUsed/>
    <w:rsid w:val="00DA60EA"/>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DA60EA"/>
    <w:rPr>
      <w:rFonts w:ascii="Tahoma" w:eastAsia="Times New Roman" w:hAnsi="Tahoma" w:cs="Tahoma"/>
      <w:kern w:val="0"/>
      <w:sz w:val="16"/>
      <w:szCs w:val="16"/>
      <w:lang w:eastAsia="hr-HR"/>
      <w14:ligatures w14:val="none"/>
    </w:rPr>
  </w:style>
  <w:style w:type="character" w:styleId="Hyperlink">
    <w:name w:val="Hyperlink"/>
    <w:uiPriority w:val="99"/>
    <w:unhideWhenUsed/>
    <w:rsid w:val="00DA60EA"/>
    <w:rPr>
      <w:color w:val="0000FF"/>
      <w:u w:val="single"/>
    </w:rPr>
  </w:style>
  <w:style w:type="paragraph" w:styleId="TOCHeading">
    <w:name w:val="TOC Heading"/>
    <w:basedOn w:val="Heading1"/>
    <w:next w:val="Normal"/>
    <w:uiPriority w:val="39"/>
    <w:unhideWhenUsed/>
    <w:qFormat/>
    <w:rsid w:val="00DA60EA"/>
    <w:pPr>
      <w:spacing w:before="240" w:after="0"/>
      <w:outlineLvl w:val="9"/>
    </w:pPr>
    <w:rPr>
      <w:rFonts w:ascii="Arial Narrow" w:hAnsi="Arial Narrow"/>
      <w:noProof w:val="0"/>
      <w:sz w:val="32"/>
      <w:szCs w:val="32"/>
      <w:lang w:val="en-US"/>
    </w:rPr>
  </w:style>
  <w:style w:type="paragraph" w:styleId="TOC1">
    <w:name w:val="toc 1"/>
    <w:basedOn w:val="Normal"/>
    <w:next w:val="Normal"/>
    <w:autoRedefine/>
    <w:uiPriority w:val="39"/>
    <w:unhideWhenUsed/>
    <w:rsid w:val="00DA60EA"/>
    <w:pPr>
      <w:tabs>
        <w:tab w:val="right" w:leader="dot" w:pos="9062"/>
      </w:tabs>
      <w:spacing w:after="100" w:line="259" w:lineRule="auto"/>
    </w:pPr>
    <w:rPr>
      <w:rFonts w:eastAsiaTheme="minorHAnsi"/>
      <w:b/>
      <w:sz w:val="22"/>
      <w:szCs w:val="22"/>
      <w:lang w:eastAsia="en-US"/>
    </w:rPr>
  </w:style>
  <w:style w:type="paragraph" w:styleId="TOC2">
    <w:name w:val="toc 2"/>
    <w:basedOn w:val="Normal"/>
    <w:next w:val="Normal"/>
    <w:autoRedefine/>
    <w:uiPriority w:val="39"/>
    <w:unhideWhenUsed/>
    <w:rsid w:val="00DA60EA"/>
    <w:pPr>
      <w:spacing w:after="100" w:line="259" w:lineRule="auto"/>
      <w:ind w:left="220"/>
    </w:pPr>
    <w:rPr>
      <w:rFonts w:ascii="Arial Narrow" w:eastAsiaTheme="minorHAnsi" w:hAnsi="Arial Narrow" w:cstheme="minorBidi"/>
      <w:noProof w:val="0"/>
      <w:sz w:val="22"/>
      <w:szCs w:val="22"/>
      <w:lang w:eastAsia="en-US"/>
    </w:rPr>
  </w:style>
  <w:style w:type="paragraph" w:customStyle="1" w:styleId="Style1">
    <w:name w:val="Style1"/>
    <w:basedOn w:val="TOC2"/>
    <w:qFormat/>
    <w:rsid w:val="00DA60EA"/>
    <w:pPr>
      <w:tabs>
        <w:tab w:val="right" w:leader="dot" w:pos="9062"/>
      </w:tabs>
    </w:pPr>
    <w:rPr>
      <w:noProof/>
    </w:rPr>
  </w:style>
  <w:style w:type="paragraph" w:styleId="FootnoteText">
    <w:name w:val="footnote text"/>
    <w:basedOn w:val="Normal"/>
    <w:link w:val="FootnoteTextChar"/>
    <w:semiHidden/>
    <w:unhideWhenUsed/>
    <w:rsid w:val="00DA60EA"/>
    <w:rPr>
      <w:rFonts w:ascii="Arial Narrow" w:eastAsiaTheme="minorHAnsi" w:hAnsi="Arial Narrow" w:cstheme="minorBidi"/>
      <w:noProof w:val="0"/>
      <w:sz w:val="20"/>
      <w:lang w:eastAsia="en-US"/>
    </w:rPr>
  </w:style>
  <w:style w:type="character" w:customStyle="1" w:styleId="FootnoteTextChar">
    <w:name w:val="Footnote Text Char"/>
    <w:basedOn w:val="DefaultParagraphFont"/>
    <w:link w:val="FootnoteText"/>
    <w:semiHidden/>
    <w:rsid w:val="00DA60EA"/>
    <w:rPr>
      <w:rFonts w:ascii="Arial Narrow" w:hAnsi="Arial Narrow"/>
      <w:kern w:val="0"/>
      <w:sz w:val="20"/>
      <w:szCs w:val="20"/>
      <w14:ligatures w14:val="none"/>
    </w:rPr>
  </w:style>
  <w:style w:type="character" w:styleId="FootnoteReference">
    <w:name w:val="footnote reference"/>
    <w:basedOn w:val="DefaultParagraphFont"/>
    <w:semiHidden/>
    <w:unhideWhenUsed/>
    <w:rsid w:val="00DA60EA"/>
    <w:rPr>
      <w:vertAlign w:val="superscript"/>
    </w:rPr>
  </w:style>
  <w:style w:type="table" w:styleId="GridTable5Dark-Accent1">
    <w:name w:val="Grid Table 5 Dark Accent 1"/>
    <w:basedOn w:val="TableNormal"/>
    <w:uiPriority w:val="50"/>
    <w:rsid w:val="00DA60EA"/>
    <w:pPr>
      <w:spacing w:after="0" w:line="240" w:lineRule="auto"/>
    </w:pPr>
    <w:rPr>
      <w:rFonts w:ascii="Arial Narrow" w:hAnsi="Arial Narrow"/>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1Light-Accent1">
    <w:name w:val="Grid Table 1 Light Accent 1"/>
    <w:basedOn w:val="TableNormal"/>
    <w:uiPriority w:val="46"/>
    <w:rsid w:val="00DA60EA"/>
    <w:pPr>
      <w:spacing w:after="0" w:line="240" w:lineRule="auto"/>
    </w:pPr>
    <w:rPr>
      <w:rFonts w:ascii="Arial Narrow" w:hAnsi="Arial Narrow"/>
      <w:kern w:val="0"/>
      <w14:ligatures w14:val="none"/>
    </w:r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DA60EA"/>
    <w:pPr>
      <w:spacing w:after="0" w:line="240" w:lineRule="auto"/>
    </w:pPr>
    <w:rPr>
      <w:rFonts w:ascii="Arial Narrow" w:hAnsi="Arial Narrow"/>
      <w:kern w:val="0"/>
      <w14:ligatures w14:val="none"/>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TOC3">
    <w:name w:val="toc 3"/>
    <w:basedOn w:val="Normal"/>
    <w:next w:val="Normal"/>
    <w:autoRedefine/>
    <w:uiPriority w:val="39"/>
    <w:unhideWhenUsed/>
    <w:rsid w:val="00DA60EA"/>
    <w:pPr>
      <w:spacing w:after="100" w:line="259" w:lineRule="auto"/>
      <w:ind w:left="440"/>
    </w:pPr>
    <w:rPr>
      <w:rFonts w:ascii="Arial Narrow" w:eastAsiaTheme="minorHAnsi" w:hAnsi="Arial Narrow" w:cstheme="minorBidi"/>
      <w:noProof w:val="0"/>
      <w:sz w:val="22"/>
      <w:szCs w:val="22"/>
      <w:lang w:eastAsia="en-US"/>
    </w:rPr>
  </w:style>
  <w:style w:type="paragraph" w:styleId="BodyText">
    <w:name w:val="Body Text"/>
    <w:aliases w:val="  uvlaka 2,uvlaka 2 Char Char,uvlaka 2 Char1"/>
    <w:basedOn w:val="Normal"/>
    <w:link w:val="BodyTextChar1"/>
    <w:semiHidden/>
    <w:rsid w:val="00DA60EA"/>
    <w:pPr>
      <w:ind w:left="360"/>
      <w:jc w:val="both"/>
    </w:pPr>
    <w:rPr>
      <w:rFonts w:ascii="Arial" w:eastAsia="Times New Roman" w:hAnsi="Arial" w:cs="Arial"/>
      <w:noProof w:val="0"/>
      <w:color w:val="FF0000"/>
      <w:sz w:val="21"/>
      <w:szCs w:val="22"/>
      <w:lang w:eastAsia="en-US"/>
    </w:rPr>
  </w:style>
  <w:style w:type="character" w:customStyle="1" w:styleId="BodyTextChar">
    <w:name w:val="Body Text Char"/>
    <w:basedOn w:val="DefaultParagraphFont"/>
    <w:uiPriority w:val="99"/>
    <w:semiHidden/>
    <w:rsid w:val="00DA60EA"/>
    <w:rPr>
      <w:rFonts w:ascii="Times New Roman" w:eastAsia="Calibri" w:hAnsi="Times New Roman" w:cs="Times New Roman"/>
      <w:noProof/>
      <w:kern w:val="0"/>
      <w:sz w:val="24"/>
      <w:szCs w:val="20"/>
      <w:lang w:eastAsia="hr-HR"/>
      <w14:ligatures w14:val="none"/>
    </w:rPr>
  </w:style>
  <w:style w:type="character" w:customStyle="1" w:styleId="BodyTextChar1">
    <w:name w:val="Body Text Char1"/>
    <w:aliases w:val="  uvlaka 2 Char,uvlaka 2 Char Char Char,uvlaka 2 Char1 Char"/>
    <w:link w:val="BodyText"/>
    <w:semiHidden/>
    <w:rsid w:val="00DA60EA"/>
    <w:rPr>
      <w:rFonts w:ascii="Arial" w:eastAsia="Times New Roman" w:hAnsi="Arial" w:cs="Arial"/>
      <w:color w:val="FF0000"/>
      <w:kern w:val="0"/>
      <w:sz w:val="21"/>
      <w14:ligatures w14:val="none"/>
    </w:rPr>
  </w:style>
  <w:style w:type="paragraph" w:styleId="CommentText">
    <w:name w:val="annotation text"/>
    <w:basedOn w:val="Normal"/>
    <w:link w:val="CommentTextChar"/>
    <w:uiPriority w:val="99"/>
    <w:semiHidden/>
    <w:unhideWhenUsed/>
    <w:rsid w:val="00DA60EA"/>
    <w:rPr>
      <w:rFonts w:eastAsia="Times New Roman"/>
      <w:noProof w:val="0"/>
      <w:sz w:val="20"/>
    </w:rPr>
  </w:style>
  <w:style w:type="character" w:customStyle="1" w:styleId="CommentTextChar">
    <w:name w:val="Comment Text Char"/>
    <w:basedOn w:val="DefaultParagraphFont"/>
    <w:link w:val="CommentText"/>
    <w:uiPriority w:val="99"/>
    <w:semiHidden/>
    <w:rsid w:val="00DA60EA"/>
    <w:rPr>
      <w:rFonts w:ascii="Times New Roman" w:eastAsia="Times New Roman" w:hAnsi="Times New Roman" w:cs="Times New Roman"/>
      <w:kern w:val="0"/>
      <w:sz w:val="20"/>
      <w:szCs w:val="20"/>
      <w:lang w:eastAsia="hr-HR"/>
      <w14:ligatures w14:val="none"/>
    </w:rPr>
  </w:style>
  <w:style w:type="character" w:styleId="CommentReference">
    <w:name w:val="annotation reference"/>
    <w:basedOn w:val="DefaultParagraphFont"/>
    <w:uiPriority w:val="99"/>
    <w:semiHidden/>
    <w:unhideWhenUsed/>
    <w:rsid w:val="00DA60EA"/>
    <w:rPr>
      <w:sz w:val="16"/>
      <w:szCs w:val="16"/>
    </w:rPr>
  </w:style>
  <w:style w:type="paragraph" w:customStyle="1" w:styleId="EBRDTableText">
    <w:name w:val="EBRD Table Text"/>
    <w:basedOn w:val="Normal"/>
    <w:qFormat/>
    <w:rsid w:val="00DA60EA"/>
    <w:pPr>
      <w:spacing w:before="60" w:after="60"/>
    </w:pPr>
    <w:rPr>
      <w:rFonts w:ascii="Arial" w:eastAsia="Times New Roman" w:hAnsi="Arial" w:cs="Arial"/>
      <w:sz w:val="18"/>
      <w:lang w:eastAsia="en-US"/>
    </w:rPr>
  </w:style>
  <w:style w:type="table" w:styleId="GridTable1Light">
    <w:name w:val="Grid Table 1 Light"/>
    <w:basedOn w:val="TableNormal"/>
    <w:uiPriority w:val="46"/>
    <w:rsid w:val="00DA60EA"/>
    <w:pPr>
      <w:spacing w:after="0" w:line="240" w:lineRule="auto"/>
      <w:jc w:val="center"/>
    </w:pPr>
    <w:rPr>
      <w:rFonts w:ascii="Calibri" w:hAnsi="Calibri"/>
      <w:kern w:val="0"/>
      <w:sz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DA60EA"/>
    <w:rPr>
      <w:i/>
      <w:iCs/>
    </w:rPr>
  </w:style>
  <w:style w:type="character" w:customStyle="1" w:styleId="T1CharCharChar">
    <w:name w:val="T1 Char Char Char"/>
    <w:link w:val="T1CharChar"/>
    <w:rsid w:val="00DA60EA"/>
    <w:rPr>
      <w:rFonts w:ascii="Arial" w:hAnsi="Arial" w:cs="Arial"/>
      <w:sz w:val="19"/>
      <w:lang w:val="en-GB" w:eastAsia="x-none"/>
    </w:rPr>
  </w:style>
  <w:style w:type="paragraph" w:customStyle="1" w:styleId="T1CharChar">
    <w:name w:val="T1 Char Char"/>
    <w:basedOn w:val="Heading1"/>
    <w:link w:val="T1CharCharChar"/>
    <w:rsid w:val="00DA60EA"/>
    <w:pPr>
      <w:keepLines w:val="0"/>
      <w:spacing w:before="0" w:after="301" w:line="301" w:lineRule="atLeast"/>
      <w:outlineLvl w:val="9"/>
    </w:pPr>
    <w:rPr>
      <w:rFonts w:ascii="Arial" w:eastAsiaTheme="minorHAnsi" w:hAnsi="Arial" w:cs="Arial"/>
      <w:noProof w:val="0"/>
      <w:color w:val="auto"/>
      <w:kern w:val="2"/>
      <w:sz w:val="19"/>
      <w:szCs w:val="22"/>
      <w:lang w:val="en-GB" w:eastAsia="x-none"/>
      <w14:ligatures w14:val="standardContextual"/>
    </w:rPr>
  </w:style>
  <w:style w:type="paragraph" w:styleId="Caption">
    <w:name w:val="caption"/>
    <w:aliases w:val="Map Char,Map Char Char,Map Char Char Char Char Char,Map Char Char Char,Map,Caption Char Char Car Car,Caption Char Char Car Car Car,Map Char Char Char Car Car,Caption Char Char,Caption Char Char Char Char,Caption Char"/>
    <w:basedOn w:val="Normal"/>
    <w:next w:val="Normal"/>
    <w:link w:val="CaptionChar1"/>
    <w:qFormat/>
    <w:rsid w:val="00DA60EA"/>
    <w:pPr>
      <w:jc w:val="both"/>
    </w:pPr>
    <w:rPr>
      <w:rFonts w:ascii="Arial" w:hAnsi="Arial"/>
      <w:i/>
      <w:color w:val="FF0000"/>
      <w:sz w:val="22"/>
      <w:szCs w:val="24"/>
      <w:lang w:val="x-none" w:eastAsia="x-none"/>
    </w:rPr>
  </w:style>
  <w:style w:type="character" w:customStyle="1" w:styleId="CaptionChar1">
    <w:name w:val="Caption Char1"/>
    <w:aliases w:val="Map Char Char1,Map Char Char Char1,Map Char Char Char Char Char Char,Map Char Char Char Char,Map Char1,Caption Char Char Car Car Char,Caption Char Char Car Car Car Char,Map Char Char Char Car Car Char,Caption Char Char Char"/>
    <w:link w:val="Caption"/>
    <w:locked/>
    <w:rsid w:val="00DA60EA"/>
    <w:rPr>
      <w:rFonts w:ascii="Arial" w:eastAsia="Calibri" w:hAnsi="Arial" w:cs="Times New Roman"/>
      <w:i/>
      <w:noProof/>
      <w:color w:val="FF0000"/>
      <w:kern w:val="0"/>
      <w:szCs w:val="24"/>
      <w:lang w:val="x-none" w:eastAsia="x-none"/>
      <w14:ligatures w14:val="none"/>
    </w:rPr>
  </w:style>
  <w:style w:type="paragraph" w:styleId="NormalWeb">
    <w:name w:val="Normal (Web)"/>
    <w:basedOn w:val="Normal"/>
    <w:uiPriority w:val="99"/>
    <w:semiHidden/>
    <w:unhideWhenUsed/>
    <w:rsid w:val="00DA60EA"/>
    <w:pPr>
      <w:spacing w:before="100" w:beforeAutospacing="1" w:after="100" w:afterAutospacing="1"/>
    </w:pPr>
    <w:rPr>
      <w:rFonts w:eastAsia="Times New Roman"/>
      <w:noProof w:val="0"/>
      <w:szCs w:val="24"/>
    </w:rPr>
  </w:style>
  <w:style w:type="table" w:customStyle="1" w:styleId="TableGrid3">
    <w:name w:val="Table Grid3"/>
    <w:basedOn w:val="TableNormal"/>
    <w:next w:val="TableGrid"/>
    <w:uiPriority w:val="39"/>
    <w:rsid w:val="00DA60EA"/>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0EA"/>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box463302">
    <w:name w:val="box_463302"/>
    <w:basedOn w:val="Normal"/>
    <w:rsid w:val="00DA60EA"/>
    <w:pPr>
      <w:spacing w:before="100" w:beforeAutospacing="1" w:after="100" w:afterAutospacing="1"/>
    </w:pPr>
    <w:rPr>
      <w:rFonts w:eastAsia="Times New Roman"/>
      <w:szCs w:val="24"/>
      <w:lang w:val="en-US" w:eastAsia="en-US"/>
    </w:rPr>
  </w:style>
  <w:style w:type="paragraph" w:styleId="NormalIndent">
    <w:name w:val="Normal Indent"/>
    <w:basedOn w:val="Normal"/>
    <w:semiHidden/>
    <w:rsid w:val="00DA60EA"/>
    <w:pPr>
      <w:ind w:left="720"/>
    </w:pPr>
    <w:rPr>
      <w:noProof w:val="0"/>
    </w:rPr>
  </w:style>
  <w:style w:type="character" w:customStyle="1" w:styleId="FootnoteTextChar1">
    <w:name w:val="Footnote Text Char1"/>
    <w:aliases w:val="Footnote Text Char Char"/>
    <w:semiHidden/>
    <w:rsid w:val="00DA60EA"/>
    <w:rPr>
      <w:rFonts w:ascii="Times New Roman" w:hAnsi="Times New Roman" w:cs="Times New Roman"/>
      <w:sz w:val="20"/>
      <w:szCs w:val="20"/>
      <w:lang w:val="x-none" w:eastAsia="hr-HR"/>
    </w:rPr>
  </w:style>
  <w:style w:type="character" w:customStyle="1" w:styleId="CommentTextChar1">
    <w:name w:val="Comment Text Char1"/>
    <w:aliases w:val="Comment Text Char Char"/>
    <w:semiHidden/>
    <w:rsid w:val="00DA60EA"/>
    <w:rPr>
      <w:rFonts w:ascii="Times New Roman" w:hAnsi="Times New Roman" w:cs="Times New Roman"/>
      <w:sz w:val="20"/>
      <w:szCs w:val="20"/>
      <w:lang w:val="x-none" w:eastAsia="hr-HR"/>
    </w:rPr>
  </w:style>
  <w:style w:type="character" w:customStyle="1" w:styleId="Tijeloteksta1">
    <w:name w:val="Tijelo teksta1"/>
    <w:aliases w:val="Body Text,uvlaka 2 Char"/>
    <w:rsid w:val="00DA60EA"/>
    <w:rPr>
      <w:rFonts w:cs="Times New Roman"/>
      <w:sz w:val="24"/>
      <w:lang w:val="en-US" w:eastAsia="x-none"/>
    </w:rPr>
  </w:style>
  <w:style w:type="character" w:customStyle="1" w:styleId="BodyTextIndentCharChar">
    <w:name w:val="Body Text Indent Char Char"/>
    <w:link w:val="BodyTextIndentChar"/>
    <w:semiHidden/>
    <w:rsid w:val="00DA60EA"/>
    <w:rPr>
      <w:rFonts w:ascii="Arial" w:hAnsi="Arial"/>
      <w:lang w:val="x-none" w:eastAsia="hr-HR"/>
    </w:rPr>
  </w:style>
  <w:style w:type="paragraph" w:customStyle="1" w:styleId="BodyTextIndentChar">
    <w:name w:val="Body Text Indent Char"/>
    <w:basedOn w:val="Normal"/>
    <w:link w:val="BodyTextIndentCharChar"/>
    <w:semiHidden/>
    <w:rsid w:val="00DA60EA"/>
    <w:pPr>
      <w:ind w:left="360"/>
      <w:jc w:val="both"/>
    </w:pPr>
    <w:rPr>
      <w:rFonts w:ascii="Arial" w:eastAsiaTheme="minorHAnsi" w:hAnsi="Arial" w:cstheme="minorBidi"/>
      <w:noProof w:val="0"/>
      <w:kern w:val="2"/>
      <w:sz w:val="22"/>
      <w:szCs w:val="22"/>
      <w:lang w:val="x-none"/>
      <w14:ligatures w14:val="standardContextual"/>
    </w:rPr>
  </w:style>
  <w:style w:type="character" w:customStyle="1" w:styleId="BodyTextIndentChar1">
    <w:name w:val="Body Text Indent Char1"/>
    <w:aliases w:val="Body Text 2 Char Char"/>
    <w:link w:val="BodyTextIndent"/>
    <w:semiHidden/>
    <w:rsid w:val="00DA60EA"/>
    <w:rPr>
      <w:rFonts w:ascii="Arial" w:hAnsi="Arial"/>
      <w:lang w:val="x-none" w:eastAsia="hr-HR"/>
    </w:rPr>
  </w:style>
  <w:style w:type="paragraph" w:styleId="BodyTextIndent">
    <w:name w:val="Body Text Indent"/>
    <w:aliases w:val="Body Text 2 Char"/>
    <w:basedOn w:val="Normal"/>
    <w:link w:val="BodyTextIndentChar1"/>
    <w:semiHidden/>
    <w:rsid w:val="00DA60EA"/>
    <w:rPr>
      <w:rFonts w:ascii="Arial" w:eastAsiaTheme="minorHAnsi" w:hAnsi="Arial" w:cstheme="minorBidi"/>
      <w:noProof w:val="0"/>
      <w:kern w:val="2"/>
      <w:sz w:val="22"/>
      <w:szCs w:val="22"/>
      <w:lang w:val="x-none"/>
      <w14:ligatures w14:val="standardContextual"/>
    </w:rPr>
  </w:style>
  <w:style w:type="character" w:customStyle="1" w:styleId="BodyTextIndentChar2">
    <w:name w:val="Body Text Indent Char2"/>
    <w:basedOn w:val="DefaultParagraphFont"/>
    <w:uiPriority w:val="99"/>
    <w:semiHidden/>
    <w:rsid w:val="00DA60EA"/>
    <w:rPr>
      <w:rFonts w:ascii="Times New Roman" w:eastAsia="Calibri" w:hAnsi="Times New Roman" w:cs="Times New Roman"/>
      <w:noProof/>
      <w:kern w:val="0"/>
      <w:sz w:val="24"/>
      <w:szCs w:val="20"/>
      <w:lang w:eastAsia="hr-HR"/>
      <w14:ligatures w14:val="none"/>
    </w:rPr>
  </w:style>
  <w:style w:type="character" w:customStyle="1" w:styleId="BodyText3Char1">
    <w:name w:val="Body Text 3 Char1"/>
    <w:link w:val="BodyText3"/>
    <w:semiHidden/>
    <w:rsid w:val="00DA60EA"/>
    <w:rPr>
      <w:rFonts w:ascii="Arial" w:hAnsi="Arial"/>
      <w:lang w:val="x-none" w:eastAsia="hr-HR"/>
    </w:rPr>
  </w:style>
  <w:style w:type="paragraph" w:styleId="BodyText3">
    <w:name w:val="Body Text 3"/>
    <w:basedOn w:val="Normal"/>
    <w:link w:val="BodyText3Char1"/>
    <w:semiHidden/>
    <w:rsid w:val="00DA60EA"/>
    <w:pPr>
      <w:jc w:val="both"/>
    </w:pPr>
    <w:rPr>
      <w:rFonts w:ascii="Arial" w:eastAsiaTheme="minorHAnsi" w:hAnsi="Arial" w:cstheme="minorBidi"/>
      <w:noProof w:val="0"/>
      <w:kern w:val="2"/>
      <w:sz w:val="22"/>
      <w:szCs w:val="22"/>
      <w:lang w:val="x-none"/>
      <w14:ligatures w14:val="standardContextual"/>
    </w:rPr>
  </w:style>
  <w:style w:type="character" w:customStyle="1" w:styleId="BodyText3Char">
    <w:name w:val="Body Text 3 Char"/>
    <w:basedOn w:val="DefaultParagraphFont"/>
    <w:uiPriority w:val="99"/>
    <w:semiHidden/>
    <w:rsid w:val="00DA60EA"/>
    <w:rPr>
      <w:rFonts w:ascii="Times New Roman" w:eastAsia="Calibri" w:hAnsi="Times New Roman" w:cs="Times New Roman"/>
      <w:noProof/>
      <w:kern w:val="0"/>
      <w:sz w:val="16"/>
      <w:szCs w:val="16"/>
      <w:lang w:eastAsia="hr-HR"/>
      <w14:ligatures w14:val="none"/>
    </w:rPr>
  </w:style>
  <w:style w:type="character" w:customStyle="1" w:styleId="BodyTextIndent2Char1">
    <w:name w:val="Body Text Indent 2 Char1"/>
    <w:aliases w:val="uvlaka 2 Char2"/>
    <w:semiHidden/>
    <w:rsid w:val="00DA60EA"/>
    <w:rPr>
      <w:rFonts w:ascii="Times New Roman" w:hAnsi="Times New Roman" w:cs="Times New Roman"/>
      <w:sz w:val="20"/>
      <w:szCs w:val="20"/>
      <w:lang w:val="x-none" w:eastAsia="hr-HR"/>
    </w:rPr>
  </w:style>
  <w:style w:type="character" w:customStyle="1" w:styleId="BodyTextIndent3Char">
    <w:name w:val="Body Text Indent 3 Char"/>
    <w:aliases w:val="uvlaka 3 Char1 Char"/>
    <w:link w:val="uvlaka3Char1"/>
    <w:semiHidden/>
    <w:rsid w:val="00DA60EA"/>
    <w:rPr>
      <w:rFonts w:ascii="Arial" w:hAnsi="Arial" w:cs="Arial"/>
      <w:sz w:val="21"/>
    </w:rPr>
  </w:style>
  <w:style w:type="paragraph" w:customStyle="1" w:styleId="uvlaka3Char1">
    <w:name w:val="uvlaka 3 Char1"/>
    <w:basedOn w:val="Normal"/>
    <w:link w:val="BodyTextIndent3Char"/>
    <w:semiHidden/>
    <w:rsid w:val="00DA60EA"/>
    <w:pPr>
      <w:ind w:firstLine="720"/>
      <w:jc w:val="both"/>
    </w:pPr>
    <w:rPr>
      <w:rFonts w:ascii="Arial" w:eastAsiaTheme="minorHAnsi" w:hAnsi="Arial" w:cs="Arial"/>
      <w:noProof w:val="0"/>
      <w:kern w:val="2"/>
      <w:sz w:val="21"/>
      <w:szCs w:val="22"/>
      <w:lang w:eastAsia="en-US"/>
      <w14:ligatures w14:val="standardContextual"/>
    </w:rPr>
  </w:style>
  <w:style w:type="character" w:customStyle="1" w:styleId="BodyTextIndent3Char1">
    <w:name w:val="Body Text Indent 3 Char1"/>
    <w:aliases w:val="uvlaka 3 Char"/>
    <w:semiHidden/>
    <w:rsid w:val="00DA60EA"/>
    <w:rPr>
      <w:rFonts w:ascii="Times New Roman" w:hAnsi="Times New Roman" w:cs="Times New Roman"/>
      <w:sz w:val="16"/>
      <w:szCs w:val="16"/>
      <w:lang w:val="x-none" w:eastAsia="hr-HR"/>
    </w:rPr>
  </w:style>
  <w:style w:type="character" w:customStyle="1" w:styleId="DocumentMapChar1">
    <w:name w:val="Document Map Char1"/>
    <w:link w:val="DocumentMap"/>
    <w:semiHidden/>
    <w:rsid w:val="00DA60EA"/>
    <w:rPr>
      <w:rFonts w:ascii="Tahoma" w:hAnsi="Tahoma" w:cs="Tahoma"/>
      <w:shd w:val="clear" w:color="auto" w:fill="000080"/>
      <w:lang w:val="x-none" w:eastAsia="hr-HR"/>
    </w:rPr>
  </w:style>
  <w:style w:type="paragraph" w:styleId="DocumentMap">
    <w:name w:val="Document Map"/>
    <w:basedOn w:val="Normal"/>
    <w:link w:val="DocumentMapChar1"/>
    <w:semiHidden/>
    <w:rsid w:val="00DA60EA"/>
    <w:pPr>
      <w:shd w:val="clear" w:color="auto" w:fill="000080"/>
    </w:pPr>
    <w:rPr>
      <w:rFonts w:ascii="Tahoma" w:eastAsiaTheme="minorHAnsi" w:hAnsi="Tahoma" w:cs="Tahoma"/>
      <w:noProof w:val="0"/>
      <w:kern w:val="2"/>
      <w:sz w:val="22"/>
      <w:szCs w:val="22"/>
      <w:lang w:val="x-none"/>
      <w14:ligatures w14:val="standardContextual"/>
    </w:rPr>
  </w:style>
  <w:style w:type="character" w:customStyle="1" w:styleId="DocumentMapChar">
    <w:name w:val="Document Map Char"/>
    <w:basedOn w:val="DefaultParagraphFont"/>
    <w:uiPriority w:val="99"/>
    <w:semiHidden/>
    <w:rsid w:val="00DA60EA"/>
    <w:rPr>
      <w:rFonts w:ascii="Segoe UI" w:eastAsia="Calibri" w:hAnsi="Segoe UI" w:cs="Segoe UI"/>
      <w:noProof/>
      <w:kern w:val="0"/>
      <w:sz w:val="16"/>
      <w:szCs w:val="16"/>
      <w:lang w:eastAsia="hr-HR"/>
      <w14:ligatures w14:val="none"/>
    </w:rPr>
  </w:style>
  <w:style w:type="paragraph" w:customStyle="1" w:styleId="T3">
    <w:name w:val="T3"/>
    <w:basedOn w:val="Normal"/>
    <w:next w:val="T1CharChar"/>
    <w:rsid w:val="00DA60EA"/>
    <w:pPr>
      <w:widowControl w:val="0"/>
      <w:adjustRightInd w:val="0"/>
      <w:spacing w:after="240" w:line="300" w:lineRule="exact"/>
      <w:jc w:val="both"/>
    </w:pPr>
    <w:rPr>
      <w:rFonts w:ascii="Arial" w:hAnsi="Arial" w:cs="Arial"/>
      <w:noProof w:val="0"/>
      <w:sz w:val="19"/>
      <w:szCs w:val="22"/>
      <w:lang w:eastAsia="en-US"/>
    </w:rPr>
  </w:style>
  <w:style w:type="paragraph" w:customStyle="1" w:styleId="Numbered1">
    <w:name w:val="Numbered 1"/>
    <w:basedOn w:val="T3"/>
    <w:next w:val="T1CharChar"/>
    <w:rsid w:val="00DA60EA"/>
    <w:pPr>
      <w:widowControl/>
      <w:adjustRightInd/>
      <w:spacing w:line="300" w:lineRule="atLeast"/>
    </w:pPr>
    <w:rPr>
      <w:rFonts w:ascii="Arial Bold" w:hAnsi="Arial Bold" w:cs="Times New Roman"/>
      <w:b/>
      <w:kern w:val="19"/>
      <w:lang w:val="en-GB"/>
    </w:rPr>
  </w:style>
  <w:style w:type="character" w:customStyle="1" w:styleId="CharChar1">
    <w:name w:val="Char Char1"/>
    <w:rsid w:val="00DA60EA"/>
    <w:rPr>
      <w:rFonts w:cs="Times New Roman"/>
      <w:sz w:val="24"/>
      <w:lang w:val="en-US" w:eastAsia="hr-HR" w:bidi="ar-SA"/>
    </w:rPr>
  </w:style>
  <w:style w:type="paragraph" w:customStyle="1" w:styleId="DecimalAligned">
    <w:name w:val="Decimal Aligned"/>
    <w:basedOn w:val="Normal"/>
    <w:rsid w:val="00DA60EA"/>
    <w:pPr>
      <w:tabs>
        <w:tab w:val="decimal" w:pos="360"/>
      </w:tabs>
      <w:spacing w:after="200" w:line="276" w:lineRule="auto"/>
    </w:pPr>
    <w:rPr>
      <w:rFonts w:ascii="Calibri" w:eastAsia="Times New Roman" w:hAnsi="Calibri" w:cs="Arial"/>
      <w:noProof w:val="0"/>
      <w:sz w:val="22"/>
      <w:szCs w:val="22"/>
      <w:lang w:val="en-US" w:eastAsia="ja-JP"/>
    </w:rPr>
  </w:style>
  <w:style w:type="character" w:styleId="SubtleEmphasis">
    <w:name w:val="Subtle Emphasis"/>
    <w:qFormat/>
    <w:rsid w:val="00DA60EA"/>
    <w:rPr>
      <w:i/>
      <w:color w:val="000000"/>
    </w:rPr>
  </w:style>
  <w:style w:type="paragraph" w:customStyle="1" w:styleId="NoSpacingChar">
    <w:name w:val="No Spacing Char"/>
    <w:link w:val="NoSpacingCharChar"/>
    <w:rsid w:val="00DA60EA"/>
    <w:pPr>
      <w:spacing w:after="0" w:line="240" w:lineRule="auto"/>
    </w:pPr>
    <w:rPr>
      <w:rFonts w:ascii="Calibri" w:eastAsia="Calibri" w:hAnsi="Calibri" w:cs="Times New Roman"/>
      <w:kern w:val="0"/>
      <w:lang w:val="en-US" w:eastAsia="ja-JP"/>
      <w14:ligatures w14:val="none"/>
    </w:rPr>
  </w:style>
  <w:style w:type="character" w:customStyle="1" w:styleId="NoSpacingCharChar">
    <w:name w:val="No Spacing Char Char"/>
    <w:link w:val="NoSpacingChar"/>
    <w:rsid w:val="00DA60EA"/>
    <w:rPr>
      <w:rFonts w:ascii="Calibri" w:eastAsia="Calibri" w:hAnsi="Calibri" w:cs="Times New Roman"/>
      <w:kern w:val="0"/>
      <w:lang w:val="en-US" w:eastAsia="ja-JP"/>
      <w14:ligatures w14:val="none"/>
    </w:rPr>
  </w:style>
  <w:style w:type="paragraph" w:customStyle="1" w:styleId="T1">
    <w:name w:val="T1"/>
    <w:basedOn w:val="Heading1"/>
    <w:rsid w:val="00DA60EA"/>
    <w:pPr>
      <w:keepLines w:val="0"/>
      <w:spacing w:before="0" w:after="301" w:line="301" w:lineRule="atLeast"/>
      <w:outlineLvl w:val="9"/>
    </w:pPr>
    <w:rPr>
      <w:rFonts w:ascii="Arial" w:eastAsia="Times New Roman" w:hAnsi="Arial" w:cs="Times New Roman"/>
      <w:noProof w:val="0"/>
      <w:color w:val="auto"/>
      <w:sz w:val="19"/>
      <w:szCs w:val="20"/>
      <w:lang w:val="en-GB"/>
    </w:rPr>
  </w:style>
  <w:style w:type="character" w:styleId="LineNumber">
    <w:name w:val="line number"/>
    <w:basedOn w:val="DefaultParagraphFont"/>
    <w:rsid w:val="00DA60EA"/>
  </w:style>
  <w:style w:type="character" w:styleId="PageNumber">
    <w:name w:val="page number"/>
    <w:basedOn w:val="DefaultParagraphFont"/>
    <w:rsid w:val="00DA60EA"/>
  </w:style>
  <w:style w:type="paragraph" w:styleId="BodyText2">
    <w:name w:val="Body Text 2"/>
    <w:basedOn w:val="Normal"/>
    <w:link w:val="BodyText2Char1"/>
    <w:rsid w:val="00DA60EA"/>
    <w:rPr>
      <w:rFonts w:ascii="Arial" w:eastAsia="Times New Roman" w:hAnsi="Arial"/>
      <w:noProof w:val="0"/>
      <w:sz w:val="22"/>
    </w:rPr>
  </w:style>
  <w:style w:type="character" w:customStyle="1" w:styleId="BodyText2Char1">
    <w:name w:val="Body Text 2 Char1"/>
    <w:basedOn w:val="DefaultParagraphFont"/>
    <w:link w:val="BodyText2"/>
    <w:rsid w:val="00DA60EA"/>
    <w:rPr>
      <w:rFonts w:ascii="Arial" w:eastAsia="Times New Roman" w:hAnsi="Arial" w:cs="Times New Roman"/>
      <w:kern w:val="0"/>
      <w:szCs w:val="20"/>
      <w:lang w:eastAsia="hr-HR"/>
      <w14:ligatures w14:val="none"/>
    </w:rPr>
  </w:style>
  <w:style w:type="character" w:customStyle="1" w:styleId="CharChar">
    <w:name w:val="Char Char"/>
    <w:rsid w:val="00DA60EA"/>
    <w:rPr>
      <w:noProof w:val="0"/>
      <w:sz w:val="24"/>
      <w:lang w:val="en-US" w:eastAsia="hr-HR" w:bidi="ar-SA"/>
    </w:rPr>
  </w:style>
  <w:style w:type="character" w:customStyle="1" w:styleId="Char">
    <w:name w:val="Char"/>
    <w:semiHidden/>
    <w:locked/>
    <w:rsid w:val="00DA60EA"/>
    <w:rPr>
      <w:sz w:val="24"/>
      <w:lang w:val="en-GB" w:eastAsia="hr-HR" w:bidi="ar-SA"/>
    </w:rPr>
  </w:style>
  <w:style w:type="table" w:styleId="GridTable1Light-Accent5">
    <w:name w:val="Grid Table 1 Light Accent 5"/>
    <w:basedOn w:val="TableNormal"/>
    <w:uiPriority w:val="46"/>
    <w:rsid w:val="00DA60EA"/>
    <w:pPr>
      <w:spacing w:after="0" w:line="240" w:lineRule="auto"/>
    </w:pPr>
    <w:rPr>
      <w:rFonts w:ascii="Calibri" w:eastAsia="Calibri" w:hAnsi="Calibri" w:cs="Times New Roman"/>
      <w:kern w:val="0"/>
      <w:sz w:val="20"/>
      <w:szCs w:val="20"/>
      <w:lang w:eastAsia="hr-H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GridLight">
    <w:name w:val="Grid Table Light"/>
    <w:basedOn w:val="TableNormal"/>
    <w:uiPriority w:val="40"/>
    <w:rsid w:val="00DA60EA"/>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DA60EA"/>
    <w:pPr>
      <w:spacing w:after="0" w:line="240" w:lineRule="auto"/>
    </w:pPr>
    <w:rPr>
      <w:rFonts w:ascii="Times New Roman" w:eastAsia="Calibri" w:hAnsi="Times New Roman" w:cs="Times New Roman"/>
      <w:kern w:val="0"/>
      <w:sz w:val="24"/>
      <w:szCs w:val="20"/>
      <w:lang w:eastAsia="hr-HR"/>
      <w14:ligatures w14:val="none"/>
    </w:rPr>
  </w:style>
  <w:style w:type="paragraph" w:styleId="CommentSubject">
    <w:name w:val="annotation subject"/>
    <w:basedOn w:val="CommentText"/>
    <w:next w:val="CommentText"/>
    <w:link w:val="CommentSubjectChar"/>
    <w:uiPriority w:val="99"/>
    <w:semiHidden/>
    <w:unhideWhenUsed/>
    <w:rsid w:val="00DA60EA"/>
    <w:rPr>
      <w:rFonts w:eastAsia="Calibri"/>
      <w:b/>
      <w:bCs/>
    </w:rPr>
  </w:style>
  <w:style w:type="character" w:customStyle="1" w:styleId="CommentSubjectChar">
    <w:name w:val="Comment Subject Char"/>
    <w:basedOn w:val="CommentTextChar"/>
    <w:link w:val="CommentSubject"/>
    <w:uiPriority w:val="99"/>
    <w:semiHidden/>
    <w:rsid w:val="00DA60EA"/>
    <w:rPr>
      <w:rFonts w:ascii="Times New Roman" w:eastAsia="Calibri" w:hAnsi="Times New Roman" w:cs="Times New Roman"/>
      <w:b/>
      <w:bCs/>
      <w:kern w:val="0"/>
      <w:sz w:val="20"/>
      <w:szCs w:val="20"/>
      <w:lang w:eastAsia="hr-HR"/>
      <w14:ligatures w14:val="none"/>
    </w:rPr>
  </w:style>
  <w:style w:type="paragraph" w:customStyle="1" w:styleId="StilTijelotekstaVerdanaLijevo">
    <w:name w:val="Stil Tijelo teksta + Verdana Lijevo"/>
    <w:basedOn w:val="PlainText"/>
    <w:rsid w:val="00DA60EA"/>
    <w:pPr>
      <w:tabs>
        <w:tab w:val="left" w:pos="851"/>
      </w:tabs>
      <w:spacing w:after="100"/>
      <w:ind w:firstLine="851"/>
      <w:jc w:val="both"/>
    </w:pPr>
    <w:rPr>
      <w:rFonts w:ascii="Verdana" w:eastAsia="Times New Roman" w:hAnsi="Verdana" w:cs="Times New Roman"/>
      <w:sz w:val="24"/>
      <w:szCs w:val="24"/>
      <w:lang w:eastAsia="en-US"/>
    </w:rPr>
  </w:style>
  <w:style w:type="paragraph" w:styleId="PlainText">
    <w:name w:val="Plain Text"/>
    <w:basedOn w:val="Normal"/>
    <w:link w:val="PlainTextChar"/>
    <w:uiPriority w:val="99"/>
    <w:semiHidden/>
    <w:unhideWhenUsed/>
    <w:rsid w:val="00DA60EA"/>
    <w:rPr>
      <w:rFonts w:ascii="Courier New" w:hAnsi="Courier New" w:cs="Courier New"/>
      <w:noProof w:val="0"/>
      <w:sz w:val="20"/>
    </w:rPr>
  </w:style>
  <w:style w:type="character" w:customStyle="1" w:styleId="PlainTextChar">
    <w:name w:val="Plain Text Char"/>
    <w:basedOn w:val="DefaultParagraphFont"/>
    <w:link w:val="PlainText"/>
    <w:uiPriority w:val="99"/>
    <w:semiHidden/>
    <w:rsid w:val="00DA60EA"/>
    <w:rPr>
      <w:rFonts w:ascii="Courier New" w:eastAsia="Calibri" w:hAnsi="Courier New" w:cs="Courier New"/>
      <w:kern w:val="0"/>
      <w:sz w:val="20"/>
      <w:szCs w:val="20"/>
      <w:lang w:eastAsia="hr-HR"/>
      <w14:ligatures w14:val="none"/>
    </w:rPr>
  </w:style>
  <w:style w:type="paragraph" w:customStyle="1" w:styleId="StyleVerdanaJustifiedAfter5pt">
    <w:name w:val="Style Verdana Justified After:  5 pt"/>
    <w:basedOn w:val="Normal"/>
    <w:rsid w:val="00DA60EA"/>
    <w:pPr>
      <w:ind w:left="720" w:hanging="720"/>
    </w:pPr>
    <w:rPr>
      <w:rFonts w:eastAsia="Times New Roman"/>
      <w:noProof w:val="0"/>
      <w:lang w:eastAsia="en-US"/>
    </w:rPr>
  </w:style>
  <w:style w:type="character" w:styleId="FollowedHyperlink">
    <w:name w:val="FollowedHyperlink"/>
    <w:uiPriority w:val="99"/>
    <w:semiHidden/>
    <w:unhideWhenUsed/>
    <w:rsid w:val="00DA60EA"/>
    <w:rPr>
      <w:color w:val="954F72"/>
      <w:u w:val="single"/>
    </w:rPr>
  </w:style>
  <w:style w:type="paragraph" w:customStyle="1" w:styleId="msonormal0">
    <w:name w:val="msonormal"/>
    <w:basedOn w:val="Normal"/>
    <w:rsid w:val="00DA60EA"/>
    <w:pPr>
      <w:spacing w:before="100" w:beforeAutospacing="1" w:after="100" w:afterAutospacing="1"/>
    </w:pPr>
    <w:rPr>
      <w:rFonts w:eastAsia="Times New Roman"/>
      <w:noProof w:val="0"/>
      <w:szCs w:val="24"/>
    </w:rPr>
  </w:style>
  <w:style w:type="paragraph" w:customStyle="1" w:styleId="xl79">
    <w:name w:val="xl79"/>
    <w:basedOn w:val="Normal"/>
    <w:rsid w:val="00DA60EA"/>
    <w:pPr>
      <w:spacing w:before="100" w:beforeAutospacing="1" w:after="100" w:afterAutospacing="1"/>
    </w:pPr>
    <w:rPr>
      <w:rFonts w:ascii="Arial" w:eastAsia="Times New Roman" w:hAnsi="Arial" w:cs="Arial"/>
      <w:noProof w:val="0"/>
      <w:sz w:val="18"/>
      <w:szCs w:val="18"/>
    </w:rPr>
  </w:style>
  <w:style w:type="paragraph" w:customStyle="1" w:styleId="xl80">
    <w:name w:val="xl80"/>
    <w:basedOn w:val="Normal"/>
    <w:rsid w:val="00DA60EA"/>
    <w:pPr>
      <w:spacing w:before="100" w:beforeAutospacing="1" w:after="100" w:afterAutospacing="1"/>
      <w:textAlignment w:val="bottom"/>
    </w:pPr>
    <w:rPr>
      <w:rFonts w:ascii="Arial" w:eastAsia="Times New Roman" w:hAnsi="Arial" w:cs="Arial"/>
      <w:noProof w:val="0"/>
      <w:sz w:val="18"/>
      <w:szCs w:val="18"/>
    </w:rPr>
  </w:style>
  <w:style w:type="paragraph" w:customStyle="1" w:styleId="xl81">
    <w:name w:val="xl81"/>
    <w:basedOn w:val="Normal"/>
    <w:rsid w:val="00DA60EA"/>
    <w:pPr>
      <w:spacing w:before="100" w:beforeAutospacing="1" w:after="100" w:afterAutospacing="1"/>
      <w:textAlignment w:val="bottom"/>
    </w:pPr>
    <w:rPr>
      <w:rFonts w:ascii="Arial" w:eastAsia="Times New Roman" w:hAnsi="Arial" w:cs="Arial"/>
      <w:noProof w:val="0"/>
      <w:sz w:val="18"/>
      <w:szCs w:val="18"/>
    </w:rPr>
  </w:style>
  <w:style w:type="paragraph" w:customStyle="1" w:styleId="xl82">
    <w:name w:val="xl82"/>
    <w:basedOn w:val="Normal"/>
    <w:rsid w:val="00DA60EA"/>
    <w:pPr>
      <w:spacing w:before="100" w:beforeAutospacing="1" w:after="100" w:afterAutospacing="1"/>
      <w:jc w:val="center"/>
      <w:textAlignment w:val="center"/>
    </w:pPr>
    <w:rPr>
      <w:rFonts w:ascii="Arial" w:eastAsia="Times New Roman" w:hAnsi="Arial" w:cs="Arial"/>
      <w:noProof w:val="0"/>
      <w:sz w:val="18"/>
      <w:szCs w:val="18"/>
    </w:rPr>
  </w:style>
  <w:style w:type="paragraph" w:customStyle="1" w:styleId="xl83">
    <w:name w:val="xl83"/>
    <w:basedOn w:val="Normal"/>
    <w:rsid w:val="00DA60EA"/>
    <w:pPr>
      <w:spacing w:before="100" w:beforeAutospacing="1" w:after="100" w:afterAutospacing="1"/>
    </w:pPr>
    <w:rPr>
      <w:rFonts w:ascii="Arial" w:eastAsia="Times New Roman" w:hAnsi="Arial" w:cs="Arial"/>
      <w:b/>
      <w:bCs/>
      <w:noProof w:val="0"/>
      <w:sz w:val="18"/>
      <w:szCs w:val="18"/>
    </w:rPr>
  </w:style>
  <w:style w:type="paragraph" w:customStyle="1" w:styleId="xl84">
    <w:name w:val="xl84"/>
    <w:basedOn w:val="Normal"/>
    <w:rsid w:val="00DA60EA"/>
    <w:pPr>
      <w:spacing w:before="100" w:beforeAutospacing="1" w:after="100" w:afterAutospacing="1"/>
    </w:pPr>
    <w:rPr>
      <w:rFonts w:ascii="Arial" w:eastAsia="Times New Roman" w:hAnsi="Arial" w:cs="Arial"/>
      <w:noProof w:val="0"/>
      <w:sz w:val="18"/>
      <w:szCs w:val="18"/>
    </w:rPr>
  </w:style>
  <w:style w:type="paragraph" w:customStyle="1" w:styleId="xl85">
    <w:name w:val="xl85"/>
    <w:basedOn w:val="Normal"/>
    <w:rsid w:val="00DA60EA"/>
    <w:pPr>
      <w:spacing w:before="100" w:beforeAutospacing="1" w:after="100" w:afterAutospacing="1"/>
      <w:textAlignment w:val="center"/>
    </w:pPr>
    <w:rPr>
      <w:rFonts w:ascii="Arial" w:eastAsia="Times New Roman" w:hAnsi="Arial" w:cs="Arial"/>
      <w:noProof w:val="0"/>
      <w:sz w:val="18"/>
      <w:szCs w:val="18"/>
    </w:rPr>
  </w:style>
  <w:style w:type="paragraph" w:customStyle="1" w:styleId="xl86">
    <w:name w:val="xl86"/>
    <w:basedOn w:val="Normal"/>
    <w:rsid w:val="00DA60EA"/>
    <w:pPr>
      <w:spacing w:before="100" w:beforeAutospacing="1" w:after="100" w:afterAutospacing="1"/>
      <w:textAlignment w:val="center"/>
    </w:pPr>
    <w:rPr>
      <w:rFonts w:eastAsia="Times New Roman"/>
      <w:b/>
      <w:bCs/>
      <w:noProof w:val="0"/>
      <w:sz w:val="16"/>
      <w:szCs w:val="16"/>
    </w:rPr>
  </w:style>
  <w:style w:type="paragraph" w:customStyle="1" w:styleId="xl87">
    <w:name w:val="xl87"/>
    <w:basedOn w:val="Normal"/>
    <w:rsid w:val="00DA60EA"/>
    <w:pPr>
      <w:spacing w:before="100" w:beforeAutospacing="1" w:after="100" w:afterAutospacing="1"/>
      <w:textAlignment w:val="center"/>
    </w:pPr>
    <w:rPr>
      <w:rFonts w:eastAsia="Times New Roman"/>
      <w:b/>
      <w:bCs/>
      <w:noProof w:val="0"/>
      <w:sz w:val="16"/>
      <w:szCs w:val="16"/>
    </w:rPr>
  </w:style>
  <w:style w:type="paragraph" w:customStyle="1" w:styleId="xl88">
    <w:name w:val="xl88"/>
    <w:basedOn w:val="Normal"/>
    <w:rsid w:val="00DA60EA"/>
    <w:pPr>
      <w:spacing w:before="100" w:beforeAutospacing="1" w:after="100" w:afterAutospacing="1"/>
    </w:pPr>
    <w:rPr>
      <w:rFonts w:eastAsia="Times New Roman"/>
      <w:noProof w:val="0"/>
      <w:sz w:val="16"/>
      <w:szCs w:val="16"/>
    </w:rPr>
  </w:style>
  <w:style w:type="paragraph" w:customStyle="1" w:styleId="xl89">
    <w:name w:val="xl89"/>
    <w:basedOn w:val="Normal"/>
    <w:rsid w:val="00DA60E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noProof w:val="0"/>
      <w:sz w:val="16"/>
      <w:szCs w:val="16"/>
    </w:rPr>
  </w:style>
  <w:style w:type="paragraph" w:customStyle="1" w:styleId="xl90">
    <w:name w:val="xl90"/>
    <w:basedOn w:val="Normal"/>
    <w:rsid w:val="00DA60E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noProof w:val="0"/>
      <w:sz w:val="16"/>
      <w:szCs w:val="16"/>
    </w:rPr>
  </w:style>
  <w:style w:type="paragraph" w:customStyle="1" w:styleId="xl91">
    <w:name w:val="xl91"/>
    <w:basedOn w:val="Normal"/>
    <w:rsid w:val="00DA60E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noProof w:val="0"/>
      <w:sz w:val="16"/>
      <w:szCs w:val="16"/>
    </w:rPr>
  </w:style>
  <w:style w:type="paragraph" w:customStyle="1" w:styleId="xl92">
    <w:name w:val="xl92"/>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sz w:val="16"/>
      <w:szCs w:val="16"/>
    </w:rPr>
  </w:style>
  <w:style w:type="paragraph" w:customStyle="1" w:styleId="xl93">
    <w:name w:val="xl93"/>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noProof w:val="0"/>
      <w:sz w:val="16"/>
      <w:szCs w:val="16"/>
    </w:rPr>
  </w:style>
  <w:style w:type="paragraph" w:customStyle="1" w:styleId="xl94">
    <w:name w:val="xl94"/>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noProof w:val="0"/>
      <w:sz w:val="16"/>
      <w:szCs w:val="16"/>
    </w:rPr>
  </w:style>
  <w:style w:type="paragraph" w:customStyle="1" w:styleId="xl95">
    <w:name w:val="xl95"/>
    <w:basedOn w:val="Normal"/>
    <w:rsid w:val="00DA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noProof w:val="0"/>
      <w:sz w:val="16"/>
      <w:szCs w:val="16"/>
    </w:rPr>
  </w:style>
  <w:style w:type="paragraph" w:customStyle="1" w:styleId="xl96">
    <w:name w:val="xl96"/>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noProof w:val="0"/>
      <w:sz w:val="16"/>
      <w:szCs w:val="16"/>
    </w:rPr>
  </w:style>
  <w:style w:type="paragraph" w:customStyle="1" w:styleId="xl97">
    <w:name w:val="xl97"/>
    <w:basedOn w:val="Normal"/>
    <w:rsid w:val="00DA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noProof w:val="0"/>
      <w:sz w:val="16"/>
      <w:szCs w:val="16"/>
    </w:rPr>
  </w:style>
  <w:style w:type="paragraph" w:customStyle="1" w:styleId="xl98">
    <w:name w:val="xl98"/>
    <w:basedOn w:val="Normal"/>
    <w:rsid w:val="00DA60EA"/>
    <w:pPr>
      <w:pBdr>
        <w:top w:val="single" w:sz="4" w:space="0" w:color="auto"/>
        <w:left w:val="single" w:sz="4" w:space="0" w:color="auto"/>
        <w:bottom w:val="single" w:sz="4" w:space="0" w:color="auto"/>
      </w:pBdr>
      <w:spacing w:before="100" w:beforeAutospacing="1" w:after="100" w:afterAutospacing="1"/>
      <w:textAlignment w:val="bottom"/>
    </w:pPr>
    <w:rPr>
      <w:rFonts w:eastAsia="Times New Roman"/>
      <w:b/>
      <w:bCs/>
      <w:noProof w:val="0"/>
      <w:sz w:val="16"/>
      <w:szCs w:val="16"/>
    </w:rPr>
  </w:style>
  <w:style w:type="paragraph" w:customStyle="1" w:styleId="xl99">
    <w:name w:val="xl99"/>
    <w:basedOn w:val="Normal"/>
    <w:rsid w:val="00DA60EA"/>
    <w:pPr>
      <w:pBdr>
        <w:top w:val="single" w:sz="4" w:space="0" w:color="auto"/>
        <w:bottom w:val="single" w:sz="4" w:space="0" w:color="auto"/>
        <w:right w:val="single" w:sz="4" w:space="0" w:color="auto"/>
      </w:pBdr>
      <w:spacing w:before="100" w:beforeAutospacing="1" w:after="100" w:afterAutospacing="1"/>
      <w:textAlignment w:val="bottom"/>
    </w:pPr>
    <w:rPr>
      <w:rFonts w:eastAsia="Times New Roman"/>
      <w:b/>
      <w:bCs/>
      <w:noProof w:val="0"/>
      <w:sz w:val="16"/>
      <w:szCs w:val="16"/>
    </w:rPr>
  </w:style>
  <w:style w:type="paragraph" w:customStyle="1" w:styleId="xl100">
    <w:name w:val="xl100"/>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noProof w:val="0"/>
      <w:sz w:val="16"/>
      <w:szCs w:val="16"/>
    </w:rPr>
  </w:style>
  <w:style w:type="paragraph" w:customStyle="1" w:styleId="xl101">
    <w:name w:val="xl101"/>
    <w:basedOn w:val="Normal"/>
    <w:rsid w:val="00DA60EA"/>
    <w:pPr>
      <w:spacing w:before="100" w:beforeAutospacing="1" w:after="100" w:afterAutospacing="1"/>
      <w:jc w:val="right"/>
      <w:textAlignment w:val="bottom"/>
    </w:pPr>
    <w:rPr>
      <w:rFonts w:eastAsia="Times New Roman"/>
      <w:b/>
      <w:bCs/>
      <w:noProof w:val="0"/>
      <w:sz w:val="16"/>
      <w:szCs w:val="16"/>
    </w:rPr>
  </w:style>
  <w:style w:type="paragraph" w:customStyle="1" w:styleId="xl102">
    <w:name w:val="xl102"/>
    <w:basedOn w:val="Normal"/>
    <w:rsid w:val="00DA60EA"/>
    <w:pPr>
      <w:spacing w:before="100" w:beforeAutospacing="1" w:after="100" w:afterAutospacing="1"/>
    </w:pPr>
    <w:rPr>
      <w:rFonts w:eastAsia="Times New Roman"/>
      <w:b/>
      <w:bCs/>
      <w:noProof w:val="0"/>
      <w:sz w:val="16"/>
      <w:szCs w:val="16"/>
    </w:rPr>
  </w:style>
  <w:style w:type="paragraph" w:customStyle="1" w:styleId="xl103">
    <w:name w:val="xl103"/>
    <w:basedOn w:val="Normal"/>
    <w:rsid w:val="00DA60EA"/>
    <w:pPr>
      <w:spacing w:before="100" w:beforeAutospacing="1" w:after="100" w:afterAutospacing="1"/>
      <w:jc w:val="center"/>
    </w:pPr>
    <w:rPr>
      <w:rFonts w:eastAsia="Times New Roman"/>
      <w:b/>
      <w:bCs/>
      <w:noProof w:val="0"/>
      <w:sz w:val="16"/>
      <w:szCs w:val="16"/>
    </w:rPr>
  </w:style>
  <w:style w:type="paragraph" w:customStyle="1" w:styleId="xl104">
    <w:name w:val="xl104"/>
    <w:basedOn w:val="Normal"/>
    <w:rsid w:val="00DA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noProof w:val="0"/>
      <w:sz w:val="16"/>
      <w:szCs w:val="16"/>
    </w:rPr>
  </w:style>
  <w:style w:type="paragraph" w:customStyle="1" w:styleId="xl105">
    <w:name w:val="xl105"/>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noProof w:val="0"/>
      <w:sz w:val="16"/>
      <w:szCs w:val="16"/>
    </w:rPr>
  </w:style>
  <w:style w:type="paragraph" w:customStyle="1" w:styleId="xl106">
    <w:name w:val="xl106"/>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b/>
      <w:bCs/>
      <w:noProof w:val="0"/>
      <w:sz w:val="16"/>
      <w:szCs w:val="16"/>
    </w:rPr>
  </w:style>
  <w:style w:type="paragraph" w:customStyle="1" w:styleId="xl107">
    <w:name w:val="xl107"/>
    <w:basedOn w:val="Normal"/>
    <w:rsid w:val="00DA60EA"/>
    <w:pPr>
      <w:spacing w:before="100" w:beforeAutospacing="1" w:after="100" w:afterAutospacing="1"/>
      <w:textAlignment w:val="bottom"/>
    </w:pPr>
    <w:rPr>
      <w:rFonts w:eastAsia="Times New Roman"/>
      <w:noProof w:val="0"/>
      <w:sz w:val="16"/>
      <w:szCs w:val="16"/>
    </w:rPr>
  </w:style>
  <w:style w:type="paragraph" w:customStyle="1" w:styleId="xl108">
    <w:name w:val="xl108"/>
    <w:basedOn w:val="Normal"/>
    <w:rsid w:val="00DA60EA"/>
    <w:pPr>
      <w:spacing w:before="100" w:beforeAutospacing="1" w:after="100" w:afterAutospacing="1"/>
      <w:textAlignment w:val="bottom"/>
    </w:pPr>
    <w:rPr>
      <w:rFonts w:eastAsia="Times New Roman"/>
      <w:noProof w:val="0"/>
      <w:sz w:val="16"/>
      <w:szCs w:val="16"/>
    </w:rPr>
  </w:style>
  <w:style w:type="paragraph" w:customStyle="1" w:styleId="xl109">
    <w:name w:val="xl109"/>
    <w:basedOn w:val="Normal"/>
    <w:rsid w:val="00DA60EA"/>
    <w:pPr>
      <w:spacing w:before="100" w:beforeAutospacing="1" w:after="100" w:afterAutospacing="1"/>
      <w:jc w:val="center"/>
      <w:textAlignment w:val="center"/>
    </w:pPr>
    <w:rPr>
      <w:rFonts w:eastAsia="Times New Roman"/>
      <w:b/>
      <w:bCs/>
      <w:noProof w:val="0"/>
      <w:sz w:val="16"/>
      <w:szCs w:val="16"/>
    </w:rPr>
  </w:style>
  <w:style w:type="paragraph" w:customStyle="1" w:styleId="xl110">
    <w:name w:val="xl110"/>
    <w:basedOn w:val="Normal"/>
    <w:rsid w:val="00DA60EA"/>
    <w:pPr>
      <w:spacing w:before="100" w:beforeAutospacing="1" w:after="100" w:afterAutospacing="1"/>
      <w:textAlignment w:val="bottom"/>
    </w:pPr>
    <w:rPr>
      <w:rFonts w:eastAsia="Times New Roman"/>
      <w:b/>
      <w:bCs/>
      <w:noProof w:val="0"/>
      <w:sz w:val="16"/>
      <w:szCs w:val="16"/>
    </w:rPr>
  </w:style>
  <w:style w:type="paragraph" w:customStyle="1" w:styleId="xl111">
    <w:name w:val="xl111"/>
    <w:basedOn w:val="Normal"/>
    <w:rsid w:val="00DA60EA"/>
    <w:pPr>
      <w:spacing w:before="100" w:beforeAutospacing="1" w:after="100" w:afterAutospacing="1"/>
      <w:jc w:val="right"/>
    </w:pPr>
    <w:rPr>
      <w:rFonts w:eastAsia="Times New Roman"/>
      <w:b/>
      <w:bCs/>
      <w:noProof w:val="0"/>
      <w:sz w:val="16"/>
      <w:szCs w:val="16"/>
    </w:rPr>
  </w:style>
  <w:style w:type="paragraph" w:customStyle="1" w:styleId="xl112">
    <w:name w:val="xl112"/>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color w:val="000000"/>
      <w:sz w:val="16"/>
      <w:szCs w:val="16"/>
    </w:rPr>
  </w:style>
  <w:style w:type="paragraph" w:customStyle="1" w:styleId="xl113">
    <w:name w:val="xl113"/>
    <w:basedOn w:val="Normal"/>
    <w:rsid w:val="00DA60E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noProof w:val="0"/>
      <w:sz w:val="16"/>
      <w:szCs w:val="16"/>
    </w:rPr>
  </w:style>
  <w:style w:type="paragraph" w:customStyle="1" w:styleId="xl114">
    <w:name w:val="xl114"/>
    <w:basedOn w:val="Normal"/>
    <w:rsid w:val="00DA60EA"/>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noProof w:val="0"/>
      <w:sz w:val="16"/>
      <w:szCs w:val="16"/>
    </w:rPr>
  </w:style>
  <w:style w:type="paragraph" w:customStyle="1" w:styleId="xl115">
    <w:name w:val="xl115"/>
    <w:basedOn w:val="Normal"/>
    <w:rsid w:val="00DA60EA"/>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noProof w:val="0"/>
      <w:sz w:val="16"/>
      <w:szCs w:val="16"/>
    </w:rPr>
  </w:style>
  <w:style w:type="paragraph" w:customStyle="1" w:styleId="xl116">
    <w:name w:val="xl116"/>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noProof w:val="0"/>
      <w:sz w:val="16"/>
      <w:szCs w:val="16"/>
    </w:rPr>
  </w:style>
  <w:style w:type="paragraph" w:customStyle="1" w:styleId="xl117">
    <w:name w:val="xl117"/>
    <w:basedOn w:val="Normal"/>
    <w:rsid w:val="00DA60EA"/>
    <w:pPr>
      <w:spacing w:before="100" w:beforeAutospacing="1" w:after="100" w:afterAutospacing="1"/>
      <w:jc w:val="center"/>
    </w:pPr>
    <w:rPr>
      <w:rFonts w:eastAsia="Times New Roman"/>
      <w:b/>
      <w:bCs/>
      <w:noProof w:val="0"/>
      <w:sz w:val="22"/>
      <w:szCs w:val="22"/>
    </w:rPr>
  </w:style>
  <w:style w:type="paragraph" w:customStyle="1" w:styleId="xl118">
    <w:name w:val="xl118"/>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sz w:val="16"/>
      <w:szCs w:val="16"/>
    </w:rPr>
  </w:style>
  <w:style w:type="paragraph" w:customStyle="1" w:styleId="xl119">
    <w:name w:val="xl119"/>
    <w:basedOn w:val="Normal"/>
    <w:rsid w:val="00DA60EA"/>
    <w:pPr>
      <w:pBdr>
        <w:top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sz w:val="16"/>
      <w:szCs w:val="16"/>
    </w:rPr>
  </w:style>
  <w:style w:type="paragraph" w:customStyle="1" w:styleId="xl120">
    <w:name w:val="xl120"/>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sz w:val="16"/>
      <w:szCs w:val="16"/>
    </w:rPr>
  </w:style>
  <w:style w:type="paragraph" w:customStyle="1" w:styleId="xl121">
    <w:name w:val="xl121"/>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sz w:val="12"/>
      <w:szCs w:val="12"/>
    </w:rPr>
  </w:style>
  <w:style w:type="paragraph" w:customStyle="1" w:styleId="xl122">
    <w:name w:val="xl122"/>
    <w:basedOn w:val="Normal"/>
    <w:rsid w:val="00DA60E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Times New Roman"/>
      <w:noProof w:val="0"/>
      <w:sz w:val="12"/>
      <w:szCs w:val="12"/>
    </w:rPr>
  </w:style>
  <w:style w:type="paragraph" w:customStyle="1" w:styleId="xl123">
    <w:name w:val="xl123"/>
    <w:basedOn w:val="Normal"/>
    <w:rsid w:val="00DA60E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noProof w:val="0"/>
      <w:sz w:val="12"/>
      <w:szCs w:val="12"/>
    </w:rPr>
  </w:style>
  <w:style w:type="paragraph" w:customStyle="1" w:styleId="xl124">
    <w:name w:val="xl124"/>
    <w:basedOn w:val="Normal"/>
    <w:rsid w:val="00DA60E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noProof w:val="0"/>
      <w:sz w:val="12"/>
      <w:szCs w:val="12"/>
    </w:rPr>
  </w:style>
  <w:style w:type="paragraph" w:customStyle="1" w:styleId="Sadrajitablice">
    <w:name w:val="Sadržaji tablice"/>
    <w:basedOn w:val="Normal"/>
    <w:rsid w:val="00DA60EA"/>
    <w:pPr>
      <w:suppressLineNumbers/>
      <w:suppressAutoHyphens/>
    </w:pPr>
    <w:rPr>
      <w:rFonts w:eastAsia="Times New Roman"/>
      <w:noProof w:val="0"/>
      <w:kern w:val="2"/>
      <w:szCs w:val="24"/>
      <w:lang w:eastAsia="ar-SA"/>
    </w:rPr>
  </w:style>
  <w:style w:type="table" w:customStyle="1" w:styleId="TableGrid1">
    <w:name w:val="Table Grid1"/>
    <w:basedOn w:val="TableNormal"/>
    <w:next w:val="TableGrid"/>
    <w:uiPriority w:val="39"/>
    <w:rsid w:val="00DA60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60EA"/>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A60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A60EA"/>
    <w:rPr>
      <w:color w:val="605E5C"/>
      <w:shd w:val="clear" w:color="auto" w:fill="E1DFDD"/>
    </w:rPr>
  </w:style>
  <w:style w:type="table" w:styleId="ListTable2-Accent5">
    <w:name w:val="List Table 2 Accent 5"/>
    <w:basedOn w:val="TableNormal"/>
    <w:uiPriority w:val="47"/>
    <w:rsid w:val="00DA60EA"/>
    <w:pPr>
      <w:spacing w:after="0" w:line="240" w:lineRule="auto"/>
    </w:pPr>
    <w:rPr>
      <w:rFonts w:ascii="Calibri" w:eastAsia="Calibri" w:hAnsi="Calibri" w:cs="Times New Roman"/>
      <w:kern w:val="0"/>
      <w:sz w:val="20"/>
      <w:szCs w:val="20"/>
      <w:lang w:eastAsia="hr-HR"/>
      <w14:ligatures w14:val="none"/>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5">
    <w:name w:val="Table Grid5"/>
    <w:basedOn w:val="TableNormal"/>
    <w:next w:val="TableGrid"/>
    <w:uiPriority w:val="39"/>
    <w:rsid w:val="00DA60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60EA"/>
    <w:rPr>
      <w:b/>
      <w:bCs/>
    </w:rPr>
  </w:style>
  <w:style w:type="character" w:customStyle="1" w:styleId="HeaderChar1">
    <w:name w:val="Header Char1"/>
    <w:aliases w:val="Header Char Char"/>
    <w:rsid w:val="00842357"/>
    <w:rPr>
      <w:rFonts w:ascii="Times New Roman" w:hAnsi="Times New Roman" w:cs="Times New Roman"/>
      <w:sz w:val="20"/>
      <w:szCs w:val="20"/>
      <w:lang w:val="x-none" w:eastAsia="hr-HR"/>
    </w:rPr>
  </w:style>
  <w:style w:type="character" w:customStyle="1" w:styleId="FooterChar1">
    <w:name w:val="Footer Char1"/>
    <w:aliases w:val="Footer Char Char"/>
    <w:rsid w:val="00842357"/>
    <w:rPr>
      <w:rFonts w:ascii="Times New Roman" w:hAnsi="Times New Roman" w:cs="Times New Roman"/>
      <w:sz w:val="20"/>
      <w:szCs w:val="20"/>
      <w:lang w:val="x-none"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07812">
      <w:bodyDiv w:val="1"/>
      <w:marLeft w:val="0"/>
      <w:marRight w:val="0"/>
      <w:marTop w:val="0"/>
      <w:marBottom w:val="0"/>
      <w:divBdr>
        <w:top w:val="none" w:sz="0" w:space="0" w:color="auto"/>
        <w:left w:val="none" w:sz="0" w:space="0" w:color="auto"/>
        <w:bottom w:val="none" w:sz="0" w:space="0" w:color="auto"/>
        <w:right w:val="none" w:sz="0" w:space="0" w:color="auto"/>
      </w:divBdr>
    </w:div>
    <w:div w:id="756445404">
      <w:bodyDiv w:val="1"/>
      <w:marLeft w:val="0"/>
      <w:marRight w:val="0"/>
      <w:marTop w:val="0"/>
      <w:marBottom w:val="0"/>
      <w:divBdr>
        <w:top w:val="none" w:sz="0" w:space="0" w:color="auto"/>
        <w:left w:val="none" w:sz="0" w:space="0" w:color="auto"/>
        <w:bottom w:val="none" w:sz="0" w:space="0" w:color="auto"/>
        <w:right w:val="none" w:sz="0" w:space="0" w:color="auto"/>
      </w:divBdr>
    </w:div>
    <w:div w:id="850024830">
      <w:bodyDiv w:val="1"/>
      <w:marLeft w:val="0"/>
      <w:marRight w:val="0"/>
      <w:marTop w:val="0"/>
      <w:marBottom w:val="0"/>
      <w:divBdr>
        <w:top w:val="none" w:sz="0" w:space="0" w:color="auto"/>
        <w:left w:val="none" w:sz="0" w:space="0" w:color="auto"/>
        <w:bottom w:val="none" w:sz="0" w:space="0" w:color="auto"/>
        <w:right w:val="none" w:sz="0" w:space="0" w:color="auto"/>
      </w:divBdr>
    </w:div>
    <w:div w:id="1391804019">
      <w:bodyDiv w:val="1"/>
      <w:marLeft w:val="0"/>
      <w:marRight w:val="0"/>
      <w:marTop w:val="0"/>
      <w:marBottom w:val="0"/>
      <w:divBdr>
        <w:top w:val="none" w:sz="0" w:space="0" w:color="auto"/>
        <w:left w:val="none" w:sz="0" w:space="0" w:color="auto"/>
        <w:bottom w:val="none" w:sz="0" w:space="0" w:color="auto"/>
        <w:right w:val="none" w:sz="0" w:space="0" w:color="auto"/>
      </w:divBdr>
    </w:div>
    <w:div w:id="1398745036">
      <w:bodyDiv w:val="1"/>
      <w:marLeft w:val="0"/>
      <w:marRight w:val="0"/>
      <w:marTop w:val="0"/>
      <w:marBottom w:val="0"/>
      <w:divBdr>
        <w:top w:val="none" w:sz="0" w:space="0" w:color="auto"/>
        <w:left w:val="none" w:sz="0" w:space="0" w:color="auto"/>
        <w:bottom w:val="none" w:sz="0" w:space="0" w:color="auto"/>
        <w:right w:val="none" w:sz="0" w:space="0" w:color="auto"/>
      </w:divBdr>
    </w:div>
    <w:div w:id="1460223334">
      <w:bodyDiv w:val="1"/>
      <w:marLeft w:val="0"/>
      <w:marRight w:val="0"/>
      <w:marTop w:val="0"/>
      <w:marBottom w:val="0"/>
      <w:divBdr>
        <w:top w:val="none" w:sz="0" w:space="0" w:color="auto"/>
        <w:left w:val="none" w:sz="0" w:space="0" w:color="auto"/>
        <w:bottom w:val="none" w:sz="0" w:space="0" w:color="auto"/>
        <w:right w:val="none" w:sz="0" w:space="0" w:color="auto"/>
      </w:divBdr>
    </w:div>
    <w:div w:id="1821921264">
      <w:bodyDiv w:val="1"/>
      <w:marLeft w:val="0"/>
      <w:marRight w:val="0"/>
      <w:marTop w:val="0"/>
      <w:marBottom w:val="0"/>
      <w:divBdr>
        <w:top w:val="none" w:sz="0" w:space="0" w:color="auto"/>
        <w:left w:val="none" w:sz="0" w:space="0" w:color="auto"/>
        <w:bottom w:val="none" w:sz="0" w:space="0" w:color="auto"/>
        <w:right w:val="none" w:sz="0" w:space="0" w:color="auto"/>
      </w:divBdr>
    </w:div>
    <w:div w:id="20766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viozzhr-my.sharepoint.com/personal/martina_vozdecki_viozz_hr/Documents/Dokumenti/REVIZIJA_2024/IZVJE&#352;&#262;E%20UPRAVE/GRAIKONI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Fakturirani</a:t>
            </a:r>
            <a:r>
              <a:rPr lang="hr-HR" baseline="0"/>
              <a:t> m³ vode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fakturiranje!$C$3</c:f>
              <c:strCache>
                <c:ptCount val="1"/>
                <c:pt idx="0">
                  <c:v>Domaćinstva</c:v>
                </c:pt>
              </c:strCache>
            </c:strRef>
          </c:tx>
          <c:spPr>
            <a:solidFill>
              <a:schemeClr val="accent5">
                <a:shade val="65000"/>
              </a:schemeClr>
            </a:solidFill>
            <a:ln>
              <a:noFill/>
            </a:ln>
            <a:effectLst/>
          </c:spPr>
          <c:invertIfNegative val="0"/>
          <c:cat>
            <c:strRef>
              <c:f>fakturiranje!$D$2:$J$2</c:f>
              <c:strCache>
                <c:ptCount val="7"/>
                <c:pt idx="0">
                  <c:v>2018.</c:v>
                </c:pt>
                <c:pt idx="1">
                  <c:v>2019.</c:v>
                </c:pt>
                <c:pt idx="2">
                  <c:v>2020.</c:v>
                </c:pt>
                <c:pt idx="3">
                  <c:v>2021.</c:v>
                </c:pt>
                <c:pt idx="4">
                  <c:v>2022.</c:v>
                </c:pt>
                <c:pt idx="5">
                  <c:v>2023.</c:v>
                </c:pt>
                <c:pt idx="6">
                  <c:v>2024.</c:v>
                </c:pt>
              </c:strCache>
            </c:strRef>
          </c:cat>
          <c:val>
            <c:numRef>
              <c:f>fakturiranje!$D$3:$J$3</c:f>
              <c:numCache>
                <c:formatCode>#,##0</c:formatCode>
                <c:ptCount val="7"/>
                <c:pt idx="0">
                  <c:v>2393458</c:v>
                </c:pt>
                <c:pt idx="1">
                  <c:v>2556466</c:v>
                </c:pt>
                <c:pt idx="2">
                  <c:v>2718331</c:v>
                </c:pt>
                <c:pt idx="3">
                  <c:v>2725797</c:v>
                </c:pt>
                <c:pt idx="4">
                  <c:v>2691830</c:v>
                </c:pt>
                <c:pt idx="5">
                  <c:v>2817202</c:v>
                </c:pt>
                <c:pt idx="6">
                  <c:v>3024424</c:v>
                </c:pt>
              </c:numCache>
            </c:numRef>
          </c:val>
          <c:extLst>
            <c:ext xmlns:c16="http://schemas.microsoft.com/office/drawing/2014/chart" uri="{C3380CC4-5D6E-409C-BE32-E72D297353CC}">
              <c16:uniqueId val="{00000000-EE5E-4042-BC86-10FC7A1BA2A8}"/>
            </c:ext>
          </c:extLst>
        </c:ser>
        <c:ser>
          <c:idx val="1"/>
          <c:order val="1"/>
          <c:tx>
            <c:strRef>
              <c:f>fakturiranje!$C$4</c:f>
              <c:strCache>
                <c:ptCount val="1"/>
                <c:pt idx="0">
                  <c:v>Poslovni subjekti</c:v>
                </c:pt>
              </c:strCache>
            </c:strRef>
          </c:tx>
          <c:spPr>
            <a:solidFill>
              <a:schemeClr val="accent5"/>
            </a:solidFill>
            <a:ln>
              <a:noFill/>
            </a:ln>
            <a:effectLst/>
          </c:spPr>
          <c:invertIfNegative val="0"/>
          <c:cat>
            <c:strRef>
              <c:f>fakturiranje!$D$2:$J$2</c:f>
              <c:strCache>
                <c:ptCount val="7"/>
                <c:pt idx="0">
                  <c:v>2018.</c:v>
                </c:pt>
                <c:pt idx="1">
                  <c:v>2019.</c:v>
                </c:pt>
                <c:pt idx="2">
                  <c:v>2020.</c:v>
                </c:pt>
                <c:pt idx="3">
                  <c:v>2021.</c:v>
                </c:pt>
                <c:pt idx="4">
                  <c:v>2022.</c:v>
                </c:pt>
                <c:pt idx="5">
                  <c:v>2023.</c:v>
                </c:pt>
                <c:pt idx="6">
                  <c:v>2024.</c:v>
                </c:pt>
              </c:strCache>
            </c:strRef>
          </c:cat>
          <c:val>
            <c:numRef>
              <c:f>fakturiranje!$D$4:$J$4</c:f>
              <c:numCache>
                <c:formatCode>#,##0</c:formatCode>
                <c:ptCount val="7"/>
                <c:pt idx="0">
                  <c:v>1375432</c:v>
                </c:pt>
                <c:pt idx="1">
                  <c:v>1279496</c:v>
                </c:pt>
                <c:pt idx="2">
                  <c:v>1101869</c:v>
                </c:pt>
                <c:pt idx="3">
                  <c:v>1175957</c:v>
                </c:pt>
                <c:pt idx="4">
                  <c:v>1231024</c:v>
                </c:pt>
                <c:pt idx="5">
                  <c:v>1153402</c:v>
                </c:pt>
                <c:pt idx="6">
                  <c:v>1228672</c:v>
                </c:pt>
              </c:numCache>
            </c:numRef>
          </c:val>
          <c:extLst>
            <c:ext xmlns:c16="http://schemas.microsoft.com/office/drawing/2014/chart" uri="{C3380CC4-5D6E-409C-BE32-E72D297353CC}">
              <c16:uniqueId val="{00000001-EE5E-4042-BC86-10FC7A1BA2A8}"/>
            </c:ext>
          </c:extLst>
        </c:ser>
        <c:ser>
          <c:idx val="2"/>
          <c:order val="2"/>
          <c:tx>
            <c:strRef>
              <c:f>fakturiranje!$C$5</c:f>
              <c:strCache>
                <c:ptCount val="1"/>
                <c:pt idx="0">
                  <c:v>Ukupno</c:v>
                </c:pt>
              </c:strCache>
            </c:strRef>
          </c:tx>
          <c:spPr>
            <a:solidFill>
              <a:schemeClr val="accent5">
                <a:tint val="65000"/>
              </a:schemeClr>
            </a:solidFill>
            <a:ln>
              <a:noFill/>
            </a:ln>
            <a:effectLst/>
          </c:spPr>
          <c:invertIfNegative val="0"/>
          <c:cat>
            <c:strRef>
              <c:f>fakturiranje!$D$2:$J$2</c:f>
              <c:strCache>
                <c:ptCount val="7"/>
                <c:pt idx="0">
                  <c:v>2018.</c:v>
                </c:pt>
                <c:pt idx="1">
                  <c:v>2019.</c:v>
                </c:pt>
                <c:pt idx="2">
                  <c:v>2020.</c:v>
                </c:pt>
                <c:pt idx="3">
                  <c:v>2021.</c:v>
                </c:pt>
                <c:pt idx="4">
                  <c:v>2022.</c:v>
                </c:pt>
                <c:pt idx="5">
                  <c:v>2023.</c:v>
                </c:pt>
                <c:pt idx="6">
                  <c:v>2024.</c:v>
                </c:pt>
              </c:strCache>
            </c:strRef>
          </c:cat>
          <c:val>
            <c:numRef>
              <c:f>fakturiranje!$D$5:$J$5</c:f>
              <c:numCache>
                <c:formatCode>#,##0</c:formatCode>
                <c:ptCount val="7"/>
                <c:pt idx="0">
                  <c:v>3768890</c:v>
                </c:pt>
                <c:pt idx="1">
                  <c:v>3835962</c:v>
                </c:pt>
                <c:pt idx="2">
                  <c:v>3820200</c:v>
                </c:pt>
                <c:pt idx="3">
                  <c:v>3901754</c:v>
                </c:pt>
                <c:pt idx="4">
                  <c:v>3922854</c:v>
                </c:pt>
                <c:pt idx="5">
                  <c:v>3970604</c:v>
                </c:pt>
                <c:pt idx="6">
                  <c:v>4253096</c:v>
                </c:pt>
              </c:numCache>
            </c:numRef>
          </c:val>
          <c:extLst>
            <c:ext xmlns:c16="http://schemas.microsoft.com/office/drawing/2014/chart" uri="{C3380CC4-5D6E-409C-BE32-E72D297353CC}">
              <c16:uniqueId val="{00000002-EE5E-4042-BC86-10FC7A1BA2A8}"/>
            </c:ext>
          </c:extLst>
        </c:ser>
        <c:dLbls>
          <c:showLegendKey val="0"/>
          <c:showVal val="0"/>
          <c:showCatName val="0"/>
          <c:showSerName val="0"/>
          <c:showPercent val="0"/>
          <c:showBubbleSize val="0"/>
        </c:dLbls>
        <c:gapWidth val="219"/>
        <c:overlap val="-27"/>
        <c:axId val="1339003600"/>
        <c:axId val="1339002160"/>
      </c:barChart>
      <c:catAx>
        <c:axId val="133900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39002160"/>
        <c:crosses val="autoZero"/>
        <c:auto val="1"/>
        <c:lblAlgn val="ctr"/>
        <c:lblOffset val="100"/>
        <c:noMultiLvlLbl val="0"/>
      </c:catAx>
      <c:valAx>
        <c:axId val="1339002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39003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plotArea>
      <c:layout/>
      <c:lineChart>
        <c:grouping val="standard"/>
        <c:varyColors val="0"/>
        <c:ser>
          <c:idx val="0"/>
          <c:order val="0"/>
          <c:tx>
            <c:strRef>
              <c:f>[GRAIKONI_2024.xlsx]naplata!$C$5</c:f>
              <c:strCache>
                <c:ptCount val="1"/>
                <c:pt idx="0">
                  <c:v>Naplata potraživanja u danima</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[GRAIKONI_2024.xlsx]naplata!$D$3:$I$4</c:f>
              <c:strCache>
                <c:ptCount val="6"/>
                <c:pt idx="0">
                  <c:v>2019.</c:v>
                </c:pt>
                <c:pt idx="1">
                  <c:v>2020.</c:v>
                </c:pt>
                <c:pt idx="2">
                  <c:v>2021.</c:v>
                </c:pt>
                <c:pt idx="3">
                  <c:v>2022.</c:v>
                </c:pt>
                <c:pt idx="4">
                  <c:v>2023.</c:v>
                </c:pt>
                <c:pt idx="5">
                  <c:v>2024.</c:v>
                </c:pt>
              </c:strCache>
            </c:strRef>
          </c:cat>
          <c:val>
            <c:numRef>
              <c:f>[GRAIKONI_2024.xlsx]naplata!$D$5:$I$5</c:f>
              <c:numCache>
                <c:formatCode>General</c:formatCode>
                <c:ptCount val="6"/>
                <c:pt idx="0">
                  <c:v>90.8</c:v>
                </c:pt>
                <c:pt idx="1">
                  <c:v>93.12</c:v>
                </c:pt>
                <c:pt idx="2">
                  <c:v>84.49</c:v>
                </c:pt>
                <c:pt idx="3">
                  <c:v>78.83</c:v>
                </c:pt>
                <c:pt idx="4">
                  <c:v>103.99</c:v>
                </c:pt>
                <c:pt idx="5">
                  <c:v>78.209999999999994</c:v>
                </c:pt>
              </c:numCache>
            </c:numRef>
          </c:val>
          <c:smooth val="0"/>
          <c:extLst>
            <c:ext xmlns:c16="http://schemas.microsoft.com/office/drawing/2014/chart" uri="{C3380CC4-5D6E-409C-BE32-E72D297353CC}">
              <c16:uniqueId val="{00000000-C056-4D0A-B3A7-AFCEBD4BC59C}"/>
            </c:ext>
          </c:extLst>
        </c:ser>
        <c:dLbls>
          <c:showLegendKey val="0"/>
          <c:showVal val="0"/>
          <c:showCatName val="0"/>
          <c:showSerName val="0"/>
          <c:showPercent val="0"/>
          <c:showBubbleSize val="0"/>
        </c:dLbls>
        <c:smooth val="0"/>
        <c:axId val="1357699280"/>
        <c:axId val="1357699760"/>
      </c:lineChart>
      <c:catAx>
        <c:axId val="135769928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357699760"/>
        <c:crosses val="autoZero"/>
        <c:auto val="1"/>
        <c:lblAlgn val="ctr"/>
        <c:lblOffset val="100"/>
        <c:noMultiLvlLbl val="0"/>
      </c:catAx>
      <c:valAx>
        <c:axId val="13576997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357699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5">
            <a:lumMod val="20000"/>
            <a:lumOff val="80000"/>
            <a:shade val="30000"/>
            <a:satMod val="115000"/>
          </a:schemeClr>
        </a:gs>
        <a:gs pos="50000">
          <a:schemeClr val="accent5">
            <a:lumMod val="20000"/>
            <a:lumOff val="80000"/>
            <a:shade val="67500"/>
            <a:satMod val="115000"/>
          </a:schemeClr>
        </a:gs>
        <a:gs pos="100000">
          <a:schemeClr val="accent5">
            <a:lumMod val="20000"/>
            <a:lumOff val="80000"/>
            <a:shade val="100000"/>
            <a:satMod val="115000"/>
          </a:schemeClr>
        </a:gs>
      </a:gsLst>
      <a:path path="circle">
        <a:fillToRect l="100000" t="100000"/>
      </a:path>
      <a:tileRect r="-100000" b="-100000"/>
    </a:gradFill>
    <a:ln w="9525" cap="flat" cmpd="sng" algn="ctr">
      <a:solidFill>
        <a:schemeClr val="tx2">
          <a:lumMod val="20000"/>
          <a:lumOff val="80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145</TotalTime>
  <Pages>44</Pages>
  <Words>18384</Words>
  <Characters>104795</Characters>
  <Application>Microsoft Office Word</Application>
  <DocSecurity>0</DocSecurity>
  <Lines>873</Lines>
  <Paragraphs>245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Majcug</dc:creator>
  <cp:keywords/>
  <dc:description/>
  <cp:lastModifiedBy>Martina Vozdecki</cp:lastModifiedBy>
  <cp:revision>127</cp:revision>
  <cp:lastPrinted>2025-06-05T08:47:00Z</cp:lastPrinted>
  <dcterms:created xsi:type="dcterms:W3CDTF">2025-06-03T10:51:00Z</dcterms:created>
  <dcterms:modified xsi:type="dcterms:W3CDTF">2025-06-05T10:58:00Z</dcterms:modified>
</cp:coreProperties>
</file>