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rsidR="008D36E0" w:rsidRDefault="008D36E0" w:rsidP="008D36E0">
          <w:pPr>
            <w:jc w:val="center"/>
          </w:pPr>
          <w:r>
            <w:rPr>
              <w:noProof/>
              <w:lang w:val="sl-SI" w:eastAsia="sl-SI"/>
            </w:rPr>
            <w:drawing>
              <wp:inline distT="0" distB="0" distL="0" distR="0">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rsidR="008D36E0" w:rsidRDefault="008D36E0" w:rsidP="008D36E0">
          <w:pPr>
            <w:jc w:val="center"/>
            <w:rPr>
              <w:b/>
              <w:sz w:val="24"/>
              <w:szCs w:val="24"/>
            </w:rPr>
          </w:pPr>
          <w:r>
            <w:rPr>
              <w:b/>
              <w:sz w:val="24"/>
              <w:szCs w:val="24"/>
            </w:rPr>
            <w:t>VODOOPSKRBA I ODVODNJA ZAGREBAČKE ŽUPANIJE d.o.o.</w:t>
          </w:r>
        </w:p>
        <w:p w:rsidR="008D36E0" w:rsidRDefault="008D36E0" w:rsidP="008D36E0">
          <w:pPr>
            <w:jc w:val="center"/>
          </w:pPr>
          <w:proofErr w:type="spellStart"/>
          <w:r>
            <w:t>Koledovčina</w:t>
          </w:r>
          <w:proofErr w:type="spellEnd"/>
          <w:r>
            <w:t xml:space="preserve"> ulica 1, HR-10000 Zagreb</w:t>
          </w:r>
        </w:p>
        <w:p w:rsidR="008D36E0" w:rsidRDefault="008D36E0" w:rsidP="008D36E0">
          <w:pPr>
            <w:jc w:val="center"/>
          </w:pPr>
          <w:r>
            <w:t>OIB: 5418980473</w:t>
          </w:r>
          <w:r w:rsidR="00BC4EC2">
            <w:t>4</w:t>
          </w:r>
        </w:p>
        <w:p w:rsidR="00BC4EC2" w:rsidRDefault="00BC4EC2" w:rsidP="008D36E0">
          <w:pPr>
            <w:jc w:val="center"/>
          </w:pPr>
        </w:p>
        <w:p w:rsidR="00BC4EC2" w:rsidRDefault="00BC4EC2" w:rsidP="008D36E0">
          <w:pPr>
            <w:jc w:val="center"/>
          </w:pPr>
          <w:r>
            <w:t>(dalje u tekstu: Naručitelj)</w:t>
          </w:r>
        </w:p>
        <w:p w:rsidR="00EA2007" w:rsidRDefault="00EA2007" w:rsidP="008D36E0">
          <w:pPr>
            <w:jc w:val="center"/>
          </w:pPr>
        </w:p>
        <w:p w:rsidR="00EA2007" w:rsidRDefault="00EA2007" w:rsidP="008D36E0">
          <w:pPr>
            <w:jc w:val="center"/>
          </w:pPr>
        </w:p>
        <w:p w:rsidR="00EA2007" w:rsidRPr="00EA2007" w:rsidRDefault="00EA2007" w:rsidP="008D36E0">
          <w:pPr>
            <w:jc w:val="center"/>
            <w:rPr>
              <w:b/>
              <w:sz w:val="44"/>
              <w:szCs w:val="44"/>
            </w:rPr>
          </w:pPr>
          <w:r w:rsidRPr="00EA2007">
            <w:rPr>
              <w:b/>
              <w:sz w:val="44"/>
              <w:szCs w:val="44"/>
            </w:rPr>
            <w:t>DOKUMENTACIJA O NABAVI</w:t>
          </w:r>
        </w:p>
        <w:p w:rsidR="00EA2007" w:rsidRDefault="00EA2007" w:rsidP="008D36E0">
          <w:pPr>
            <w:jc w:val="center"/>
          </w:pPr>
        </w:p>
        <w:p w:rsidR="00EA2007" w:rsidRPr="00EA2007" w:rsidRDefault="00EA2007" w:rsidP="008D36E0">
          <w:pPr>
            <w:jc w:val="center"/>
            <w:rPr>
              <w:b/>
              <w:color w:val="0070C0"/>
              <w:sz w:val="40"/>
              <w:szCs w:val="40"/>
            </w:rPr>
          </w:pPr>
          <w:r w:rsidRPr="00EA2007">
            <w:rPr>
              <w:b/>
              <w:color w:val="0070C0"/>
              <w:sz w:val="40"/>
              <w:szCs w:val="40"/>
            </w:rPr>
            <w:t>USLUGE PROVEDBE MJERA VIDLJIVOSTI I PROMIDŽBE</w:t>
          </w:r>
        </w:p>
        <w:p w:rsidR="00EA2007" w:rsidRDefault="00EA2007" w:rsidP="008D36E0">
          <w:pPr>
            <w:jc w:val="center"/>
          </w:pPr>
        </w:p>
        <w:p w:rsidR="00EA2007" w:rsidRPr="00EA2007" w:rsidRDefault="00EA2007" w:rsidP="008D36E0">
          <w:pPr>
            <w:jc w:val="center"/>
            <w:rPr>
              <w:b/>
              <w:sz w:val="22"/>
            </w:rPr>
          </w:pPr>
          <w:r w:rsidRPr="00EA2007">
            <w:rPr>
              <w:b/>
              <w:sz w:val="22"/>
            </w:rPr>
            <w:t>za projekt sufinanciran od EU</w:t>
          </w:r>
        </w:p>
        <w:p w:rsidR="00EA2007" w:rsidRDefault="00EA2007" w:rsidP="008D36E0">
          <w:pPr>
            <w:jc w:val="center"/>
          </w:pPr>
        </w:p>
        <w:p w:rsidR="00EA2007" w:rsidRPr="00EA2007" w:rsidRDefault="00EA2007" w:rsidP="008D36E0">
          <w:pPr>
            <w:jc w:val="center"/>
            <w:rPr>
              <w:b/>
              <w:sz w:val="32"/>
              <w:szCs w:val="32"/>
            </w:rPr>
          </w:pPr>
          <w:r w:rsidRPr="00EA2007">
            <w:rPr>
              <w:b/>
              <w:sz w:val="32"/>
              <w:szCs w:val="32"/>
            </w:rPr>
            <w:t xml:space="preserve">NAZIV PROJEKTA: </w:t>
          </w:r>
          <w:r w:rsidR="00684F59" w:rsidRPr="00684F59">
            <w:rPr>
              <w:b/>
              <w:sz w:val="32"/>
              <w:szCs w:val="32"/>
            </w:rPr>
            <w:t>REGIONALNI VODOOPSKRBNI SUSTAV ZAGREBAČKE ŽUPANIJE – ZAGREB ISTOK</w:t>
          </w:r>
        </w:p>
        <w:p w:rsidR="00EA2007" w:rsidRDefault="00EA2007" w:rsidP="008D36E0">
          <w:pPr>
            <w:jc w:val="center"/>
          </w:pPr>
        </w:p>
        <w:p w:rsidR="00EA2007" w:rsidRDefault="00EA2007" w:rsidP="008D36E0">
          <w:pPr>
            <w:jc w:val="center"/>
          </w:pPr>
        </w:p>
        <w:p w:rsidR="00EA2007" w:rsidRDefault="00EA2007" w:rsidP="008D36E0">
          <w:pPr>
            <w:jc w:val="center"/>
          </w:pPr>
        </w:p>
        <w:p w:rsidR="00EA2007" w:rsidRPr="00EA2007" w:rsidRDefault="00EA2007" w:rsidP="00EA2007">
          <w:pPr>
            <w:jc w:val="right"/>
            <w:rPr>
              <w:b/>
              <w:sz w:val="24"/>
              <w:szCs w:val="24"/>
            </w:rPr>
          </w:pPr>
          <w:r w:rsidRPr="00EA2007">
            <w:rPr>
              <w:b/>
              <w:sz w:val="24"/>
              <w:szCs w:val="24"/>
            </w:rPr>
            <w:t>KNJIGA 1</w:t>
          </w:r>
        </w:p>
        <w:p w:rsidR="00EA2007" w:rsidRPr="00EA2007" w:rsidRDefault="00EA2007" w:rsidP="00EA2007">
          <w:pPr>
            <w:jc w:val="right"/>
            <w:rPr>
              <w:b/>
              <w:sz w:val="24"/>
              <w:szCs w:val="24"/>
            </w:rPr>
          </w:pPr>
          <w:r w:rsidRPr="00EA2007">
            <w:rPr>
              <w:b/>
              <w:sz w:val="24"/>
              <w:szCs w:val="24"/>
            </w:rPr>
            <w:t>Upute ponuditeljima i obrasci</w:t>
          </w:r>
        </w:p>
        <w:p w:rsidR="006D7892" w:rsidRDefault="006D7892" w:rsidP="006D7892">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r w:rsidR="00EA2007" w:rsidRPr="00EA2007">
            <w:rPr>
              <w:b/>
              <w:sz w:val="24"/>
              <w:szCs w:val="24"/>
            </w:rPr>
            <w:t>Evidencijski broj nabave:</w:t>
          </w:r>
          <w:r w:rsidRPr="006D7892">
            <w:t xml:space="preserve"> </w:t>
          </w:r>
          <w:r w:rsidRPr="006D7892">
            <w:rPr>
              <w:b/>
              <w:sz w:val="24"/>
            </w:rPr>
            <w:t>E-MVU-6-2018</w:t>
          </w:r>
        </w:p>
        <w:p w:rsidR="00EA2007" w:rsidRDefault="00EA2007" w:rsidP="00EA2007">
          <w:pPr>
            <w:jc w:val="right"/>
          </w:pPr>
        </w:p>
        <w:p w:rsidR="00484F76" w:rsidRDefault="00484F76" w:rsidP="00BC4EC2">
          <w:pPr>
            <w:jc w:val="center"/>
            <w:rPr>
              <w:rFonts w:cs="Calibri"/>
              <w:noProof/>
              <w:lang w:eastAsia="hr-HR"/>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8D36E0" w:rsidRPr="00BC4EC2" w:rsidRDefault="00BC4EC2" w:rsidP="00BC4EC2">
          <w:pPr>
            <w:jc w:val="center"/>
          </w:pPr>
          <w:r>
            <w:rPr>
              <w:rFonts w:cs="Calibri"/>
              <w:noProof/>
              <w:lang w:val="sl-SI" w:eastAsia="sl-SI"/>
            </w:rPr>
            <w:drawing>
              <wp:inline distT="0" distB="0" distL="0" distR="0">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rsidR="00675CBA" w:rsidRPr="00641544" w:rsidRDefault="0088199D">
          <w:pPr>
            <w:pStyle w:val="TOCHeading"/>
            <w:rPr>
              <w:rFonts w:cstheme="minorHAnsi"/>
              <w:b w:val="0"/>
            </w:rPr>
          </w:pPr>
          <w:r w:rsidRPr="00641544">
            <w:rPr>
              <w:rFonts w:cstheme="minorHAnsi"/>
            </w:rPr>
            <w:t>SADRŽAJ</w:t>
          </w:r>
        </w:p>
        <w:p w:rsidR="00436EBE" w:rsidRDefault="00D03940">
          <w:pPr>
            <w:pStyle w:val="TOC1"/>
            <w:tabs>
              <w:tab w:val="right" w:leader="dot" w:pos="9062"/>
            </w:tabs>
            <w:rPr>
              <w:rFonts w:cstheme="minorBidi"/>
              <w:b w:val="0"/>
              <w:noProof/>
              <w:sz w:val="22"/>
              <w:lang w:val="hr-HR" w:eastAsia="hr-HR"/>
            </w:rPr>
          </w:pPr>
          <w:r>
            <w:fldChar w:fldCharType="begin"/>
          </w:r>
          <w:r w:rsidR="00641544">
            <w:instrText xml:space="preserve"> TOC \o "1-3" \h \z \u </w:instrText>
          </w:r>
          <w:r>
            <w:fldChar w:fldCharType="separate"/>
          </w:r>
          <w:hyperlink w:anchor="_Toc513448299" w:history="1">
            <w:r w:rsidR="00436EBE" w:rsidRPr="002605F2">
              <w:rPr>
                <w:rStyle w:val="Hyperlink"/>
                <w:noProof/>
              </w:rPr>
              <w:t>1. OPĆI PODACI</w:t>
            </w:r>
            <w:r w:rsidR="00436EBE">
              <w:rPr>
                <w:noProof/>
                <w:webHidden/>
              </w:rPr>
              <w:tab/>
            </w:r>
            <w:r w:rsidR="00436EBE">
              <w:rPr>
                <w:noProof/>
                <w:webHidden/>
              </w:rPr>
              <w:fldChar w:fldCharType="begin"/>
            </w:r>
            <w:r w:rsidR="00436EBE">
              <w:rPr>
                <w:noProof/>
                <w:webHidden/>
              </w:rPr>
              <w:instrText xml:space="preserve"> PAGEREF _Toc513448299 \h </w:instrText>
            </w:r>
            <w:r w:rsidR="00436EBE">
              <w:rPr>
                <w:noProof/>
                <w:webHidden/>
              </w:rPr>
            </w:r>
            <w:r w:rsidR="00436EBE">
              <w:rPr>
                <w:noProof/>
                <w:webHidden/>
              </w:rPr>
              <w:fldChar w:fldCharType="separate"/>
            </w:r>
            <w:r w:rsidR="00436EBE">
              <w:rPr>
                <w:noProof/>
                <w:webHidden/>
              </w:rPr>
              <w:t>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0" w:history="1">
            <w:r w:rsidR="00436EBE" w:rsidRPr="002605F2">
              <w:rPr>
                <w:rStyle w:val="Hyperlink"/>
                <w:noProof/>
              </w:rPr>
              <w:t>1.1. Naziv i sjedište naručitelja, OIB, broj telefona, broj telefaksa, internetska stranica, te adresa elektroničke pošte</w:t>
            </w:r>
            <w:r w:rsidR="00436EBE">
              <w:rPr>
                <w:noProof/>
                <w:webHidden/>
              </w:rPr>
              <w:tab/>
            </w:r>
            <w:r w:rsidR="00436EBE">
              <w:rPr>
                <w:noProof/>
                <w:webHidden/>
              </w:rPr>
              <w:fldChar w:fldCharType="begin"/>
            </w:r>
            <w:r w:rsidR="00436EBE">
              <w:rPr>
                <w:noProof/>
                <w:webHidden/>
              </w:rPr>
              <w:instrText xml:space="preserve"> PAGEREF _Toc513448300 \h </w:instrText>
            </w:r>
            <w:r w:rsidR="00436EBE">
              <w:rPr>
                <w:noProof/>
                <w:webHidden/>
              </w:rPr>
            </w:r>
            <w:r w:rsidR="00436EBE">
              <w:rPr>
                <w:noProof/>
                <w:webHidden/>
              </w:rPr>
              <w:fldChar w:fldCharType="separate"/>
            </w:r>
            <w:r w:rsidR="00436EBE">
              <w:rPr>
                <w:noProof/>
                <w:webHidden/>
              </w:rPr>
              <w:t>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1" w:history="1">
            <w:r w:rsidR="00436EBE" w:rsidRPr="002605F2">
              <w:rPr>
                <w:rStyle w:val="Hyperlink"/>
                <w:noProof/>
              </w:rPr>
              <w:t>1.2. Osoba ili služba zadužena za kontakt</w:t>
            </w:r>
            <w:r w:rsidR="00436EBE">
              <w:rPr>
                <w:noProof/>
                <w:webHidden/>
              </w:rPr>
              <w:tab/>
            </w:r>
            <w:r w:rsidR="00436EBE">
              <w:rPr>
                <w:noProof/>
                <w:webHidden/>
              </w:rPr>
              <w:fldChar w:fldCharType="begin"/>
            </w:r>
            <w:r w:rsidR="00436EBE">
              <w:rPr>
                <w:noProof/>
                <w:webHidden/>
              </w:rPr>
              <w:instrText xml:space="preserve"> PAGEREF _Toc513448301 \h </w:instrText>
            </w:r>
            <w:r w:rsidR="00436EBE">
              <w:rPr>
                <w:noProof/>
                <w:webHidden/>
              </w:rPr>
            </w:r>
            <w:r w:rsidR="00436EBE">
              <w:rPr>
                <w:noProof/>
                <w:webHidden/>
              </w:rPr>
              <w:fldChar w:fldCharType="separate"/>
            </w:r>
            <w:r w:rsidR="00436EBE">
              <w:rPr>
                <w:noProof/>
                <w:webHidden/>
              </w:rPr>
              <w:t>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2" w:history="1">
            <w:r w:rsidR="00436EBE" w:rsidRPr="002605F2">
              <w:rPr>
                <w:rStyle w:val="Hyperlink"/>
                <w:noProof/>
              </w:rPr>
              <w:t>1.3. Evidencijski broj nabave</w:t>
            </w:r>
            <w:r w:rsidR="00436EBE">
              <w:rPr>
                <w:noProof/>
                <w:webHidden/>
              </w:rPr>
              <w:tab/>
            </w:r>
            <w:r w:rsidR="00436EBE">
              <w:rPr>
                <w:noProof/>
                <w:webHidden/>
              </w:rPr>
              <w:fldChar w:fldCharType="begin"/>
            </w:r>
            <w:r w:rsidR="00436EBE">
              <w:rPr>
                <w:noProof/>
                <w:webHidden/>
              </w:rPr>
              <w:instrText xml:space="preserve"> PAGEREF _Toc513448302 \h </w:instrText>
            </w:r>
            <w:r w:rsidR="00436EBE">
              <w:rPr>
                <w:noProof/>
                <w:webHidden/>
              </w:rPr>
            </w:r>
            <w:r w:rsidR="00436EBE">
              <w:rPr>
                <w:noProof/>
                <w:webHidden/>
              </w:rPr>
              <w:fldChar w:fldCharType="separate"/>
            </w:r>
            <w:r w:rsidR="00436EBE">
              <w:rPr>
                <w:noProof/>
                <w:webHidden/>
              </w:rPr>
              <w:t>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3" w:history="1">
            <w:r w:rsidR="00436EBE" w:rsidRPr="002605F2">
              <w:rPr>
                <w:rStyle w:val="Hyperlink"/>
                <w:noProof/>
              </w:rPr>
              <w:t>1.4. Popis gospodarskih subjekata s kojima je naručitelj u sukobu interesa ili navod da takvi subjekti ne postoje u trenutku objave dokumentacije o nabavi</w:t>
            </w:r>
            <w:r w:rsidR="00436EBE">
              <w:rPr>
                <w:noProof/>
                <w:webHidden/>
              </w:rPr>
              <w:tab/>
            </w:r>
            <w:r w:rsidR="00436EBE">
              <w:rPr>
                <w:noProof/>
                <w:webHidden/>
              </w:rPr>
              <w:fldChar w:fldCharType="begin"/>
            </w:r>
            <w:r w:rsidR="00436EBE">
              <w:rPr>
                <w:noProof/>
                <w:webHidden/>
              </w:rPr>
              <w:instrText xml:space="preserve"> PAGEREF _Toc513448303 \h </w:instrText>
            </w:r>
            <w:r w:rsidR="00436EBE">
              <w:rPr>
                <w:noProof/>
                <w:webHidden/>
              </w:rPr>
            </w:r>
            <w:r w:rsidR="00436EBE">
              <w:rPr>
                <w:noProof/>
                <w:webHidden/>
              </w:rPr>
              <w:fldChar w:fldCharType="separate"/>
            </w:r>
            <w:r w:rsidR="00436EBE">
              <w:rPr>
                <w:noProof/>
                <w:webHidden/>
              </w:rPr>
              <w:t>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4" w:history="1">
            <w:r w:rsidR="00436EBE" w:rsidRPr="002605F2">
              <w:rPr>
                <w:rStyle w:val="Hyperlink"/>
                <w:noProof/>
              </w:rPr>
              <w:t>1.5. Vrsta postupka javne nabave ili posebnog režima nabave</w:t>
            </w:r>
            <w:r w:rsidR="00436EBE">
              <w:rPr>
                <w:noProof/>
                <w:webHidden/>
              </w:rPr>
              <w:tab/>
            </w:r>
            <w:r w:rsidR="00436EBE">
              <w:rPr>
                <w:noProof/>
                <w:webHidden/>
              </w:rPr>
              <w:fldChar w:fldCharType="begin"/>
            </w:r>
            <w:r w:rsidR="00436EBE">
              <w:rPr>
                <w:noProof/>
                <w:webHidden/>
              </w:rPr>
              <w:instrText xml:space="preserve"> PAGEREF _Toc513448304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5" w:history="1">
            <w:r w:rsidR="00436EBE" w:rsidRPr="002605F2">
              <w:rPr>
                <w:rStyle w:val="Hyperlink"/>
                <w:noProof/>
              </w:rPr>
              <w:t>1.6. Procijenjena vrijednost nabave</w:t>
            </w:r>
            <w:r w:rsidR="00436EBE">
              <w:rPr>
                <w:noProof/>
                <w:webHidden/>
              </w:rPr>
              <w:tab/>
            </w:r>
            <w:r w:rsidR="00436EBE">
              <w:rPr>
                <w:noProof/>
                <w:webHidden/>
              </w:rPr>
              <w:fldChar w:fldCharType="begin"/>
            </w:r>
            <w:r w:rsidR="00436EBE">
              <w:rPr>
                <w:noProof/>
                <w:webHidden/>
              </w:rPr>
              <w:instrText xml:space="preserve"> PAGEREF _Toc513448305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6" w:history="1">
            <w:r w:rsidR="00436EBE" w:rsidRPr="002605F2">
              <w:rPr>
                <w:rStyle w:val="Hyperlink"/>
                <w:noProof/>
              </w:rPr>
              <w:t>1.7. Vrsta ugovora o javnoj nabavi</w:t>
            </w:r>
            <w:r w:rsidR="00436EBE">
              <w:rPr>
                <w:noProof/>
                <w:webHidden/>
              </w:rPr>
              <w:tab/>
            </w:r>
            <w:r w:rsidR="00436EBE">
              <w:rPr>
                <w:noProof/>
                <w:webHidden/>
              </w:rPr>
              <w:fldChar w:fldCharType="begin"/>
            </w:r>
            <w:r w:rsidR="00436EBE">
              <w:rPr>
                <w:noProof/>
                <w:webHidden/>
              </w:rPr>
              <w:instrText xml:space="preserve"> PAGEREF _Toc513448306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7" w:history="1">
            <w:r w:rsidR="00436EBE" w:rsidRPr="002605F2">
              <w:rPr>
                <w:rStyle w:val="Hyperlink"/>
                <w:noProof/>
              </w:rPr>
              <w:t>1.8. Navod sklapa li se ugovor o javnoj nabavi ili okvirni sporazum</w:t>
            </w:r>
            <w:r w:rsidR="00436EBE">
              <w:rPr>
                <w:noProof/>
                <w:webHidden/>
              </w:rPr>
              <w:tab/>
            </w:r>
            <w:r w:rsidR="00436EBE">
              <w:rPr>
                <w:noProof/>
                <w:webHidden/>
              </w:rPr>
              <w:fldChar w:fldCharType="begin"/>
            </w:r>
            <w:r w:rsidR="00436EBE">
              <w:rPr>
                <w:noProof/>
                <w:webHidden/>
              </w:rPr>
              <w:instrText xml:space="preserve"> PAGEREF _Toc513448307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8" w:history="1">
            <w:r w:rsidR="00436EBE" w:rsidRPr="002605F2">
              <w:rPr>
                <w:rStyle w:val="Hyperlink"/>
                <w:noProof/>
              </w:rPr>
              <w:t>1.9. Navod uspostavlja li se sustav kvalifikacije</w:t>
            </w:r>
            <w:r w:rsidR="00436EBE">
              <w:rPr>
                <w:noProof/>
                <w:webHidden/>
              </w:rPr>
              <w:tab/>
            </w:r>
            <w:r w:rsidR="00436EBE">
              <w:rPr>
                <w:noProof/>
                <w:webHidden/>
              </w:rPr>
              <w:fldChar w:fldCharType="begin"/>
            </w:r>
            <w:r w:rsidR="00436EBE">
              <w:rPr>
                <w:noProof/>
                <w:webHidden/>
              </w:rPr>
              <w:instrText xml:space="preserve"> PAGEREF _Toc513448308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09" w:history="1">
            <w:r w:rsidR="00436EBE" w:rsidRPr="002605F2">
              <w:rPr>
                <w:rStyle w:val="Hyperlink"/>
                <w:noProof/>
              </w:rPr>
              <w:t>1.10. Navod uspostavlja li se dinamički sustav nabave</w:t>
            </w:r>
            <w:r w:rsidR="00436EBE">
              <w:rPr>
                <w:noProof/>
                <w:webHidden/>
              </w:rPr>
              <w:tab/>
            </w:r>
            <w:r w:rsidR="00436EBE">
              <w:rPr>
                <w:noProof/>
                <w:webHidden/>
              </w:rPr>
              <w:fldChar w:fldCharType="begin"/>
            </w:r>
            <w:r w:rsidR="00436EBE">
              <w:rPr>
                <w:noProof/>
                <w:webHidden/>
              </w:rPr>
              <w:instrText xml:space="preserve"> PAGEREF _Toc513448309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0" w:history="1">
            <w:r w:rsidR="00436EBE" w:rsidRPr="002605F2">
              <w:rPr>
                <w:rStyle w:val="Hyperlink"/>
                <w:noProof/>
              </w:rPr>
              <w:t>1.11. Navod provodi li se elektronička dražba</w:t>
            </w:r>
            <w:r w:rsidR="00436EBE">
              <w:rPr>
                <w:noProof/>
                <w:webHidden/>
              </w:rPr>
              <w:tab/>
            </w:r>
            <w:r w:rsidR="00436EBE">
              <w:rPr>
                <w:noProof/>
                <w:webHidden/>
              </w:rPr>
              <w:fldChar w:fldCharType="begin"/>
            </w:r>
            <w:r w:rsidR="00436EBE">
              <w:rPr>
                <w:noProof/>
                <w:webHidden/>
              </w:rPr>
              <w:instrText xml:space="preserve"> PAGEREF _Toc513448310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1" w:history="1">
            <w:r w:rsidR="00436EBE" w:rsidRPr="002605F2">
              <w:rPr>
                <w:rStyle w:val="Hyperlink"/>
                <w:noProof/>
              </w:rPr>
              <w:t>1.12. Internetska stranica na kojoj je objavljeno izvješće o prethodnom savjetovanju sa zainteresiranim gospodarskim subjektima</w:t>
            </w:r>
            <w:r w:rsidR="00436EBE">
              <w:rPr>
                <w:noProof/>
                <w:webHidden/>
              </w:rPr>
              <w:tab/>
            </w:r>
            <w:r w:rsidR="00436EBE">
              <w:rPr>
                <w:noProof/>
                <w:webHidden/>
              </w:rPr>
              <w:fldChar w:fldCharType="begin"/>
            </w:r>
            <w:r w:rsidR="00436EBE">
              <w:rPr>
                <w:noProof/>
                <w:webHidden/>
              </w:rPr>
              <w:instrText xml:space="preserve"> PAGEREF _Toc513448311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12" w:history="1">
            <w:r w:rsidR="00436EBE" w:rsidRPr="002605F2">
              <w:rPr>
                <w:rStyle w:val="Hyperlink"/>
                <w:noProof/>
              </w:rPr>
              <w:t>2. PODACI O PREDMETU NABAVE</w:t>
            </w:r>
            <w:r w:rsidR="00436EBE">
              <w:rPr>
                <w:noProof/>
                <w:webHidden/>
              </w:rPr>
              <w:tab/>
            </w:r>
            <w:r w:rsidR="00436EBE">
              <w:rPr>
                <w:noProof/>
                <w:webHidden/>
              </w:rPr>
              <w:fldChar w:fldCharType="begin"/>
            </w:r>
            <w:r w:rsidR="00436EBE">
              <w:rPr>
                <w:noProof/>
                <w:webHidden/>
              </w:rPr>
              <w:instrText xml:space="preserve"> PAGEREF _Toc513448312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3" w:history="1">
            <w:r w:rsidR="00436EBE" w:rsidRPr="002605F2">
              <w:rPr>
                <w:rStyle w:val="Hyperlink"/>
                <w:noProof/>
              </w:rPr>
              <w:t>2.1. Opis predmeta nabave</w:t>
            </w:r>
            <w:r w:rsidR="00436EBE">
              <w:rPr>
                <w:noProof/>
                <w:webHidden/>
              </w:rPr>
              <w:tab/>
            </w:r>
            <w:r w:rsidR="00436EBE">
              <w:rPr>
                <w:noProof/>
                <w:webHidden/>
              </w:rPr>
              <w:fldChar w:fldCharType="begin"/>
            </w:r>
            <w:r w:rsidR="00436EBE">
              <w:rPr>
                <w:noProof/>
                <w:webHidden/>
              </w:rPr>
              <w:instrText xml:space="preserve"> PAGEREF _Toc513448313 \h </w:instrText>
            </w:r>
            <w:r w:rsidR="00436EBE">
              <w:rPr>
                <w:noProof/>
                <w:webHidden/>
              </w:rPr>
            </w:r>
            <w:r w:rsidR="00436EBE">
              <w:rPr>
                <w:noProof/>
                <w:webHidden/>
              </w:rPr>
              <w:fldChar w:fldCharType="separate"/>
            </w:r>
            <w:r w:rsidR="00436EBE">
              <w:rPr>
                <w:noProof/>
                <w:webHidden/>
              </w:rPr>
              <w:t>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4" w:history="1">
            <w:r w:rsidR="00436EBE" w:rsidRPr="002605F2">
              <w:rPr>
                <w:rStyle w:val="Hyperlink"/>
                <w:noProof/>
              </w:rPr>
              <w:t>2.2. Opis i oznaka grupa predmeta nabave, ako je predmet nabave podijeljen na grupe</w:t>
            </w:r>
            <w:r w:rsidR="00436EBE">
              <w:rPr>
                <w:noProof/>
                <w:webHidden/>
              </w:rPr>
              <w:tab/>
            </w:r>
            <w:r w:rsidR="00436EBE">
              <w:rPr>
                <w:noProof/>
                <w:webHidden/>
              </w:rPr>
              <w:fldChar w:fldCharType="begin"/>
            </w:r>
            <w:r w:rsidR="00436EBE">
              <w:rPr>
                <w:noProof/>
                <w:webHidden/>
              </w:rPr>
              <w:instrText xml:space="preserve"> PAGEREF _Toc513448314 \h </w:instrText>
            </w:r>
            <w:r w:rsidR="00436EBE">
              <w:rPr>
                <w:noProof/>
                <w:webHidden/>
              </w:rPr>
            </w:r>
            <w:r w:rsidR="00436EBE">
              <w:rPr>
                <w:noProof/>
                <w:webHidden/>
              </w:rPr>
              <w:fldChar w:fldCharType="separate"/>
            </w:r>
            <w:r w:rsidR="00436EBE">
              <w:rPr>
                <w:noProof/>
                <w:webHidden/>
              </w:rPr>
              <w:t>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5" w:history="1">
            <w:r w:rsidR="00436EBE" w:rsidRPr="002605F2">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436EBE">
              <w:rPr>
                <w:noProof/>
                <w:webHidden/>
              </w:rPr>
              <w:tab/>
            </w:r>
            <w:r w:rsidR="00436EBE">
              <w:rPr>
                <w:noProof/>
                <w:webHidden/>
              </w:rPr>
              <w:fldChar w:fldCharType="begin"/>
            </w:r>
            <w:r w:rsidR="00436EBE">
              <w:rPr>
                <w:noProof/>
                <w:webHidden/>
              </w:rPr>
              <w:instrText xml:space="preserve"> PAGEREF _Toc513448315 \h </w:instrText>
            </w:r>
            <w:r w:rsidR="00436EBE">
              <w:rPr>
                <w:noProof/>
                <w:webHidden/>
              </w:rPr>
            </w:r>
            <w:r w:rsidR="00436EBE">
              <w:rPr>
                <w:noProof/>
                <w:webHidden/>
              </w:rPr>
              <w:fldChar w:fldCharType="separate"/>
            </w:r>
            <w:r w:rsidR="00436EBE">
              <w:rPr>
                <w:noProof/>
                <w:webHidden/>
              </w:rPr>
              <w:t>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6" w:history="1">
            <w:r w:rsidR="00436EBE" w:rsidRPr="002605F2">
              <w:rPr>
                <w:rStyle w:val="Hyperlink"/>
                <w:noProof/>
              </w:rPr>
              <w:t>2.4. Količina predmeta nabave</w:t>
            </w:r>
            <w:r w:rsidR="00436EBE">
              <w:rPr>
                <w:noProof/>
                <w:webHidden/>
              </w:rPr>
              <w:tab/>
            </w:r>
            <w:r w:rsidR="00436EBE">
              <w:rPr>
                <w:noProof/>
                <w:webHidden/>
              </w:rPr>
              <w:fldChar w:fldCharType="begin"/>
            </w:r>
            <w:r w:rsidR="00436EBE">
              <w:rPr>
                <w:noProof/>
                <w:webHidden/>
              </w:rPr>
              <w:instrText xml:space="preserve"> PAGEREF _Toc513448316 \h </w:instrText>
            </w:r>
            <w:r w:rsidR="00436EBE">
              <w:rPr>
                <w:noProof/>
                <w:webHidden/>
              </w:rPr>
            </w:r>
            <w:r w:rsidR="00436EBE">
              <w:rPr>
                <w:noProof/>
                <w:webHidden/>
              </w:rPr>
              <w:fldChar w:fldCharType="separate"/>
            </w:r>
            <w:r w:rsidR="00436EBE">
              <w:rPr>
                <w:noProof/>
                <w:webHidden/>
              </w:rPr>
              <w:t>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7" w:history="1">
            <w:r w:rsidR="00436EBE" w:rsidRPr="002605F2">
              <w:rPr>
                <w:rStyle w:val="Hyperlink"/>
                <w:noProof/>
              </w:rPr>
              <w:t>2.5. Tehničke specifikacije</w:t>
            </w:r>
            <w:r w:rsidR="00436EBE">
              <w:rPr>
                <w:noProof/>
                <w:webHidden/>
              </w:rPr>
              <w:tab/>
            </w:r>
            <w:r w:rsidR="00436EBE">
              <w:rPr>
                <w:noProof/>
                <w:webHidden/>
              </w:rPr>
              <w:fldChar w:fldCharType="begin"/>
            </w:r>
            <w:r w:rsidR="00436EBE">
              <w:rPr>
                <w:noProof/>
                <w:webHidden/>
              </w:rPr>
              <w:instrText xml:space="preserve"> PAGEREF _Toc513448317 \h </w:instrText>
            </w:r>
            <w:r w:rsidR="00436EBE">
              <w:rPr>
                <w:noProof/>
                <w:webHidden/>
              </w:rPr>
            </w:r>
            <w:r w:rsidR="00436EBE">
              <w:rPr>
                <w:noProof/>
                <w:webHidden/>
              </w:rPr>
              <w:fldChar w:fldCharType="separate"/>
            </w:r>
            <w:r w:rsidR="00436EBE">
              <w:rPr>
                <w:noProof/>
                <w:webHidden/>
              </w:rPr>
              <w:t>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8" w:history="1">
            <w:r w:rsidR="00436EBE" w:rsidRPr="002605F2">
              <w:rPr>
                <w:rStyle w:val="Hyperlink"/>
                <w:noProof/>
              </w:rPr>
              <w:t>2.6. Kriteriji za ocjenu jednakovrijednosti predmeta nabave, ako se upućuje na marku, izvor, patent, itd.</w:t>
            </w:r>
            <w:r w:rsidR="00436EBE">
              <w:rPr>
                <w:noProof/>
                <w:webHidden/>
              </w:rPr>
              <w:tab/>
            </w:r>
            <w:r w:rsidR="00436EBE">
              <w:rPr>
                <w:noProof/>
                <w:webHidden/>
              </w:rPr>
              <w:fldChar w:fldCharType="begin"/>
            </w:r>
            <w:r w:rsidR="00436EBE">
              <w:rPr>
                <w:noProof/>
                <w:webHidden/>
              </w:rPr>
              <w:instrText xml:space="preserve"> PAGEREF _Toc513448318 \h </w:instrText>
            </w:r>
            <w:r w:rsidR="00436EBE">
              <w:rPr>
                <w:noProof/>
                <w:webHidden/>
              </w:rPr>
            </w:r>
            <w:r w:rsidR="00436EBE">
              <w:rPr>
                <w:noProof/>
                <w:webHidden/>
              </w:rPr>
              <w:fldChar w:fldCharType="separate"/>
            </w:r>
            <w:r w:rsidR="00436EBE">
              <w:rPr>
                <w:noProof/>
                <w:webHidden/>
              </w:rPr>
              <w:t>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19" w:history="1">
            <w:r w:rsidR="00436EBE" w:rsidRPr="002605F2">
              <w:rPr>
                <w:rStyle w:val="Hyperlink"/>
                <w:noProof/>
              </w:rPr>
              <w:t>2.7. Troškovnik</w:t>
            </w:r>
            <w:r w:rsidR="00436EBE">
              <w:rPr>
                <w:noProof/>
                <w:webHidden/>
              </w:rPr>
              <w:tab/>
            </w:r>
            <w:r w:rsidR="00436EBE">
              <w:rPr>
                <w:noProof/>
                <w:webHidden/>
              </w:rPr>
              <w:fldChar w:fldCharType="begin"/>
            </w:r>
            <w:r w:rsidR="00436EBE">
              <w:rPr>
                <w:noProof/>
                <w:webHidden/>
              </w:rPr>
              <w:instrText xml:space="preserve"> PAGEREF _Toc513448319 \h </w:instrText>
            </w:r>
            <w:r w:rsidR="00436EBE">
              <w:rPr>
                <w:noProof/>
                <w:webHidden/>
              </w:rPr>
            </w:r>
            <w:r w:rsidR="00436EBE">
              <w:rPr>
                <w:noProof/>
                <w:webHidden/>
              </w:rPr>
              <w:fldChar w:fldCharType="separate"/>
            </w:r>
            <w:r w:rsidR="00436EBE">
              <w:rPr>
                <w:noProof/>
                <w:webHidden/>
              </w:rPr>
              <w:t>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0" w:history="1">
            <w:r w:rsidR="00436EBE" w:rsidRPr="002605F2">
              <w:rPr>
                <w:rStyle w:val="Hyperlink"/>
                <w:noProof/>
              </w:rPr>
              <w:t>2.8. Mjesto izvršenja ugovora</w:t>
            </w:r>
            <w:r w:rsidR="00436EBE">
              <w:rPr>
                <w:noProof/>
                <w:webHidden/>
              </w:rPr>
              <w:tab/>
            </w:r>
            <w:r w:rsidR="00436EBE">
              <w:rPr>
                <w:noProof/>
                <w:webHidden/>
              </w:rPr>
              <w:fldChar w:fldCharType="begin"/>
            </w:r>
            <w:r w:rsidR="00436EBE">
              <w:rPr>
                <w:noProof/>
                <w:webHidden/>
              </w:rPr>
              <w:instrText xml:space="preserve"> PAGEREF _Toc513448320 \h </w:instrText>
            </w:r>
            <w:r w:rsidR="00436EBE">
              <w:rPr>
                <w:noProof/>
                <w:webHidden/>
              </w:rPr>
            </w:r>
            <w:r w:rsidR="00436EBE">
              <w:rPr>
                <w:noProof/>
                <w:webHidden/>
              </w:rPr>
              <w:fldChar w:fldCharType="separate"/>
            </w:r>
            <w:r w:rsidR="00436EBE">
              <w:rPr>
                <w:noProof/>
                <w:webHidden/>
              </w:rPr>
              <w:t>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1" w:history="1">
            <w:r w:rsidR="00436EBE" w:rsidRPr="002605F2">
              <w:rPr>
                <w:rStyle w:val="Hyperlink"/>
                <w:noProof/>
              </w:rPr>
              <w:t>2.9. Rok početka i završetka izvršenja ugovora</w:t>
            </w:r>
            <w:r w:rsidR="00436EBE">
              <w:rPr>
                <w:noProof/>
                <w:webHidden/>
              </w:rPr>
              <w:tab/>
            </w:r>
            <w:r w:rsidR="00436EBE">
              <w:rPr>
                <w:noProof/>
                <w:webHidden/>
              </w:rPr>
              <w:fldChar w:fldCharType="begin"/>
            </w:r>
            <w:r w:rsidR="00436EBE">
              <w:rPr>
                <w:noProof/>
                <w:webHidden/>
              </w:rPr>
              <w:instrText xml:space="preserve"> PAGEREF _Toc513448321 \h </w:instrText>
            </w:r>
            <w:r w:rsidR="00436EBE">
              <w:rPr>
                <w:noProof/>
                <w:webHidden/>
              </w:rPr>
            </w:r>
            <w:r w:rsidR="00436EBE">
              <w:rPr>
                <w:noProof/>
                <w:webHidden/>
              </w:rPr>
              <w:fldChar w:fldCharType="separate"/>
            </w:r>
            <w:r w:rsidR="00436EBE">
              <w:rPr>
                <w:noProof/>
                <w:webHidden/>
              </w:rPr>
              <w:t>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2" w:history="1">
            <w:r w:rsidR="00436EBE" w:rsidRPr="002605F2">
              <w:rPr>
                <w:rStyle w:val="Hyperlink"/>
                <w:noProof/>
              </w:rPr>
              <w:t>2.10. Opcije i moguća obnavljanja ugovora</w:t>
            </w:r>
            <w:r w:rsidR="00436EBE">
              <w:rPr>
                <w:noProof/>
                <w:webHidden/>
              </w:rPr>
              <w:tab/>
            </w:r>
            <w:r w:rsidR="00436EBE">
              <w:rPr>
                <w:noProof/>
                <w:webHidden/>
              </w:rPr>
              <w:fldChar w:fldCharType="begin"/>
            </w:r>
            <w:r w:rsidR="00436EBE">
              <w:rPr>
                <w:noProof/>
                <w:webHidden/>
              </w:rPr>
              <w:instrText xml:space="preserve"> PAGEREF _Toc513448322 \h </w:instrText>
            </w:r>
            <w:r w:rsidR="00436EBE">
              <w:rPr>
                <w:noProof/>
                <w:webHidden/>
              </w:rPr>
            </w:r>
            <w:r w:rsidR="00436EBE">
              <w:rPr>
                <w:noProof/>
                <w:webHidden/>
              </w:rPr>
              <w:fldChar w:fldCharType="separate"/>
            </w:r>
            <w:r w:rsidR="00436EBE">
              <w:rPr>
                <w:noProof/>
                <w:webHidden/>
              </w:rPr>
              <w:t>10</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23" w:history="1">
            <w:r w:rsidR="00436EBE" w:rsidRPr="002605F2">
              <w:rPr>
                <w:rStyle w:val="Hyperlink"/>
                <w:noProof/>
              </w:rPr>
              <w:t>3. OSNOVE ZA ISKLJUČENJE GOSPODARSKOG SUBJEKTA</w:t>
            </w:r>
            <w:r w:rsidR="00436EBE">
              <w:rPr>
                <w:noProof/>
                <w:webHidden/>
              </w:rPr>
              <w:tab/>
            </w:r>
            <w:r w:rsidR="00436EBE">
              <w:rPr>
                <w:noProof/>
                <w:webHidden/>
              </w:rPr>
              <w:fldChar w:fldCharType="begin"/>
            </w:r>
            <w:r w:rsidR="00436EBE">
              <w:rPr>
                <w:noProof/>
                <w:webHidden/>
              </w:rPr>
              <w:instrText xml:space="preserve"> PAGEREF _Toc513448323 \h </w:instrText>
            </w:r>
            <w:r w:rsidR="00436EBE">
              <w:rPr>
                <w:noProof/>
                <w:webHidden/>
              </w:rPr>
            </w:r>
            <w:r w:rsidR="00436EBE">
              <w:rPr>
                <w:noProof/>
                <w:webHidden/>
              </w:rPr>
              <w:fldChar w:fldCharType="separate"/>
            </w:r>
            <w:r w:rsidR="00436EBE">
              <w:rPr>
                <w:noProof/>
                <w:webHidden/>
              </w:rPr>
              <w:t>11</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4" w:history="1">
            <w:r w:rsidR="00436EBE" w:rsidRPr="002605F2">
              <w:rPr>
                <w:rStyle w:val="Hyperlink"/>
                <w:noProof/>
              </w:rPr>
              <w:t>3.1. Obvezne osnove za isključenje gospodarskog subjekta</w:t>
            </w:r>
            <w:r w:rsidR="00436EBE">
              <w:rPr>
                <w:noProof/>
                <w:webHidden/>
              </w:rPr>
              <w:tab/>
            </w:r>
            <w:r w:rsidR="00436EBE">
              <w:rPr>
                <w:noProof/>
                <w:webHidden/>
              </w:rPr>
              <w:fldChar w:fldCharType="begin"/>
            </w:r>
            <w:r w:rsidR="00436EBE">
              <w:rPr>
                <w:noProof/>
                <w:webHidden/>
              </w:rPr>
              <w:instrText xml:space="preserve"> PAGEREF _Toc513448324 \h </w:instrText>
            </w:r>
            <w:r w:rsidR="00436EBE">
              <w:rPr>
                <w:noProof/>
                <w:webHidden/>
              </w:rPr>
            </w:r>
            <w:r w:rsidR="00436EBE">
              <w:rPr>
                <w:noProof/>
                <w:webHidden/>
              </w:rPr>
              <w:fldChar w:fldCharType="separate"/>
            </w:r>
            <w:r w:rsidR="00436EBE">
              <w:rPr>
                <w:noProof/>
                <w:webHidden/>
              </w:rPr>
              <w:t>11</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5" w:history="1">
            <w:r w:rsidR="00436EBE" w:rsidRPr="002605F2">
              <w:rPr>
                <w:rStyle w:val="Hyperlink"/>
                <w:noProof/>
              </w:rPr>
              <w:t>3.2. Ostale osnove za isključenje gospodarskog subjekta</w:t>
            </w:r>
            <w:r w:rsidR="00436EBE">
              <w:rPr>
                <w:noProof/>
                <w:webHidden/>
              </w:rPr>
              <w:tab/>
            </w:r>
            <w:r w:rsidR="00436EBE">
              <w:rPr>
                <w:noProof/>
                <w:webHidden/>
              </w:rPr>
              <w:fldChar w:fldCharType="begin"/>
            </w:r>
            <w:r w:rsidR="00436EBE">
              <w:rPr>
                <w:noProof/>
                <w:webHidden/>
              </w:rPr>
              <w:instrText xml:space="preserve"> PAGEREF _Toc513448325 \h </w:instrText>
            </w:r>
            <w:r w:rsidR="00436EBE">
              <w:rPr>
                <w:noProof/>
                <w:webHidden/>
              </w:rPr>
            </w:r>
            <w:r w:rsidR="00436EBE">
              <w:rPr>
                <w:noProof/>
                <w:webHidden/>
              </w:rPr>
              <w:fldChar w:fldCharType="separate"/>
            </w:r>
            <w:r w:rsidR="00436EBE">
              <w:rPr>
                <w:noProof/>
                <w:webHidden/>
              </w:rPr>
              <w:t>13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6" w:history="1">
            <w:r w:rsidR="00436EBE" w:rsidRPr="002605F2">
              <w:rPr>
                <w:rStyle w:val="Hyperlink"/>
                <w:noProof/>
              </w:rPr>
              <w:t>3.3. Dokumenti kojima se dokazuje da ne postoje osnove za isključenje</w:t>
            </w:r>
            <w:r w:rsidR="00436EBE">
              <w:rPr>
                <w:noProof/>
                <w:webHidden/>
              </w:rPr>
              <w:tab/>
            </w:r>
            <w:r w:rsidR="00436EBE">
              <w:rPr>
                <w:noProof/>
                <w:webHidden/>
              </w:rPr>
              <w:fldChar w:fldCharType="begin"/>
            </w:r>
            <w:r w:rsidR="00436EBE">
              <w:rPr>
                <w:noProof/>
                <w:webHidden/>
              </w:rPr>
              <w:instrText xml:space="preserve"> PAGEREF _Toc513448326 \h </w:instrText>
            </w:r>
            <w:r w:rsidR="00436EBE">
              <w:rPr>
                <w:noProof/>
                <w:webHidden/>
              </w:rPr>
            </w:r>
            <w:r w:rsidR="00436EBE">
              <w:rPr>
                <w:noProof/>
                <w:webHidden/>
              </w:rPr>
              <w:fldChar w:fldCharType="separate"/>
            </w:r>
            <w:r w:rsidR="00436EBE">
              <w:rPr>
                <w:noProof/>
                <w:webHidden/>
              </w:rPr>
              <w:t>13</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27" w:history="1">
            <w:r w:rsidR="00436EBE" w:rsidRPr="002605F2">
              <w:rPr>
                <w:rStyle w:val="Hyperlink"/>
                <w:noProof/>
              </w:rPr>
              <w:t>4. KRITERIJI ZA ODABIR GOSPODARSKOG SUBJEKTA (UVJETI SPOSOBNOSTI)</w:t>
            </w:r>
            <w:r w:rsidR="00436EBE">
              <w:rPr>
                <w:noProof/>
                <w:webHidden/>
              </w:rPr>
              <w:tab/>
            </w:r>
            <w:r w:rsidR="00436EBE">
              <w:rPr>
                <w:noProof/>
                <w:webHidden/>
              </w:rPr>
              <w:fldChar w:fldCharType="begin"/>
            </w:r>
            <w:r w:rsidR="00436EBE">
              <w:rPr>
                <w:noProof/>
                <w:webHidden/>
              </w:rPr>
              <w:instrText xml:space="preserve"> PAGEREF _Toc513448327 \h </w:instrText>
            </w:r>
            <w:r w:rsidR="00436EBE">
              <w:rPr>
                <w:noProof/>
                <w:webHidden/>
              </w:rPr>
            </w:r>
            <w:r w:rsidR="00436EBE">
              <w:rPr>
                <w:noProof/>
                <w:webHidden/>
              </w:rPr>
              <w:fldChar w:fldCharType="separate"/>
            </w:r>
            <w:r w:rsidR="00436EBE">
              <w:rPr>
                <w:noProof/>
                <w:webHidden/>
              </w:rPr>
              <w:t>15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8" w:history="1">
            <w:r w:rsidR="00436EBE" w:rsidRPr="002605F2">
              <w:rPr>
                <w:rStyle w:val="Hyperlink"/>
                <w:noProof/>
              </w:rPr>
              <w:t>4.1. Uvjeti sposobnosti za obavljanje profesionalne djelatnosti</w:t>
            </w:r>
            <w:r w:rsidR="00436EBE">
              <w:rPr>
                <w:noProof/>
                <w:webHidden/>
              </w:rPr>
              <w:tab/>
            </w:r>
            <w:r w:rsidR="00436EBE">
              <w:rPr>
                <w:noProof/>
                <w:webHidden/>
              </w:rPr>
              <w:fldChar w:fldCharType="begin"/>
            </w:r>
            <w:r w:rsidR="00436EBE">
              <w:rPr>
                <w:noProof/>
                <w:webHidden/>
              </w:rPr>
              <w:instrText xml:space="preserve"> PAGEREF _Toc513448328 \h </w:instrText>
            </w:r>
            <w:r w:rsidR="00436EBE">
              <w:rPr>
                <w:noProof/>
                <w:webHidden/>
              </w:rPr>
            </w:r>
            <w:r w:rsidR="00436EBE">
              <w:rPr>
                <w:noProof/>
                <w:webHidden/>
              </w:rPr>
              <w:fldChar w:fldCharType="separate"/>
            </w:r>
            <w:r w:rsidR="00436EBE">
              <w:rPr>
                <w:noProof/>
                <w:webHidden/>
              </w:rPr>
              <w:t>15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29" w:history="1">
            <w:r w:rsidR="00436EBE" w:rsidRPr="002605F2">
              <w:rPr>
                <w:rStyle w:val="Hyperlink"/>
                <w:noProof/>
              </w:rPr>
              <w:t>4.2. Uvjeti ekonomske i financijske sposobnosti i njihove minimalne razine</w:t>
            </w:r>
            <w:r w:rsidR="00436EBE">
              <w:rPr>
                <w:noProof/>
                <w:webHidden/>
              </w:rPr>
              <w:tab/>
            </w:r>
            <w:r w:rsidR="00436EBE">
              <w:rPr>
                <w:noProof/>
                <w:webHidden/>
              </w:rPr>
              <w:fldChar w:fldCharType="begin"/>
            </w:r>
            <w:r w:rsidR="00436EBE">
              <w:rPr>
                <w:noProof/>
                <w:webHidden/>
              </w:rPr>
              <w:instrText xml:space="preserve"> PAGEREF _Toc513448329 \h </w:instrText>
            </w:r>
            <w:r w:rsidR="00436EBE">
              <w:rPr>
                <w:noProof/>
                <w:webHidden/>
              </w:rPr>
            </w:r>
            <w:r w:rsidR="00436EBE">
              <w:rPr>
                <w:noProof/>
                <w:webHidden/>
              </w:rPr>
              <w:fldChar w:fldCharType="separate"/>
            </w:r>
            <w:r w:rsidR="00436EBE">
              <w:rPr>
                <w:noProof/>
                <w:webHidden/>
              </w:rPr>
              <w:t>15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0" w:history="1">
            <w:r w:rsidR="00436EBE" w:rsidRPr="002605F2">
              <w:rPr>
                <w:rStyle w:val="Hyperlink"/>
                <w:noProof/>
              </w:rPr>
              <w:t>4.3. Uvjeti tehničke i stručne sposobnosti i njihove minimalne razine</w:t>
            </w:r>
            <w:r w:rsidR="00436EBE">
              <w:rPr>
                <w:noProof/>
                <w:webHidden/>
              </w:rPr>
              <w:tab/>
            </w:r>
            <w:r w:rsidR="00436EBE">
              <w:rPr>
                <w:noProof/>
                <w:webHidden/>
              </w:rPr>
              <w:fldChar w:fldCharType="begin"/>
            </w:r>
            <w:r w:rsidR="00436EBE">
              <w:rPr>
                <w:noProof/>
                <w:webHidden/>
              </w:rPr>
              <w:instrText xml:space="preserve"> PAGEREF _Toc513448330 \h </w:instrText>
            </w:r>
            <w:r w:rsidR="00436EBE">
              <w:rPr>
                <w:noProof/>
                <w:webHidden/>
              </w:rPr>
            </w:r>
            <w:r w:rsidR="00436EBE">
              <w:rPr>
                <w:noProof/>
                <w:webHidden/>
              </w:rPr>
              <w:fldChar w:fldCharType="separate"/>
            </w:r>
            <w:r w:rsidR="00436EBE">
              <w:rPr>
                <w:noProof/>
                <w:webHidden/>
              </w:rPr>
              <w:t>15</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1" w:history="1">
            <w:r w:rsidR="00436EBE" w:rsidRPr="002605F2">
              <w:rPr>
                <w:rStyle w:val="Hyperlink"/>
                <w:noProof/>
              </w:rPr>
              <w:t>4.4. Uvjeti sposobnosti u slučaju zajednice gospodarskih subjekata</w:t>
            </w:r>
            <w:r w:rsidR="00436EBE">
              <w:rPr>
                <w:noProof/>
                <w:webHidden/>
              </w:rPr>
              <w:tab/>
            </w:r>
            <w:r w:rsidR="00436EBE">
              <w:rPr>
                <w:noProof/>
                <w:webHidden/>
              </w:rPr>
              <w:fldChar w:fldCharType="begin"/>
            </w:r>
            <w:r w:rsidR="00436EBE">
              <w:rPr>
                <w:noProof/>
                <w:webHidden/>
              </w:rPr>
              <w:instrText xml:space="preserve"> PAGEREF _Toc513448331 \h </w:instrText>
            </w:r>
            <w:r w:rsidR="00436EBE">
              <w:rPr>
                <w:noProof/>
                <w:webHidden/>
              </w:rPr>
            </w:r>
            <w:r w:rsidR="00436EBE">
              <w:rPr>
                <w:noProof/>
                <w:webHidden/>
              </w:rPr>
              <w:fldChar w:fldCharType="separate"/>
            </w:r>
            <w:r w:rsidR="00436EBE">
              <w:rPr>
                <w:noProof/>
                <w:webHidden/>
              </w:rPr>
              <w:t>17</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2" w:history="1">
            <w:r w:rsidR="00436EBE" w:rsidRPr="002605F2">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436EBE">
              <w:rPr>
                <w:noProof/>
                <w:webHidden/>
              </w:rPr>
              <w:tab/>
            </w:r>
            <w:r w:rsidR="00436EBE">
              <w:rPr>
                <w:noProof/>
                <w:webHidden/>
              </w:rPr>
              <w:fldChar w:fldCharType="begin"/>
            </w:r>
            <w:r w:rsidR="00436EBE">
              <w:rPr>
                <w:noProof/>
                <w:webHidden/>
              </w:rPr>
              <w:instrText xml:space="preserve"> PAGEREF _Toc513448332 \h </w:instrText>
            </w:r>
            <w:r w:rsidR="00436EBE">
              <w:rPr>
                <w:noProof/>
                <w:webHidden/>
              </w:rPr>
            </w:r>
            <w:r w:rsidR="00436EBE">
              <w:rPr>
                <w:noProof/>
                <w:webHidden/>
              </w:rPr>
              <w:fldChar w:fldCharType="separate"/>
            </w:r>
            <w:r w:rsidR="00436EBE">
              <w:rPr>
                <w:noProof/>
                <w:webHidden/>
              </w:rPr>
              <w:t>18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3" w:history="1">
            <w:r w:rsidR="00436EBE" w:rsidRPr="002605F2">
              <w:rPr>
                <w:rStyle w:val="Hyperlink"/>
                <w:noProof/>
              </w:rPr>
              <w:t>4.6. Dokumenti kojima se dokazuje ispunjavanje kriterija za odabir gospodarskog subjekta</w:t>
            </w:r>
            <w:r w:rsidR="00436EBE">
              <w:rPr>
                <w:noProof/>
                <w:webHidden/>
              </w:rPr>
              <w:tab/>
            </w:r>
            <w:r w:rsidR="00436EBE">
              <w:rPr>
                <w:noProof/>
                <w:webHidden/>
              </w:rPr>
              <w:fldChar w:fldCharType="begin"/>
            </w:r>
            <w:r w:rsidR="00436EBE">
              <w:rPr>
                <w:noProof/>
                <w:webHidden/>
              </w:rPr>
              <w:instrText xml:space="preserve"> PAGEREF _Toc513448333 \h </w:instrText>
            </w:r>
            <w:r w:rsidR="00436EBE">
              <w:rPr>
                <w:noProof/>
                <w:webHidden/>
              </w:rPr>
            </w:r>
            <w:r w:rsidR="00436EBE">
              <w:rPr>
                <w:noProof/>
                <w:webHidden/>
              </w:rPr>
              <w:fldChar w:fldCharType="separate"/>
            </w:r>
            <w:r w:rsidR="00436EBE">
              <w:rPr>
                <w:noProof/>
                <w:webHidden/>
              </w:rPr>
              <w:t>18</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34" w:history="1">
            <w:r w:rsidR="00436EBE" w:rsidRPr="002605F2">
              <w:rPr>
                <w:rStyle w:val="Hyperlink"/>
                <w:noProof/>
              </w:rPr>
              <w:t>5. EUROPSKA JEDINSTVENA DOKUMENTACIJA O NABAVI</w:t>
            </w:r>
            <w:r w:rsidR="00436EBE">
              <w:rPr>
                <w:noProof/>
                <w:webHidden/>
              </w:rPr>
              <w:tab/>
            </w:r>
            <w:r w:rsidR="00436EBE">
              <w:rPr>
                <w:noProof/>
                <w:webHidden/>
              </w:rPr>
              <w:fldChar w:fldCharType="begin"/>
            </w:r>
            <w:r w:rsidR="00436EBE">
              <w:rPr>
                <w:noProof/>
                <w:webHidden/>
              </w:rPr>
              <w:instrText xml:space="preserve"> PAGEREF _Toc513448334 \h </w:instrText>
            </w:r>
            <w:r w:rsidR="00436EBE">
              <w:rPr>
                <w:noProof/>
                <w:webHidden/>
              </w:rPr>
            </w:r>
            <w:r w:rsidR="00436EBE">
              <w:rPr>
                <w:noProof/>
                <w:webHidden/>
              </w:rPr>
              <w:fldChar w:fldCharType="separate"/>
            </w:r>
            <w:r w:rsidR="00436EBE">
              <w:rPr>
                <w:noProof/>
                <w:webHidden/>
              </w:rPr>
              <w:t>19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5" w:history="1">
            <w:r w:rsidR="00436EBE" w:rsidRPr="002605F2">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436EBE">
              <w:rPr>
                <w:noProof/>
                <w:webHidden/>
              </w:rPr>
              <w:tab/>
            </w:r>
            <w:r w:rsidR="00436EBE">
              <w:rPr>
                <w:noProof/>
                <w:webHidden/>
              </w:rPr>
              <w:fldChar w:fldCharType="begin"/>
            </w:r>
            <w:r w:rsidR="00436EBE">
              <w:rPr>
                <w:noProof/>
                <w:webHidden/>
              </w:rPr>
              <w:instrText xml:space="preserve"> PAGEREF _Toc513448335 \h </w:instrText>
            </w:r>
            <w:r w:rsidR="00436EBE">
              <w:rPr>
                <w:noProof/>
                <w:webHidden/>
              </w:rPr>
            </w:r>
            <w:r w:rsidR="00436EBE">
              <w:rPr>
                <w:noProof/>
                <w:webHidden/>
              </w:rPr>
              <w:fldChar w:fldCharType="separate"/>
            </w:r>
            <w:r w:rsidR="00436EBE">
              <w:rPr>
                <w:noProof/>
                <w:webHidden/>
              </w:rPr>
              <w:t>19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6" w:history="1">
            <w:r w:rsidR="00436EBE" w:rsidRPr="002605F2">
              <w:rPr>
                <w:rStyle w:val="Hyperlink"/>
                <w:noProof/>
              </w:rPr>
              <w:t>5.2. Upute za popunjavanje ESPD obrasca (naznaka koje podatke u ESPD-u gospodarski subjekt mora navesti)</w:t>
            </w:r>
            <w:r w:rsidR="00436EBE">
              <w:rPr>
                <w:noProof/>
                <w:webHidden/>
              </w:rPr>
              <w:tab/>
            </w:r>
            <w:r w:rsidR="00436EBE">
              <w:rPr>
                <w:noProof/>
                <w:webHidden/>
              </w:rPr>
              <w:fldChar w:fldCharType="begin"/>
            </w:r>
            <w:r w:rsidR="00436EBE">
              <w:rPr>
                <w:noProof/>
                <w:webHidden/>
              </w:rPr>
              <w:instrText xml:space="preserve"> PAGEREF _Toc513448336 \h </w:instrText>
            </w:r>
            <w:r w:rsidR="00436EBE">
              <w:rPr>
                <w:noProof/>
                <w:webHidden/>
              </w:rPr>
            </w:r>
            <w:r w:rsidR="00436EBE">
              <w:rPr>
                <w:noProof/>
                <w:webHidden/>
              </w:rPr>
              <w:fldChar w:fldCharType="separate"/>
            </w:r>
            <w:r w:rsidR="00436EBE">
              <w:rPr>
                <w:noProof/>
                <w:webHidden/>
              </w:rPr>
              <w:t>19</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37" w:history="1">
            <w:r w:rsidR="00436EBE" w:rsidRPr="002605F2">
              <w:rPr>
                <w:rStyle w:val="Hyperlink"/>
                <w:noProof/>
              </w:rPr>
              <w:t>6. PODACI O PONUDI</w:t>
            </w:r>
            <w:r w:rsidR="00436EBE">
              <w:rPr>
                <w:noProof/>
                <w:webHidden/>
              </w:rPr>
              <w:tab/>
            </w:r>
            <w:r w:rsidR="00436EBE">
              <w:rPr>
                <w:noProof/>
                <w:webHidden/>
              </w:rPr>
              <w:fldChar w:fldCharType="begin"/>
            </w:r>
            <w:r w:rsidR="00436EBE">
              <w:rPr>
                <w:noProof/>
                <w:webHidden/>
              </w:rPr>
              <w:instrText xml:space="preserve"> PAGEREF _Toc513448337 \h </w:instrText>
            </w:r>
            <w:r w:rsidR="00436EBE">
              <w:rPr>
                <w:noProof/>
                <w:webHidden/>
              </w:rPr>
            </w:r>
            <w:r w:rsidR="00436EBE">
              <w:rPr>
                <w:noProof/>
                <w:webHidden/>
              </w:rPr>
              <w:fldChar w:fldCharType="separate"/>
            </w:r>
            <w:r w:rsidR="00436EBE">
              <w:rPr>
                <w:noProof/>
                <w:webHidden/>
              </w:rPr>
              <w:t>21</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8" w:history="1">
            <w:r w:rsidR="00436EBE" w:rsidRPr="002605F2">
              <w:rPr>
                <w:rStyle w:val="Hyperlink"/>
                <w:noProof/>
              </w:rPr>
              <w:t>6.1. Sadržaj i način izrade</w:t>
            </w:r>
            <w:r w:rsidR="00436EBE">
              <w:rPr>
                <w:noProof/>
                <w:webHidden/>
              </w:rPr>
              <w:tab/>
            </w:r>
            <w:r w:rsidR="00436EBE">
              <w:rPr>
                <w:noProof/>
                <w:webHidden/>
              </w:rPr>
              <w:fldChar w:fldCharType="begin"/>
            </w:r>
            <w:r w:rsidR="00436EBE">
              <w:rPr>
                <w:noProof/>
                <w:webHidden/>
              </w:rPr>
              <w:instrText xml:space="preserve"> PAGEREF _Toc513448338 \h </w:instrText>
            </w:r>
            <w:r w:rsidR="00436EBE">
              <w:rPr>
                <w:noProof/>
                <w:webHidden/>
              </w:rPr>
            </w:r>
            <w:r w:rsidR="00436EBE">
              <w:rPr>
                <w:noProof/>
                <w:webHidden/>
              </w:rPr>
              <w:fldChar w:fldCharType="separate"/>
            </w:r>
            <w:r w:rsidR="00436EBE">
              <w:rPr>
                <w:noProof/>
                <w:webHidden/>
              </w:rPr>
              <w:t>21</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39" w:history="1">
            <w:r w:rsidR="00436EBE" w:rsidRPr="002605F2">
              <w:rPr>
                <w:rStyle w:val="Hyperlink"/>
                <w:noProof/>
              </w:rPr>
              <w:t>6.2. Način dostave (elektroničkim sredstvima komunikacije te sredstvima komunikacije koja nisu elektronička)</w:t>
            </w:r>
            <w:r w:rsidR="00436EBE">
              <w:rPr>
                <w:noProof/>
                <w:webHidden/>
              </w:rPr>
              <w:tab/>
            </w:r>
            <w:r w:rsidR="00436EBE">
              <w:rPr>
                <w:noProof/>
                <w:webHidden/>
              </w:rPr>
              <w:fldChar w:fldCharType="begin"/>
            </w:r>
            <w:r w:rsidR="00436EBE">
              <w:rPr>
                <w:noProof/>
                <w:webHidden/>
              </w:rPr>
              <w:instrText xml:space="preserve"> PAGEREF _Toc513448339 \h </w:instrText>
            </w:r>
            <w:r w:rsidR="00436EBE">
              <w:rPr>
                <w:noProof/>
                <w:webHidden/>
              </w:rPr>
            </w:r>
            <w:r w:rsidR="00436EBE">
              <w:rPr>
                <w:noProof/>
                <w:webHidden/>
              </w:rPr>
              <w:fldChar w:fldCharType="separate"/>
            </w:r>
            <w:r w:rsidR="00436EBE">
              <w:rPr>
                <w:noProof/>
                <w:webHidden/>
              </w:rPr>
              <w:t>22</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0" w:history="1">
            <w:r w:rsidR="00436EBE" w:rsidRPr="002605F2">
              <w:rPr>
                <w:rStyle w:val="Hyperlink"/>
                <w:noProof/>
              </w:rPr>
              <w:t>6.3. Minimalni zahtjevi koje varijante ponude trebaju zadovoljiti, ako su dopuštene, te posebni zahtjevi za njihovo podnošenje</w:t>
            </w:r>
            <w:r w:rsidR="00436EBE">
              <w:rPr>
                <w:noProof/>
                <w:webHidden/>
              </w:rPr>
              <w:tab/>
            </w:r>
            <w:r w:rsidR="00436EBE">
              <w:rPr>
                <w:noProof/>
                <w:webHidden/>
              </w:rPr>
              <w:fldChar w:fldCharType="begin"/>
            </w:r>
            <w:r w:rsidR="00436EBE">
              <w:rPr>
                <w:noProof/>
                <w:webHidden/>
              </w:rPr>
              <w:instrText xml:space="preserve"> PAGEREF _Toc513448340 \h </w:instrText>
            </w:r>
            <w:r w:rsidR="00436EBE">
              <w:rPr>
                <w:noProof/>
                <w:webHidden/>
              </w:rPr>
            </w:r>
            <w:r w:rsidR="00436EBE">
              <w:rPr>
                <w:noProof/>
                <w:webHidden/>
              </w:rPr>
              <w:fldChar w:fldCharType="separate"/>
            </w:r>
            <w:r w:rsidR="00436EBE">
              <w:rPr>
                <w:noProof/>
                <w:webHidden/>
              </w:rPr>
              <w:t>23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1" w:history="1">
            <w:r w:rsidR="00436EBE" w:rsidRPr="002605F2">
              <w:rPr>
                <w:rStyle w:val="Hyperlink"/>
                <w:noProof/>
              </w:rPr>
              <w:t>6.4. Način određivanja cijene ponude</w:t>
            </w:r>
            <w:r w:rsidR="00436EBE">
              <w:rPr>
                <w:noProof/>
                <w:webHidden/>
              </w:rPr>
              <w:tab/>
            </w:r>
            <w:r w:rsidR="00436EBE">
              <w:rPr>
                <w:noProof/>
                <w:webHidden/>
              </w:rPr>
              <w:fldChar w:fldCharType="begin"/>
            </w:r>
            <w:r w:rsidR="00436EBE">
              <w:rPr>
                <w:noProof/>
                <w:webHidden/>
              </w:rPr>
              <w:instrText xml:space="preserve"> PAGEREF _Toc513448341 \h </w:instrText>
            </w:r>
            <w:r w:rsidR="00436EBE">
              <w:rPr>
                <w:noProof/>
                <w:webHidden/>
              </w:rPr>
            </w:r>
            <w:r w:rsidR="00436EBE">
              <w:rPr>
                <w:noProof/>
                <w:webHidden/>
              </w:rPr>
              <w:fldChar w:fldCharType="separate"/>
            </w:r>
            <w:r w:rsidR="00436EBE">
              <w:rPr>
                <w:noProof/>
                <w:webHidden/>
              </w:rPr>
              <w:t>23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2" w:history="1">
            <w:r w:rsidR="00436EBE" w:rsidRPr="002605F2">
              <w:rPr>
                <w:rStyle w:val="Hyperlink"/>
                <w:noProof/>
              </w:rPr>
              <w:t>6.5. Valuta ponude</w:t>
            </w:r>
            <w:r w:rsidR="00436EBE">
              <w:rPr>
                <w:noProof/>
                <w:webHidden/>
              </w:rPr>
              <w:tab/>
            </w:r>
            <w:r w:rsidR="00436EBE">
              <w:rPr>
                <w:noProof/>
                <w:webHidden/>
              </w:rPr>
              <w:fldChar w:fldCharType="begin"/>
            </w:r>
            <w:r w:rsidR="00436EBE">
              <w:rPr>
                <w:noProof/>
                <w:webHidden/>
              </w:rPr>
              <w:instrText xml:space="preserve"> PAGEREF _Toc513448342 \h </w:instrText>
            </w:r>
            <w:r w:rsidR="00436EBE">
              <w:rPr>
                <w:noProof/>
                <w:webHidden/>
              </w:rPr>
            </w:r>
            <w:r w:rsidR="00436EBE">
              <w:rPr>
                <w:noProof/>
                <w:webHidden/>
              </w:rPr>
              <w:fldChar w:fldCharType="separate"/>
            </w:r>
            <w:r w:rsidR="00436EBE">
              <w:rPr>
                <w:noProof/>
                <w:webHidden/>
              </w:rPr>
              <w:t>23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3" w:history="1">
            <w:r w:rsidR="00436EBE" w:rsidRPr="002605F2">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436EBE">
              <w:rPr>
                <w:noProof/>
                <w:webHidden/>
              </w:rPr>
              <w:tab/>
            </w:r>
            <w:r w:rsidR="00436EBE">
              <w:rPr>
                <w:noProof/>
                <w:webHidden/>
              </w:rPr>
              <w:fldChar w:fldCharType="begin"/>
            </w:r>
            <w:r w:rsidR="00436EBE">
              <w:rPr>
                <w:noProof/>
                <w:webHidden/>
              </w:rPr>
              <w:instrText xml:space="preserve"> PAGEREF _Toc513448343 \h </w:instrText>
            </w:r>
            <w:r w:rsidR="00436EBE">
              <w:rPr>
                <w:noProof/>
                <w:webHidden/>
              </w:rPr>
            </w:r>
            <w:r w:rsidR="00436EBE">
              <w:rPr>
                <w:noProof/>
                <w:webHidden/>
              </w:rPr>
              <w:fldChar w:fldCharType="separate"/>
            </w:r>
            <w:r w:rsidR="00436EBE">
              <w:rPr>
                <w:noProof/>
                <w:webHidden/>
              </w:rPr>
              <w:t>24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4" w:history="1">
            <w:r w:rsidR="00436EBE" w:rsidRPr="002605F2">
              <w:rPr>
                <w:rStyle w:val="Hyperlink"/>
                <w:noProof/>
              </w:rPr>
              <w:t>6.7. Jezik i pismo na kojem se izrađuje ponuda ili njezin dio</w:t>
            </w:r>
            <w:r w:rsidR="00436EBE">
              <w:rPr>
                <w:noProof/>
                <w:webHidden/>
              </w:rPr>
              <w:tab/>
            </w:r>
            <w:r w:rsidR="00436EBE">
              <w:rPr>
                <w:noProof/>
                <w:webHidden/>
              </w:rPr>
              <w:fldChar w:fldCharType="begin"/>
            </w:r>
            <w:r w:rsidR="00436EBE">
              <w:rPr>
                <w:noProof/>
                <w:webHidden/>
              </w:rPr>
              <w:instrText xml:space="preserve"> PAGEREF _Toc513448344 \h </w:instrText>
            </w:r>
            <w:r w:rsidR="00436EBE">
              <w:rPr>
                <w:noProof/>
                <w:webHidden/>
              </w:rPr>
            </w:r>
            <w:r w:rsidR="00436EBE">
              <w:rPr>
                <w:noProof/>
                <w:webHidden/>
              </w:rPr>
              <w:fldChar w:fldCharType="separate"/>
            </w:r>
            <w:r w:rsidR="00436EBE">
              <w:rPr>
                <w:noProof/>
                <w:webHidden/>
              </w:rPr>
              <w:t>27</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5" w:history="1">
            <w:r w:rsidR="00436EBE" w:rsidRPr="002605F2">
              <w:rPr>
                <w:rStyle w:val="Hyperlink"/>
                <w:noProof/>
              </w:rPr>
              <w:t>6.8. Rok valjanosti ponude</w:t>
            </w:r>
            <w:r w:rsidR="00436EBE">
              <w:rPr>
                <w:noProof/>
                <w:webHidden/>
              </w:rPr>
              <w:tab/>
            </w:r>
            <w:r w:rsidR="00436EBE">
              <w:rPr>
                <w:noProof/>
                <w:webHidden/>
              </w:rPr>
              <w:fldChar w:fldCharType="begin"/>
            </w:r>
            <w:r w:rsidR="00436EBE">
              <w:rPr>
                <w:noProof/>
                <w:webHidden/>
              </w:rPr>
              <w:instrText xml:space="preserve"> PAGEREF _Toc513448345 \h </w:instrText>
            </w:r>
            <w:r w:rsidR="00436EBE">
              <w:rPr>
                <w:noProof/>
                <w:webHidden/>
              </w:rPr>
            </w:r>
            <w:r w:rsidR="00436EBE">
              <w:rPr>
                <w:noProof/>
                <w:webHidden/>
              </w:rPr>
              <w:fldChar w:fldCharType="separate"/>
            </w:r>
            <w:r w:rsidR="00436EBE">
              <w:rPr>
                <w:noProof/>
                <w:webHidden/>
              </w:rPr>
              <w:t>27</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6" w:history="1">
            <w:r w:rsidR="00436EBE" w:rsidRPr="002605F2">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436EBE">
              <w:rPr>
                <w:noProof/>
                <w:webHidden/>
              </w:rPr>
              <w:tab/>
            </w:r>
            <w:r w:rsidR="00436EBE">
              <w:rPr>
                <w:noProof/>
                <w:webHidden/>
              </w:rPr>
              <w:fldChar w:fldCharType="begin"/>
            </w:r>
            <w:r w:rsidR="00436EBE">
              <w:rPr>
                <w:noProof/>
                <w:webHidden/>
              </w:rPr>
              <w:instrText xml:space="preserve"> PAGEREF _Toc513448346 \h </w:instrText>
            </w:r>
            <w:r w:rsidR="00436EBE">
              <w:rPr>
                <w:noProof/>
                <w:webHidden/>
              </w:rPr>
            </w:r>
            <w:r w:rsidR="00436EBE">
              <w:rPr>
                <w:noProof/>
                <w:webHidden/>
              </w:rPr>
              <w:fldChar w:fldCharType="separate"/>
            </w:r>
            <w:r w:rsidR="00436EBE">
              <w:rPr>
                <w:noProof/>
                <w:webHidden/>
              </w:rPr>
              <w:t>27</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47" w:history="1">
            <w:r w:rsidR="00436EBE" w:rsidRPr="002605F2">
              <w:rPr>
                <w:rStyle w:val="Hyperlink"/>
                <w:noProof/>
              </w:rPr>
              <w:t>7. OSTALE ODREDBE</w:t>
            </w:r>
            <w:r w:rsidR="00436EBE">
              <w:rPr>
                <w:noProof/>
                <w:webHidden/>
              </w:rPr>
              <w:tab/>
            </w:r>
            <w:r w:rsidR="00436EBE">
              <w:rPr>
                <w:noProof/>
                <w:webHidden/>
              </w:rPr>
              <w:fldChar w:fldCharType="begin"/>
            </w:r>
            <w:r w:rsidR="00436EBE">
              <w:rPr>
                <w:noProof/>
                <w:webHidden/>
              </w:rPr>
              <w:instrText xml:space="preserve"> PAGEREF _Toc513448347 \h </w:instrText>
            </w:r>
            <w:r w:rsidR="00436EBE">
              <w:rPr>
                <w:noProof/>
                <w:webHidden/>
              </w:rPr>
            </w:r>
            <w:r w:rsidR="00436EBE">
              <w:rPr>
                <w:noProof/>
                <w:webHidden/>
              </w:rPr>
              <w:fldChar w:fldCharType="separate"/>
            </w:r>
            <w:r w:rsidR="00436EBE">
              <w:rPr>
                <w:noProof/>
                <w:webHidden/>
              </w:rPr>
              <w:t>27</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8" w:history="1">
            <w:r w:rsidR="00436EBE" w:rsidRPr="002605F2">
              <w:rPr>
                <w:rStyle w:val="Hyperlink"/>
                <w:noProof/>
              </w:rPr>
              <w:t>7.1. Podaci o terminu obilaska lokacije ili neposrednog pregleda dokumenata koji potkrepljuju dokumentaciju o nabavi</w:t>
            </w:r>
            <w:r w:rsidR="00436EBE">
              <w:rPr>
                <w:noProof/>
                <w:webHidden/>
              </w:rPr>
              <w:tab/>
            </w:r>
            <w:r w:rsidR="00436EBE">
              <w:rPr>
                <w:noProof/>
                <w:webHidden/>
              </w:rPr>
              <w:fldChar w:fldCharType="begin"/>
            </w:r>
            <w:r w:rsidR="00436EBE">
              <w:rPr>
                <w:noProof/>
                <w:webHidden/>
              </w:rPr>
              <w:instrText xml:space="preserve"> PAGEREF _Toc513448348 \h </w:instrText>
            </w:r>
            <w:r w:rsidR="00436EBE">
              <w:rPr>
                <w:noProof/>
                <w:webHidden/>
              </w:rPr>
            </w:r>
            <w:r w:rsidR="00436EBE">
              <w:rPr>
                <w:noProof/>
                <w:webHidden/>
              </w:rPr>
              <w:fldChar w:fldCharType="separate"/>
            </w:r>
            <w:r w:rsidR="00436EBE">
              <w:rPr>
                <w:noProof/>
                <w:webHidden/>
              </w:rPr>
              <w:t>27</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49" w:history="1">
            <w:r w:rsidR="00436EBE" w:rsidRPr="002605F2">
              <w:rPr>
                <w:rStyle w:val="Hyperlink"/>
                <w:noProof/>
              </w:rPr>
              <w:t>7.2. Naznaka o namjeri korištenja opcije odvijanja postupka u više faza koje slijede jedna za drugom, kako bi se smanjio broj ponuda ili rješenja</w:t>
            </w:r>
            <w:r w:rsidR="00436EBE">
              <w:rPr>
                <w:noProof/>
                <w:webHidden/>
              </w:rPr>
              <w:tab/>
            </w:r>
            <w:r w:rsidR="00436EBE">
              <w:rPr>
                <w:noProof/>
                <w:webHidden/>
              </w:rPr>
              <w:fldChar w:fldCharType="begin"/>
            </w:r>
            <w:r w:rsidR="00436EBE">
              <w:rPr>
                <w:noProof/>
                <w:webHidden/>
              </w:rPr>
              <w:instrText xml:space="preserve"> PAGEREF _Toc513448349 \h </w:instrText>
            </w:r>
            <w:r w:rsidR="00436EBE">
              <w:rPr>
                <w:noProof/>
                <w:webHidden/>
              </w:rPr>
            </w:r>
            <w:r w:rsidR="00436EBE">
              <w:rPr>
                <w:noProof/>
                <w:webHidden/>
              </w:rPr>
              <w:fldChar w:fldCharType="separate"/>
            </w:r>
            <w:r w:rsidR="00436EBE">
              <w:rPr>
                <w:noProof/>
                <w:webHidden/>
              </w:rPr>
              <w:t>27</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0" w:history="1">
            <w:r w:rsidR="00436EBE" w:rsidRPr="002605F2">
              <w:rPr>
                <w:rStyle w:val="Hyperlink"/>
                <w:noProof/>
              </w:rPr>
              <w:t>7.3. Norme osiguranja kvalitete ili norme upravljanja okolišem</w:t>
            </w:r>
            <w:r w:rsidR="00436EBE">
              <w:rPr>
                <w:noProof/>
                <w:webHidden/>
              </w:rPr>
              <w:tab/>
            </w:r>
            <w:r w:rsidR="00436EBE">
              <w:rPr>
                <w:noProof/>
                <w:webHidden/>
              </w:rPr>
              <w:fldChar w:fldCharType="begin"/>
            </w:r>
            <w:r w:rsidR="00436EBE">
              <w:rPr>
                <w:noProof/>
                <w:webHidden/>
              </w:rPr>
              <w:instrText xml:space="preserve"> PAGEREF _Toc513448350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1" w:history="1">
            <w:r w:rsidR="00436EBE" w:rsidRPr="002605F2">
              <w:rPr>
                <w:rStyle w:val="Hyperlink"/>
                <w:noProof/>
              </w:rPr>
              <w:t>7.4. Broj gospodarskih subjekata koji će biti stranke okvirnog sporazuma, u slučaju okvirnog sporazuma s više gospodarskih subjekata</w:t>
            </w:r>
            <w:r w:rsidR="00436EBE">
              <w:rPr>
                <w:noProof/>
                <w:webHidden/>
              </w:rPr>
              <w:tab/>
            </w:r>
            <w:r w:rsidR="00436EBE">
              <w:rPr>
                <w:noProof/>
                <w:webHidden/>
              </w:rPr>
              <w:fldChar w:fldCharType="begin"/>
            </w:r>
            <w:r w:rsidR="00436EBE">
              <w:rPr>
                <w:noProof/>
                <w:webHidden/>
              </w:rPr>
              <w:instrText xml:space="preserve"> PAGEREF _Toc513448351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2" w:history="1">
            <w:r w:rsidR="00436EBE" w:rsidRPr="002605F2">
              <w:rPr>
                <w:rStyle w:val="Hyperlink"/>
                <w:noProof/>
              </w:rPr>
              <w:t>7.5. Rok na koji se sklapa okvirni sporazum te obrazloženje razloga za trajanje okvirnog sporazuma duže od četiri odnosno osam godina</w:t>
            </w:r>
            <w:r w:rsidR="00436EBE">
              <w:rPr>
                <w:noProof/>
                <w:webHidden/>
              </w:rPr>
              <w:tab/>
            </w:r>
            <w:r w:rsidR="00436EBE">
              <w:rPr>
                <w:noProof/>
                <w:webHidden/>
              </w:rPr>
              <w:fldChar w:fldCharType="begin"/>
            </w:r>
            <w:r w:rsidR="00436EBE">
              <w:rPr>
                <w:noProof/>
                <w:webHidden/>
              </w:rPr>
              <w:instrText xml:space="preserve"> PAGEREF _Toc513448352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3" w:history="1">
            <w:r w:rsidR="00436EBE" w:rsidRPr="002605F2">
              <w:rPr>
                <w:rStyle w:val="Hyperlink"/>
                <w:noProof/>
              </w:rPr>
              <w:t>7.6. Način sklapanja ugovora na temelju okvirnog sporazuma</w:t>
            </w:r>
            <w:r w:rsidR="00436EBE">
              <w:rPr>
                <w:noProof/>
                <w:webHidden/>
              </w:rPr>
              <w:tab/>
            </w:r>
            <w:r w:rsidR="00436EBE">
              <w:rPr>
                <w:noProof/>
                <w:webHidden/>
              </w:rPr>
              <w:fldChar w:fldCharType="begin"/>
            </w:r>
            <w:r w:rsidR="00436EBE">
              <w:rPr>
                <w:noProof/>
                <w:webHidden/>
              </w:rPr>
              <w:instrText xml:space="preserve"> PAGEREF _Toc513448353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4" w:history="1">
            <w:r w:rsidR="00436EBE" w:rsidRPr="002605F2">
              <w:rPr>
                <w:rStyle w:val="Hyperlink"/>
                <w:noProof/>
              </w:rPr>
              <w:t>7.7. Navod obvezuje li okvirni sporazum stranke na izvršenje okvirnog sporazuma</w:t>
            </w:r>
            <w:r w:rsidR="00436EBE">
              <w:rPr>
                <w:noProof/>
                <w:webHidden/>
              </w:rPr>
              <w:tab/>
            </w:r>
            <w:r w:rsidR="00436EBE">
              <w:rPr>
                <w:noProof/>
                <w:webHidden/>
              </w:rPr>
              <w:fldChar w:fldCharType="begin"/>
            </w:r>
            <w:r w:rsidR="00436EBE">
              <w:rPr>
                <w:noProof/>
                <w:webHidden/>
              </w:rPr>
              <w:instrText xml:space="preserve"> PAGEREF _Toc513448354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5" w:history="1">
            <w:r w:rsidR="00436EBE" w:rsidRPr="002605F2">
              <w:rPr>
                <w:rStyle w:val="Hyperlink"/>
                <w:noProof/>
              </w:rPr>
              <w:t>7.8. Naznaka svih naručitelja u čije ime se sklapa okvirni sporazum</w:t>
            </w:r>
            <w:r w:rsidR="00436EBE">
              <w:rPr>
                <w:noProof/>
                <w:webHidden/>
              </w:rPr>
              <w:tab/>
            </w:r>
            <w:r w:rsidR="00436EBE">
              <w:rPr>
                <w:noProof/>
                <w:webHidden/>
              </w:rPr>
              <w:fldChar w:fldCharType="begin"/>
            </w:r>
            <w:r w:rsidR="00436EBE">
              <w:rPr>
                <w:noProof/>
                <w:webHidden/>
              </w:rPr>
              <w:instrText xml:space="preserve"> PAGEREF _Toc513448355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6" w:history="1">
            <w:r w:rsidR="00436EBE" w:rsidRPr="002605F2">
              <w:rPr>
                <w:rStyle w:val="Hyperlink"/>
                <w:noProof/>
              </w:rPr>
              <w:t>7.9. Drugi uvjeti koji će biti korišteni prilikom sklapanja ugovora na temelju okvirnog sporazuma</w:t>
            </w:r>
            <w:r w:rsidR="00436EBE">
              <w:rPr>
                <w:noProof/>
                <w:webHidden/>
              </w:rPr>
              <w:tab/>
            </w:r>
            <w:r w:rsidR="00436EBE">
              <w:rPr>
                <w:noProof/>
                <w:webHidden/>
              </w:rPr>
              <w:fldChar w:fldCharType="begin"/>
            </w:r>
            <w:r w:rsidR="00436EBE">
              <w:rPr>
                <w:noProof/>
                <w:webHidden/>
              </w:rPr>
              <w:instrText xml:space="preserve"> PAGEREF _Toc513448356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7" w:history="1">
            <w:r w:rsidR="00436EBE" w:rsidRPr="002605F2">
              <w:rPr>
                <w:rStyle w:val="Hyperlink"/>
                <w:noProof/>
              </w:rPr>
              <w:t>7.10. Podaci potrebni za provedbu elektroničke dražbe</w:t>
            </w:r>
            <w:r w:rsidR="00436EBE">
              <w:rPr>
                <w:noProof/>
                <w:webHidden/>
              </w:rPr>
              <w:tab/>
            </w:r>
            <w:r w:rsidR="00436EBE">
              <w:rPr>
                <w:noProof/>
                <w:webHidden/>
              </w:rPr>
              <w:fldChar w:fldCharType="begin"/>
            </w:r>
            <w:r w:rsidR="00436EBE">
              <w:rPr>
                <w:noProof/>
                <w:webHidden/>
              </w:rPr>
              <w:instrText xml:space="preserve"> PAGEREF _Toc513448357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8" w:history="1">
            <w:r w:rsidR="00436EBE" w:rsidRPr="002605F2">
              <w:rPr>
                <w:rStyle w:val="Hyperlink"/>
                <w:noProof/>
              </w:rPr>
              <w:t>7.11. Odredbe koje se odnose na zajednicu gospodarskih subjekata</w:t>
            </w:r>
            <w:r w:rsidR="00436EBE">
              <w:rPr>
                <w:noProof/>
                <w:webHidden/>
              </w:rPr>
              <w:tab/>
            </w:r>
            <w:r w:rsidR="00436EBE">
              <w:rPr>
                <w:noProof/>
                <w:webHidden/>
              </w:rPr>
              <w:fldChar w:fldCharType="begin"/>
            </w:r>
            <w:r w:rsidR="00436EBE">
              <w:rPr>
                <w:noProof/>
                <w:webHidden/>
              </w:rPr>
              <w:instrText xml:space="preserve"> PAGEREF _Toc513448358 \h </w:instrText>
            </w:r>
            <w:r w:rsidR="00436EBE">
              <w:rPr>
                <w:noProof/>
                <w:webHidden/>
              </w:rPr>
            </w:r>
            <w:r w:rsidR="00436EBE">
              <w:rPr>
                <w:noProof/>
                <w:webHidden/>
              </w:rPr>
              <w:fldChar w:fldCharType="separate"/>
            </w:r>
            <w:r w:rsidR="00436EBE">
              <w:rPr>
                <w:noProof/>
                <w:webHidden/>
              </w:rPr>
              <w:t>28</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59" w:history="1">
            <w:r w:rsidR="00436EBE" w:rsidRPr="002605F2">
              <w:rPr>
                <w:rStyle w:val="Hyperlink"/>
                <w:noProof/>
              </w:rPr>
              <w:t>7.12. Odredbe koje se odnose na podugovaratelje</w:t>
            </w:r>
            <w:r w:rsidR="00436EBE">
              <w:rPr>
                <w:noProof/>
                <w:webHidden/>
              </w:rPr>
              <w:tab/>
            </w:r>
            <w:r w:rsidR="00436EBE">
              <w:rPr>
                <w:noProof/>
                <w:webHidden/>
              </w:rPr>
              <w:fldChar w:fldCharType="begin"/>
            </w:r>
            <w:r w:rsidR="00436EBE">
              <w:rPr>
                <w:noProof/>
                <w:webHidden/>
              </w:rPr>
              <w:instrText xml:space="preserve"> PAGEREF _Toc513448359 \h </w:instrText>
            </w:r>
            <w:r w:rsidR="00436EBE">
              <w:rPr>
                <w:noProof/>
                <w:webHidden/>
              </w:rPr>
            </w:r>
            <w:r w:rsidR="00436EBE">
              <w:rPr>
                <w:noProof/>
                <w:webHidden/>
              </w:rPr>
              <w:fldChar w:fldCharType="separate"/>
            </w:r>
            <w:r w:rsidR="00436EBE">
              <w:rPr>
                <w:noProof/>
                <w:webHidden/>
              </w:rPr>
              <w:t>29</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0" w:history="1">
            <w:r w:rsidR="00436EBE" w:rsidRPr="002605F2">
              <w:rPr>
                <w:rStyle w:val="Hyperlink"/>
                <w:noProof/>
              </w:rPr>
              <w:t>7.13. Navod da su podaci o imenovanim podugovarateljima i dijelovi ugovora koje će oni izvršavati obvezni sastojci ugovora o javnoj nabavi</w:t>
            </w:r>
            <w:r w:rsidR="00436EBE">
              <w:rPr>
                <w:noProof/>
                <w:webHidden/>
              </w:rPr>
              <w:tab/>
            </w:r>
            <w:r w:rsidR="00436EBE">
              <w:rPr>
                <w:noProof/>
                <w:webHidden/>
              </w:rPr>
              <w:fldChar w:fldCharType="begin"/>
            </w:r>
            <w:r w:rsidR="00436EBE">
              <w:rPr>
                <w:noProof/>
                <w:webHidden/>
              </w:rPr>
              <w:instrText xml:space="preserve"> PAGEREF _Toc513448360 \h </w:instrText>
            </w:r>
            <w:r w:rsidR="00436EBE">
              <w:rPr>
                <w:noProof/>
                <w:webHidden/>
              </w:rPr>
            </w:r>
            <w:r w:rsidR="00436EBE">
              <w:rPr>
                <w:noProof/>
                <w:webHidden/>
              </w:rPr>
              <w:fldChar w:fldCharType="separate"/>
            </w:r>
            <w:r w:rsidR="00436EBE">
              <w:rPr>
                <w:noProof/>
                <w:webHidden/>
              </w:rPr>
              <w:t>30</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1" w:history="1">
            <w:r w:rsidR="00436EBE" w:rsidRPr="002605F2">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436EBE">
              <w:rPr>
                <w:noProof/>
                <w:webHidden/>
              </w:rPr>
              <w:tab/>
            </w:r>
            <w:r w:rsidR="00436EBE">
              <w:rPr>
                <w:noProof/>
                <w:webHidden/>
              </w:rPr>
              <w:fldChar w:fldCharType="begin"/>
            </w:r>
            <w:r w:rsidR="00436EBE">
              <w:rPr>
                <w:noProof/>
                <w:webHidden/>
              </w:rPr>
              <w:instrText xml:space="preserve"> PAGEREF _Toc513448361 \h </w:instrText>
            </w:r>
            <w:r w:rsidR="00436EBE">
              <w:rPr>
                <w:noProof/>
                <w:webHidden/>
              </w:rPr>
            </w:r>
            <w:r w:rsidR="00436EBE">
              <w:rPr>
                <w:noProof/>
                <w:webHidden/>
              </w:rPr>
              <w:fldChar w:fldCharType="separate"/>
            </w:r>
            <w:r w:rsidR="00436EBE">
              <w:rPr>
                <w:noProof/>
                <w:webHidden/>
              </w:rPr>
              <w:t>30</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2" w:history="1">
            <w:r w:rsidR="00436EBE" w:rsidRPr="002605F2">
              <w:rPr>
                <w:rStyle w:val="Hyperlink"/>
                <w:noProof/>
              </w:rPr>
              <w:t>7.15. Vrsta, sredstvo i uvjeti jamstva, ako su tražena te navod da gospodarski subjekt može dati novčani polog u traženom iznosu i žiro-račun (IBAN) naručitelja</w:t>
            </w:r>
            <w:r w:rsidR="00436EBE">
              <w:rPr>
                <w:noProof/>
                <w:webHidden/>
              </w:rPr>
              <w:tab/>
            </w:r>
            <w:r w:rsidR="00436EBE">
              <w:rPr>
                <w:noProof/>
                <w:webHidden/>
              </w:rPr>
              <w:fldChar w:fldCharType="begin"/>
            </w:r>
            <w:r w:rsidR="00436EBE">
              <w:rPr>
                <w:noProof/>
                <w:webHidden/>
              </w:rPr>
              <w:instrText xml:space="preserve"> PAGEREF _Toc513448362 \h </w:instrText>
            </w:r>
            <w:r w:rsidR="00436EBE">
              <w:rPr>
                <w:noProof/>
                <w:webHidden/>
              </w:rPr>
            </w:r>
            <w:r w:rsidR="00436EBE">
              <w:rPr>
                <w:noProof/>
                <w:webHidden/>
              </w:rPr>
              <w:fldChar w:fldCharType="separate"/>
            </w:r>
            <w:r w:rsidR="00436EBE">
              <w:rPr>
                <w:noProof/>
                <w:webHidden/>
              </w:rPr>
              <w:t>30</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63" w:history="1">
            <w:r w:rsidR="00436EBE" w:rsidRPr="002605F2">
              <w:rPr>
                <w:rStyle w:val="Hyperlink"/>
                <w:noProof/>
              </w:rPr>
              <w:t>7.15.1. JAMSTVO ZA OZBILJNOST PONUDE</w:t>
            </w:r>
            <w:r w:rsidR="00436EBE">
              <w:rPr>
                <w:noProof/>
                <w:webHidden/>
              </w:rPr>
              <w:tab/>
            </w:r>
            <w:r w:rsidR="00436EBE">
              <w:rPr>
                <w:noProof/>
                <w:webHidden/>
              </w:rPr>
              <w:fldChar w:fldCharType="begin"/>
            </w:r>
            <w:r w:rsidR="00436EBE">
              <w:rPr>
                <w:noProof/>
                <w:webHidden/>
              </w:rPr>
              <w:instrText xml:space="preserve"> PAGEREF _Toc513448363 \h </w:instrText>
            </w:r>
            <w:r w:rsidR="00436EBE">
              <w:rPr>
                <w:noProof/>
                <w:webHidden/>
              </w:rPr>
            </w:r>
            <w:r w:rsidR="00436EBE">
              <w:rPr>
                <w:noProof/>
                <w:webHidden/>
              </w:rPr>
              <w:fldChar w:fldCharType="separate"/>
            </w:r>
            <w:r w:rsidR="00436EBE">
              <w:rPr>
                <w:noProof/>
                <w:webHidden/>
              </w:rPr>
              <w:t>30</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64" w:history="1">
            <w:r w:rsidR="00436EBE" w:rsidRPr="002605F2">
              <w:rPr>
                <w:rStyle w:val="Hyperlink"/>
                <w:noProof/>
              </w:rPr>
              <w:t>7.15.2. JAMSTVO ZA UREDNO ISPUNJENJE UGOVORA</w:t>
            </w:r>
            <w:r w:rsidR="00436EBE">
              <w:rPr>
                <w:noProof/>
                <w:webHidden/>
              </w:rPr>
              <w:tab/>
            </w:r>
            <w:r w:rsidR="00436EBE">
              <w:rPr>
                <w:noProof/>
                <w:webHidden/>
              </w:rPr>
              <w:fldChar w:fldCharType="begin"/>
            </w:r>
            <w:r w:rsidR="00436EBE">
              <w:rPr>
                <w:noProof/>
                <w:webHidden/>
              </w:rPr>
              <w:instrText xml:space="preserve"> PAGEREF _Toc513448364 \h </w:instrText>
            </w:r>
            <w:r w:rsidR="00436EBE">
              <w:rPr>
                <w:noProof/>
                <w:webHidden/>
              </w:rPr>
            </w:r>
            <w:r w:rsidR="00436EBE">
              <w:rPr>
                <w:noProof/>
                <w:webHidden/>
              </w:rPr>
              <w:fldChar w:fldCharType="separate"/>
            </w:r>
            <w:r w:rsidR="00436EBE">
              <w:rPr>
                <w:noProof/>
                <w:webHidden/>
              </w:rPr>
              <w:t>31</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5" w:history="1">
            <w:r w:rsidR="00436EBE" w:rsidRPr="002605F2">
              <w:rPr>
                <w:rStyle w:val="Hyperlink"/>
                <w:noProof/>
              </w:rPr>
              <w:t>7.16. Datum, vrijeme i mjesto javnog otvaranja ponuda</w:t>
            </w:r>
            <w:r w:rsidR="00436EBE">
              <w:rPr>
                <w:noProof/>
                <w:webHidden/>
              </w:rPr>
              <w:tab/>
            </w:r>
            <w:r w:rsidR="00436EBE">
              <w:rPr>
                <w:noProof/>
                <w:webHidden/>
              </w:rPr>
              <w:fldChar w:fldCharType="begin"/>
            </w:r>
            <w:r w:rsidR="00436EBE">
              <w:rPr>
                <w:noProof/>
                <w:webHidden/>
              </w:rPr>
              <w:instrText xml:space="preserve"> PAGEREF _Toc513448365 \h </w:instrText>
            </w:r>
            <w:r w:rsidR="00436EBE">
              <w:rPr>
                <w:noProof/>
                <w:webHidden/>
              </w:rPr>
            </w:r>
            <w:r w:rsidR="00436EBE">
              <w:rPr>
                <w:noProof/>
                <w:webHidden/>
              </w:rPr>
              <w:fldChar w:fldCharType="separate"/>
            </w:r>
            <w:r w:rsidR="00436EBE">
              <w:rPr>
                <w:noProof/>
                <w:webHidden/>
              </w:rPr>
              <w:t>31</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6" w:history="1">
            <w:r w:rsidR="00436EBE" w:rsidRPr="002605F2">
              <w:rPr>
                <w:rStyle w:val="Hyperlink"/>
                <w:noProof/>
              </w:rPr>
              <w:t>7.17. Uradci ili dokumenti koji će se nakon završetka postupka javne nabave vratiti ponuditeljima</w:t>
            </w:r>
            <w:r w:rsidR="00436EBE">
              <w:rPr>
                <w:noProof/>
                <w:webHidden/>
              </w:rPr>
              <w:tab/>
            </w:r>
            <w:r w:rsidR="00436EBE">
              <w:rPr>
                <w:noProof/>
                <w:webHidden/>
              </w:rPr>
              <w:fldChar w:fldCharType="begin"/>
            </w:r>
            <w:r w:rsidR="00436EBE">
              <w:rPr>
                <w:noProof/>
                <w:webHidden/>
              </w:rPr>
              <w:instrText xml:space="preserve"> PAGEREF _Toc513448366 \h </w:instrText>
            </w:r>
            <w:r w:rsidR="00436EBE">
              <w:rPr>
                <w:noProof/>
                <w:webHidden/>
              </w:rPr>
            </w:r>
            <w:r w:rsidR="00436EBE">
              <w:rPr>
                <w:noProof/>
                <w:webHidden/>
              </w:rPr>
              <w:fldChar w:fldCharType="separate"/>
            </w:r>
            <w:r w:rsidR="00436EBE">
              <w:rPr>
                <w:noProof/>
                <w:webHidden/>
              </w:rPr>
              <w:t>32</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7" w:history="1">
            <w:r w:rsidR="00436EBE" w:rsidRPr="002605F2">
              <w:rPr>
                <w:rStyle w:val="Hyperlink"/>
                <w:noProof/>
              </w:rPr>
              <w:t>7.18. Posebni uvjeti za izvršenje ugovora ili okvirnog sporazuma</w:t>
            </w:r>
            <w:r w:rsidR="00436EBE">
              <w:rPr>
                <w:noProof/>
                <w:webHidden/>
              </w:rPr>
              <w:tab/>
            </w:r>
            <w:r w:rsidR="00436EBE">
              <w:rPr>
                <w:noProof/>
                <w:webHidden/>
              </w:rPr>
              <w:fldChar w:fldCharType="begin"/>
            </w:r>
            <w:r w:rsidR="00436EBE">
              <w:rPr>
                <w:noProof/>
                <w:webHidden/>
              </w:rPr>
              <w:instrText xml:space="preserve"> PAGEREF _Toc513448367 \h </w:instrText>
            </w:r>
            <w:r w:rsidR="00436EBE">
              <w:rPr>
                <w:noProof/>
                <w:webHidden/>
              </w:rPr>
            </w:r>
            <w:r w:rsidR="00436EBE">
              <w:rPr>
                <w:noProof/>
                <w:webHidden/>
              </w:rPr>
              <w:fldChar w:fldCharType="separate"/>
            </w:r>
            <w:r w:rsidR="00436EBE">
              <w:rPr>
                <w:noProof/>
                <w:webHidden/>
              </w:rPr>
              <w:t>32</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8" w:history="1">
            <w:r w:rsidR="00436EBE" w:rsidRPr="002605F2">
              <w:rPr>
                <w:rStyle w:val="Hyperlink"/>
                <w:noProof/>
              </w:rPr>
              <w:t>7.19. Navod o primjeni trgovačkih običaja (uzanci)</w:t>
            </w:r>
            <w:r w:rsidR="00436EBE">
              <w:rPr>
                <w:noProof/>
                <w:webHidden/>
              </w:rPr>
              <w:tab/>
            </w:r>
            <w:r w:rsidR="00436EBE">
              <w:rPr>
                <w:noProof/>
                <w:webHidden/>
              </w:rPr>
              <w:fldChar w:fldCharType="begin"/>
            </w:r>
            <w:r w:rsidR="00436EBE">
              <w:rPr>
                <w:noProof/>
                <w:webHidden/>
              </w:rPr>
              <w:instrText xml:space="preserve"> PAGEREF _Toc513448368 \h </w:instrText>
            </w:r>
            <w:r w:rsidR="00436EBE">
              <w:rPr>
                <w:noProof/>
                <w:webHidden/>
              </w:rPr>
            </w:r>
            <w:r w:rsidR="00436EBE">
              <w:rPr>
                <w:noProof/>
                <w:webHidden/>
              </w:rPr>
              <w:fldChar w:fldCharType="separate"/>
            </w:r>
            <w:r w:rsidR="00436EBE">
              <w:rPr>
                <w:noProof/>
                <w:webHidden/>
              </w:rPr>
              <w:t>33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69" w:history="1">
            <w:r w:rsidR="00436EBE" w:rsidRPr="002605F2">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436EBE">
              <w:rPr>
                <w:noProof/>
                <w:webHidden/>
              </w:rPr>
              <w:tab/>
            </w:r>
            <w:r w:rsidR="00436EBE">
              <w:rPr>
                <w:noProof/>
                <w:webHidden/>
              </w:rPr>
              <w:fldChar w:fldCharType="begin"/>
            </w:r>
            <w:r w:rsidR="00436EBE">
              <w:rPr>
                <w:noProof/>
                <w:webHidden/>
              </w:rPr>
              <w:instrText xml:space="preserve"> PAGEREF _Toc513448369 \h </w:instrText>
            </w:r>
            <w:r w:rsidR="00436EBE">
              <w:rPr>
                <w:noProof/>
                <w:webHidden/>
              </w:rPr>
            </w:r>
            <w:r w:rsidR="00436EBE">
              <w:rPr>
                <w:noProof/>
                <w:webHidden/>
              </w:rPr>
              <w:fldChar w:fldCharType="separate"/>
            </w:r>
            <w:r w:rsidR="00436EBE">
              <w:rPr>
                <w:noProof/>
                <w:webHidden/>
              </w:rPr>
              <w:t>33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70" w:history="1">
            <w:r w:rsidR="00436EBE" w:rsidRPr="002605F2">
              <w:rPr>
                <w:rStyle w:val="Hyperlink"/>
                <w:noProof/>
              </w:rPr>
              <w:t>7.21. Rok za donošenje odluke o odabiru</w:t>
            </w:r>
            <w:r w:rsidR="00436EBE">
              <w:rPr>
                <w:noProof/>
                <w:webHidden/>
              </w:rPr>
              <w:tab/>
            </w:r>
            <w:r w:rsidR="00436EBE">
              <w:rPr>
                <w:noProof/>
                <w:webHidden/>
              </w:rPr>
              <w:fldChar w:fldCharType="begin"/>
            </w:r>
            <w:r w:rsidR="00436EBE">
              <w:rPr>
                <w:noProof/>
                <w:webHidden/>
              </w:rPr>
              <w:instrText xml:space="preserve"> PAGEREF _Toc513448370 \h </w:instrText>
            </w:r>
            <w:r w:rsidR="00436EBE">
              <w:rPr>
                <w:noProof/>
                <w:webHidden/>
              </w:rPr>
            </w:r>
            <w:r w:rsidR="00436EBE">
              <w:rPr>
                <w:noProof/>
                <w:webHidden/>
              </w:rPr>
              <w:fldChar w:fldCharType="separate"/>
            </w:r>
            <w:r w:rsidR="00436EBE">
              <w:rPr>
                <w:noProof/>
                <w:webHidden/>
              </w:rPr>
              <w:t>33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71" w:history="1">
            <w:r w:rsidR="00436EBE" w:rsidRPr="002605F2">
              <w:rPr>
                <w:rStyle w:val="Hyperlink"/>
                <w:noProof/>
              </w:rPr>
              <w:t>7.22. Rok, način i uvjeti plaćanja</w:t>
            </w:r>
            <w:r w:rsidR="00436EBE">
              <w:rPr>
                <w:noProof/>
                <w:webHidden/>
              </w:rPr>
              <w:tab/>
            </w:r>
            <w:r w:rsidR="00436EBE">
              <w:rPr>
                <w:noProof/>
                <w:webHidden/>
              </w:rPr>
              <w:fldChar w:fldCharType="begin"/>
            </w:r>
            <w:r w:rsidR="00436EBE">
              <w:rPr>
                <w:noProof/>
                <w:webHidden/>
              </w:rPr>
              <w:instrText xml:space="preserve"> PAGEREF _Toc513448371 \h </w:instrText>
            </w:r>
            <w:r w:rsidR="00436EBE">
              <w:rPr>
                <w:noProof/>
                <w:webHidden/>
              </w:rPr>
            </w:r>
            <w:r w:rsidR="00436EBE">
              <w:rPr>
                <w:noProof/>
                <w:webHidden/>
              </w:rPr>
              <w:fldChar w:fldCharType="separate"/>
            </w:r>
            <w:r w:rsidR="00436EBE">
              <w:rPr>
                <w:noProof/>
                <w:webHidden/>
              </w:rPr>
              <w:t>33</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72" w:history="1">
            <w:r w:rsidR="00436EBE" w:rsidRPr="002605F2">
              <w:rPr>
                <w:rStyle w:val="Hyperlink"/>
                <w:noProof/>
              </w:rPr>
              <w:t>7.23. Uvjeti i zahtjevi koji moraju biti ispunjeni sukladno posebnim propisima ili stručnim pravilima</w:t>
            </w:r>
            <w:r w:rsidR="00436EBE">
              <w:rPr>
                <w:noProof/>
                <w:webHidden/>
              </w:rPr>
              <w:tab/>
            </w:r>
            <w:r w:rsidR="00436EBE">
              <w:rPr>
                <w:noProof/>
                <w:webHidden/>
              </w:rPr>
              <w:fldChar w:fldCharType="begin"/>
            </w:r>
            <w:r w:rsidR="00436EBE">
              <w:rPr>
                <w:noProof/>
                <w:webHidden/>
              </w:rPr>
              <w:instrText xml:space="preserve"> PAGEREF _Toc513448372 \h </w:instrText>
            </w:r>
            <w:r w:rsidR="00436EBE">
              <w:rPr>
                <w:noProof/>
                <w:webHidden/>
              </w:rPr>
            </w:r>
            <w:r w:rsidR="00436EBE">
              <w:rPr>
                <w:noProof/>
                <w:webHidden/>
              </w:rPr>
              <w:fldChar w:fldCharType="separate"/>
            </w:r>
            <w:r w:rsidR="00436EBE">
              <w:rPr>
                <w:noProof/>
                <w:webHidden/>
              </w:rPr>
              <w:t>34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73" w:history="1">
            <w:r w:rsidR="00436EBE" w:rsidRPr="002605F2">
              <w:rPr>
                <w:rStyle w:val="Hyperlink"/>
                <w:noProof/>
              </w:rPr>
              <w:t>7.24. Rok za izjavljivanje žalbe na dokumentaciju o nabavi te naziv i adresa žalbenog tijela</w:t>
            </w:r>
            <w:r w:rsidR="00436EBE">
              <w:rPr>
                <w:noProof/>
                <w:webHidden/>
              </w:rPr>
              <w:tab/>
            </w:r>
            <w:r w:rsidR="00436EBE">
              <w:rPr>
                <w:noProof/>
                <w:webHidden/>
              </w:rPr>
              <w:fldChar w:fldCharType="begin"/>
            </w:r>
            <w:r w:rsidR="00436EBE">
              <w:rPr>
                <w:noProof/>
                <w:webHidden/>
              </w:rPr>
              <w:instrText xml:space="preserve"> PAGEREF _Toc513448373 \h </w:instrText>
            </w:r>
            <w:r w:rsidR="00436EBE">
              <w:rPr>
                <w:noProof/>
                <w:webHidden/>
              </w:rPr>
            </w:r>
            <w:r w:rsidR="00436EBE">
              <w:rPr>
                <w:noProof/>
                <w:webHidden/>
              </w:rPr>
              <w:fldChar w:fldCharType="separate"/>
            </w:r>
            <w:r w:rsidR="00436EBE">
              <w:rPr>
                <w:noProof/>
                <w:webHidden/>
              </w:rPr>
              <w:t>34</w:t>
            </w:r>
            <w:r w:rsidR="00436EBE">
              <w:rPr>
                <w:noProof/>
                <w:webHidden/>
              </w:rPr>
              <w:fldChar w:fldCharType="end"/>
            </w:r>
          </w:hyperlink>
        </w:p>
        <w:p w:rsidR="00436EBE" w:rsidRDefault="00F449BE">
          <w:pPr>
            <w:pStyle w:val="TOC2"/>
            <w:tabs>
              <w:tab w:val="right" w:leader="dot" w:pos="9062"/>
            </w:tabs>
            <w:rPr>
              <w:rFonts w:cstheme="minorBidi"/>
              <w:i w:val="0"/>
              <w:noProof/>
              <w:sz w:val="22"/>
              <w:lang w:val="hr-HR" w:eastAsia="hr-HR"/>
            </w:rPr>
          </w:pPr>
          <w:hyperlink w:anchor="_Toc513448374" w:history="1">
            <w:r w:rsidR="00436EBE" w:rsidRPr="002605F2">
              <w:rPr>
                <w:rStyle w:val="Hyperlink"/>
                <w:noProof/>
              </w:rPr>
              <w:t>7.25. Drugi podaci</w:t>
            </w:r>
            <w:r w:rsidR="00436EBE">
              <w:rPr>
                <w:noProof/>
                <w:webHidden/>
              </w:rPr>
              <w:tab/>
            </w:r>
            <w:r w:rsidR="00436EBE">
              <w:rPr>
                <w:noProof/>
                <w:webHidden/>
              </w:rPr>
              <w:fldChar w:fldCharType="begin"/>
            </w:r>
            <w:r w:rsidR="00436EBE">
              <w:rPr>
                <w:noProof/>
                <w:webHidden/>
              </w:rPr>
              <w:instrText xml:space="preserve"> PAGEREF _Toc513448374 \h </w:instrText>
            </w:r>
            <w:r w:rsidR="00436EBE">
              <w:rPr>
                <w:noProof/>
                <w:webHidden/>
              </w:rPr>
            </w:r>
            <w:r w:rsidR="00436EBE">
              <w:rPr>
                <w:noProof/>
                <w:webHidden/>
              </w:rPr>
              <w:fldChar w:fldCharType="separate"/>
            </w:r>
            <w:r w:rsidR="00436EBE">
              <w:rPr>
                <w:noProof/>
                <w:webHidden/>
              </w:rPr>
              <w:t>34</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75" w:history="1">
            <w:r w:rsidR="00436EBE" w:rsidRPr="002605F2">
              <w:rPr>
                <w:rStyle w:val="Hyperlink"/>
                <w:noProof/>
              </w:rPr>
              <w:t>7.25.1. DODATNE INFORMACIJE I OBJAŠNJENJA TE IZMJENA DOKUMENTACIJE O NABAVI</w:t>
            </w:r>
            <w:r w:rsidR="00436EBE">
              <w:rPr>
                <w:noProof/>
                <w:webHidden/>
              </w:rPr>
              <w:tab/>
            </w:r>
            <w:r w:rsidR="00436EBE">
              <w:rPr>
                <w:noProof/>
                <w:webHidden/>
              </w:rPr>
              <w:fldChar w:fldCharType="begin"/>
            </w:r>
            <w:r w:rsidR="00436EBE">
              <w:rPr>
                <w:noProof/>
                <w:webHidden/>
              </w:rPr>
              <w:instrText xml:space="preserve"> PAGEREF _Toc513448375 \h </w:instrText>
            </w:r>
            <w:r w:rsidR="00436EBE">
              <w:rPr>
                <w:noProof/>
                <w:webHidden/>
              </w:rPr>
            </w:r>
            <w:r w:rsidR="00436EBE">
              <w:rPr>
                <w:noProof/>
                <w:webHidden/>
              </w:rPr>
              <w:fldChar w:fldCharType="separate"/>
            </w:r>
            <w:r w:rsidR="00436EBE">
              <w:rPr>
                <w:noProof/>
                <w:webHidden/>
              </w:rPr>
              <w:t>34</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76" w:history="1">
            <w:r w:rsidR="00436EBE" w:rsidRPr="002605F2">
              <w:rPr>
                <w:rStyle w:val="Hyperlink"/>
                <w:noProof/>
              </w:rPr>
              <w:t>7.25.2. TAJNOST PODATAKA</w:t>
            </w:r>
            <w:r w:rsidR="00436EBE">
              <w:rPr>
                <w:noProof/>
                <w:webHidden/>
              </w:rPr>
              <w:tab/>
            </w:r>
            <w:r w:rsidR="00436EBE">
              <w:rPr>
                <w:noProof/>
                <w:webHidden/>
              </w:rPr>
              <w:fldChar w:fldCharType="begin"/>
            </w:r>
            <w:r w:rsidR="00436EBE">
              <w:rPr>
                <w:noProof/>
                <w:webHidden/>
              </w:rPr>
              <w:instrText xml:space="preserve"> PAGEREF _Toc513448376 \h </w:instrText>
            </w:r>
            <w:r w:rsidR="00436EBE">
              <w:rPr>
                <w:noProof/>
                <w:webHidden/>
              </w:rPr>
            </w:r>
            <w:r w:rsidR="00436EBE">
              <w:rPr>
                <w:noProof/>
                <w:webHidden/>
              </w:rPr>
              <w:fldChar w:fldCharType="separate"/>
            </w:r>
            <w:r w:rsidR="00436EBE">
              <w:rPr>
                <w:noProof/>
                <w:webHidden/>
              </w:rPr>
              <w:t>35</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77" w:history="1">
            <w:r w:rsidR="00436EBE" w:rsidRPr="002605F2">
              <w:rPr>
                <w:rStyle w:val="Hyperlink"/>
                <w:noProof/>
              </w:rPr>
              <w:t>7.25.3. IZUZETNO NISKE PONUDE</w:t>
            </w:r>
            <w:r w:rsidR="00436EBE">
              <w:rPr>
                <w:noProof/>
                <w:webHidden/>
              </w:rPr>
              <w:tab/>
            </w:r>
            <w:r w:rsidR="00436EBE">
              <w:rPr>
                <w:noProof/>
                <w:webHidden/>
              </w:rPr>
              <w:fldChar w:fldCharType="begin"/>
            </w:r>
            <w:r w:rsidR="00436EBE">
              <w:rPr>
                <w:noProof/>
                <w:webHidden/>
              </w:rPr>
              <w:instrText xml:space="preserve"> PAGEREF _Toc513448377 \h </w:instrText>
            </w:r>
            <w:r w:rsidR="00436EBE">
              <w:rPr>
                <w:noProof/>
                <w:webHidden/>
              </w:rPr>
            </w:r>
            <w:r w:rsidR="00436EBE">
              <w:rPr>
                <w:noProof/>
                <w:webHidden/>
              </w:rPr>
              <w:fldChar w:fldCharType="separate"/>
            </w:r>
            <w:r w:rsidR="00436EBE">
              <w:rPr>
                <w:noProof/>
                <w:webHidden/>
              </w:rPr>
              <w:t>35</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78" w:history="1">
            <w:r w:rsidR="00436EBE" w:rsidRPr="002605F2">
              <w:rPr>
                <w:rStyle w:val="Hyperlink"/>
                <w:noProof/>
              </w:rPr>
              <w:t>7.25.4. IZMJENE UGOVORA O JAVNOJ NABAVI TIJEKOM NJEGOVA TRAJANJA</w:t>
            </w:r>
            <w:r w:rsidR="00436EBE">
              <w:rPr>
                <w:noProof/>
                <w:webHidden/>
              </w:rPr>
              <w:tab/>
            </w:r>
            <w:r w:rsidR="00436EBE">
              <w:rPr>
                <w:noProof/>
                <w:webHidden/>
              </w:rPr>
              <w:fldChar w:fldCharType="begin"/>
            </w:r>
            <w:r w:rsidR="00436EBE">
              <w:rPr>
                <w:noProof/>
                <w:webHidden/>
              </w:rPr>
              <w:instrText xml:space="preserve"> PAGEREF _Toc513448378 \h </w:instrText>
            </w:r>
            <w:r w:rsidR="00436EBE">
              <w:rPr>
                <w:noProof/>
                <w:webHidden/>
              </w:rPr>
            </w:r>
            <w:r w:rsidR="00436EBE">
              <w:rPr>
                <w:noProof/>
                <w:webHidden/>
              </w:rPr>
              <w:fldChar w:fldCharType="separate"/>
            </w:r>
            <w:r w:rsidR="00436EBE">
              <w:rPr>
                <w:noProof/>
                <w:webHidden/>
              </w:rPr>
              <w:t>36</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79" w:history="1">
            <w:r w:rsidR="00436EBE" w:rsidRPr="002605F2">
              <w:rPr>
                <w:rStyle w:val="Hyperlink"/>
                <w:noProof/>
              </w:rPr>
              <w:t>7.25.5. NACRT UGOVORA</w:t>
            </w:r>
            <w:r w:rsidR="00436EBE">
              <w:rPr>
                <w:noProof/>
                <w:webHidden/>
              </w:rPr>
              <w:tab/>
            </w:r>
            <w:r w:rsidR="00436EBE">
              <w:rPr>
                <w:noProof/>
                <w:webHidden/>
              </w:rPr>
              <w:fldChar w:fldCharType="begin"/>
            </w:r>
            <w:r w:rsidR="00436EBE">
              <w:rPr>
                <w:noProof/>
                <w:webHidden/>
              </w:rPr>
              <w:instrText xml:space="preserve"> PAGEREF _Toc513448379 \h </w:instrText>
            </w:r>
            <w:r w:rsidR="00436EBE">
              <w:rPr>
                <w:noProof/>
                <w:webHidden/>
              </w:rPr>
            </w:r>
            <w:r w:rsidR="00436EBE">
              <w:rPr>
                <w:noProof/>
                <w:webHidden/>
              </w:rPr>
              <w:fldChar w:fldCharType="separate"/>
            </w:r>
            <w:r w:rsidR="00436EBE">
              <w:rPr>
                <w:noProof/>
                <w:webHidden/>
              </w:rPr>
              <w:t>38</w:t>
            </w:r>
            <w:r w:rsidR="00436EBE">
              <w:rPr>
                <w:noProof/>
                <w:webHidden/>
              </w:rPr>
              <w:fldChar w:fldCharType="end"/>
            </w:r>
          </w:hyperlink>
        </w:p>
        <w:p w:rsidR="00436EBE" w:rsidRDefault="00F449BE">
          <w:pPr>
            <w:pStyle w:val="TOC3"/>
            <w:tabs>
              <w:tab w:val="right" w:leader="dot" w:pos="9062"/>
            </w:tabs>
            <w:rPr>
              <w:rFonts w:cstheme="minorBidi"/>
              <w:noProof/>
              <w:sz w:val="22"/>
              <w:lang w:val="hr-HR" w:eastAsia="hr-HR"/>
            </w:rPr>
          </w:pPr>
          <w:hyperlink w:anchor="_Toc513448380" w:history="1">
            <w:r w:rsidR="00436EBE" w:rsidRPr="002605F2">
              <w:rPr>
                <w:rStyle w:val="Hyperlink"/>
                <w:noProof/>
              </w:rPr>
              <w:t>7.25.6. ZAVRŠNE ODREDBE</w:t>
            </w:r>
            <w:r w:rsidR="00436EBE">
              <w:rPr>
                <w:noProof/>
                <w:webHidden/>
              </w:rPr>
              <w:tab/>
            </w:r>
            <w:r w:rsidR="00436EBE">
              <w:rPr>
                <w:noProof/>
                <w:webHidden/>
              </w:rPr>
              <w:fldChar w:fldCharType="begin"/>
            </w:r>
            <w:r w:rsidR="00436EBE">
              <w:rPr>
                <w:noProof/>
                <w:webHidden/>
              </w:rPr>
              <w:instrText xml:space="preserve"> PAGEREF _Toc513448380 \h </w:instrText>
            </w:r>
            <w:r w:rsidR="00436EBE">
              <w:rPr>
                <w:noProof/>
                <w:webHidden/>
              </w:rPr>
            </w:r>
            <w:r w:rsidR="00436EBE">
              <w:rPr>
                <w:noProof/>
                <w:webHidden/>
              </w:rPr>
              <w:fldChar w:fldCharType="separate"/>
            </w:r>
            <w:r w:rsidR="00436EBE">
              <w:rPr>
                <w:noProof/>
                <w:webHidden/>
              </w:rPr>
              <w:t>39</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81" w:history="1">
            <w:r w:rsidR="00436EBE" w:rsidRPr="002605F2">
              <w:rPr>
                <w:rStyle w:val="Hyperlink"/>
                <w:noProof/>
              </w:rPr>
              <w:t>8. eESPD</w:t>
            </w:r>
            <w:r w:rsidR="00436EBE">
              <w:rPr>
                <w:noProof/>
                <w:webHidden/>
              </w:rPr>
              <w:tab/>
            </w:r>
            <w:r w:rsidR="00436EBE">
              <w:rPr>
                <w:noProof/>
                <w:webHidden/>
              </w:rPr>
              <w:fldChar w:fldCharType="begin"/>
            </w:r>
            <w:r w:rsidR="00436EBE">
              <w:rPr>
                <w:noProof/>
                <w:webHidden/>
              </w:rPr>
              <w:instrText xml:space="preserve"> PAGEREF _Toc513448381 \h </w:instrText>
            </w:r>
            <w:r w:rsidR="00436EBE">
              <w:rPr>
                <w:noProof/>
                <w:webHidden/>
              </w:rPr>
            </w:r>
            <w:r w:rsidR="00436EBE">
              <w:rPr>
                <w:noProof/>
                <w:webHidden/>
              </w:rPr>
              <w:fldChar w:fldCharType="separate"/>
            </w:r>
            <w:r w:rsidR="00436EBE">
              <w:rPr>
                <w:noProof/>
                <w:webHidden/>
              </w:rPr>
              <w:t>39</w:t>
            </w:r>
            <w:r w:rsidR="00436EBE">
              <w:rPr>
                <w:noProof/>
                <w:webHidden/>
              </w:rPr>
              <w:fldChar w:fldCharType="end"/>
            </w:r>
          </w:hyperlink>
        </w:p>
        <w:p w:rsidR="00436EBE" w:rsidRDefault="00F449BE">
          <w:pPr>
            <w:pStyle w:val="TOC1"/>
            <w:tabs>
              <w:tab w:val="right" w:leader="dot" w:pos="9062"/>
            </w:tabs>
            <w:rPr>
              <w:rFonts w:cstheme="minorBidi"/>
              <w:b w:val="0"/>
              <w:noProof/>
              <w:sz w:val="22"/>
              <w:lang w:val="hr-HR" w:eastAsia="hr-HR"/>
            </w:rPr>
          </w:pPr>
          <w:hyperlink w:anchor="_Toc513448382" w:history="1">
            <w:r w:rsidR="00436EBE" w:rsidRPr="002605F2">
              <w:rPr>
                <w:rStyle w:val="Hyperlink"/>
                <w:noProof/>
              </w:rPr>
              <w:t>9. OBRASCI</w:t>
            </w:r>
            <w:r w:rsidR="00436EBE">
              <w:rPr>
                <w:noProof/>
                <w:webHidden/>
              </w:rPr>
              <w:tab/>
            </w:r>
            <w:r w:rsidR="00436EBE">
              <w:rPr>
                <w:noProof/>
                <w:webHidden/>
              </w:rPr>
              <w:fldChar w:fldCharType="begin"/>
            </w:r>
            <w:r w:rsidR="00436EBE">
              <w:rPr>
                <w:noProof/>
                <w:webHidden/>
              </w:rPr>
              <w:instrText xml:space="preserve"> PAGEREF _Toc513448382 \h </w:instrText>
            </w:r>
            <w:r w:rsidR="00436EBE">
              <w:rPr>
                <w:noProof/>
                <w:webHidden/>
              </w:rPr>
            </w:r>
            <w:r w:rsidR="00436EBE">
              <w:rPr>
                <w:noProof/>
                <w:webHidden/>
              </w:rPr>
              <w:fldChar w:fldCharType="separate"/>
            </w:r>
            <w:r w:rsidR="00436EBE">
              <w:rPr>
                <w:noProof/>
                <w:webHidden/>
              </w:rPr>
              <w:t>39</w:t>
            </w:r>
            <w:r w:rsidR="00436EBE">
              <w:rPr>
                <w:noProof/>
                <w:webHidden/>
              </w:rPr>
              <w:fldChar w:fldCharType="end"/>
            </w:r>
          </w:hyperlink>
        </w:p>
        <w:p w:rsidR="00675CBA" w:rsidRDefault="00D03940">
          <w:r>
            <w:rPr>
              <w:rFonts w:asciiTheme="minorHAnsi" w:eastAsiaTheme="minorEastAsia" w:hAnsiTheme="minorHAnsi" w:cs="Times New Roman"/>
              <w:sz w:val="18"/>
              <w:lang w:val="en-US"/>
            </w:rPr>
            <w:fldChar w:fldCharType="end"/>
          </w:r>
        </w:p>
      </w:sdtContent>
    </w:sdt>
    <w:p w:rsidR="00675CBA" w:rsidRDefault="00675CBA" w:rsidP="00641544">
      <w:pPr>
        <w:pStyle w:val="Heading2"/>
      </w:pPr>
    </w:p>
    <w:p w:rsidR="00675CBA" w:rsidRDefault="00675CBA" w:rsidP="00675CBA"/>
    <w:p w:rsidR="001769AF" w:rsidRDefault="001769AF" w:rsidP="00675CBA"/>
    <w:p w:rsidR="001769AF" w:rsidRDefault="001769AF" w:rsidP="00675CBA"/>
    <w:p w:rsidR="001769AF" w:rsidRPr="001769AF" w:rsidRDefault="001769AF" w:rsidP="00675CBA">
      <w:pPr>
        <w:rPr>
          <w:b/>
        </w:rPr>
      </w:pPr>
      <w:r w:rsidRPr="001769AF">
        <w:rPr>
          <w:b/>
        </w:rPr>
        <w:t>Ova Dokumentacija o nabavi se sastoji od:</w:t>
      </w:r>
    </w:p>
    <w:p w:rsidR="001769AF" w:rsidRPr="001769AF" w:rsidRDefault="001769AF" w:rsidP="00675CBA">
      <w:pPr>
        <w:rPr>
          <w:b/>
        </w:rPr>
      </w:pPr>
    </w:p>
    <w:p w:rsidR="001769AF" w:rsidRPr="001769AF" w:rsidRDefault="001769AF" w:rsidP="00675CBA">
      <w:pPr>
        <w:rPr>
          <w:b/>
          <w:i/>
        </w:rPr>
      </w:pPr>
      <w:r w:rsidRPr="001769AF">
        <w:rPr>
          <w:b/>
          <w:i/>
        </w:rPr>
        <w:t>KNJIGA 1</w:t>
      </w:r>
      <w:r w:rsidRPr="001769AF">
        <w:rPr>
          <w:b/>
          <w:i/>
        </w:rPr>
        <w:tab/>
      </w:r>
      <w:r w:rsidRPr="001769AF">
        <w:rPr>
          <w:b/>
          <w:i/>
        </w:rPr>
        <w:tab/>
        <w:t>UPUTE PONUDITELJIMA I OBRASCI</w:t>
      </w:r>
    </w:p>
    <w:p w:rsidR="001769AF" w:rsidRPr="001769AF" w:rsidRDefault="001769AF" w:rsidP="00675CBA">
      <w:pPr>
        <w:rPr>
          <w:b/>
        </w:rPr>
      </w:pPr>
    </w:p>
    <w:p w:rsidR="001769AF" w:rsidRPr="001769AF" w:rsidRDefault="001769AF" w:rsidP="00675CBA">
      <w:pPr>
        <w:rPr>
          <w:b/>
        </w:rPr>
      </w:pPr>
      <w:r w:rsidRPr="001769AF">
        <w:rPr>
          <w:b/>
        </w:rPr>
        <w:t>KNJIGA 2</w:t>
      </w:r>
      <w:r w:rsidRPr="001769AF">
        <w:rPr>
          <w:b/>
        </w:rPr>
        <w:tab/>
      </w:r>
      <w:r w:rsidRPr="001769AF">
        <w:rPr>
          <w:b/>
        </w:rPr>
        <w:tab/>
        <w:t>UGOVORNA DOKUMENTACIJA</w:t>
      </w:r>
    </w:p>
    <w:p w:rsidR="001769AF" w:rsidRPr="001769AF" w:rsidRDefault="001769AF" w:rsidP="00675CBA">
      <w:pPr>
        <w:rPr>
          <w:b/>
        </w:rPr>
      </w:pPr>
    </w:p>
    <w:p w:rsidR="001769AF" w:rsidRDefault="001769AF" w:rsidP="00675CBA">
      <w:pPr>
        <w:rPr>
          <w:b/>
        </w:rPr>
      </w:pPr>
      <w:r w:rsidRPr="001769AF">
        <w:rPr>
          <w:b/>
        </w:rPr>
        <w:t>KNJIGA 3</w:t>
      </w:r>
      <w:r w:rsidRPr="001769AF">
        <w:rPr>
          <w:b/>
        </w:rPr>
        <w:tab/>
      </w:r>
      <w:r w:rsidRPr="001769AF">
        <w:rPr>
          <w:b/>
        </w:rPr>
        <w:tab/>
        <w:t>PROJEKTNI ZADATAK</w:t>
      </w:r>
    </w:p>
    <w:p w:rsidR="00D439D9" w:rsidRDefault="00D439D9" w:rsidP="00675CBA">
      <w:pPr>
        <w:rPr>
          <w:b/>
        </w:rPr>
      </w:pPr>
    </w:p>
    <w:p w:rsidR="00D439D9" w:rsidRPr="001769AF" w:rsidRDefault="00EA2007" w:rsidP="00675CBA">
      <w:pPr>
        <w:rPr>
          <w:b/>
        </w:rPr>
      </w:pPr>
      <w:r>
        <w:rPr>
          <w:b/>
        </w:rPr>
        <w:t>KNJIGA 4</w:t>
      </w:r>
      <w:r w:rsidR="00D439D9">
        <w:rPr>
          <w:b/>
        </w:rPr>
        <w:tab/>
      </w:r>
      <w:r w:rsidR="00D439D9">
        <w:rPr>
          <w:b/>
        </w:rPr>
        <w:tab/>
        <w:t>TROŠKOVNIK</w:t>
      </w:r>
    </w:p>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F62EDA" w:rsidRDefault="007569C7" w:rsidP="00675CBA">
      <w:pPr>
        <w:pStyle w:val="Heading1"/>
      </w:pPr>
      <w:bookmarkStart w:id="0" w:name="_Toc513448299"/>
      <w:r>
        <w:lastRenderedPageBreak/>
        <w:t>1. OPĆI PODACI</w:t>
      </w:r>
      <w:bookmarkEnd w:id="0"/>
    </w:p>
    <w:p w:rsidR="00A94BDE" w:rsidRDefault="00B65553" w:rsidP="00EA2007">
      <w:pPr>
        <w:pStyle w:val="Heading2"/>
        <w:ind w:left="-210"/>
      </w:pPr>
      <w:bookmarkStart w:id="1" w:name="_Toc513448300"/>
      <w:r>
        <w:t xml:space="preserve">1.1. </w:t>
      </w:r>
      <w:r w:rsidR="00675CBA">
        <w:t>Naziv i sjedište naručitelja, OIB</w:t>
      </w:r>
      <w:r w:rsidR="00DA2266">
        <w:t>, broj telefona, broj telefaksa, internetska stranica, te adresa elektroničke pošte</w:t>
      </w:r>
      <w:bookmarkEnd w:id="1"/>
    </w:p>
    <w:p w:rsidR="00A94BDE" w:rsidRDefault="00320D76" w:rsidP="00320D76">
      <w:pPr>
        <w:pStyle w:val="NoSpacing"/>
        <w:spacing w:line="276" w:lineRule="auto"/>
      </w:pPr>
      <w:r>
        <w:t>Naziv i sjedište naručitelja:</w:t>
      </w:r>
    </w:p>
    <w:p w:rsidR="00320D76" w:rsidRDefault="00320D76" w:rsidP="00320D76">
      <w:pPr>
        <w:pStyle w:val="NoSpacing"/>
        <w:spacing w:line="276" w:lineRule="auto"/>
      </w:pPr>
      <w:r>
        <w:t>VODOOPSKRBA I ODVODNJA ZAGREBAČKE ŽUPANIJE d.o.o.</w:t>
      </w:r>
    </w:p>
    <w:p w:rsidR="00320D76" w:rsidRDefault="00320D76" w:rsidP="00320D76">
      <w:pPr>
        <w:pStyle w:val="NoSpacing"/>
        <w:spacing w:line="276" w:lineRule="auto"/>
      </w:pPr>
      <w:proofErr w:type="spellStart"/>
      <w:r>
        <w:t>Koledovčina</w:t>
      </w:r>
      <w:proofErr w:type="spellEnd"/>
      <w:r>
        <w:t xml:space="preserve"> ulica 1, HR-10000 Zagreb</w:t>
      </w:r>
    </w:p>
    <w:p w:rsidR="00320D76" w:rsidRDefault="00320D76" w:rsidP="00320D76">
      <w:pPr>
        <w:pStyle w:val="NoSpacing"/>
        <w:spacing w:line="276" w:lineRule="auto"/>
      </w:pPr>
      <w:r>
        <w:t>OIB: 54189804734</w:t>
      </w:r>
    </w:p>
    <w:p w:rsidR="00320D76" w:rsidRDefault="00320D76" w:rsidP="00320D76">
      <w:pPr>
        <w:pStyle w:val="NoSpacing"/>
        <w:spacing w:line="276" w:lineRule="auto"/>
      </w:pPr>
      <w:r>
        <w:t>Broj telefona: +385 1 3492 100</w:t>
      </w:r>
    </w:p>
    <w:p w:rsidR="00320D76" w:rsidRDefault="00320D76" w:rsidP="00320D76">
      <w:pPr>
        <w:pStyle w:val="NoSpacing"/>
        <w:spacing w:line="276" w:lineRule="auto"/>
      </w:pPr>
      <w:r>
        <w:t>Broj telefaksa: +385 1 3492 104</w:t>
      </w:r>
    </w:p>
    <w:p w:rsidR="00320D76" w:rsidRDefault="00320D76" w:rsidP="00320D76">
      <w:pPr>
        <w:pStyle w:val="NoSpacing"/>
        <w:spacing w:line="276" w:lineRule="auto"/>
      </w:pPr>
      <w:r>
        <w:t xml:space="preserve">Internetska stranica: </w:t>
      </w:r>
      <w:hyperlink r:id="rId11" w:history="1">
        <w:r w:rsidRPr="003873BA">
          <w:rPr>
            <w:rStyle w:val="Hyperlink"/>
          </w:rPr>
          <w:t>www.viozz.hr</w:t>
        </w:r>
      </w:hyperlink>
    </w:p>
    <w:p w:rsidR="00320D76" w:rsidRDefault="00320D76" w:rsidP="00320D76">
      <w:pPr>
        <w:pStyle w:val="NoSpacing"/>
        <w:spacing w:line="276" w:lineRule="auto"/>
      </w:pPr>
      <w:r>
        <w:t xml:space="preserve">Adresa elektroničke pošte: </w:t>
      </w:r>
      <w:hyperlink r:id="rId12" w:history="1">
        <w:r w:rsidR="0069654F" w:rsidRPr="003873BA">
          <w:rPr>
            <w:rStyle w:val="Hyperlink"/>
          </w:rPr>
          <w:t>viozz@viozz.hr</w:t>
        </w:r>
      </w:hyperlink>
    </w:p>
    <w:p w:rsidR="0069654F" w:rsidRPr="00320D76" w:rsidRDefault="0069654F" w:rsidP="00320D76">
      <w:pPr>
        <w:pStyle w:val="NoSpacing"/>
        <w:spacing w:line="276" w:lineRule="auto"/>
      </w:pPr>
    </w:p>
    <w:p w:rsidR="00A94BDE" w:rsidRDefault="00B65553" w:rsidP="00B65553">
      <w:pPr>
        <w:pStyle w:val="Heading2"/>
        <w:ind w:left="-207"/>
      </w:pPr>
      <w:bookmarkStart w:id="2" w:name="_Toc513448301"/>
      <w:r>
        <w:t xml:space="preserve">1.2. </w:t>
      </w:r>
      <w:r w:rsidR="00675CBA">
        <w:t>Osoba ili služba zadužena za kontakt</w:t>
      </w:r>
      <w:bookmarkEnd w:id="2"/>
    </w:p>
    <w:p w:rsidR="00A94BDE" w:rsidRPr="00F64F62" w:rsidRDefault="00A94BDE" w:rsidP="00A94BDE">
      <w:pPr>
        <w:autoSpaceDE w:val="0"/>
        <w:autoSpaceDN w:val="0"/>
        <w:adjustRightInd w:val="0"/>
        <w:spacing w:after="120"/>
        <w:rPr>
          <w:rFonts w:cs="Calibri"/>
          <w:color w:val="000000"/>
        </w:rPr>
      </w:pPr>
      <w:r w:rsidRPr="007204AB">
        <w:rPr>
          <w:rFonts w:cstheme="minorHAnsi"/>
        </w:rPr>
        <w:t xml:space="preserve">Komunikacija i svaka druga razmjena informacija između Naručitelja i gospodarskih subjekata može se obavljati isključivo na </w:t>
      </w:r>
      <w:r w:rsidRPr="009B5079">
        <w:rPr>
          <w:rFonts w:cstheme="minorHAnsi"/>
        </w:rPr>
        <w:t xml:space="preserve">hrvatskom jeziku putem sustava Elektroničkog oglasnika javne nabave Republike Hrvatske (dalje: EOJN RH) modul Pitanja </w:t>
      </w:r>
      <w:r w:rsidR="0058345D">
        <w:rPr>
          <w:rFonts w:cstheme="minorHAnsi"/>
        </w:rPr>
        <w:t>/Pojašnjenja</w:t>
      </w:r>
      <w:r w:rsidRPr="009B5079">
        <w:rPr>
          <w:rFonts w:cstheme="minorHAnsi"/>
        </w:rPr>
        <w:t>. Detaljne upute o načinu komunikacije između gospodarskih subjekata i naručitelja u roku za dostavu ponuda putem sustava EOJN RH-a</w:t>
      </w:r>
      <w:r w:rsidRPr="009B5079">
        <w:rPr>
          <w:rFonts w:cstheme="minorHAnsi"/>
          <w:color w:val="FF0000"/>
        </w:rPr>
        <w:t xml:space="preserve"> </w:t>
      </w:r>
      <w:r w:rsidRPr="009B5079">
        <w:rPr>
          <w:rFonts w:cstheme="minorHAnsi"/>
        </w:rPr>
        <w:t>dostupne su na stranicama Oglasnika, na adresi:</w:t>
      </w:r>
      <w:r w:rsidRPr="009B5079">
        <w:rPr>
          <w:rFonts w:cstheme="minorHAnsi"/>
          <w:color w:val="FF0000"/>
        </w:rPr>
        <w:t xml:space="preserve"> </w:t>
      </w:r>
      <w:hyperlink r:id="rId13" w:history="1">
        <w:r w:rsidRPr="009B5079">
          <w:rPr>
            <w:rStyle w:val="Hyperlink"/>
            <w:rFonts w:cstheme="minorHAnsi"/>
          </w:rPr>
          <w:t>https://eojn.nn.hr</w:t>
        </w:r>
      </w:hyperlink>
      <w:r w:rsidRPr="009B5079">
        <w:rPr>
          <w:rFonts w:asciiTheme="minorHAnsi" w:hAnsiTheme="minorHAnsi" w:cstheme="minorHAnsi"/>
        </w:rPr>
        <w:t>.</w:t>
      </w:r>
    </w:p>
    <w:p w:rsidR="00A94BDE" w:rsidRDefault="00A94BDE" w:rsidP="00A94BDE">
      <w:pPr>
        <w:pStyle w:val="NoSpacing"/>
      </w:pPr>
      <w:r>
        <w:t xml:space="preserve">Podaci o </w:t>
      </w:r>
      <w:r w:rsidR="00EA2007">
        <w:t>osobama</w:t>
      </w:r>
      <w:r>
        <w:t xml:space="preserve"> </w:t>
      </w:r>
      <w:r w:rsidR="00EA2007">
        <w:t>zaduženim</w:t>
      </w:r>
      <w:r>
        <w:t xml:space="preserve"> za kontakt s gospodarskim subjektima:</w:t>
      </w:r>
    </w:p>
    <w:p w:rsidR="00A94BDE" w:rsidRDefault="00A94BDE" w:rsidP="00A94BDE">
      <w:pPr>
        <w:pStyle w:val="NoSpacing"/>
      </w:pPr>
    </w:p>
    <w:p w:rsidR="00A94BDE" w:rsidRDefault="00A94BDE" w:rsidP="00A94BDE">
      <w:pPr>
        <w:pStyle w:val="NoSpacing"/>
      </w:pPr>
      <w:r>
        <w:t>Ime i prezime: ANTONIJA ŠEŠERINAC</w:t>
      </w:r>
    </w:p>
    <w:p w:rsidR="00A94BDE" w:rsidRDefault="00A94BDE" w:rsidP="00A94BDE">
      <w:pPr>
        <w:pStyle w:val="NoSpacing"/>
      </w:pPr>
      <w:r>
        <w:t xml:space="preserve">Adresa: </w:t>
      </w:r>
      <w:proofErr w:type="spellStart"/>
      <w:r>
        <w:t>Koledovčina</w:t>
      </w:r>
      <w:proofErr w:type="spellEnd"/>
      <w:r>
        <w:t xml:space="preserve"> ulica 1, HR-10000 Zagreb</w:t>
      </w:r>
    </w:p>
    <w:p w:rsidR="00A94BDE" w:rsidRDefault="00A94BDE" w:rsidP="00A94BDE">
      <w:pPr>
        <w:pStyle w:val="NoSpacing"/>
      </w:pPr>
      <w:r>
        <w:t>Telefon: +385 1 3492 100</w:t>
      </w:r>
    </w:p>
    <w:p w:rsidR="00A94BDE" w:rsidRDefault="00A94BDE" w:rsidP="00A94BDE">
      <w:pPr>
        <w:pStyle w:val="NoSpacing"/>
      </w:pPr>
      <w:r>
        <w:t>Telefaks: +385 1 3492 104</w:t>
      </w:r>
    </w:p>
    <w:p w:rsidR="00A94BDE" w:rsidRDefault="00A94BDE" w:rsidP="00A94BDE">
      <w:pPr>
        <w:pStyle w:val="NoSpacing"/>
      </w:pPr>
      <w:r>
        <w:t>Mobitel: +385 98 959 67 17</w:t>
      </w:r>
    </w:p>
    <w:p w:rsidR="00A94BDE" w:rsidRDefault="00A94BDE" w:rsidP="00A94BDE">
      <w:pPr>
        <w:pStyle w:val="NoSpacing"/>
      </w:pPr>
      <w:r>
        <w:t>E-mail: antonija.seserinac@viozz.hr</w:t>
      </w:r>
    </w:p>
    <w:p w:rsidR="00A94BDE" w:rsidRDefault="00A94BDE" w:rsidP="00A94BDE">
      <w:pPr>
        <w:pStyle w:val="NoSpacing"/>
      </w:pPr>
    </w:p>
    <w:p w:rsidR="00EA2007" w:rsidRDefault="00EA2007" w:rsidP="00EA2007">
      <w:pPr>
        <w:pStyle w:val="NoSpacing"/>
      </w:pPr>
      <w:r>
        <w:t>Ime i prezime: JASNA KRIŽANIĆ</w:t>
      </w:r>
    </w:p>
    <w:p w:rsidR="00EA2007" w:rsidRDefault="00EA2007" w:rsidP="00EA2007">
      <w:pPr>
        <w:pStyle w:val="NoSpacing"/>
      </w:pPr>
      <w:r>
        <w:t xml:space="preserve">Adresa: </w:t>
      </w:r>
      <w:proofErr w:type="spellStart"/>
      <w:r>
        <w:t>Koledovčina</w:t>
      </w:r>
      <w:proofErr w:type="spellEnd"/>
      <w:r>
        <w:t xml:space="preserve"> ulica 1, HR-10000 Zagreb</w:t>
      </w:r>
    </w:p>
    <w:p w:rsidR="00EA2007" w:rsidRDefault="00EA2007" w:rsidP="00EA2007">
      <w:pPr>
        <w:pStyle w:val="NoSpacing"/>
      </w:pPr>
      <w:r>
        <w:t>Telefon: +385 1 3492 102</w:t>
      </w:r>
    </w:p>
    <w:p w:rsidR="00EA2007" w:rsidRDefault="00EA2007" w:rsidP="00EA2007">
      <w:pPr>
        <w:pStyle w:val="NoSpacing"/>
      </w:pPr>
      <w:r>
        <w:t>Telefaks: +385 1 3492 104</w:t>
      </w:r>
    </w:p>
    <w:p w:rsidR="00EA2007" w:rsidRDefault="00EA2007" w:rsidP="00EA2007">
      <w:pPr>
        <w:pStyle w:val="NoSpacing"/>
      </w:pPr>
      <w:r>
        <w:t>Mobitel: +385 98 160 49 32</w:t>
      </w:r>
    </w:p>
    <w:p w:rsidR="00EA2007" w:rsidRDefault="00EA2007" w:rsidP="00EA2007">
      <w:pPr>
        <w:pStyle w:val="NoSpacing"/>
      </w:pPr>
      <w:r>
        <w:t>E-mail: jasna.krizanic@viozz.hr</w:t>
      </w:r>
    </w:p>
    <w:p w:rsidR="00EA2007" w:rsidRDefault="00EA2007" w:rsidP="00A94BDE">
      <w:pPr>
        <w:pStyle w:val="NoSpacing"/>
      </w:pPr>
    </w:p>
    <w:p w:rsidR="00A94BDE" w:rsidRDefault="00A94BDE" w:rsidP="00A94BDE">
      <w:r>
        <w:t>U slučaju usmene komunikacije s ponuditeljima primjenjuju se odredbe čl. 63. Zakona o javnoj nabavi (NN, br. 120/16, dalje u tekstu: ZJN 2016)</w:t>
      </w:r>
    </w:p>
    <w:p w:rsidR="0069654F" w:rsidRPr="00A94BDE" w:rsidRDefault="0069654F" w:rsidP="00A94BDE"/>
    <w:p w:rsidR="00A94BDE" w:rsidRDefault="00B65553" w:rsidP="00B65553">
      <w:pPr>
        <w:pStyle w:val="Heading2"/>
        <w:ind w:left="-207"/>
      </w:pPr>
      <w:bookmarkStart w:id="3" w:name="_Toc513448302"/>
      <w:r>
        <w:t xml:space="preserve">1.3. </w:t>
      </w:r>
      <w:r w:rsidR="00DA2266">
        <w:t>Evidencijski broj nabave</w:t>
      </w:r>
      <w:bookmarkEnd w:id="3"/>
    </w:p>
    <w:p w:rsidR="006D7892" w:rsidRDefault="00A94BDE" w:rsidP="006D7892">
      <w:r>
        <w:t xml:space="preserve">Evidencijski broj nabave: </w:t>
      </w:r>
      <w:r w:rsidR="006D7892">
        <w:t>E-MVU-6-2018</w:t>
      </w:r>
    </w:p>
    <w:p w:rsidR="00084651" w:rsidRPr="00A94BDE" w:rsidRDefault="00084651" w:rsidP="00A94BDE">
      <w:pPr>
        <w:pStyle w:val="NoSpacing"/>
      </w:pPr>
    </w:p>
    <w:p w:rsidR="00A94BDE" w:rsidRDefault="00B65553" w:rsidP="00EA2007">
      <w:pPr>
        <w:pStyle w:val="Heading2"/>
        <w:ind w:left="-210"/>
      </w:pPr>
      <w:bookmarkStart w:id="4" w:name="_Toc513448303"/>
      <w:r>
        <w:t xml:space="preserve">1.4. </w:t>
      </w:r>
      <w:r w:rsidR="00DA2266">
        <w:t>Popis gospodarskih subjekata s kojima je naručitelj u sukobu interesa ili navod da takvi subjekti ne postoje u trenutku objave dokumentacije o nabavi</w:t>
      </w:r>
      <w:bookmarkEnd w:id="4"/>
    </w:p>
    <w:p w:rsidR="00A94BDE" w:rsidRDefault="00A94BDE" w:rsidP="00A94BDE">
      <w:pPr>
        <w:pStyle w:val="NoSpacing"/>
      </w:pPr>
      <w:r>
        <w:t xml:space="preserve">Predstavnik naručitelja iz čl. 76. st. 2. ZJN 2016 je u sukobu interesa sa slijedećim gospodarskim subjektima (u svojstvu ponuditelja, člana zajednice gospodarskih subjekata ili </w:t>
      </w:r>
      <w:proofErr w:type="spellStart"/>
      <w:r>
        <w:t>podugovaratelja</w:t>
      </w:r>
      <w:proofErr w:type="spellEnd"/>
      <w:r>
        <w:t>):</w:t>
      </w:r>
    </w:p>
    <w:p w:rsidR="00A94BDE" w:rsidRDefault="00A94BDE" w:rsidP="00A94BDE">
      <w:pPr>
        <w:pStyle w:val="NoSpacing"/>
      </w:pPr>
    </w:p>
    <w:p w:rsidR="003B3B9B" w:rsidRPr="002C7F68" w:rsidRDefault="003B3B9B" w:rsidP="003B3B9B">
      <w:pPr>
        <w:numPr>
          <w:ilvl w:val="0"/>
          <w:numId w:val="45"/>
        </w:numPr>
        <w:spacing w:line="240" w:lineRule="auto"/>
        <w:ind w:left="360"/>
        <w:rPr>
          <w:color w:val="FF0000"/>
        </w:rPr>
      </w:pPr>
      <w:r w:rsidRPr="002C7F68">
        <w:rPr>
          <w:color w:val="FF0000"/>
        </w:rPr>
        <w:t>HEGAN d.o.o., Osječka ulica 58, Dugo Selo, OIB: 50877744652</w:t>
      </w:r>
    </w:p>
    <w:p w:rsidR="003B3B9B" w:rsidRPr="002C7F68" w:rsidRDefault="003B3B9B" w:rsidP="003B3B9B">
      <w:pPr>
        <w:numPr>
          <w:ilvl w:val="0"/>
          <w:numId w:val="45"/>
        </w:numPr>
        <w:spacing w:line="240" w:lineRule="auto"/>
        <w:ind w:left="360"/>
        <w:rPr>
          <w:color w:val="FF0000"/>
        </w:rPr>
      </w:pPr>
      <w:r w:rsidRPr="002C7F68">
        <w:rPr>
          <w:color w:val="FF0000"/>
        </w:rPr>
        <w:t xml:space="preserve">FINDAS d.o.o., </w:t>
      </w:r>
      <w:proofErr w:type="spellStart"/>
      <w:r w:rsidRPr="002C7F68">
        <w:rPr>
          <w:color w:val="FF0000"/>
        </w:rPr>
        <w:t>Blaškovečka</w:t>
      </w:r>
      <w:proofErr w:type="spellEnd"/>
      <w:r w:rsidRPr="002C7F68">
        <w:rPr>
          <w:color w:val="FF0000"/>
        </w:rPr>
        <w:t xml:space="preserve"> ulica 27, </w:t>
      </w:r>
      <w:proofErr w:type="spellStart"/>
      <w:r w:rsidRPr="002C7F68">
        <w:rPr>
          <w:color w:val="FF0000"/>
        </w:rPr>
        <w:t>Blaškovec</w:t>
      </w:r>
      <w:proofErr w:type="spellEnd"/>
      <w:r w:rsidRPr="002C7F68">
        <w:rPr>
          <w:color w:val="FF0000"/>
        </w:rPr>
        <w:t>, OIB: 02799822397</w:t>
      </w:r>
    </w:p>
    <w:p w:rsidR="003B3B9B" w:rsidRPr="002C7F68" w:rsidRDefault="003B3B9B" w:rsidP="003B3B9B">
      <w:pPr>
        <w:numPr>
          <w:ilvl w:val="0"/>
          <w:numId w:val="45"/>
        </w:numPr>
        <w:spacing w:line="240" w:lineRule="auto"/>
        <w:ind w:left="360"/>
        <w:rPr>
          <w:color w:val="FF0000"/>
        </w:rPr>
      </w:pPr>
      <w:r w:rsidRPr="002C7F68">
        <w:rPr>
          <w:color w:val="FF0000"/>
        </w:rPr>
        <w:t>M.B.R.-ING d.o.o., Ulica Vladimira Nazora 82, Sveti Ivan Zelina, OIB: 36246157093</w:t>
      </w:r>
    </w:p>
    <w:p w:rsidR="003B3B9B" w:rsidRPr="002C7F68" w:rsidRDefault="003B3B9B" w:rsidP="003B3B9B">
      <w:pPr>
        <w:numPr>
          <w:ilvl w:val="0"/>
          <w:numId w:val="45"/>
        </w:numPr>
        <w:spacing w:line="240" w:lineRule="auto"/>
        <w:ind w:left="360"/>
        <w:rPr>
          <w:color w:val="FF0000"/>
        </w:rPr>
      </w:pPr>
      <w:r w:rsidRPr="002C7F68">
        <w:rPr>
          <w:color w:val="FF0000"/>
        </w:rPr>
        <w:t>INCUMBO d.o.o., Ninska 5/a, Sesvete, OIB: 85523167795</w:t>
      </w:r>
    </w:p>
    <w:p w:rsidR="003B3B9B" w:rsidRPr="002C7F68" w:rsidRDefault="003B3B9B" w:rsidP="003B3B9B">
      <w:pPr>
        <w:numPr>
          <w:ilvl w:val="0"/>
          <w:numId w:val="45"/>
        </w:numPr>
        <w:spacing w:line="240" w:lineRule="auto"/>
        <w:ind w:left="360"/>
        <w:rPr>
          <w:color w:val="FF0000"/>
        </w:rPr>
      </w:pPr>
      <w:r w:rsidRPr="002C7F68">
        <w:rPr>
          <w:color w:val="FF0000"/>
        </w:rPr>
        <w:t>Ustanova za zdravstvenu skrb FINDRI-GUŠTEK, Ninska 5/a, Sesvete, OIB: 72578062118</w:t>
      </w:r>
    </w:p>
    <w:p w:rsidR="003B3B9B" w:rsidRPr="002C7F68" w:rsidRDefault="003B3B9B" w:rsidP="003B3B9B">
      <w:pPr>
        <w:numPr>
          <w:ilvl w:val="0"/>
          <w:numId w:val="45"/>
        </w:numPr>
        <w:spacing w:line="240" w:lineRule="auto"/>
        <w:ind w:left="360"/>
        <w:rPr>
          <w:color w:val="FF0000"/>
        </w:rPr>
      </w:pPr>
      <w:r w:rsidRPr="002C7F68">
        <w:rPr>
          <w:color w:val="FF0000"/>
        </w:rPr>
        <w:t>APIHERBAL d.o.o., Ante Jakšića 30, Zagreb, OIB: 57056558890</w:t>
      </w:r>
    </w:p>
    <w:p w:rsidR="0069654F" w:rsidRPr="00A94BDE" w:rsidRDefault="0069654F" w:rsidP="0069654F">
      <w:pPr>
        <w:pStyle w:val="NoSpacing"/>
        <w:ind w:left="153"/>
      </w:pPr>
      <w:bookmarkStart w:id="5" w:name="_GoBack"/>
      <w:bookmarkEnd w:id="5"/>
    </w:p>
    <w:p w:rsidR="0069654F" w:rsidRDefault="00B65553" w:rsidP="00B65553">
      <w:pPr>
        <w:pStyle w:val="Heading2"/>
        <w:ind w:left="-207"/>
      </w:pPr>
      <w:bookmarkStart w:id="6" w:name="_Toc513448304"/>
      <w:r>
        <w:t xml:space="preserve">1.5. </w:t>
      </w:r>
      <w:r w:rsidR="00DA2266">
        <w:t>Vrsta postupka javne nabave ili posebnog režima nabave</w:t>
      </w:r>
      <w:bookmarkEnd w:id="6"/>
    </w:p>
    <w:p w:rsidR="0069654F" w:rsidRDefault="0069654F" w:rsidP="0069654F">
      <w:pPr>
        <w:pStyle w:val="NoSpacing"/>
      </w:pPr>
      <w:r>
        <w:t xml:space="preserve">Otvoreni postupak javne nabave </w:t>
      </w:r>
      <w:r w:rsidRPr="0049475B">
        <w:rPr>
          <w:b/>
        </w:rPr>
        <w:t>male</w:t>
      </w:r>
      <w:r>
        <w:t xml:space="preserve"> vrijednosti</w:t>
      </w:r>
    </w:p>
    <w:p w:rsidR="0069654F" w:rsidRPr="0069654F" w:rsidRDefault="0069654F" w:rsidP="0069654F">
      <w:pPr>
        <w:pStyle w:val="NoSpacing"/>
      </w:pPr>
    </w:p>
    <w:p w:rsidR="00DA2266" w:rsidRDefault="00B65553" w:rsidP="00B65553">
      <w:pPr>
        <w:pStyle w:val="Heading2"/>
        <w:ind w:left="-207"/>
      </w:pPr>
      <w:bookmarkStart w:id="7" w:name="_Toc513448305"/>
      <w:r>
        <w:t xml:space="preserve">1.6. </w:t>
      </w:r>
      <w:r w:rsidR="00DA2266">
        <w:t>Procijenjena vrijednost nabave</w:t>
      </w:r>
      <w:bookmarkEnd w:id="7"/>
    </w:p>
    <w:p w:rsidR="0069654F" w:rsidRDefault="0069654F" w:rsidP="0069654F">
      <w:pPr>
        <w:pStyle w:val="NoSpacing"/>
      </w:pPr>
      <w:r>
        <w:t xml:space="preserve">Procijenjena vrijednost predmeta nabave iznosi: </w:t>
      </w:r>
      <w:r w:rsidR="008B63DC" w:rsidRPr="008B63DC">
        <w:rPr>
          <w:highlight w:val="lightGray"/>
        </w:rPr>
        <w:t>1.215.000</w:t>
      </w:r>
      <w:r w:rsidRPr="008B63DC">
        <w:rPr>
          <w:highlight w:val="lightGray"/>
        </w:rPr>
        <w:t>,00 kn</w:t>
      </w:r>
      <w:r>
        <w:t xml:space="preserve"> bez PDV-a.</w:t>
      </w:r>
    </w:p>
    <w:p w:rsidR="0069654F" w:rsidRPr="0069654F" w:rsidRDefault="0069654F" w:rsidP="0069654F">
      <w:pPr>
        <w:pStyle w:val="NoSpacing"/>
      </w:pPr>
    </w:p>
    <w:p w:rsidR="00DA2266" w:rsidRDefault="00B65553" w:rsidP="00B65553">
      <w:pPr>
        <w:pStyle w:val="Heading2"/>
        <w:ind w:left="-207"/>
      </w:pPr>
      <w:bookmarkStart w:id="8" w:name="_Toc513448306"/>
      <w:r>
        <w:t xml:space="preserve">1.7. </w:t>
      </w:r>
      <w:r w:rsidR="00DA2266">
        <w:t>Vrsta ugovora o javnoj nabavi</w:t>
      </w:r>
      <w:bookmarkEnd w:id="8"/>
    </w:p>
    <w:p w:rsidR="0069654F" w:rsidRDefault="0069654F" w:rsidP="0069654F">
      <w:pPr>
        <w:pStyle w:val="NoSpacing"/>
      </w:pPr>
      <w:r>
        <w:t>Sklapa se ugovor o javnoj nabavi usluga</w:t>
      </w:r>
      <w:r w:rsidR="0049475B">
        <w:t>.</w:t>
      </w:r>
    </w:p>
    <w:p w:rsidR="0069654F" w:rsidRPr="0069654F" w:rsidRDefault="0069654F" w:rsidP="0069654F"/>
    <w:p w:rsidR="00DA2266" w:rsidRDefault="00B65553" w:rsidP="00B65553">
      <w:pPr>
        <w:pStyle w:val="Heading2"/>
        <w:ind w:left="-207"/>
      </w:pPr>
      <w:bookmarkStart w:id="9" w:name="_Toc513448307"/>
      <w:r>
        <w:t xml:space="preserve">1.8. </w:t>
      </w:r>
      <w:r w:rsidR="00DA2266">
        <w:t>Navod sklapa li se ugovor o javnoj nabavi ili okvirni sporazum</w:t>
      </w:r>
      <w:bookmarkEnd w:id="9"/>
    </w:p>
    <w:p w:rsidR="0069654F" w:rsidRDefault="0069654F" w:rsidP="0069654F">
      <w:pPr>
        <w:pStyle w:val="NoSpacing"/>
      </w:pPr>
      <w:r>
        <w:t>Sklapa se ugovor o javnoj nabavi.</w:t>
      </w:r>
    </w:p>
    <w:p w:rsidR="0069654F" w:rsidRPr="0069654F" w:rsidRDefault="0069654F" w:rsidP="0069654F">
      <w:pPr>
        <w:pStyle w:val="NoSpacing"/>
      </w:pPr>
    </w:p>
    <w:p w:rsidR="00DA2266" w:rsidRDefault="00B65553" w:rsidP="00B65553">
      <w:pPr>
        <w:pStyle w:val="Heading2"/>
        <w:ind w:left="-207"/>
      </w:pPr>
      <w:bookmarkStart w:id="10" w:name="_Toc513448308"/>
      <w:r>
        <w:t xml:space="preserve">1.9. </w:t>
      </w:r>
      <w:r w:rsidR="00DA2266">
        <w:t>Navod uspostavlja li se sustav kvalifikacije</w:t>
      </w:r>
      <w:bookmarkEnd w:id="10"/>
    </w:p>
    <w:p w:rsidR="0069654F" w:rsidRDefault="0049475B" w:rsidP="0069654F">
      <w:pPr>
        <w:pStyle w:val="NoSpacing"/>
      </w:pPr>
      <w:r>
        <w:t>Ne</w:t>
      </w:r>
      <w:r w:rsidR="0069654F">
        <w:t xml:space="preserve"> uspostavlja se sustav kvalifikacije.</w:t>
      </w:r>
    </w:p>
    <w:p w:rsidR="0069654F" w:rsidRPr="0069654F" w:rsidRDefault="0069654F" w:rsidP="0069654F">
      <w:pPr>
        <w:pStyle w:val="NoSpacing"/>
      </w:pPr>
    </w:p>
    <w:p w:rsidR="00DA2266" w:rsidRDefault="00B65553" w:rsidP="00B65553">
      <w:pPr>
        <w:pStyle w:val="Heading2"/>
        <w:ind w:left="-207"/>
      </w:pPr>
      <w:bookmarkStart w:id="11" w:name="_Toc513448309"/>
      <w:r>
        <w:t xml:space="preserve">1.10. </w:t>
      </w:r>
      <w:r w:rsidR="00DA2266">
        <w:t xml:space="preserve">Navod </w:t>
      </w:r>
      <w:r w:rsidR="0088199D">
        <w:t>uspostavlja li se dinamički sustav nabave</w:t>
      </w:r>
      <w:bookmarkEnd w:id="11"/>
    </w:p>
    <w:p w:rsidR="0069654F" w:rsidRDefault="0049475B" w:rsidP="0069654F">
      <w:pPr>
        <w:pStyle w:val="NoSpacing"/>
      </w:pPr>
      <w:r>
        <w:t>Ne</w:t>
      </w:r>
      <w:r w:rsidR="0069654F">
        <w:t xml:space="preserve"> uspostavlja se dinamički sustav nabave.</w:t>
      </w:r>
    </w:p>
    <w:p w:rsidR="0069654F" w:rsidRPr="0069654F" w:rsidRDefault="0069654F" w:rsidP="0069654F">
      <w:pPr>
        <w:pStyle w:val="NoSpacing"/>
      </w:pPr>
    </w:p>
    <w:p w:rsidR="00DA2266" w:rsidRDefault="00B65553" w:rsidP="00B65553">
      <w:pPr>
        <w:pStyle w:val="Heading2"/>
        <w:ind w:left="-207"/>
      </w:pPr>
      <w:bookmarkStart w:id="12" w:name="_Toc513448310"/>
      <w:r>
        <w:t xml:space="preserve">1.11. </w:t>
      </w:r>
      <w:r w:rsidR="00DA2266">
        <w:t>Navod provodi li se elektronička dražba</w:t>
      </w:r>
      <w:bookmarkEnd w:id="12"/>
    </w:p>
    <w:p w:rsidR="0069654F" w:rsidRDefault="0049475B" w:rsidP="0069654F">
      <w:pPr>
        <w:pStyle w:val="NoSpacing"/>
      </w:pPr>
      <w:r>
        <w:t>Ne</w:t>
      </w:r>
      <w:r w:rsidR="0069654F">
        <w:t xml:space="preserve"> provodi se elektronička dražba.</w:t>
      </w:r>
    </w:p>
    <w:p w:rsidR="0069654F" w:rsidRPr="0069654F" w:rsidRDefault="0069654F" w:rsidP="0069654F">
      <w:pPr>
        <w:pStyle w:val="NoSpacing"/>
      </w:pPr>
    </w:p>
    <w:p w:rsidR="00DA2266" w:rsidRPr="00DA2266" w:rsidRDefault="00B65553" w:rsidP="00B65553">
      <w:pPr>
        <w:pStyle w:val="Heading2"/>
        <w:ind w:left="-207"/>
      </w:pPr>
      <w:bookmarkStart w:id="13" w:name="_Toc513448311"/>
      <w:r>
        <w:t xml:space="preserve">1.12. </w:t>
      </w:r>
      <w:r w:rsidR="00DA2266">
        <w:t>Internetska stranica na kojoj je objavljeno izvješće o prethodnom savjetovanju sa zainteresiranim gospodarskim subjektima</w:t>
      </w:r>
      <w:bookmarkEnd w:id="13"/>
    </w:p>
    <w:p w:rsidR="007E37FF" w:rsidRPr="007E37FF" w:rsidRDefault="007E37FF" w:rsidP="007E37FF">
      <w:pPr>
        <w:spacing w:line="240" w:lineRule="auto"/>
      </w:pPr>
      <w:r w:rsidRPr="007E37FF">
        <w:t xml:space="preserve">Sukladno čl. 198. ZJN 2016 naručitelj je proveo postupak prethodnog savjetovanja sa zainteresiranim gospodarskim subjektima u trajanju od </w:t>
      </w:r>
      <w:r w:rsidRPr="007D3B86">
        <w:rPr>
          <w:highlight w:val="red"/>
        </w:rPr>
        <w:t>xx.xx.2018. do xx.xx.2018. godine</w:t>
      </w:r>
      <w:r w:rsidRPr="007E37FF">
        <w:t xml:space="preserve">. </w:t>
      </w:r>
    </w:p>
    <w:p w:rsidR="007E37FF" w:rsidRPr="007E37FF" w:rsidRDefault="007E37FF" w:rsidP="007E37FF">
      <w:pPr>
        <w:spacing w:line="240" w:lineRule="auto"/>
      </w:pPr>
      <w:r w:rsidRPr="007D3B86">
        <w:rPr>
          <w:highlight w:val="red"/>
        </w:rPr>
        <w:t>U postupku prethodnog savjetovanja sa zainteresiranim gospodarskim subjektima zaprimljene su primjedbe i prijedlozi na objavljeni nacrt Dokumentacije o nabavi o kojima je naručitelj izradio izvješće o prihvaćenim i neprihvaćenim primjedbama i prijedlozima.</w:t>
      </w:r>
      <w:r w:rsidRPr="007E37FF">
        <w:t xml:space="preserve"> Izvješće o provedenom prethodnom savjetovanju sa zainteresiranim gospodarskim subjektima naručitelj je dana </w:t>
      </w:r>
      <w:r w:rsidRPr="007D3B86">
        <w:rPr>
          <w:highlight w:val="red"/>
        </w:rPr>
        <w:t>xx.xx.2018. godine</w:t>
      </w:r>
      <w:r w:rsidRPr="007E37FF">
        <w:t xml:space="preserve"> objavio na svojim mrežnim stranicama (https://viozz.hr//javna-nabava/prethodna-analiza-trzista) i putem sustava EOJN RH i tako ga učinio dostupnim svim zainteresiranim gospodarskim subjektima.</w:t>
      </w:r>
    </w:p>
    <w:p w:rsidR="00DA2266" w:rsidRPr="00DA2266" w:rsidRDefault="00DA2266" w:rsidP="00DA2266"/>
    <w:p w:rsidR="007569C7" w:rsidRDefault="007569C7" w:rsidP="00675CBA">
      <w:pPr>
        <w:pStyle w:val="Heading1"/>
      </w:pPr>
      <w:bookmarkStart w:id="14" w:name="_Toc513448312"/>
      <w:r>
        <w:t>2. PODACI O PREDMETU NABAVE</w:t>
      </w:r>
      <w:bookmarkEnd w:id="14"/>
    </w:p>
    <w:p w:rsidR="0088199D" w:rsidRDefault="008D5F00" w:rsidP="008D5F00">
      <w:pPr>
        <w:pStyle w:val="Heading2"/>
        <w:ind w:left="-207"/>
      </w:pPr>
      <w:bookmarkStart w:id="15" w:name="_Toc513448313"/>
      <w:r>
        <w:t xml:space="preserve">2.1. </w:t>
      </w:r>
      <w:r w:rsidR="0088199D">
        <w:t>Opis predmeta nabave</w:t>
      </w:r>
      <w:bookmarkEnd w:id="15"/>
    </w:p>
    <w:p w:rsidR="00293461" w:rsidRDefault="00293461" w:rsidP="00293461">
      <w:pPr>
        <w:pStyle w:val="NoSpacing"/>
      </w:pPr>
      <w:r>
        <w:t xml:space="preserve">Predmet nabave </w:t>
      </w:r>
      <w:r w:rsidR="00657B86">
        <w:t xml:space="preserve">su </w:t>
      </w:r>
      <w:r w:rsidR="007E37FF">
        <w:t xml:space="preserve">USLUGE PROVEDBE MJERA VIDLJIVOSTI I PROMIDŽBE </w:t>
      </w:r>
      <w:r w:rsidR="00657B86">
        <w:t xml:space="preserve">za projekt </w:t>
      </w:r>
      <w:r w:rsidR="00984143">
        <w:t>„</w:t>
      </w:r>
      <w:r w:rsidR="00684F59" w:rsidRPr="000A4811">
        <w:rPr>
          <w:b/>
        </w:rPr>
        <w:t>REGIONALNI VODOOPSKRBNI SUSTAV ZAGREBAČKE ŽUPANIJE – ZAGREB ISTOK</w:t>
      </w:r>
      <w:r w:rsidR="00984143">
        <w:t>“</w:t>
      </w:r>
      <w:r w:rsidR="00044EC0">
        <w:t xml:space="preserve"> koji se sufinancira iz EU fondova u okviru Operativnog programa „Konkurentnost i kohezija 2014. – 2020.“</w:t>
      </w:r>
      <w:r w:rsidR="007E37FF">
        <w:t>.</w:t>
      </w:r>
    </w:p>
    <w:p w:rsidR="007E37FF" w:rsidRDefault="007E37FF" w:rsidP="00293461">
      <w:pPr>
        <w:pStyle w:val="NoSpacing"/>
      </w:pPr>
    </w:p>
    <w:p w:rsidR="007E37FF" w:rsidRDefault="007E37FF" w:rsidP="007E37FF">
      <w:pPr>
        <w:pStyle w:val="NoSpacing"/>
      </w:pPr>
      <w:r>
        <w:t>CPV oznaka predmeta nabave: 79416000-3 Usluge na području odnosa s javnošću</w:t>
      </w:r>
    </w:p>
    <w:p w:rsidR="007E37FF" w:rsidRDefault="007E37FF" w:rsidP="00293461">
      <w:pPr>
        <w:pStyle w:val="NoSpacing"/>
      </w:pPr>
    </w:p>
    <w:p w:rsidR="007E37FF" w:rsidRDefault="007E37FF" w:rsidP="00293461">
      <w:pPr>
        <w:pStyle w:val="NoSpacing"/>
      </w:pPr>
      <w:r>
        <w:t xml:space="preserve">Usluge </w:t>
      </w:r>
      <w:r w:rsidR="006009CD">
        <w:t>provedbe mjera vidljivosti i promidžbe obuhvaćaju slijedeće aktivnosti:</w:t>
      </w:r>
    </w:p>
    <w:p w:rsidR="006009CD" w:rsidRPr="006009CD" w:rsidRDefault="006009CD" w:rsidP="00293461">
      <w:pPr>
        <w:pStyle w:val="NoSpacing"/>
        <w:rPr>
          <w:b/>
          <w:i/>
        </w:rPr>
      </w:pPr>
      <w:r w:rsidRPr="006009CD">
        <w:rPr>
          <w:b/>
          <w:i/>
        </w:rPr>
        <w:t>a) PROMIDŽBA PROJEKTA</w:t>
      </w:r>
    </w:p>
    <w:p w:rsidR="006009CD" w:rsidRDefault="006009CD" w:rsidP="00293461">
      <w:pPr>
        <w:pStyle w:val="NoSpacing"/>
      </w:pPr>
      <w:r>
        <w:t>- obuhvaća oblikovanje, izradu i dostavu promotivno informativnih materijala u skladu s komunikacijskom strategijom Priručnika za komunikaciju i vidljivost za vanjske aktivnosti EU i uputama za informiranje, komunikaciju i vidljivost projekata (Upute za korisnike za razdoblje 2014.-2020.), a koja uključuju vizualni i grafički dizajn ukupnih projektnih materijala uključujući izradu koncepta i kompletnog sadržaja, dizajn i grafičku pripremu, tisak, koordinaciju dobavljača te nabavu, koordinaciju produkcije (</w:t>
      </w:r>
      <w:proofErr w:type="spellStart"/>
      <w:r>
        <w:t>dotisak</w:t>
      </w:r>
      <w:proofErr w:type="spellEnd"/>
      <w:r>
        <w:t xml:space="preserve"> logotipa u skladu s EU Uputama za korisnike, kontrolu kvalitete i isporuku promotivnih materijala o svrsi i ciljevima projekta i o ulozi EU u njegovom sufinanciranju. </w:t>
      </w:r>
    </w:p>
    <w:p w:rsidR="006009CD" w:rsidRDefault="006009CD" w:rsidP="00293461">
      <w:pPr>
        <w:pStyle w:val="NoSpacing"/>
      </w:pPr>
      <w:r>
        <w:t>U okviru promidžbe projekta potrebno je izraditi slijedeći promotivni materijal:</w:t>
      </w:r>
    </w:p>
    <w:p w:rsidR="006009CD" w:rsidRPr="008D0A21" w:rsidRDefault="006009CD" w:rsidP="006009CD">
      <w:pPr>
        <w:pStyle w:val="NoSpacing"/>
        <w:numPr>
          <w:ilvl w:val="0"/>
          <w:numId w:val="23"/>
        </w:numPr>
      </w:pPr>
      <w:r w:rsidRPr="008D0A21">
        <w:lastRenderedPageBreak/>
        <w:t>privremene informacijske ploče</w:t>
      </w:r>
    </w:p>
    <w:p w:rsidR="006009CD" w:rsidRPr="008D0A21" w:rsidRDefault="006009CD" w:rsidP="006009CD">
      <w:pPr>
        <w:pStyle w:val="NoSpacing"/>
        <w:numPr>
          <w:ilvl w:val="0"/>
          <w:numId w:val="23"/>
        </w:numPr>
      </w:pPr>
      <w:r w:rsidRPr="008D0A21">
        <w:t>trajne ploče</w:t>
      </w:r>
    </w:p>
    <w:p w:rsidR="006009CD" w:rsidRPr="008D0A21" w:rsidRDefault="006009CD" w:rsidP="006009CD">
      <w:pPr>
        <w:pStyle w:val="NoSpacing"/>
        <w:numPr>
          <w:ilvl w:val="0"/>
          <w:numId w:val="23"/>
        </w:numPr>
      </w:pPr>
      <w:r w:rsidRPr="008D0A21">
        <w:t>letke</w:t>
      </w:r>
    </w:p>
    <w:p w:rsidR="006009CD" w:rsidRPr="008D0A21" w:rsidRDefault="008D0A21" w:rsidP="006009CD">
      <w:pPr>
        <w:pStyle w:val="NoSpacing"/>
        <w:numPr>
          <w:ilvl w:val="0"/>
          <w:numId w:val="23"/>
        </w:numPr>
      </w:pPr>
      <w:r w:rsidRPr="008D0A21">
        <w:t>brošure</w:t>
      </w:r>
    </w:p>
    <w:p w:rsidR="008D0A21" w:rsidRPr="008D0A21" w:rsidRDefault="008D0A21" w:rsidP="006009CD">
      <w:pPr>
        <w:pStyle w:val="NoSpacing"/>
        <w:numPr>
          <w:ilvl w:val="0"/>
          <w:numId w:val="23"/>
        </w:numPr>
      </w:pPr>
      <w:r w:rsidRPr="008D0A21">
        <w:t>naljepnice za vozila i opremu.</w:t>
      </w:r>
    </w:p>
    <w:p w:rsidR="006009CD" w:rsidRDefault="006009CD" w:rsidP="006009CD">
      <w:pPr>
        <w:pStyle w:val="NoSpacing"/>
        <w:ind w:left="720"/>
      </w:pPr>
    </w:p>
    <w:p w:rsidR="006009CD" w:rsidRPr="006009CD" w:rsidRDefault="006009CD" w:rsidP="00293461">
      <w:pPr>
        <w:pStyle w:val="NoSpacing"/>
        <w:rPr>
          <w:b/>
          <w:i/>
        </w:rPr>
      </w:pPr>
      <w:r w:rsidRPr="006009CD">
        <w:rPr>
          <w:b/>
          <w:i/>
        </w:rPr>
        <w:t>b) INFORMIRANJE JAVNOSTI S CILJEM JAČANJA VIDLJIVOSTI</w:t>
      </w:r>
    </w:p>
    <w:p w:rsidR="006009CD" w:rsidRDefault="006009CD" w:rsidP="00293461">
      <w:pPr>
        <w:pStyle w:val="NoSpacing"/>
      </w:pPr>
      <w:r>
        <w:t>- Informiranje javnosti s ciljem jačanja vidljivosti obuhvaća slijedeće:</w:t>
      </w:r>
    </w:p>
    <w:p w:rsidR="006009CD" w:rsidRPr="00E33C62" w:rsidRDefault="006009CD" w:rsidP="006009CD">
      <w:pPr>
        <w:pStyle w:val="NoSpacing"/>
        <w:numPr>
          <w:ilvl w:val="0"/>
          <w:numId w:val="24"/>
        </w:numPr>
      </w:pPr>
      <w:r w:rsidRPr="00E33C62">
        <w:t>lokaln</w:t>
      </w:r>
      <w:r w:rsidR="00523637" w:rsidRPr="00E33C62">
        <w:t xml:space="preserve">u </w:t>
      </w:r>
      <w:r w:rsidRPr="00E33C62">
        <w:t>radio kampanj</w:t>
      </w:r>
      <w:r w:rsidR="00523637" w:rsidRPr="00E33C62">
        <w:t>u</w:t>
      </w:r>
      <w:r w:rsidRPr="00E33C62">
        <w:t xml:space="preserve"> (</w:t>
      </w:r>
      <w:r w:rsidR="00E33C62" w:rsidRPr="00E33C62">
        <w:t xml:space="preserve">radijske </w:t>
      </w:r>
      <w:proofErr w:type="spellStart"/>
      <w:r w:rsidR="00E33C62" w:rsidRPr="00E33C62">
        <w:t>polasatne</w:t>
      </w:r>
      <w:proofErr w:type="spellEnd"/>
      <w:r w:rsidR="00E33C62" w:rsidRPr="00E33C62">
        <w:t xml:space="preserve"> informativne objave</w:t>
      </w:r>
      <w:r w:rsidR="00523637" w:rsidRPr="00E33C62">
        <w:t>),</w:t>
      </w:r>
    </w:p>
    <w:p w:rsidR="00E33C62" w:rsidRPr="00E33C62" w:rsidRDefault="00E33C62" w:rsidP="006009CD">
      <w:pPr>
        <w:pStyle w:val="NoSpacing"/>
        <w:numPr>
          <w:ilvl w:val="0"/>
          <w:numId w:val="24"/>
        </w:numPr>
      </w:pPr>
      <w:r w:rsidRPr="00E33C62">
        <w:t xml:space="preserve">lokalnu TV kampanju (televizijske </w:t>
      </w:r>
      <w:proofErr w:type="spellStart"/>
      <w:r w:rsidRPr="00E33C62">
        <w:t>polaminutne</w:t>
      </w:r>
      <w:proofErr w:type="spellEnd"/>
      <w:r w:rsidRPr="00E33C62">
        <w:t xml:space="preserve"> informativne objave)</w:t>
      </w:r>
    </w:p>
    <w:p w:rsidR="00523637" w:rsidRPr="00E33C62" w:rsidRDefault="00523637" w:rsidP="006009CD">
      <w:pPr>
        <w:pStyle w:val="NoSpacing"/>
        <w:numPr>
          <w:ilvl w:val="0"/>
          <w:numId w:val="24"/>
        </w:numPr>
      </w:pPr>
      <w:r w:rsidRPr="00E33C62">
        <w:t>oglasnu kampanju (reklamni oglasi na jumbo plakatima),</w:t>
      </w:r>
    </w:p>
    <w:p w:rsidR="00523637" w:rsidRPr="00E33C62" w:rsidRDefault="00523637" w:rsidP="006009CD">
      <w:pPr>
        <w:pStyle w:val="NoSpacing"/>
        <w:numPr>
          <w:ilvl w:val="0"/>
          <w:numId w:val="24"/>
        </w:numPr>
      </w:pPr>
      <w:r w:rsidRPr="00E33C62">
        <w:t>Internet promociju projekta (dizajn i izradu web stranice projekta, te izradu i oblikovanje materijala za objavu na web stranici projekta te ažuriranje podataka minimalno 2x mjesečno tijekom trajanja projekta)</w:t>
      </w:r>
    </w:p>
    <w:p w:rsidR="00523637" w:rsidRPr="00E33C62" w:rsidRDefault="00523637" w:rsidP="006009CD">
      <w:pPr>
        <w:pStyle w:val="NoSpacing"/>
        <w:numPr>
          <w:ilvl w:val="0"/>
          <w:numId w:val="24"/>
        </w:numPr>
      </w:pPr>
      <w:r w:rsidRPr="00E33C62">
        <w:t>organizaciju i pripremu događaja (konferencije za novinare).</w:t>
      </w:r>
    </w:p>
    <w:p w:rsidR="00634B14" w:rsidRDefault="00634B14" w:rsidP="00634B14">
      <w:pPr>
        <w:pStyle w:val="NoSpacing"/>
      </w:pPr>
    </w:p>
    <w:p w:rsidR="00634B14" w:rsidRDefault="00634B14" w:rsidP="00634B14">
      <w:pPr>
        <w:pStyle w:val="NoSpacing"/>
      </w:pPr>
      <w:r>
        <w:t>Detaljna tehnička specifikacija se nalazi u Knjizi 3 (Projektni zadatak).</w:t>
      </w:r>
    </w:p>
    <w:p w:rsidR="00293461" w:rsidRDefault="00293461" w:rsidP="00293461">
      <w:pPr>
        <w:pStyle w:val="NoSpacing"/>
      </w:pPr>
    </w:p>
    <w:p w:rsidR="00044EC0" w:rsidRDefault="00044EC0" w:rsidP="00293461">
      <w:pPr>
        <w:pStyle w:val="NoSpacing"/>
      </w:pPr>
      <w:r>
        <w:t>Aktivnosti vidljivosti i promidžbe projekta su obavezni elementi svakog projekta koji se financira sredstvima EU fondova. Svrha navedenih aktivnosti je:</w:t>
      </w:r>
    </w:p>
    <w:p w:rsidR="00044EC0" w:rsidRDefault="00044EC0" w:rsidP="00523637">
      <w:pPr>
        <w:pStyle w:val="NoSpacing"/>
        <w:numPr>
          <w:ilvl w:val="0"/>
          <w:numId w:val="17"/>
        </w:numPr>
        <w:ind w:left="360"/>
      </w:pPr>
      <w:r>
        <w:t>prezentirati projekt, projektnu ideju, ciljeve i rezultate,</w:t>
      </w:r>
    </w:p>
    <w:p w:rsidR="00044EC0" w:rsidRDefault="00044EC0" w:rsidP="00523637">
      <w:pPr>
        <w:pStyle w:val="NoSpacing"/>
        <w:numPr>
          <w:ilvl w:val="0"/>
          <w:numId w:val="17"/>
        </w:numPr>
        <w:ind w:left="360"/>
      </w:pPr>
      <w:r>
        <w:t>podizanje svijesti javnosti, medija i dionika o ulozi Europske unije te objava podatka da EU sufinancira projekt,</w:t>
      </w:r>
    </w:p>
    <w:p w:rsidR="00044EC0" w:rsidRDefault="00044EC0" w:rsidP="00523637">
      <w:pPr>
        <w:pStyle w:val="NoSpacing"/>
        <w:numPr>
          <w:ilvl w:val="0"/>
          <w:numId w:val="17"/>
        </w:numPr>
        <w:ind w:left="360"/>
      </w:pPr>
      <w:r>
        <w:t>podijeliti stečena znanja i iskustva, kako ona stručna, tako i ona vezana uz projektni menadžment.</w:t>
      </w:r>
    </w:p>
    <w:p w:rsidR="00044EC0" w:rsidRDefault="00044EC0" w:rsidP="00044EC0">
      <w:pPr>
        <w:pStyle w:val="NoSpacing"/>
      </w:pPr>
    </w:p>
    <w:p w:rsidR="00044EC0" w:rsidRDefault="00044EC0" w:rsidP="00044EC0">
      <w:pPr>
        <w:pStyle w:val="NoSpacing"/>
      </w:pPr>
      <w:r>
        <w:t>Predmet nabave mora biti primjenjiv u tehničkom, pravnom i moralnom smislu i isti mora biti usklađen sa sljedećim dokumentima:</w:t>
      </w:r>
    </w:p>
    <w:p w:rsidR="00044EC0" w:rsidRDefault="00044EC0" w:rsidP="00523637">
      <w:pPr>
        <w:pStyle w:val="NoSpacing"/>
        <w:numPr>
          <w:ilvl w:val="0"/>
          <w:numId w:val="18"/>
        </w:numPr>
        <w:ind w:left="360"/>
      </w:pPr>
      <w:r>
        <w:t xml:space="preserve">Uredba Europske komisije (opća i provedbena) o informiranju i promidžbi, dostupna na poveznici: </w:t>
      </w:r>
      <w:hyperlink r:id="rId14" w:history="1">
        <w:r w:rsidRPr="00E03FF7">
          <w:rPr>
            <w:rStyle w:val="Hyperlink"/>
          </w:rPr>
          <w:t>http://ec.europa.eu/regional_policy/informing/legislation/index_hr.cfm</w:t>
        </w:r>
      </w:hyperlink>
      <w:r>
        <w:t>,</w:t>
      </w:r>
    </w:p>
    <w:p w:rsidR="00044EC0" w:rsidRDefault="00612724" w:rsidP="00523637">
      <w:pPr>
        <w:pStyle w:val="NoSpacing"/>
        <w:numPr>
          <w:ilvl w:val="0"/>
          <w:numId w:val="18"/>
        </w:numPr>
        <w:ind w:left="360"/>
      </w:pPr>
      <w:r>
        <w:t xml:space="preserve">Komunikacijska strategija za EU fondove, dostupna na poveznici: </w:t>
      </w:r>
      <w:hyperlink r:id="rId15" w:history="1">
        <w:r w:rsidRPr="00E03FF7">
          <w:rPr>
            <w:rStyle w:val="Hyperlink"/>
          </w:rPr>
          <w:t>http://www.strukturnifondovi.hr/vazni-dokumenti</w:t>
        </w:r>
      </w:hyperlink>
      <w:r>
        <w:t>,</w:t>
      </w:r>
    </w:p>
    <w:p w:rsidR="00612724" w:rsidRDefault="00612724" w:rsidP="00523637">
      <w:pPr>
        <w:pStyle w:val="NoSpacing"/>
        <w:numPr>
          <w:ilvl w:val="0"/>
          <w:numId w:val="18"/>
        </w:numPr>
        <w:ind w:left="360"/>
      </w:pPr>
      <w:r>
        <w:t xml:space="preserve">Upute za korisnike sredstava, dostupne na poveznici: </w:t>
      </w:r>
      <w:hyperlink r:id="rId16" w:history="1">
        <w:r w:rsidRPr="00E03FF7">
          <w:rPr>
            <w:rStyle w:val="Hyperlink"/>
          </w:rPr>
          <w:t>https://strukturnifondovi.hr/wp-content/uploads/2017/03/Upute-za-korisnike-zadnja-verzija.pdf</w:t>
        </w:r>
      </w:hyperlink>
    </w:p>
    <w:p w:rsidR="00612724" w:rsidRDefault="00612724" w:rsidP="00523637">
      <w:pPr>
        <w:pStyle w:val="NoSpacing"/>
        <w:numPr>
          <w:ilvl w:val="0"/>
          <w:numId w:val="18"/>
        </w:numPr>
        <w:ind w:left="360"/>
      </w:pPr>
      <w:r>
        <w:t>Zahtjevi vezani uz vidljivost i promidžbu navedeni u Ugovoru o dodjeli bespovratnih sredstava.</w:t>
      </w:r>
    </w:p>
    <w:p w:rsidR="00612724" w:rsidRDefault="00612724" w:rsidP="00612724">
      <w:pPr>
        <w:pStyle w:val="NoSpacing"/>
      </w:pPr>
    </w:p>
    <w:p w:rsidR="00612724" w:rsidRDefault="00612724" w:rsidP="00612724">
      <w:pPr>
        <w:pStyle w:val="NoSpacing"/>
      </w:pPr>
      <w:r>
        <w:t>Predmet nabave prije isporuke mora biti odobren od strane naručitelja te podrazumijeva sve potrebne dorade i prilagodbe po zahtjevu i uputi naručitelja.</w:t>
      </w:r>
    </w:p>
    <w:p w:rsidR="001443A8" w:rsidRDefault="001443A8" w:rsidP="00293461">
      <w:pPr>
        <w:pStyle w:val="NoSpacing"/>
      </w:pPr>
    </w:p>
    <w:p w:rsidR="008B7769" w:rsidRPr="00750FC4" w:rsidRDefault="008B7769" w:rsidP="008B7769">
      <w:pPr>
        <w:spacing w:line="240" w:lineRule="auto"/>
        <w:rPr>
          <w:rFonts w:asciiTheme="minorHAnsi" w:hAnsiTheme="minorHAnsi" w:cs="Calibri"/>
          <w:color w:val="000000"/>
          <w:szCs w:val="20"/>
          <w:lang w:eastAsia="hr-HR"/>
        </w:rPr>
      </w:pPr>
      <w:r w:rsidRPr="00750FC4">
        <w:rPr>
          <w:rFonts w:asciiTheme="minorHAnsi" w:hAnsiTheme="minorHAnsi" w:cs="Calibri"/>
          <w:szCs w:val="20"/>
          <w:lang w:eastAsia="hr-HR"/>
        </w:rPr>
        <w:t>Projekt „</w:t>
      </w:r>
      <w:r w:rsidRPr="00750FC4">
        <w:rPr>
          <w:rFonts w:asciiTheme="minorHAnsi" w:eastAsia="Times New Roman" w:hAnsiTheme="minorHAnsi"/>
          <w:b/>
          <w:szCs w:val="24"/>
          <w:lang w:eastAsia="sl-SI"/>
        </w:rPr>
        <w:t>REGIONALNI VODOOPSKRBNI SUSTAV ZAGREBAČKE ŽUPANIJE – ZAGREB ISTOK</w:t>
      </w:r>
      <w:r w:rsidRPr="00750FC4">
        <w:rPr>
          <w:rFonts w:asciiTheme="minorHAnsi" w:eastAsia="Times New Roman" w:hAnsiTheme="minorHAnsi"/>
          <w:szCs w:val="24"/>
          <w:lang w:eastAsia="sl-SI"/>
        </w:rPr>
        <w:t>“</w:t>
      </w:r>
      <w:r w:rsidRPr="00750FC4">
        <w:rPr>
          <w:rFonts w:asciiTheme="minorHAnsi" w:eastAsia="Times New Roman" w:hAnsiTheme="minorHAnsi" w:cs="ArialMT"/>
          <w:szCs w:val="20"/>
          <w:lang w:eastAsia="sl-SI"/>
        </w:rPr>
        <w:t xml:space="preserve"> </w:t>
      </w:r>
      <w:r w:rsidRPr="00750FC4">
        <w:rPr>
          <w:rFonts w:asciiTheme="minorHAnsi" w:eastAsia="Times New Roman" w:hAnsiTheme="minorHAnsi"/>
          <w:szCs w:val="20"/>
          <w:lang w:eastAsia="sl-SI"/>
        </w:rPr>
        <w:t xml:space="preserve"> </w:t>
      </w:r>
      <w:r w:rsidRPr="00750FC4">
        <w:rPr>
          <w:rFonts w:asciiTheme="minorHAnsi" w:hAnsiTheme="minorHAnsi" w:cs="Calibri"/>
          <w:szCs w:val="20"/>
          <w:lang w:eastAsia="hr-HR"/>
        </w:rPr>
        <w:t>obuhvaća</w:t>
      </w:r>
      <w:r w:rsidRPr="00750FC4">
        <w:rPr>
          <w:rFonts w:asciiTheme="minorHAnsi" w:hAnsiTheme="minorHAnsi" w:cs="Calibri"/>
          <w:color w:val="000000"/>
          <w:szCs w:val="20"/>
          <w:lang w:eastAsia="hr-HR"/>
        </w:rPr>
        <w:t xml:space="preserve"> radove na izgradnji i rekonstrukciji sustava vodoopskrbe, što u osnovi sadrži:</w:t>
      </w:r>
    </w:p>
    <w:p w:rsidR="008B7769" w:rsidRPr="00750FC4" w:rsidRDefault="008B7769" w:rsidP="008B7769">
      <w:pPr>
        <w:widowControl w:val="0"/>
        <w:numPr>
          <w:ilvl w:val="0"/>
          <w:numId w:val="46"/>
        </w:numPr>
        <w:autoSpaceDE w:val="0"/>
        <w:autoSpaceDN w:val="0"/>
        <w:adjustRightInd w:val="0"/>
        <w:spacing w:line="240" w:lineRule="auto"/>
        <w:jc w:val="left"/>
        <w:rPr>
          <w:rFonts w:asciiTheme="minorHAnsi" w:hAnsiTheme="minorHAnsi" w:cs="Calibri"/>
          <w:szCs w:val="20"/>
          <w:lang w:eastAsia="hr-HR"/>
        </w:rPr>
      </w:pPr>
      <w:bookmarkStart w:id="16" w:name="_Hlk513454316"/>
      <w:r w:rsidRPr="00750FC4">
        <w:rPr>
          <w:rFonts w:asciiTheme="minorHAnsi" w:hAnsiTheme="minorHAnsi" w:cs="Calibri"/>
          <w:szCs w:val="20"/>
          <w:lang w:eastAsia="hr-HR"/>
        </w:rPr>
        <w:t>Izgradnja VODOCRPILIŠTA KOSNICA (FIDIC Crvena knjiga)</w:t>
      </w:r>
    </w:p>
    <w:p w:rsidR="008B7769" w:rsidRPr="00750FC4" w:rsidRDefault="008B7769" w:rsidP="008B7769">
      <w:pPr>
        <w:widowControl w:val="0"/>
        <w:numPr>
          <w:ilvl w:val="0"/>
          <w:numId w:val="46"/>
        </w:numPr>
        <w:autoSpaceDE w:val="0"/>
        <w:autoSpaceDN w:val="0"/>
        <w:adjustRightInd w:val="0"/>
        <w:spacing w:line="240" w:lineRule="auto"/>
        <w:jc w:val="left"/>
        <w:rPr>
          <w:rFonts w:asciiTheme="minorHAnsi" w:hAnsiTheme="minorHAnsi" w:cs="Calibri"/>
          <w:szCs w:val="20"/>
          <w:lang w:eastAsia="hr-HR"/>
        </w:rPr>
      </w:pPr>
      <w:r w:rsidRPr="00750FC4">
        <w:rPr>
          <w:rFonts w:asciiTheme="minorHAnsi" w:hAnsiTheme="minorHAnsi" w:cs="Calibri"/>
          <w:szCs w:val="20"/>
          <w:lang w:eastAsia="hr-HR"/>
        </w:rPr>
        <w:t>Izgradnja OSNOVNOG DOBAVNOG SUSTAVA (FIDIC Crvena knjiga)</w:t>
      </w:r>
    </w:p>
    <w:p w:rsidR="008B7769" w:rsidRPr="00750FC4" w:rsidRDefault="008B7769" w:rsidP="008B7769">
      <w:pPr>
        <w:widowControl w:val="0"/>
        <w:numPr>
          <w:ilvl w:val="0"/>
          <w:numId w:val="46"/>
        </w:numPr>
        <w:autoSpaceDE w:val="0"/>
        <w:autoSpaceDN w:val="0"/>
        <w:adjustRightInd w:val="0"/>
        <w:spacing w:line="240" w:lineRule="auto"/>
        <w:jc w:val="left"/>
        <w:rPr>
          <w:rFonts w:asciiTheme="minorHAnsi" w:hAnsiTheme="minorHAnsi" w:cs="Calibri"/>
          <w:szCs w:val="20"/>
          <w:lang w:eastAsia="hr-HR"/>
        </w:rPr>
      </w:pPr>
      <w:r w:rsidRPr="00750FC4">
        <w:rPr>
          <w:rFonts w:asciiTheme="minorHAnsi" w:hAnsiTheme="minorHAnsi" w:cs="Calibri"/>
          <w:szCs w:val="20"/>
          <w:lang w:eastAsia="hr-HR"/>
        </w:rPr>
        <w:t>Izgradnja i rekonstrukcija VODOOPSKRBNIH CJEVOVODA I PRIPADNIH OBJEKATA (VODOTORNJEVI, PRE/CRPNE STANICE, PRIKLJUČCI) NA VODOOPSKRBNOM PODRUČJU VRBOVEC, (FIDIC Crvena knjiga)</w:t>
      </w:r>
    </w:p>
    <w:p w:rsidR="008B7769" w:rsidRPr="00750FC4" w:rsidRDefault="008B7769" w:rsidP="008B7769">
      <w:pPr>
        <w:widowControl w:val="0"/>
        <w:numPr>
          <w:ilvl w:val="0"/>
          <w:numId w:val="46"/>
        </w:numPr>
        <w:autoSpaceDE w:val="0"/>
        <w:autoSpaceDN w:val="0"/>
        <w:adjustRightInd w:val="0"/>
        <w:spacing w:line="240" w:lineRule="auto"/>
        <w:jc w:val="left"/>
        <w:rPr>
          <w:rFonts w:asciiTheme="minorHAnsi" w:hAnsiTheme="minorHAnsi" w:cs="Calibri"/>
          <w:szCs w:val="20"/>
          <w:lang w:eastAsia="hr-HR"/>
        </w:rPr>
      </w:pPr>
      <w:r w:rsidRPr="00750FC4">
        <w:rPr>
          <w:rFonts w:asciiTheme="minorHAnsi" w:hAnsiTheme="minorHAnsi" w:cs="Calibri"/>
          <w:szCs w:val="20"/>
          <w:lang w:eastAsia="hr-HR"/>
        </w:rPr>
        <w:t>Izgradnja i rekonstrukcija VODOOPSKRBNIH CJEVOVODA I PRIPADNIH OBJEKATA (PRE/CRPNE STANICE,</w:t>
      </w:r>
      <w:r w:rsidR="000065F7">
        <w:rPr>
          <w:rFonts w:asciiTheme="minorHAnsi" w:hAnsiTheme="minorHAnsi" w:cs="Calibri"/>
          <w:szCs w:val="20"/>
          <w:lang w:eastAsia="hr-HR"/>
        </w:rPr>
        <w:t xml:space="preserve"> HIDROSTANICE,</w:t>
      </w:r>
      <w:r w:rsidRPr="00750FC4">
        <w:rPr>
          <w:rFonts w:asciiTheme="minorHAnsi" w:hAnsiTheme="minorHAnsi" w:cs="Calibri"/>
          <w:szCs w:val="20"/>
          <w:lang w:eastAsia="hr-HR"/>
        </w:rPr>
        <w:t xml:space="preserve"> PRIKLJUČCI) NA VODOOPSKRBNOM PODRUČJU SV. IVAN ZELINA, (FIDIC Crvena knjiga)</w:t>
      </w:r>
    </w:p>
    <w:p w:rsidR="008B7769" w:rsidRPr="00750FC4" w:rsidRDefault="008B7769" w:rsidP="008B7769">
      <w:pPr>
        <w:widowControl w:val="0"/>
        <w:numPr>
          <w:ilvl w:val="0"/>
          <w:numId w:val="46"/>
        </w:numPr>
        <w:autoSpaceDE w:val="0"/>
        <w:autoSpaceDN w:val="0"/>
        <w:adjustRightInd w:val="0"/>
        <w:spacing w:line="240" w:lineRule="auto"/>
        <w:jc w:val="left"/>
        <w:rPr>
          <w:rFonts w:asciiTheme="minorHAnsi" w:hAnsiTheme="minorHAnsi" w:cs="Calibri"/>
          <w:szCs w:val="20"/>
          <w:lang w:eastAsia="hr-HR"/>
        </w:rPr>
      </w:pPr>
      <w:r w:rsidRPr="00750FC4">
        <w:rPr>
          <w:rFonts w:asciiTheme="minorHAnsi" w:hAnsiTheme="minorHAnsi" w:cs="Calibri"/>
          <w:szCs w:val="20"/>
          <w:lang w:eastAsia="hr-HR"/>
        </w:rPr>
        <w:t>Izgradnja i rekonstrukcija VODOOPSKRBNIH CJEVOVODA I PRIPADNIH OBJEKATA (PRE/CRPNE STANICE, PRIKLJUČCI) NA VODOOPSKRBNOM PODRUČJU IVANIĆ GRAD, (FIDIC Crvena knjiga)</w:t>
      </w:r>
    </w:p>
    <w:p w:rsidR="008B7769" w:rsidRPr="00750FC4" w:rsidRDefault="008B7769" w:rsidP="008B7769">
      <w:pPr>
        <w:widowControl w:val="0"/>
        <w:numPr>
          <w:ilvl w:val="0"/>
          <w:numId w:val="46"/>
        </w:numPr>
        <w:autoSpaceDE w:val="0"/>
        <w:autoSpaceDN w:val="0"/>
        <w:adjustRightInd w:val="0"/>
        <w:spacing w:line="240" w:lineRule="auto"/>
        <w:jc w:val="left"/>
        <w:rPr>
          <w:rFonts w:asciiTheme="minorHAnsi" w:hAnsiTheme="minorHAnsi" w:cs="Calibri"/>
          <w:szCs w:val="20"/>
          <w:lang w:eastAsia="hr-HR"/>
        </w:rPr>
      </w:pPr>
      <w:r w:rsidRPr="00750FC4">
        <w:rPr>
          <w:rFonts w:asciiTheme="minorHAnsi" w:hAnsiTheme="minorHAnsi" w:cs="Calibri"/>
          <w:szCs w:val="20"/>
          <w:lang w:eastAsia="hr-HR"/>
        </w:rPr>
        <w:t xml:space="preserve">Izgradnja i rekonstrukcija VODOOPSKRBNIH CJEVOVODA I PRIPADNIH OBJEKATA </w:t>
      </w:r>
      <w:r w:rsidR="000065F7" w:rsidRPr="00750FC4">
        <w:rPr>
          <w:rFonts w:asciiTheme="minorHAnsi" w:hAnsiTheme="minorHAnsi" w:cs="Calibri"/>
          <w:szCs w:val="20"/>
          <w:lang w:eastAsia="hr-HR"/>
        </w:rPr>
        <w:t>(PRE/CRPNE STANICE,</w:t>
      </w:r>
      <w:r w:rsidR="000065F7">
        <w:rPr>
          <w:rFonts w:asciiTheme="minorHAnsi" w:hAnsiTheme="minorHAnsi" w:cs="Calibri"/>
          <w:szCs w:val="20"/>
          <w:lang w:eastAsia="hr-HR"/>
        </w:rPr>
        <w:t xml:space="preserve"> </w:t>
      </w:r>
      <w:r w:rsidR="000065F7" w:rsidRPr="00750FC4">
        <w:rPr>
          <w:rFonts w:asciiTheme="minorHAnsi" w:hAnsiTheme="minorHAnsi" w:cs="Calibri"/>
          <w:szCs w:val="20"/>
          <w:lang w:eastAsia="hr-HR"/>
        </w:rPr>
        <w:t>PRIKLJUČCI)</w:t>
      </w:r>
      <w:r w:rsidRPr="00750FC4">
        <w:rPr>
          <w:rFonts w:asciiTheme="minorHAnsi" w:hAnsiTheme="minorHAnsi" w:cs="Calibri"/>
          <w:szCs w:val="20"/>
          <w:lang w:eastAsia="hr-HR"/>
        </w:rPr>
        <w:t xml:space="preserve"> NA VODOOPSKRBNOM PODRUČJU DUGO SELO, (FIDIC Crvena knjiga)</w:t>
      </w:r>
    </w:p>
    <w:bookmarkEnd w:id="16"/>
    <w:p w:rsidR="008B7769" w:rsidRDefault="008B7769" w:rsidP="008B7769">
      <w:pPr>
        <w:autoSpaceDE w:val="0"/>
        <w:autoSpaceDN w:val="0"/>
        <w:adjustRightInd w:val="0"/>
        <w:spacing w:after="120" w:line="240" w:lineRule="auto"/>
        <w:ind w:right="380"/>
        <w:rPr>
          <w:rFonts w:asciiTheme="minorHAnsi" w:hAnsiTheme="minorHAnsi"/>
          <w:color w:val="000000"/>
          <w:szCs w:val="20"/>
        </w:rPr>
      </w:pP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Ugovor o radovima „</w:t>
      </w:r>
      <w:r w:rsidRPr="00750FC4">
        <w:rPr>
          <w:rFonts w:asciiTheme="minorHAnsi" w:hAnsiTheme="minorHAnsi"/>
          <w:b/>
          <w:bCs/>
          <w:color w:val="000000"/>
          <w:szCs w:val="20"/>
        </w:rPr>
        <w:t>IZGRADNJE VODOCRPILIŠTA KOSNICA</w:t>
      </w:r>
      <w:r w:rsidRPr="00750FC4">
        <w:rPr>
          <w:rFonts w:asciiTheme="minorHAnsi" w:hAnsiTheme="minorHAnsi"/>
          <w:color w:val="000000"/>
          <w:szCs w:val="20"/>
        </w:rPr>
        <w:t>“ uključuje:</w:t>
      </w:r>
    </w:p>
    <w:p w:rsidR="008B7769" w:rsidRPr="00750FC4" w:rsidRDefault="008B7769" w:rsidP="008B7769">
      <w:pPr>
        <w:numPr>
          <w:ilvl w:val="0"/>
          <w:numId w:val="47"/>
        </w:numPr>
        <w:autoSpaceDE w:val="0"/>
        <w:autoSpaceDN w:val="0"/>
        <w:adjustRightInd w:val="0"/>
        <w:spacing w:after="120" w:line="240" w:lineRule="auto"/>
        <w:ind w:right="380"/>
        <w:rPr>
          <w:rFonts w:asciiTheme="minorHAnsi" w:hAnsiTheme="minorHAnsi"/>
          <w:bCs/>
          <w:color w:val="000000"/>
          <w:szCs w:val="20"/>
        </w:rPr>
      </w:pPr>
      <w:r w:rsidRPr="00750FC4">
        <w:rPr>
          <w:rFonts w:asciiTheme="minorHAnsi" w:hAnsiTheme="minorHAnsi"/>
          <w:bCs/>
          <w:color w:val="000000"/>
          <w:szCs w:val="20"/>
        </w:rPr>
        <w:lastRenderedPageBreak/>
        <w:t xml:space="preserve">izgradnju novog vodocrpilišta ukupnog kapaciteta 450 l/s. </w:t>
      </w:r>
      <w:r w:rsidRPr="00750FC4">
        <w:rPr>
          <w:rFonts w:asciiTheme="minorHAnsi" w:hAnsiTheme="minorHAnsi"/>
          <w:color w:val="000000"/>
          <w:szCs w:val="20"/>
        </w:rPr>
        <w:t>Osim zdenaca (u koje treba ugraditi niskotlačne potopljene crpke - H</w:t>
      </w:r>
      <w:r w:rsidRPr="00750FC4">
        <w:rPr>
          <w:rFonts w:asciiTheme="minorHAnsi" w:hAnsiTheme="minorHAnsi"/>
          <w:color w:val="000000"/>
          <w:szCs w:val="20"/>
          <w:vertAlign w:val="subscript"/>
        </w:rPr>
        <w:t>m</w:t>
      </w:r>
      <w:r w:rsidRPr="00750FC4">
        <w:rPr>
          <w:rFonts w:asciiTheme="minorHAnsi" w:hAnsiTheme="minorHAnsi"/>
          <w:color w:val="000000"/>
          <w:szCs w:val="20"/>
        </w:rPr>
        <w:t xml:space="preserve"> ≈ 2.5 bara, te izvesti pripadne bunarske komore), potrebno je izgraditi glavne objekte crpilišta - sabirni bazen s izlaznom crpnom stanicom, te zgrada dezinfekcije. Ostali objekti crpilišnog polja su: interna prometnica i platoi, objekti odvodnje objekata i prometnice, transformatorske stanice (ulazna i dvije crpilišne), ograda, rasvjeta, </w:t>
      </w:r>
      <w:proofErr w:type="spellStart"/>
      <w:r w:rsidRPr="00750FC4">
        <w:rPr>
          <w:rFonts w:asciiTheme="minorHAnsi" w:hAnsiTheme="minorHAnsi"/>
          <w:color w:val="000000"/>
          <w:szCs w:val="20"/>
        </w:rPr>
        <w:t>ost</w:t>
      </w:r>
      <w:proofErr w:type="spellEnd"/>
      <w:r w:rsidRPr="00750FC4">
        <w:rPr>
          <w:rFonts w:asciiTheme="minorHAnsi" w:hAnsiTheme="minorHAnsi"/>
          <w:color w:val="000000"/>
          <w:szCs w:val="20"/>
        </w:rPr>
        <w:t>. instalacije.</w:t>
      </w:r>
      <w:r w:rsidRPr="00750FC4">
        <w:rPr>
          <w:rFonts w:asciiTheme="minorHAnsi" w:hAnsiTheme="minorHAnsi"/>
          <w:bCs/>
          <w:color w:val="000000"/>
          <w:szCs w:val="20"/>
        </w:rPr>
        <w:t xml:space="preserve">  </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 xml:space="preserve">te izradu izvedbenih projekata te projekata i snimaka izvedenog stanja, provedbu testova po dovršetku uključivo s provedbom tehničkog pregleda </w:t>
      </w:r>
      <w:r w:rsidRPr="00750FC4">
        <w:rPr>
          <w:rFonts w:asciiTheme="minorHAnsi" w:hAnsiTheme="minorHAnsi"/>
          <w:color w:val="000000"/>
          <w:szCs w:val="20"/>
          <w:highlight w:val="lightGray"/>
        </w:rPr>
        <w:t>i pokusni rad</w:t>
      </w:r>
      <w:r w:rsidRPr="00750FC4">
        <w:rPr>
          <w:rFonts w:asciiTheme="minorHAnsi" w:hAnsiTheme="minorHAnsi"/>
          <w:color w:val="000000"/>
          <w:szCs w:val="20"/>
        </w:rPr>
        <w:t>.</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Ugovor o radovima „</w:t>
      </w:r>
      <w:r w:rsidRPr="00750FC4">
        <w:rPr>
          <w:rFonts w:asciiTheme="minorHAnsi" w:hAnsiTheme="minorHAnsi"/>
          <w:b/>
          <w:bCs/>
          <w:color w:val="000000"/>
          <w:szCs w:val="20"/>
        </w:rPr>
        <w:t>IZGRADNJE OSNOVNOG DOBAVNOG SUSTAVA</w:t>
      </w:r>
      <w:r w:rsidRPr="00750FC4">
        <w:rPr>
          <w:rFonts w:asciiTheme="minorHAnsi" w:hAnsiTheme="minorHAnsi"/>
          <w:color w:val="000000"/>
          <w:szCs w:val="20"/>
        </w:rPr>
        <w:t>“ uključuje:</w:t>
      </w:r>
    </w:p>
    <w:p w:rsidR="008B7769" w:rsidRPr="00750FC4" w:rsidRDefault="008B7769" w:rsidP="008B7769">
      <w:pPr>
        <w:numPr>
          <w:ilvl w:val="0"/>
          <w:numId w:val="47"/>
        </w:num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bCs/>
          <w:color w:val="000000"/>
          <w:szCs w:val="20"/>
        </w:rPr>
        <w:t xml:space="preserve">izgradnju magistralnih pravaca i objekata u ukupnoj duljini od 27.775 km Sesvetski </w:t>
      </w:r>
      <w:proofErr w:type="spellStart"/>
      <w:r w:rsidRPr="00750FC4">
        <w:rPr>
          <w:rFonts w:asciiTheme="minorHAnsi" w:hAnsiTheme="minorHAnsi"/>
          <w:bCs/>
          <w:color w:val="000000"/>
          <w:szCs w:val="20"/>
        </w:rPr>
        <w:t>Kraljevec</w:t>
      </w:r>
      <w:proofErr w:type="spellEnd"/>
      <w:r w:rsidRPr="00750FC4">
        <w:rPr>
          <w:rFonts w:asciiTheme="minorHAnsi" w:hAnsiTheme="minorHAnsi"/>
          <w:bCs/>
          <w:color w:val="000000"/>
          <w:szCs w:val="20"/>
        </w:rPr>
        <w:t xml:space="preserve"> – </w:t>
      </w:r>
      <w:proofErr w:type="spellStart"/>
      <w:r w:rsidRPr="00750FC4">
        <w:rPr>
          <w:rFonts w:asciiTheme="minorHAnsi" w:hAnsiTheme="minorHAnsi"/>
          <w:bCs/>
          <w:color w:val="000000"/>
          <w:szCs w:val="20"/>
        </w:rPr>
        <w:t>Božjakovina</w:t>
      </w:r>
      <w:proofErr w:type="spellEnd"/>
      <w:r w:rsidRPr="00750FC4">
        <w:rPr>
          <w:rFonts w:asciiTheme="minorHAnsi" w:hAnsiTheme="minorHAnsi"/>
          <w:bCs/>
          <w:color w:val="000000"/>
          <w:szCs w:val="20"/>
        </w:rPr>
        <w:t xml:space="preserve">, Cerje - </w:t>
      </w:r>
      <w:proofErr w:type="spellStart"/>
      <w:r w:rsidRPr="00750FC4">
        <w:rPr>
          <w:rFonts w:asciiTheme="minorHAnsi" w:hAnsiTheme="minorHAnsi"/>
          <w:bCs/>
          <w:color w:val="000000"/>
          <w:szCs w:val="20"/>
        </w:rPr>
        <w:t>Vukovje</w:t>
      </w:r>
      <w:proofErr w:type="spellEnd"/>
      <w:r w:rsidRPr="00750FC4">
        <w:rPr>
          <w:rFonts w:asciiTheme="minorHAnsi" w:hAnsiTheme="minorHAnsi"/>
          <w:bCs/>
          <w:color w:val="000000"/>
          <w:szCs w:val="20"/>
        </w:rPr>
        <w:t xml:space="preserve"> - Sv. Helena i  </w:t>
      </w:r>
      <w:proofErr w:type="spellStart"/>
      <w:r w:rsidRPr="00750FC4">
        <w:rPr>
          <w:rFonts w:asciiTheme="minorHAnsi" w:hAnsiTheme="minorHAnsi"/>
          <w:bCs/>
          <w:color w:val="000000"/>
          <w:szCs w:val="20"/>
        </w:rPr>
        <w:t>Kosnica</w:t>
      </w:r>
      <w:proofErr w:type="spellEnd"/>
      <w:r w:rsidRPr="00750FC4">
        <w:rPr>
          <w:rFonts w:asciiTheme="minorHAnsi" w:hAnsiTheme="minorHAnsi"/>
          <w:bCs/>
          <w:color w:val="000000"/>
          <w:szCs w:val="20"/>
        </w:rPr>
        <w:t xml:space="preserve"> – Cerje (</w:t>
      </w:r>
      <w:proofErr w:type="spellStart"/>
      <w:r w:rsidRPr="00750FC4">
        <w:rPr>
          <w:rFonts w:asciiTheme="minorHAnsi" w:hAnsiTheme="minorHAnsi"/>
          <w:bCs/>
          <w:color w:val="000000"/>
          <w:szCs w:val="20"/>
        </w:rPr>
        <w:t>Hruščica</w:t>
      </w:r>
      <w:proofErr w:type="spellEnd"/>
      <w:r w:rsidRPr="00750FC4">
        <w:rPr>
          <w:rFonts w:asciiTheme="minorHAnsi" w:hAnsiTheme="minorHAnsi"/>
          <w:bCs/>
          <w:color w:val="000000"/>
          <w:szCs w:val="20"/>
        </w:rPr>
        <w:t>).</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te izradu izvedbenih projekata te projekata i snimaka izvedenog stanja, provedbu testova po dovršetku uključivo s provedbom tehničkog pregleda.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Ugovor o radovima „</w:t>
      </w:r>
      <w:r w:rsidRPr="00750FC4">
        <w:rPr>
          <w:rFonts w:asciiTheme="minorHAnsi" w:hAnsiTheme="minorHAnsi"/>
          <w:b/>
          <w:bCs/>
          <w:color w:val="000000"/>
          <w:szCs w:val="20"/>
        </w:rPr>
        <w:t>IZGRADNJE I REKONSTRUKCIJE VODOOPSKRBNIH CJEVOVODA I PRIPADNIH OBJEKATA (VODOTORNJEVI, PRE/CRPNE STANICE, PRIKLJUČCI) NA VODOOPSKRBNOM PODRUČJU VRBOVEC</w:t>
      </w:r>
      <w:r w:rsidRPr="00750FC4">
        <w:rPr>
          <w:rFonts w:asciiTheme="minorHAnsi" w:hAnsiTheme="minorHAnsi"/>
          <w:color w:val="000000"/>
          <w:szCs w:val="20"/>
        </w:rPr>
        <w:t>“ uključuje:</w:t>
      </w:r>
    </w:p>
    <w:p w:rsidR="008B7769" w:rsidRPr="00750FC4" w:rsidRDefault="008B7769" w:rsidP="008B7769">
      <w:pPr>
        <w:numPr>
          <w:ilvl w:val="0"/>
          <w:numId w:val="47"/>
        </w:num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bCs/>
          <w:color w:val="000000"/>
          <w:szCs w:val="20"/>
        </w:rPr>
        <w:t xml:space="preserve">rekonstrukciju (ukupna duljina 9.250 m) i dogradnja vodovodne mreže dimenzija (ukupna duljina 222.826 m) DN 63 mm - DN 225 mm, izgradnja </w:t>
      </w:r>
      <w:proofErr w:type="spellStart"/>
      <w:r w:rsidRPr="00750FC4">
        <w:rPr>
          <w:rFonts w:asciiTheme="minorHAnsi" w:hAnsiTheme="minorHAnsi"/>
          <w:bCs/>
          <w:color w:val="000000"/>
          <w:szCs w:val="20"/>
        </w:rPr>
        <w:t>precrpnih</w:t>
      </w:r>
      <w:proofErr w:type="spellEnd"/>
      <w:r w:rsidRPr="00750FC4">
        <w:rPr>
          <w:rFonts w:asciiTheme="minorHAnsi" w:hAnsiTheme="minorHAnsi"/>
          <w:bCs/>
          <w:color w:val="000000"/>
          <w:szCs w:val="20"/>
        </w:rPr>
        <w:t xml:space="preserve"> stanica (5 kom), izgradnja vodotornjeva (5 kom) i rekonstrukcija </w:t>
      </w:r>
      <w:proofErr w:type="spellStart"/>
      <w:r w:rsidRPr="00750FC4">
        <w:rPr>
          <w:rFonts w:asciiTheme="minorHAnsi" w:hAnsiTheme="minorHAnsi"/>
          <w:bCs/>
          <w:color w:val="000000"/>
          <w:szCs w:val="20"/>
        </w:rPr>
        <w:t>elektro</w:t>
      </w:r>
      <w:proofErr w:type="spellEnd"/>
      <w:r w:rsidRPr="00750FC4">
        <w:rPr>
          <w:rFonts w:asciiTheme="minorHAnsi" w:hAnsiTheme="minorHAnsi"/>
          <w:bCs/>
          <w:color w:val="000000"/>
          <w:szCs w:val="20"/>
        </w:rPr>
        <w:t xml:space="preserve"> – strojarskog dijela </w:t>
      </w:r>
      <w:proofErr w:type="spellStart"/>
      <w:r w:rsidRPr="00750FC4">
        <w:rPr>
          <w:rFonts w:asciiTheme="minorHAnsi" w:hAnsiTheme="minorHAnsi"/>
          <w:bCs/>
          <w:color w:val="000000"/>
          <w:szCs w:val="20"/>
        </w:rPr>
        <w:t>precrpne</w:t>
      </w:r>
      <w:proofErr w:type="spellEnd"/>
      <w:r w:rsidRPr="00750FC4">
        <w:rPr>
          <w:rFonts w:asciiTheme="minorHAnsi" w:hAnsiTheme="minorHAnsi"/>
          <w:bCs/>
          <w:color w:val="000000"/>
          <w:szCs w:val="20"/>
        </w:rPr>
        <w:t xml:space="preserve"> stanice „Lonja“ (povećanje iz </w:t>
      </w:r>
      <w:r w:rsidR="003A5A8D">
        <w:rPr>
          <w:rFonts w:asciiTheme="minorHAnsi" w:hAnsiTheme="minorHAnsi"/>
          <w:bCs/>
          <w:color w:val="000000"/>
          <w:szCs w:val="20"/>
          <w:highlight w:val="lightGray"/>
        </w:rPr>
        <w:t>50</w:t>
      </w:r>
      <w:r w:rsidRPr="00750FC4">
        <w:rPr>
          <w:rFonts w:asciiTheme="minorHAnsi" w:hAnsiTheme="minorHAnsi"/>
          <w:bCs/>
          <w:color w:val="000000"/>
          <w:szCs w:val="20"/>
          <w:highlight w:val="lightGray"/>
        </w:rPr>
        <w:t xml:space="preserve"> l/s</w:t>
      </w:r>
      <w:r w:rsidRPr="00750FC4">
        <w:rPr>
          <w:rFonts w:asciiTheme="minorHAnsi" w:hAnsiTheme="minorHAnsi"/>
          <w:bCs/>
          <w:color w:val="000000"/>
          <w:szCs w:val="20"/>
        </w:rPr>
        <w:t xml:space="preserve"> na 190 l/s)</w:t>
      </w:r>
      <w:r w:rsidRPr="00750FC4">
        <w:rPr>
          <w:rFonts w:asciiTheme="minorHAnsi" w:hAnsiTheme="minorHAnsi"/>
          <w:color w:val="000000"/>
          <w:szCs w:val="20"/>
        </w:rPr>
        <w:t xml:space="preserve"> </w:t>
      </w:r>
      <w:r w:rsidRPr="00750FC4">
        <w:rPr>
          <w:rFonts w:asciiTheme="minorHAnsi" w:hAnsiTheme="minorHAnsi"/>
          <w:bCs/>
          <w:color w:val="000000"/>
          <w:szCs w:val="20"/>
        </w:rPr>
        <w:t>te izgradnja kućnih priključka.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te izradu izvedbenih projekata te projekata i snimaka izvedenog stanja, provedbu testova po dovršetku uključivo s provedbom tehničkog pregleda.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Ugovor o radovima „</w:t>
      </w:r>
      <w:r w:rsidRPr="00750FC4">
        <w:rPr>
          <w:rFonts w:asciiTheme="minorHAnsi" w:hAnsiTheme="minorHAnsi"/>
          <w:b/>
          <w:bCs/>
          <w:color w:val="000000"/>
          <w:szCs w:val="20"/>
        </w:rPr>
        <w:t>IZGRADNJE I REKONSTRUKCIJE VODOOPSKRBNIH CJEVOVODA I PRIPADNIH OBJEKATA (PRE/CRPNE STANICE,</w:t>
      </w:r>
      <w:r w:rsidR="002C7F68">
        <w:rPr>
          <w:rFonts w:asciiTheme="minorHAnsi" w:hAnsiTheme="minorHAnsi"/>
          <w:b/>
          <w:bCs/>
          <w:color w:val="000000"/>
          <w:szCs w:val="20"/>
        </w:rPr>
        <w:t xml:space="preserve"> </w:t>
      </w:r>
      <w:r w:rsidRPr="00750FC4">
        <w:rPr>
          <w:rFonts w:asciiTheme="minorHAnsi" w:hAnsiTheme="minorHAnsi"/>
          <w:b/>
          <w:bCs/>
          <w:color w:val="000000"/>
          <w:szCs w:val="20"/>
        </w:rPr>
        <w:t>PRIKLJUČCI) NA VODOOPSKRBNOM PODRUČJU SV. IVAN ZELINA</w:t>
      </w:r>
      <w:r w:rsidRPr="00750FC4">
        <w:rPr>
          <w:rFonts w:asciiTheme="minorHAnsi" w:hAnsiTheme="minorHAnsi"/>
          <w:color w:val="000000"/>
          <w:szCs w:val="20"/>
        </w:rPr>
        <w:t>“ uključuje:</w:t>
      </w:r>
    </w:p>
    <w:p w:rsidR="008B7769" w:rsidRPr="00750FC4" w:rsidRDefault="008B7769" w:rsidP="008B7769">
      <w:pPr>
        <w:numPr>
          <w:ilvl w:val="0"/>
          <w:numId w:val="47"/>
        </w:numPr>
        <w:autoSpaceDE w:val="0"/>
        <w:autoSpaceDN w:val="0"/>
        <w:adjustRightInd w:val="0"/>
        <w:spacing w:after="120" w:line="240" w:lineRule="auto"/>
        <w:ind w:right="380"/>
        <w:rPr>
          <w:rFonts w:asciiTheme="minorHAnsi" w:hAnsiTheme="minorHAnsi"/>
          <w:bCs/>
          <w:color w:val="000000"/>
          <w:szCs w:val="20"/>
        </w:rPr>
      </w:pPr>
      <w:r w:rsidRPr="00750FC4">
        <w:rPr>
          <w:rFonts w:asciiTheme="minorHAnsi" w:hAnsiTheme="minorHAnsi"/>
          <w:bCs/>
          <w:color w:val="000000"/>
          <w:szCs w:val="20"/>
        </w:rPr>
        <w:t xml:space="preserve">rekonstrukciju (ukupna duljina 5.374 m) i dogradnja podsustava "Sv. Ivan Zelina" (ukupna duljina 61.387 m) - dogradnja vodovodne mreže dimenzija DN 63 mm - DN </w:t>
      </w:r>
      <w:r w:rsidR="0041513E">
        <w:rPr>
          <w:rFonts w:asciiTheme="minorHAnsi" w:hAnsiTheme="minorHAnsi"/>
          <w:bCs/>
          <w:color w:val="000000"/>
          <w:szCs w:val="20"/>
        </w:rPr>
        <w:t>250</w:t>
      </w:r>
      <w:r w:rsidRPr="00750FC4">
        <w:rPr>
          <w:rFonts w:asciiTheme="minorHAnsi" w:hAnsiTheme="minorHAnsi"/>
          <w:bCs/>
          <w:color w:val="000000"/>
          <w:szCs w:val="20"/>
        </w:rPr>
        <w:t xml:space="preserve"> mm, izgradnja </w:t>
      </w:r>
      <w:proofErr w:type="spellStart"/>
      <w:r w:rsidRPr="00750FC4">
        <w:rPr>
          <w:rFonts w:asciiTheme="minorHAnsi" w:hAnsiTheme="minorHAnsi"/>
          <w:bCs/>
          <w:color w:val="000000"/>
          <w:szCs w:val="20"/>
        </w:rPr>
        <w:t>precrpnih</w:t>
      </w:r>
      <w:proofErr w:type="spellEnd"/>
      <w:r w:rsidRPr="00750FC4">
        <w:rPr>
          <w:rFonts w:asciiTheme="minorHAnsi" w:hAnsiTheme="minorHAnsi"/>
          <w:bCs/>
          <w:color w:val="000000"/>
          <w:szCs w:val="20"/>
        </w:rPr>
        <w:t>/hidro stanica (7 kom) te izgradnja kućnih priključka.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te izradu izvedbenih projekata te projekata i snimaka izvedenog stanja, provedbu testova po dovršetku uključivo s provedbom tehničkog pregleda.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Ugovor o radovima „</w:t>
      </w:r>
      <w:r w:rsidRPr="00750FC4">
        <w:rPr>
          <w:rFonts w:asciiTheme="minorHAnsi" w:hAnsiTheme="minorHAnsi"/>
          <w:b/>
          <w:bCs/>
          <w:color w:val="000000"/>
          <w:szCs w:val="20"/>
        </w:rPr>
        <w:t>IZGRADNJE I REKONSTRUKCIJE VODOOPSKRBNIH CJEVOVODA I PRIPADNIH OBJEKATA (PRE/CRPNE STANICE,</w:t>
      </w:r>
      <w:r w:rsidR="002C7F68">
        <w:rPr>
          <w:rFonts w:asciiTheme="minorHAnsi" w:hAnsiTheme="minorHAnsi"/>
          <w:b/>
          <w:bCs/>
          <w:color w:val="000000"/>
          <w:szCs w:val="20"/>
        </w:rPr>
        <w:t xml:space="preserve"> </w:t>
      </w:r>
      <w:r w:rsidRPr="00750FC4">
        <w:rPr>
          <w:rFonts w:asciiTheme="minorHAnsi" w:hAnsiTheme="minorHAnsi"/>
          <w:b/>
          <w:bCs/>
          <w:color w:val="000000"/>
          <w:szCs w:val="20"/>
        </w:rPr>
        <w:t>PRIKLJUČCI) NA VODOOPSKRBNOM PODRUČJU IVANIĆ GRAD</w:t>
      </w:r>
      <w:r w:rsidRPr="00750FC4">
        <w:rPr>
          <w:rFonts w:asciiTheme="minorHAnsi" w:hAnsiTheme="minorHAnsi"/>
          <w:color w:val="000000"/>
          <w:szCs w:val="20"/>
        </w:rPr>
        <w:t>“ uključuje:</w:t>
      </w:r>
    </w:p>
    <w:p w:rsidR="008B7769" w:rsidRPr="00750FC4" w:rsidRDefault="008B7769" w:rsidP="008B7769">
      <w:pPr>
        <w:numPr>
          <w:ilvl w:val="0"/>
          <w:numId w:val="47"/>
        </w:num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bCs/>
          <w:color w:val="000000"/>
          <w:szCs w:val="20"/>
        </w:rPr>
        <w:t xml:space="preserve">rekonstrukciju (ukupna duljina 45.579 m) i dogradnja vodovodne mreže (ukupna duljina 2.686 m) dimenzija  DN 110 mm - DN 350 mm, te izgradnja </w:t>
      </w:r>
      <w:proofErr w:type="spellStart"/>
      <w:r w:rsidRPr="00750FC4">
        <w:rPr>
          <w:rFonts w:asciiTheme="minorHAnsi" w:hAnsiTheme="minorHAnsi"/>
          <w:bCs/>
          <w:color w:val="000000"/>
          <w:szCs w:val="20"/>
        </w:rPr>
        <w:t>precrpne</w:t>
      </w:r>
      <w:proofErr w:type="spellEnd"/>
      <w:r w:rsidRPr="00750FC4">
        <w:rPr>
          <w:rFonts w:asciiTheme="minorHAnsi" w:hAnsiTheme="minorHAnsi"/>
          <w:bCs/>
          <w:color w:val="000000"/>
          <w:szCs w:val="20"/>
        </w:rPr>
        <w:t xml:space="preserve"> stanice "Kloštar Ivanić"</w:t>
      </w:r>
      <w:r w:rsidRPr="00750FC4">
        <w:rPr>
          <w:rFonts w:asciiTheme="minorHAnsi" w:hAnsiTheme="minorHAnsi"/>
          <w:color w:val="000000"/>
          <w:szCs w:val="20"/>
        </w:rPr>
        <w:t xml:space="preserve"> </w:t>
      </w:r>
      <w:r w:rsidRPr="00750FC4">
        <w:rPr>
          <w:rFonts w:asciiTheme="minorHAnsi" w:hAnsiTheme="minorHAnsi"/>
          <w:bCs/>
          <w:color w:val="000000"/>
          <w:szCs w:val="20"/>
        </w:rPr>
        <w:t>te izgradnja kućnih priključka.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te izradu izvedbenih projekata te projekata i snimaka izvedenog stanja, provedbu testova po dovršetku uključivo s provedbom tehničkog pregleda.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Ugovor o radovima „</w:t>
      </w:r>
      <w:r w:rsidRPr="00750FC4">
        <w:rPr>
          <w:rFonts w:asciiTheme="minorHAnsi" w:hAnsiTheme="minorHAnsi"/>
          <w:b/>
          <w:bCs/>
          <w:color w:val="000000"/>
          <w:szCs w:val="20"/>
        </w:rPr>
        <w:t>IZGRADNJE I REKONSTRUKCIJE VODOOPSKRBNIH CJEVOVODA I PRIPADNIH OBJEKATA (PRE/CRPNE STANICE, PRIKLJUČCI) NA VODOOPSKRBNOM PODRUČJU DUGO SELO</w:t>
      </w:r>
      <w:r w:rsidRPr="00750FC4">
        <w:rPr>
          <w:rFonts w:asciiTheme="minorHAnsi" w:hAnsiTheme="minorHAnsi"/>
          <w:color w:val="000000"/>
          <w:szCs w:val="20"/>
        </w:rPr>
        <w:t>“ uključuje:</w:t>
      </w:r>
    </w:p>
    <w:p w:rsidR="008B7769" w:rsidRPr="00750FC4" w:rsidRDefault="008B7769" w:rsidP="008B7769">
      <w:pPr>
        <w:numPr>
          <w:ilvl w:val="0"/>
          <w:numId w:val="47"/>
        </w:num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bCs/>
          <w:color w:val="000000"/>
          <w:szCs w:val="20"/>
        </w:rPr>
        <w:t>rekonstrukcija (ukupna duljina 47.949 m) i dogradnja vodovodne mreže (ukupna duljina 1.548 m) dimenzija DN 110 mm - DN 300 mm, te izgradnja crpnih stanica „</w:t>
      </w:r>
      <w:proofErr w:type="spellStart"/>
      <w:r w:rsidRPr="00750FC4">
        <w:rPr>
          <w:rFonts w:asciiTheme="minorHAnsi" w:hAnsiTheme="minorHAnsi"/>
          <w:bCs/>
          <w:color w:val="000000"/>
          <w:szCs w:val="20"/>
        </w:rPr>
        <w:t>Kozinščak</w:t>
      </w:r>
      <w:proofErr w:type="spellEnd"/>
      <w:r w:rsidRPr="00750FC4">
        <w:rPr>
          <w:rFonts w:asciiTheme="minorHAnsi" w:hAnsiTheme="minorHAnsi"/>
          <w:bCs/>
          <w:color w:val="000000"/>
          <w:szCs w:val="20"/>
        </w:rPr>
        <w:t>“ i „Domobranska“ te izgradnja kućnih priključka.</w:t>
      </w:r>
    </w:p>
    <w:p w:rsidR="008B7769" w:rsidRPr="00750FC4" w:rsidRDefault="008B7769" w:rsidP="008B7769">
      <w:pPr>
        <w:autoSpaceDE w:val="0"/>
        <w:autoSpaceDN w:val="0"/>
        <w:adjustRightInd w:val="0"/>
        <w:spacing w:after="120" w:line="240" w:lineRule="auto"/>
        <w:ind w:right="380"/>
        <w:rPr>
          <w:rFonts w:asciiTheme="minorHAnsi" w:hAnsiTheme="minorHAnsi"/>
          <w:color w:val="000000"/>
          <w:szCs w:val="20"/>
        </w:rPr>
      </w:pPr>
      <w:r w:rsidRPr="00750FC4">
        <w:rPr>
          <w:rFonts w:asciiTheme="minorHAnsi" w:hAnsiTheme="minorHAnsi"/>
          <w:color w:val="000000"/>
          <w:szCs w:val="20"/>
        </w:rPr>
        <w:t>te izradu izvedbenih projekata te projekata i snimaka izvedenog stanja, provedbu testova po dovršetku uključivo s provedbom tehničkog pregleda.</w:t>
      </w:r>
    </w:p>
    <w:p w:rsidR="008B7769" w:rsidRPr="00293461" w:rsidRDefault="008B7769" w:rsidP="00293461">
      <w:pPr>
        <w:pStyle w:val="NoSpacing"/>
      </w:pPr>
    </w:p>
    <w:p w:rsidR="0088199D" w:rsidRDefault="008D5F00" w:rsidP="008D5F00">
      <w:pPr>
        <w:pStyle w:val="Heading2"/>
        <w:ind w:left="-207"/>
      </w:pPr>
      <w:bookmarkStart w:id="17" w:name="_Toc513448314"/>
      <w:r>
        <w:lastRenderedPageBreak/>
        <w:t xml:space="preserve">2.2. </w:t>
      </w:r>
      <w:r w:rsidR="0088199D">
        <w:t>Opis i oznaka grupa predmeta nabave, ako je predmet nabave podijeljen na grupe</w:t>
      </w:r>
      <w:bookmarkEnd w:id="17"/>
    </w:p>
    <w:p w:rsidR="008F568A" w:rsidRDefault="008F568A" w:rsidP="00293461">
      <w:pPr>
        <w:pStyle w:val="NoSpacing"/>
      </w:pPr>
      <w:r>
        <w:t>Predmet nabave nije podijeljen na grupe te je ponuditelj u obvezi ponuditi predmet nabave u cijelosti odnosno ponuda mora obuhvatiti sve stavke Troškovnika.</w:t>
      </w:r>
    </w:p>
    <w:p w:rsidR="00C964C9" w:rsidRDefault="00C964C9" w:rsidP="00293461">
      <w:pPr>
        <w:pStyle w:val="NoSpacing"/>
      </w:pPr>
    </w:p>
    <w:p w:rsidR="00C964C9" w:rsidRPr="00C964C9" w:rsidRDefault="00C964C9" w:rsidP="00293461">
      <w:pPr>
        <w:pStyle w:val="NoSpacing"/>
        <w:rPr>
          <w:u w:val="single"/>
        </w:rPr>
      </w:pPr>
      <w:r w:rsidRPr="00C964C9">
        <w:rPr>
          <w:u w:val="single"/>
        </w:rPr>
        <w:t>Obrazloženje:</w:t>
      </w:r>
    </w:p>
    <w:p w:rsidR="00922669" w:rsidRDefault="00293461" w:rsidP="00293461">
      <w:pPr>
        <w:pStyle w:val="NoSpacing"/>
      </w:pPr>
      <w:r>
        <w:t>Predmet nabave nije podijeljen na grupe</w:t>
      </w:r>
      <w:r w:rsidR="00922669">
        <w:t xml:space="preserve"> jer predstavlja funkcionalno tehničku cjelinu kako je to određeno Studijom izvodljivosti i Aplikacijom prema strukturnim fondovima EU</w:t>
      </w:r>
      <w:r w:rsidR="008F568A">
        <w:t>, a tehnička složenost podjele mogla bi potencijalno narušiti uspješnost izvršenja ugovora u slučaju potrebe koordinacije većeg broja različitih ugovaratelja.</w:t>
      </w:r>
      <w:r w:rsidR="00C964C9">
        <w:t xml:space="preserve"> </w:t>
      </w:r>
    </w:p>
    <w:p w:rsidR="00893216" w:rsidRPr="00293461" w:rsidRDefault="00893216" w:rsidP="00293461">
      <w:pPr>
        <w:pStyle w:val="NoSpacing"/>
      </w:pPr>
    </w:p>
    <w:p w:rsidR="0088199D" w:rsidRDefault="008D5F00" w:rsidP="008D5F00">
      <w:pPr>
        <w:pStyle w:val="Heading2"/>
        <w:ind w:left="-207"/>
      </w:pPr>
      <w:bookmarkStart w:id="18" w:name="_Toc513448315"/>
      <w:r>
        <w:t xml:space="preserve">2.3. </w:t>
      </w:r>
      <w:r w:rsidR="0088199D">
        <w:t xml:space="preserve">Objektivni i </w:t>
      </w:r>
      <w:proofErr w:type="spellStart"/>
      <w:r w:rsidR="0088199D">
        <w:t>nediskriminirajući</w:t>
      </w:r>
      <w:proofErr w:type="spellEnd"/>
      <w:r w:rsidR="0088199D">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8"/>
    </w:p>
    <w:p w:rsidR="00293461" w:rsidRDefault="00293461" w:rsidP="00293461">
      <w:pPr>
        <w:pStyle w:val="NoSpacing"/>
      </w:pPr>
      <w:r>
        <w:t>Nije primjenjivo.</w:t>
      </w:r>
    </w:p>
    <w:p w:rsidR="00084651" w:rsidRPr="00293461" w:rsidRDefault="00084651" w:rsidP="00293461">
      <w:pPr>
        <w:pStyle w:val="NoSpacing"/>
      </w:pPr>
    </w:p>
    <w:p w:rsidR="0088199D" w:rsidRDefault="008D5F00" w:rsidP="008D5F00">
      <w:pPr>
        <w:pStyle w:val="Heading2"/>
        <w:ind w:left="-207"/>
      </w:pPr>
      <w:bookmarkStart w:id="19" w:name="_Toc513448316"/>
      <w:r>
        <w:t xml:space="preserve">2.4. </w:t>
      </w:r>
      <w:r w:rsidR="0088199D">
        <w:t>Količina predmeta nabave</w:t>
      </w:r>
      <w:bookmarkEnd w:id="19"/>
    </w:p>
    <w:p w:rsidR="00C964C9" w:rsidRDefault="00C964C9" w:rsidP="00293461">
      <w:pPr>
        <w:pStyle w:val="NoSpacing"/>
      </w:pPr>
      <w:r>
        <w:t xml:space="preserve">Sklapa se ugovor o javnoj nabavi usluga za nabavu usluga </w:t>
      </w:r>
      <w:r>
        <w:rPr>
          <w:b/>
        </w:rPr>
        <w:t xml:space="preserve">„USLUGE PROVEDBE MJERA VIDLJIVOSTI I PROMIDŽBE“ </w:t>
      </w:r>
      <w:r>
        <w:t xml:space="preserve">u okviru Projekta </w:t>
      </w:r>
      <w:r>
        <w:rPr>
          <w:b/>
        </w:rPr>
        <w:t>„</w:t>
      </w:r>
      <w:r w:rsidR="00684F59" w:rsidRPr="000A4811">
        <w:rPr>
          <w:b/>
        </w:rPr>
        <w:t>REGIONALNI VODOOPSKRBNI SUSTAV ZAGREBAČKE ŽUPANIJE – ZAGREB ISTOK</w:t>
      </w:r>
      <w:r>
        <w:rPr>
          <w:b/>
        </w:rPr>
        <w:t xml:space="preserve">“ </w:t>
      </w:r>
      <w:r>
        <w:t>sukladno Dokumentaciji o nabavi.</w:t>
      </w:r>
    </w:p>
    <w:p w:rsidR="00C964C9" w:rsidRDefault="00C964C9" w:rsidP="00293461">
      <w:pPr>
        <w:pStyle w:val="NoSpacing"/>
      </w:pPr>
    </w:p>
    <w:p w:rsidR="00C964C9" w:rsidRDefault="00C964C9" w:rsidP="00293461">
      <w:pPr>
        <w:pStyle w:val="NoSpacing"/>
      </w:pPr>
      <w:r>
        <w:t>Opseg predmeta nabave je pružanje usluga provedbe mjera vidljivosti i promidžbe koje uključuju:</w:t>
      </w:r>
    </w:p>
    <w:p w:rsidR="00C964C9" w:rsidRPr="00C8338D" w:rsidRDefault="00C964C9" w:rsidP="00C964C9">
      <w:pPr>
        <w:pStyle w:val="NoSpacing"/>
        <w:numPr>
          <w:ilvl w:val="0"/>
          <w:numId w:val="25"/>
        </w:numPr>
        <w:ind w:left="360"/>
      </w:pPr>
      <w:r w:rsidRPr="00C8338D">
        <w:t>usluge promidžbe projekta (oblikovanje, izradu i dostavu promotivno informativnih materijala). Promotivni materijali koje je potrebno izraditi obuhvaćaju izradu: privremenih informacijskih ploča (</w:t>
      </w:r>
      <w:r w:rsidR="00C8338D" w:rsidRPr="00C8338D">
        <w:t>60</w:t>
      </w:r>
      <w:r w:rsidRPr="00C8338D">
        <w:t xml:space="preserve"> kom), trajnih ploča (</w:t>
      </w:r>
      <w:r w:rsidR="00C8338D" w:rsidRPr="00C8338D">
        <w:t>60</w:t>
      </w:r>
      <w:r w:rsidRPr="00C8338D">
        <w:t xml:space="preserve"> kom), </w:t>
      </w:r>
      <w:r w:rsidR="00C8338D" w:rsidRPr="00C8338D">
        <w:t>99.</w:t>
      </w:r>
      <w:r w:rsidRPr="00C8338D">
        <w:t>000 komada letaka</w:t>
      </w:r>
      <w:r w:rsidR="00C8338D" w:rsidRPr="00C8338D">
        <w:t>,</w:t>
      </w:r>
      <w:r w:rsidRPr="00C8338D">
        <w:t xml:space="preserve"> </w:t>
      </w:r>
      <w:r w:rsidR="00C8338D" w:rsidRPr="00C8338D">
        <w:t>66.0</w:t>
      </w:r>
      <w:r w:rsidRPr="00C8338D">
        <w:t>00 komada brošura</w:t>
      </w:r>
      <w:r w:rsidR="00C8338D" w:rsidRPr="00C8338D">
        <w:t xml:space="preserve"> i 250 komada naljepnica za vozila i opremu</w:t>
      </w:r>
      <w:r w:rsidRPr="00C8338D">
        <w:t>), sve sukladno tehničkoj specifikaciji navedenoj u Knjizi 3 (Projektni zadatak),</w:t>
      </w:r>
    </w:p>
    <w:p w:rsidR="00C964C9" w:rsidRPr="00C964C9" w:rsidRDefault="00C964C9" w:rsidP="00C964C9">
      <w:pPr>
        <w:pStyle w:val="NoSpacing"/>
        <w:numPr>
          <w:ilvl w:val="0"/>
          <w:numId w:val="25"/>
        </w:numPr>
        <w:ind w:left="360"/>
      </w:pPr>
      <w:r w:rsidRPr="00C8338D">
        <w:t>usluge informiranja javnosti s ciljem jačanja vidljivosti – uključuju</w:t>
      </w:r>
      <w:r w:rsidR="00F913D5" w:rsidRPr="00C8338D">
        <w:t>:</w:t>
      </w:r>
      <w:r w:rsidRPr="00C8338D">
        <w:t xml:space="preserve"> provedu lokalne radio kampanje (</w:t>
      </w:r>
      <w:r w:rsidR="00C8338D" w:rsidRPr="00C8338D">
        <w:t xml:space="preserve">2 radijske </w:t>
      </w:r>
      <w:proofErr w:type="spellStart"/>
      <w:r w:rsidR="00C8338D" w:rsidRPr="00C8338D">
        <w:t>polasatne</w:t>
      </w:r>
      <w:proofErr w:type="spellEnd"/>
      <w:r w:rsidR="00C8338D" w:rsidRPr="00C8338D">
        <w:t xml:space="preserve"> informativne objave s emitiranjem na lokalnoj radio postaji koja emitira program na području provedbe Projekta</w:t>
      </w:r>
      <w:r w:rsidR="00F913D5" w:rsidRPr="00C8338D">
        <w:t xml:space="preserve">), </w:t>
      </w:r>
      <w:r w:rsidR="00C8338D" w:rsidRPr="00C8338D">
        <w:t xml:space="preserve">provedbu lokalne TV kampanje (45 televizijskih </w:t>
      </w:r>
      <w:proofErr w:type="spellStart"/>
      <w:r w:rsidR="00C8338D" w:rsidRPr="00C8338D">
        <w:t>polaminutnih</w:t>
      </w:r>
      <w:proofErr w:type="spellEnd"/>
      <w:r w:rsidR="00C8338D" w:rsidRPr="00C8338D">
        <w:t xml:space="preserve"> informativnih objava s emitiranjem na lokalnoj TV postaji koja emitira program na području provedbe Projekta), </w:t>
      </w:r>
      <w:r w:rsidR="00F913D5" w:rsidRPr="00C8338D">
        <w:t>provedbu oglasne kampanje (</w:t>
      </w:r>
      <w:r w:rsidR="00C8338D" w:rsidRPr="00C8338D">
        <w:t>45</w:t>
      </w:r>
      <w:r w:rsidR="00F913D5" w:rsidRPr="00C8338D">
        <w:t xml:space="preserve"> reklamna oglasa na jumbo plakatima na lokacijama Projekta), Internet promociju Projekta (dizajn i izradu web stranice Projekta, izradu i oblikovanje materijala za objavu na web stranici Projekta te ažuriranje podataka minimalno 2x mjesečno tijekom trajanja Projekta, uključujući i hosting usluge i registraciju domene za web stranicu Projekta), organizaciju i pripremu događaja koja obuhvaća sveukupnu organizaciju (definiranje </w:t>
      </w:r>
      <w:proofErr w:type="spellStart"/>
      <w:r w:rsidR="00F913D5" w:rsidRPr="00C8338D">
        <w:t>agende</w:t>
      </w:r>
      <w:proofErr w:type="spellEnd"/>
      <w:r w:rsidR="00F913D5" w:rsidRPr="00C8338D">
        <w:t xml:space="preserve">, izlagača, prezentatora i posjetitelja, najam prostora, podjela promotivnih materijala, izrada poziva i drugih materijala) sljedećih događaja: </w:t>
      </w:r>
      <w:r w:rsidR="00C8338D" w:rsidRPr="00C8338D">
        <w:t>tri</w:t>
      </w:r>
      <w:r w:rsidR="00F913D5" w:rsidRPr="00C8338D">
        <w:t xml:space="preserve"> konferencije za</w:t>
      </w:r>
      <w:r w:rsidR="00F913D5">
        <w:t xml:space="preserve"> novinare (jedna na početku</w:t>
      </w:r>
      <w:r w:rsidR="00C8338D">
        <w:t>,</w:t>
      </w:r>
      <w:r w:rsidR="00F913D5">
        <w:t xml:space="preserve"> jedna na kraju </w:t>
      </w:r>
      <w:r w:rsidR="00C8338D">
        <w:t xml:space="preserve">i jedna tijekom </w:t>
      </w:r>
      <w:r w:rsidR="00F913D5">
        <w:t>trajanja Projekta). Usluge informiranja javnosti s ciljem jačanja vidljivosti detaljno su opisane u tehničkim specifikacijama u Knjizi 3 (Projektni zadatak).</w:t>
      </w:r>
    </w:p>
    <w:p w:rsidR="00C964C9" w:rsidRDefault="00C964C9" w:rsidP="00293461">
      <w:pPr>
        <w:pStyle w:val="NoSpacing"/>
      </w:pPr>
    </w:p>
    <w:p w:rsidR="00F913D5" w:rsidRDefault="000D1DB5" w:rsidP="00293461">
      <w:pPr>
        <w:pStyle w:val="NoSpacing"/>
      </w:pPr>
      <w:r>
        <w:t xml:space="preserve">Količina predmeta nabave navedena je u </w:t>
      </w:r>
      <w:r w:rsidR="00F913D5">
        <w:t>Knjizi 4 (Troškovnik)</w:t>
      </w:r>
      <w:r>
        <w:t xml:space="preserve"> koji je sastavni dio </w:t>
      </w:r>
      <w:r w:rsidR="00F913D5">
        <w:t>ove D</w:t>
      </w:r>
      <w:r>
        <w:t>okumentacije o nabavi. Količin</w:t>
      </w:r>
      <w:r w:rsidR="00F913D5">
        <w:t>e</w:t>
      </w:r>
      <w:r>
        <w:t xml:space="preserve"> naveden</w:t>
      </w:r>
      <w:r w:rsidR="00F913D5">
        <w:t>e</w:t>
      </w:r>
      <w:r>
        <w:t xml:space="preserve"> u troškovniku </w:t>
      </w:r>
      <w:r w:rsidR="00F913D5">
        <w:t>su</w:t>
      </w:r>
      <w:r>
        <w:t xml:space="preserve"> </w:t>
      </w:r>
      <w:r w:rsidR="00EC680C">
        <w:t>točn</w:t>
      </w:r>
      <w:r w:rsidR="00F913D5">
        <w:t>e</w:t>
      </w:r>
      <w:r w:rsidR="00EC680C">
        <w:t xml:space="preserve">. </w:t>
      </w:r>
    </w:p>
    <w:p w:rsidR="00F913D5" w:rsidRDefault="00F913D5" w:rsidP="00293461">
      <w:pPr>
        <w:pStyle w:val="NoSpacing"/>
      </w:pPr>
    </w:p>
    <w:p w:rsidR="00EC680C" w:rsidRDefault="00EC680C" w:rsidP="00293461">
      <w:pPr>
        <w:pStyle w:val="NoSpacing"/>
      </w:pPr>
      <w:r>
        <w:t xml:space="preserve">Gospodarski subjekti moraju ponuditi cjelokupan predmet nabave, odnosno popuniti sve stavke iz </w:t>
      </w:r>
      <w:r w:rsidR="00F913D5">
        <w:t>Knjige 4 (Troškovnik). Detaljne količine predmeta nabave navedene su u Knjizi 3 (Projektni zadatak) i u Knjizi 4 (Troškovnik)</w:t>
      </w:r>
      <w:r>
        <w:t>.</w:t>
      </w:r>
      <w:r w:rsidR="00C01C11">
        <w:t xml:space="preserve"> Ponude koje obuhvaćaju samo dio traženog opsega usluge provedbe mjera vidljivosti i promidžbe neće se razmatrati. Gospodarski subjekti dužni su ponuditi i pružiti usluge sukladno svim tehničkim i drugim uvjetima koji su navedeni u ovoj Dokumentaciji o nabavi.</w:t>
      </w:r>
    </w:p>
    <w:p w:rsidR="000D1DB5" w:rsidRPr="00293461" w:rsidRDefault="000D1DB5" w:rsidP="00293461">
      <w:pPr>
        <w:pStyle w:val="NoSpacing"/>
      </w:pPr>
    </w:p>
    <w:p w:rsidR="0088199D" w:rsidRDefault="008D5F00" w:rsidP="008D5F00">
      <w:pPr>
        <w:pStyle w:val="Heading2"/>
        <w:ind w:left="-207"/>
      </w:pPr>
      <w:bookmarkStart w:id="20" w:name="_Toc513448317"/>
      <w:r>
        <w:t xml:space="preserve">2.5. </w:t>
      </w:r>
      <w:r w:rsidR="0088199D">
        <w:t>Tehničke specifikacije</w:t>
      </w:r>
      <w:bookmarkEnd w:id="20"/>
    </w:p>
    <w:p w:rsidR="000D1DB5" w:rsidRDefault="000D1DB5" w:rsidP="000D1DB5">
      <w:pPr>
        <w:pStyle w:val="NoSpacing"/>
      </w:pPr>
      <w:r>
        <w:t>Tehničk</w:t>
      </w:r>
      <w:r w:rsidR="00EC680C">
        <w:t>e</w:t>
      </w:r>
      <w:r>
        <w:t xml:space="preserve"> specifikacij</w:t>
      </w:r>
      <w:r w:rsidR="00EC680C">
        <w:t>e su navedene u Knjizi 3. ove dokumentacije o nabavi (Projektni zadatak)</w:t>
      </w:r>
      <w:r>
        <w:t>.</w:t>
      </w:r>
    </w:p>
    <w:p w:rsidR="000D1DB5" w:rsidRPr="000D1DB5" w:rsidRDefault="000D1DB5" w:rsidP="000D1DB5">
      <w:pPr>
        <w:pStyle w:val="NoSpacing"/>
      </w:pPr>
    </w:p>
    <w:p w:rsidR="0088199D" w:rsidRDefault="008D5F00" w:rsidP="008D5F00">
      <w:pPr>
        <w:pStyle w:val="Heading2"/>
        <w:ind w:left="-207"/>
      </w:pPr>
      <w:bookmarkStart w:id="21" w:name="_Toc513448318"/>
      <w:r>
        <w:t xml:space="preserve">2.6. </w:t>
      </w:r>
      <w:r w:rsidR="0088199D">
        <w:t>Kriteriji za ocjenu jednakovrijednosti predmeta nabave</w:t>
      </w:r>
      <w:r w:rsidR="000E222E">
        <w:t>, ako se upućuje na marku, izvor, patent, itd.</w:t>
      </w:r>
      <w:bookmarkEnd w:id="21"/>
    </w:p>
    <w:p w:rsidR="00CB6480" w:rsidRDefault="00CB6480" w:rsidP="00CB6480">
      <w:pPr>
        <w:pStyle w:val="NoSpacing"/>
      </w:pPr>
      <w:r>
        <w:t>Nije primjenjivo u ovom postupku javne nabave.</w:t>
      </w:r>
    </w:p>
    <w:p w:rsidR="00CB6480" w:rsidRPr="00CB6480" w:rsidRDefault="00CB6480" w:rsidP="00CB6480">
      <w:pPr>
        <w:pStyle w:val="NoSpacing"/>
      </w:pPr>
    </w:p>
    <w:p w:rsidR="0088199D" w:rsidRDefault="008D5F00" w:rsidP="008D5F00">
      <w:pPr>
        <w:pStyle w:val="Heading2"/>
        <w:ind w:left="-207"/>
      </w:pPr>
      <w:bookmarkStart w:id="22" w:name="_Toc513448319"/>
      <w:r>
        <w:lastRenderedPageBreak/>
        <w:t xml:space="preserve">2.7. </w:t>
      </w:r>
      <w:r w:rsidR="0088199D">
        <w:t>Troškovnik</w:t>
      </w:r>
      <w:bookmarkEnd w:id="22"/>
    </w:p>
    <w:p w:rsidR="00EC680C" w:rsidRDefault="00D14952" w:rsidP="00CB6480">
      <w:pPr>
        <w:pStyle w:val="NoSpacing"/>
      </w:pPr>
      <w:r>
        <w:t xml:space="preserve">Troškovnik je sastavni dio dokumentacije o nabavi. 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rsidR="00CB6480" w:rsidRDefault="00D14952" w:rsidP="00CB6480">
      <w:pPr>
        <w:pStyle w:val="NoSpacing"/>
      </w:pPr>
      <w:r>
        <w:t>U troškovnik se upisuju jedinične cijene stavke i ukupna vrijednost za svaku stavku</w:t>
      </w:r>
      <w:r w:rsidR="00C01C11">
        <w:t xml:space="preserve"> (računa se kao umnožak količine i jedinične cijene stavke)</w:t>
      </w:r>
      <w:r>
        <w:t>, cijena ponude bez poreza na dodanu vrijednosti, iznos poreza na dodanu vrijednost i cijena ponude s porezom na dodanu vrijednost.</w:t>
      </w:r>
    </w:p>
    <w:p w:rsidR="00D14952" w:rsidRDefault="00D14952" w:rsidP="00CB6480">
      <w:pPr>
        <w:pStyle w:val="NoSpacing"/>
      </w:pPr>
      <w:r>
        <w:t>Jedinična cijena svake stavke troškovnika i ukupna cijena moraju biti zaokružene na dvije decimale.</w:t>
      </w:r>
    </w:p>
    <w:p w:rsidR="00853B4D" w:rsidRPr="00CB6480" w:rsidRDefault="00853B4D" w:rsidP="00CB6480">
      <w:pPr>
        <w:pStyle w:val="NoSpacing"/>
      </w:pPr>
    </w:p>
    <w:p w:rsidR="0088199D" w:rsidRDefault="008D5F00" w:rsidP="008D5F00">
      <w:pPr>
        <w:pStyle w:val="Heading2"/>
        <w:ind w:left="-207"/>
      </w:pPr>
      <w:bookmarkStart w:id="23" w:name="_Toc513448320"/>
      <w:r>
        <w:t xml:space="preserve">2.8. </w:t>
      </w:r>
      <w:r w:rsidR="0088199D">
        <w:t>Mjesto izvršenja ugovora</w:t>
      </w:r>
      <w:bookmarkEnd w:id="23"/>
    </w:p>
    <w:p w:rsidR="0035673C" w:rsidRDefault="00BC562E" w:rsidP="005104BB">
      <w:pPr>
        <w:pStyle w:val="NoSpacing"/>
      </w:pPr>
      <w:r w:rsidRPr="00750FC4">
        <w:rPr>
          <w:szCs w:val="24"/>
          <w:lang w:eastAsia="sl-SI"/>
        </w:rPr>
        <w:t>Mjesto izvršenja ugovora obuhvaća područje istoka Zagrebačke županije – Zagreb istok</w:t>
      </w:r>
      <w:r w:rsidR="008F568A">
        <w:t>.</w:t>
      </w:r>
    </w:p>
    <w:p w:rsidR="00767F26" w:rsidRPr="0035673C" w:rsidRDefault="00767F26" w:rsidP="00767F26">
      <w:pPr>
        <w:pStyle w:val="NoSpacing"/>
        <w:ind w:left="720"/>
      </w:pPr>
    </w:p>
    <w:p w:rsidR="0088199D" w:rsidRDefault="008D5F00" w:rsidP="008D5F00">
      <w:pPr>
        <w:pStyle w:val="Heading2"/>
        <w:ind w:left="-207"/>
      </w:pPr>
      <w:bookmarkStart w:id="24" w:name="_Toc513448321"/>
      <w:r>
        <w:t xml:space="preserve">2.9. </w:t>
      </w:r>
      <w:r w:rsidR="0088199D">
        <w:t>Rok početka i završetka izvršenja ugovora</w:t>
      </w:r>
      <w:bookmarkEnd w:id="24"/>
    </w:p>
    <w:p w:rsidR="00C01C11" w:rsidRPr="00C01C11" w:rsidRDefault="00C01C11" w:rsidP="00C01C11">
      <w:pPr>
        <w:spacing w:line="240" w:lineRule="auto"/>
      </w:pPr>
      <w:r w:rsidRPr="00C01C11">
        <w:t xml:space="preserve">Izvršenje usluga počinje u roku od sedam (7) kalendarskih dana od dana izdavanja Naloga za početak izvršenja usluga od strane ovlaštenika naručitelja (Voditelj </w:t>
      </w:r>
      <w:r>
        <w:t>Jedinice za upravljanje projektom</w:t>
      </w:r>
      <w:r w:rsidRPr="00C01C11">
        <w:t xml:space="preserve">). Očekivani indikativni rok za izdavanje Naloga za početak izvršenja usluga je </w:t>
      </w:r>
      <w:proofErr w:type="spellStart"/>
      <w:r w:rsidRPr="00C01C11">
        <w:t>stodvadeset</w:t>
      </w:r>
      <w:proofErr w:type="spellEnd"/>
      <w:r w:rsidRPr="00C01C11">
        <w:t xml:space="preserve"> (120) dana po potpisu ugovora.</w:t>
      </w:r>
    </w:p>
    <w:p w:rsidR="00C01C11" w:rsidRPr="00C01C11" w:rsidRDefault="00C01C11" w:rsidP="00C01C11">
      <w:pPr>
        <w:spacing w:line="240" w:lineRule="auto"/>
      </w:pPr>
    </w:p>
    <w:p w:rsidR="00C01C11" w:rsidRPr="00C01C11" w:rsidRDefault="00C01C11" w:rsidP="00C01C11">
      <w:pPr>
        <w:spacing w:line="240" w:lineRule="auto"/>
        <w:rPr>
          <w:lang w:val="sl-SI"/>
        </w:rPr>
      </w:pPr>
      <w:r w:rsidRPr="00C01C11">
        <w:t xml:space="preserve">Ukupno očekivano trajanje izvršenja radova koji su predmet </w:t>
      </w:r>
      <w:r w:rsidR="009B410D">
        <w:t>usluga provedbe mjera vidljivosti i promidžbe</w:t>
      </w:r>
      <w:r w:rsidRPr="00C01C11">
        <w:t xml:space="preserve"> je </w:t>
      </w:r>
      <w:proofErr w:type="spellStart"/>
      <w:r w:rsidR="00A8352A" w:rsidRPr="00750FC4">
        <w:rPr>
          <w:rFonts w:cs="ArialMT"/>
          <w:b/>
          <w:szCs w:val="20"/>
          <w:highlight w:val="lightGray"/>
        </w:rPr>
        <w:t>pedeset</w:t>
      </w:r>
      <w:r w:rsidR="003A5A8D">
        <w:rPr>
          <w:rFonts w:cs="ArialMT"/>
          <w:b/>
          <w:szCs w:val="20"/>
          <w:highlight w:val="lightGray"/>
        </w:rPr>
        <w:t>pet</w:t>
      </w:r>
      <w:proofErr w:type="spellEnd"/>
      <w:r w:rsidR="00A8352A" w:rsidRPr="00750FC4">
        <w:rPr>
          <w:rFonts w:cs="ArialMT"/>
          <w:b/>
          <w:szCs w:val="20"/>
          <w:highlight w:val="lightGray"/>
        </w:rPr>
        <w:t xml:space="preserve"> (5</w:t>
      </w:r>
      <w:r w:rsidR="003A5A8D">
        <w:rPr>
          <w:rFonts w:cs="ArialMT"/>
          <w:b/>
          <w:szCs w:val="20"/>
          <w:highlight w:val="lightGray"/>
        </w:rPr>
        <w:t>5</w:t>
      </w:r>
      <w:r w:rsidR="00A8352A" w:rsidRPr="00750FC4">
        <w:rPr>
          <w:rFonts w:cs="ArialMT"/>
          <w:b/>
          <w:szCs w:val="20"/>
          <w:highlight w:val="lightGray"/>
        </w:rPr>
        <w:t>) mjeseci</w:t>
      </w:r>
      <w:r w:rsidRPr="00C01C11">
        <w:t xml:space="preserve">, </w:t>
      </w:r>
      <w:r w:rsidRPr="00C01C11">
        <w:rPr>
          <w:lang w:val="sl-SI"/>
        </w:rPr>
        <w:t>a u svakom slučaju usluga završava jedan (1) mjesec od izdavanja posljednje Potvrde o ispunjenju obveza izvođačima radova.</w:t>
      </w:r>
    </w:p>
    <w:p w:rsidR="00C01C11" w:rsidRPr="00C01C11" w:rsidRDefault="00C01C11" w:rsidP="00C01C11">
      <w:pPr>
        <w:spacing w:line="240" w:lineRule="auto"/>
        <w:rPr>
          <w:lang w:val="sl-SI"/>
        </w:rPr>
      </w:pPr>
    </w:p>
    <w:p w:rsidR="00C01C11" w:rsidRPr="00C01C11" w:rsidRDefault="00C01C11" w:rsidP="00C01C11">
      <w:pPr>
        <w:spacing w:line="240" w:lineRule="auto"/>
        <w:rPr>
          <w:lang w:val="sl-SI"/>
        </w:rPr>
      </w:pPr>
      <w:r w:rsidRPr="00C01C11">
        <w:rPr>
          <w:lang w:val="sl-SI"/>
        </w:rPr>
        <w:t xml:space="preserve">Količina aktivnosti Izvršitelja varirat će tijekom trajanja ugovora i to je potrebno uzeti u obzir prilikom izrade ponude, predlaganja i regrutiranja stručnog osoblja Izvršitelja. Izvršitelj mora planirati dodjelu aktivnosti </w:t>
      </w:r>
      <w:r w:rsidR="00231587">
        <w:rPr>
          <w:lang w:val="sl-SI"/>
        </w:rPr>
        <w:t>usluga provedbe mjera vidljivosti i promidžbe</w:t>
      </w:r>
      <w:r w:rsidRPr="00C01C11">
        <w:rPr>
          <w:lang w:val="sl-SI"/>
        </w:rPr>
        <w:t xml:space="preserve"> svom osoblju na fleksibilan način kako bi se osigurali ciljevi projekta. Krajnji rok završetka je indikativan i ovisi o izvođačima radova te se očekuje od Izvršitelja usluge da poslove u ovom zadatku izvrši u cijelosti bez obzira na gore naveden indikativan datum završetka izvršenja usluga.</w:t>
      </w:r>
    </w:p>
    <w:p w:rsidR="00C01C11" w:rsidRPr="00C01C11" w:rsidRDefault="00C01C11" w:rsidP="00C01C11">
      <w:pPr>
        <w:spacing w:line="240" w:lineRule="auto"/>
      </w:pPr>
    </w:p>
    <w:p w:rsidR="00C01C11" w:rsidRPr="00C01C11" w:rsidRDefault="00C01C11" w:rsidP="00C01C11">
      <w:pPr>
        <w:spacing w:line="240" w:lineRule="auto"/>
      </w:pPr>
      <w:r w:rsidRPr="00C01C11">
        <w:t xml:space="preserve">U nastavku se navodi približno trajanje pojedinih elemenata projekta. </w:t>
      </w:r>
      <w:r w:rsidRPr="00C01C11">
        <w:rPr>
          <w:b/>
        </w:rPr>
        <w:t>Ponuditeljima se napominje kako je dani raspored indikativan te su moguće izmjene tijekom izvršenja ugovora</w:t>
      </w:r>
      <w:r w:rsidRPr="00C01C11">
        <w:t>.</w:t>
      </w:r>
    </w:p>
    <w:p w:rsidR="00C01C11" w:rsidRDefault="00C01C11" w:rsidP="0035673C">
      <w:pPr>
        <w:pStyle w:val="NoSpacing"/>
        <w:rPr>
          <w:highlight w:val="yellow"/>
        </w:rPr>
      </w:pPr>
    </w:p>
    <w:p w:rsidR="003A5A8D" w:rsidRPr="00750FC4" w:rsidRDefault="003A5A8D" w:rsidP="003A5A8D">
      <w:pPr>
        <w:numPr>
          <w:ilvl w:val="0"/>
          <w:numId w:val="26"/>
        </w:numPr>
        <w:autoSpaceDE w:val="0"/>
        <w:autoSpaceDN w:val="0"/>
        <w:adjustRightInd w:val="0"/>
        <w:spacing w:after="120" w:line="240" w:lineRule="auto"/>
        <w:ind w:right="380"/>
        <w:rPr>
          <w:rFonts w:cs="ArialMT"/>
          <w:szCs w:val="20"/>
        </w:rPr>
      </w:pPr>
      <w:r w:rsidRPr="00750FC4">
        <w:rPr>
          <w:rFonts w:cs="ArialMT"/>
          <w:szCs w:val="20"/>
        </w:rPr>
        <w:t>Izgradnja VODOCRPILIŠTA KOSNICA (FIDIC Crvena knjiga)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3A5A8D" w:rsidRPr="00750FC4" w:rsidTr="003646D0">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FAZA PROJEKTA</w:t>
            </w:r>
          </w:p>
        </w:tc>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TRAJANJE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b/>
                <w:szCs w:val="20"/>
                <w:highlight w:val="lightGray"/>
              </w:rPr>
            </w:pPr>
            <w:r w:rsidRPr="00750FC4">
              <w:rPr>
                <w:b/>
                <w:szCs w:val="20"/>
                <w:highlight w:val="lightGray"/>
              </w:rPr>
              <w:t>Izvođenje radova, izrada izvedbenih projekata</w:t>
            </w:r>
            <w:r>
              <w:rPr>
                <w:b/>
                <w:szCs w:val="20"/>
                <w:highlight w:val="lightGray"/>
              </w:rPr>
              <w:t>,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rFonts w:eastAsia="DengXian"/>
                <w:b/>
                <w:szCs w:val="20"/>
                <w:highlight w:val="lightGray"/>
              </w:rPr>
            </w:pPr>
            <w:r w:rsidRPr="00750FC4">
              <w:rPr>
                <w:rFonts w:eastAsia="DengXian"/>
                <w:szCs w:val="20"/>
                <w:highlight w:val="lightGray"/>
              </w:rPr>
              <w:t>4</w:t>
            </w:r>
            <w:r>
              <w:rPr>
                <w:rFonts w:eastAsia="DengXian"/>
                <w:szCs w:val="20"/>
                <w:highlight w:val="lightGray"/>
              </w:rPr>
              <w:t>6</w:t>
            </w:r>
            <w:r w:rsidRPr="00750FC4">
              <w:rPr>
                <w:rFonts w:eastAsia="DengXian"/>
                <w:szCs w:val="20"/>
                <w:highlight w:val="lightGray"/>
              </w:rPr>
              <w:t xml:space="preserve"> mjeseca</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rPr>
            </w:pPr>
            <w:r w:rsidRPr="00750FC4">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rPr>
            </w:pPr>
            <w:r w:rsidRPr="00750FC4">
              <w:rPr>
                <w:szCs w:val="20"/>
              </w:rPr>
              <w:t>1 mjesec</w:t>
            </w:r>
          </w:p>
        </w:tc>
      </w:tr>
    </w:tbl>
    <w:p w:rsidR="003A5A8D" w:rsidRPr="00750FC4" w:rsidRDefault="003A5A8D" w:rsidP="003A5A8D">
      <w:pPr>
        <w:autoSpaceDE w:val="0"/>
        <w:autoSpaceDN w:val="0"/>
        <w:adjustRightInd w:val="0"/>
        <w:spacing w:after="120"/>
        <w:ind w:right="380"/>
        <w:rPr>
          <w:rFonts w:cs="ArialMT"/>
          <w:szCs w:val="20"/>
        </w:rPr>
      </w:pPr>
    </w:p>
    <w:p w:rsidR="003A5A8D" w:rsidRPr="00750FC4" w:rsidRDefault="003A5A8D" w:rsidP="003A5A8D">
      <w:pPr>
        <w:numPr>
          <w:ilvl w:val="0"/>
          <w:numId w:val="26"/>
        </w:numPr>
        <w:autoSpaceDE w:val="0"/>
        <w:autoSpaceDN w:val="0"/>
        <w:adjustRightInd w:val="0"/>
        <w:spacing w:after="120" w:line="240" w:lineRule="auto"/>
        <w:ind w:right="380"/>
        <w:rPr>
          <w:rFonts w:cs="ArialMT"/>
          <w:szCs w:val="20"/>
        </w:rPr>
      </w:pPr>
      <w:r w:rsidRPr="00750FC4">
        <w:rPr>
          <w:rFonts w:cs="ArialMT"/>
          <w:szCs w:val="20"/>
        </w:rPr>
        <w:t>Izgradnja OSNOVNOG DOBAVNOG SUSTAVA (FIDIC Crvena knjiga)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3A5A8D" w:rsidRPr="00750FC4" w:rsidTr="003646D0">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FAZA PROJEKTA</w:t>
            </w:r>
          </w:p>
        </w:tc>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TRAJANJE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highlight w:val="lightGray"/>
              </w:rPr>
            </w:pPr>
            <w:r w:rsidRPr="00750FC4">
              <w:rPr>
                <w:b/>
                <w:szCs w:val="20"/>
                <w:highlight w:val="lightGray"/>
              </w:rPr>
              <w:t>Izvođenje radova, izrada izvedbenih projekata</w:t>
            </w:r>
            <w:r>
              <w:rPr>
                <w:b/>
                <w:szCs w:val="20"/>
                <w:highlight w:val="lightGray"/>
              </w:rPr>
              <w:t>,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highlight w:val="lightGray"/>
              </w:rPr>
            </w:pPr>
            <w:r w:rsidRPr="00750FC4">
              <w:rPr>
                <w:szCs w:val="20"/>
                <w:highlight w:val="lightGray"/>
              </w:rPr>
              <w:t>46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rPr>
            </w:pPr>
            <w:r w:rsidRPr="00750FC4">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rPr>
            </w:pPr>
            <w:r w:rsidRPr="00750FC4">
              <w:rPr>
                <w:szCs w:val="20"/>
              </w:rPr>
              <w:t>1 mjesec</w:t>
            </w:r>
          </w:p>
        </w:tc>
      </w:tr>
    </w:tbl>
    <w:p w:rsidR="003A5A8D" w:rsidRPr="00750FC4" w:rsidRDefault="003A5A8D" w:rsidP="003A5A8D">
      <w:pPr>
        <w:autoSpaceDE w:val="0"/>
        <w:autoSpaceDN w:val="0"/>
        <w:adjustRightInd w:val="0"/>
        <w:spacing w:after="120"/>
        <w:ind w:left="153" w:right="380"/>
        <w:rPr>
          <w:rFonts w:cs="ArialMT"/>
          <w:szCs w:val="20"/>
        </w:rPr>
      </w:pPr>
    </w:p>
    <w:p w:rsidR="003A5A8D" w:rsidRPr="00750FC4" w:rsidRDefault="003A5A8D" w:rsidP="003A5A8D">
      <w:pPr>
        <w:numPr>
          <w:ilvl w:val="0"/>
          <w:numId w:val="26"/>
        </w:numPr>
        <w:autoSpaceDE w:val="0"/>
        <w:autoSpaceDN w:val="0"/>
        <w:adjustRightInd w:val="0"/>
        <w:spacing w:after="120" w:line="240" w:lineRule="auto"/>
        <w:ind w:right="380"/>
        <w:rPr>
          <w:rFonts w:cs="ArialMT"/>
          <w:szCs w:val="20"/>
        </w:rPr>
      </w:pPr>
      <w:r w:rsidRPr="00750FC4">
        <w:rPr>
          <w:rFonts w:cs="ArialMT"/>
          <w:szCs w:val="20"/>
        </w:rPr>
        <w:t>Izgradnja i rekonstrukcija VODOOPSKRBNIH CJEVOVODA I PRIPADNIH OBJEKATA (VODOTORNJEVI, PRE/CRPNE STANICE, PRIKLJUČCI) NA VODOOPSKRBNOM PODRUČJU VRBOVEC (FIDIC Crvena knjiga)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3A5A8D" w:rsidRPr="00750FC4" w:rsidTr="003646D0">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FAZA PROJEKTA</w:t>
            </w:r>
          </w:p>
        </w:tc>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TRAJANJE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highlight w:val="lightGray"/>
              </w:rPr>
            </w:pPr>
            <w:r w:rsidRPr="00750FC4">
              <w:rPr>
                <w:b/>
                <w:szCs w:val="20"/>
                <w:highlight w:val="lightGray"/>
              </w:rPr>
              <w:t>Izvođenje radova, izrada izvedbenih projekata</w:t>
            </w:r>
            <w:r>
              <w:rPr>
                <w:b/>
                <w:szCs w:val="20"/>
                <w:highlight w:val="lightGray"/>
              </w:rPr>
              <w:t>,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highlight w:val="lightGray"/>
              </w:rPr>
            </w:pPr>
            <w:r w:rsidRPr="00750FC4">
              <w:rPr>
                <w:szCs w:val="20"/>
                <w:highlight w:val="lightGray"/>
              </w:rPr>
              <w:t>53 mjeseca</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rPr>
            </w:pPr>
            <w:r w:rsidRPr="00750FC4">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rPr>
            </w:pPr>
            <w:r w:rsidRPr="00750FC4">
              <w:rPr>
                <w:szCs w:val="20"/>
              </w:rPr>
              <w:t>1 mjesec</w:t>
            </w:r>
          </w:p>
        </w:tc>
      </w:tr>
    </w:tbl>
    <w:p w:rsidR="003A5A8D" w:rsidRPr="00750FC4" w:rsidRDefault="003A5A8D" w:rsidP="003A5A8D">
      <w:pPr>
        <w:autoSpaceDE w:val="0"/>
        <w:autoSpaceDN w:val="0"/>
        <w:adjustRightInd w:val="0"/>
        <w:spacing w:after="120"/>
        <w:ind w:left="153" w:right="380"/>
        <w:rPr>
          <w:rFonts w:cs="ArialMT"/>
          <w:szCs w:val="20"/>
        </w:rPr>
      </w:pPr>
    </w:p>
    <w:p w:rsidR="003A5A8D" w:rsidRPr="00750FC4" w:rsidRDefault="003A5A8D" w:rsidP="003A5A8D">
      <w:pPr>
        <w:numPr>
          <w:ilvl w:val="0"/>
          <w:numId w:val="26"/>
        </w:numPr>
        <w:autoSpaceDE w:val="0"/>
        <w:autoSpaceDN w:val="0"/>
        <w:adjustRightInd w:val="0"/>
        <w:spacing w:after="120" w:line="240" w:lineRule="auto"/>
        <w:ind w:right="380"/>
        <w:rPr>
          <w:rFonts w:cs="ArialMT"/>
          <w:szCs w:val="20"/>
        </w:rPr>
      </w:pPr>
      <w:r w:rsidRPr="00750FC4">
        <w:rPr>
          <w:rFonts w:cs="ArialMT"/>
          <w:szCs w:val="20"/>
        </w:rPr>
        <w:t>Izgradnja i rekonstrukcija VODOOPSKRBNIH CJEVOVODA I PRIPADNIH OBJEKATA (PRE/CRPNE STANICE, PRIKLJUČCI) NA VODOOPSKRBNOM PODRUČJU SV. IVAN ZELINA (FIDIC Crvena knjiga)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3A5A8D" w:rsidRPr="00750FC4" w:rsidTr="003646D0">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FAZA PROJEKTA</w:t>
            </w:r>
          </w:p>
        </w:tc>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TRAJANJE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highlight w:val="lightGray"/>
              </w:rPr>
            </w:pPr>
            <w:r w:rsidRPr="00750FC4">
              <w:rPr>
                <w:b/>
                <w:szCs w:val="20"/>
                <w:highlight w:val="lightGray"/>
              </w:rPr>
              <w:t>Izvođenje radova, izrada izvedbenih projekata</w:t>
            </w:r>
            <w:r>
              <w:rPr>
                <w:b/>
                <w:szCs w:val="20"/>
                <w:highlight w:val="lightGray"/>
              </w:rPr>
              <w:t>,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highlight w:val="lightGray"/>
              </w:rPr>
            </w:pPr>
            <w:r w:rsidRPr="00750FC4">
              <w:rPr>
                <w:szCs w:val="20"/>
                <w:highlight w:val="lightGray"/>
              </w:rPr>
              <w:t>48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rPr>
            </w:pPr>
            <w:r w:rsidRPr="00750FC4">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rPr>
            </w:pPr>
            <w:r w:rsidRPr="00750FC4">
              <w:rPr>
                <w:szCs w:val="20"/>
              </w:rPr>
              <w:t>1 mjesec</w:t>
            </w:r>
          </w:p>
        </w:tc>
      </w:tr>
    </w:tbl>
    <w:p w:rsidR="003A5A8D" w:rsidRPr="00750FC4" w:rsidRDefault="003A5A8D" w:rsidP="003A5A8D">
      <w:pPr>
        <w:autoSpaceDE w:val="0"/>
        <w:autoSpaceDN w:val="0"/>
        <w:adjustRightInd w:val="0"/>
        <w:spacing w:after="120"/>
        <w:ind w:left="153" w:right="380"/>
        <w:rPr>
          <w:rFonts w:cs="ArialMT"/>
          <w:szCs w:val="20"/>
        </w:rPr>
      </w:pPr>
    </w:p>
    <w:p w:rsidR="003A5A8D" w:rsidRPr="00750FC4" w:rsidRDefault="003A5A8D" w:rsidP="003A5A8D">
      <w:pPr>
        <w:numPr>
          <w:ilvl w:val="0"/>
          <w:numId w:val="26"/>
        </w:numPr>
        <w:autoSpaceDE w:val="0"/>
        <w:autoSpaceDN w:val="0"/>
        <w:adjustRightInd w:val="0"/>
        <w:spacing w:after="120" w:line="240" w:lineRule="auto"/>
        <w:ind w:right="380"/>
        <w:rPr>
          <w:rFonts w:cs="ArialMT"/>
          <w:szCs w:val="20"/>
        </w:rPr>
      </w:pPr>
      <w:r w:rsidRPr="00750FC4">
        <w:rPr>
          <w:rFonts w:cs="ArialMT"/>
          <w:szCs w:val="20"/>
        </w:rPr>
        <w:t>Izgradnja i rekonstrukcija VODOOPSKRBNIH CJEVOVODA I PRIPADNIH OBJEKATA (PRE/CRPNE STANICE, PRIKLJUČCI) NA VODOOPSKRBNOM PODRUČJU IVANIĆ GRAD (FIDIC Crvena knjiga)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3A5A8D" w:rsidRPr="00750FC4" w:rsidTr="003646D0">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FAZA PROJEKTA</w:t>
            </w:r>
          </w:p>
        </w:tc>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TRAJANJE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highlight w:val="lightGray"/>
              </w:rPr>
            </w:pPr>
            <w:r w:rsidRPr="00750FC4">
              <w:rPr>
                <w:b/>
                <w:szCs w:val="20"/>
                <w:highlight w:val="lightGray"/>
              </w:rPr>
              <w:t>Izvođenje radova, izrada izvedbenih projekata</w:t>
            </w:r>
            <w:r>
              <w:rPr>
                <w:b/>
                <w:szCs w:val="20"/>
                <w:highlight w:val="lightGray"/>
              </w:rPr>
              <w:t>,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highlight w:val="lightGray"/>
              </w:rPr>
            </w:pPr>
            <w:r w:rsidRPr="00750FC4">
              <w:rPr>
                <w:szCs w:val="20"/>
                <w:highlight w:val="lightGray"/>
              </w:rPr>
              <w:t>48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rPr>
            </w:pPr>
            <w:r w:rsidRPr="00750FC4">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rPr>
            </w:pPr>
            <w:r w:rsidRPr="00750FC4">
              <w:rPr>
                <w:szCs w:val="20"/>
              </w:rPr>
              <w:t>1 mjesec</w:t>
            </w:r>
          </w:p>
        </w:tc>
      </w:tr>
    </w:tbl>
    <w:p w:rsidR="003A5A8D" w:rsidRPr="00750FC4" w:rsidRDefault="003A5A8D" w:rsidP="003A5A8D">
      <w:pPr>
        <w:autoSpaceDE w:val="0"/>
        <w:autoSpaceDN w:val="0"/>
        <w:adjustRightInd w:val="0"/>
        <w:spacing w:after="120"/>
        <w:ind w:left="153" w:right="380"/>
        <w:rPr>
          <w:rFonts w:cs="ArialMT"/>
          <w:szCs w:val="20"/>
        </w:rPr>
      </w:pPr>
    </w:p>
    <w:p w:rsidR="003A5A8D" w:rsidRPr="00750FC4" w:rsidRDefault="003A5A8D" w:rsidP="003A5A8D">
      <w:pPr>
        <w:numPr>
          <w:ilvl w:val="0"/>
          <w:numId w:val="26"/>
        </w:numPr>
        <w:autoSpaceDE w:val="0"/>
        <w:autoSpaceDN w:val="0"/>
        <w:adjustRightInd w:val="0"/>
        <w:spacing w:after="120" w:line="240" w:lineRule="auto"/>
        <w:ind w:right="380"/>
        <w:rPr>
          <w:rFonts w:cs="ArialMT"/>
          <w:szCs w:val="20"/>
        </w:rPr>
      </w:pPr>
      <w:r w:rsidRPr="00750FC4">
        <w:rPr>
          <w:rFonts w:cs="ArialMT"/>
          <w:szCs w:val="20"/>
        </w:rPr>
        <w:t>Izgradnja i rekonstrukcija VODOOPSKRBNIH CJEVOVODA I PRIPADNIH OBJEKATA (PRE/CRPNE STANICE, PRIKLJUČCI) NA VODOOPSKRBNOM PODRUČJU DUGO SELO (FIDIC Crvena knjiga)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1"/>
      </w:tblGrid>
      <w:tr w:rsidR="003A5A8D" w:rsidRPr="00750FC4" w:rsidTr="003646D0">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FAZA PROJEKTA</w:t>
            </w:r>
          </w:p>
        </w:tc>
        <w:tc>
          <w:tcPr>
            <w:tcW w:w="4531" w:type="dxa"/>
            <w:tcBorders>
              <w:top w:val="single" w:sz="4" w:space="0" w:color="999999"/>
              <w:left w:val="single" w:sz="4" w:space="0" w:color="999999"/>
              <w:right w:val="single" w:sz="4" w:space="0" w:color="999999"/>
            </w:tcBorders>
            <w:vAlign w:val="center"/>
            <w:hideMark/>
          </w:tcPr>
          <w:p w:rsidR="003A5A8D" w:rsidRPr="00750FC4" w:rsidRDefault="003A5A8D" w:rsidP="003646D0">
            <w:pPr>
              <w:pStyle w:val="NoSpacing"/>
              <w:jc w:val="center"/>
              <w:rPr>
                <w:szCs w:val="20"/>
              </w:rPr>
            </w:pPr>
            <w:r w:rsidRPr="00750FC4">
              <w:rPr>
                <w:szCs w:val="20"/>
              </w:rPr>
              <w:t>TRAJANJE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highlight w:val="lightGray"/>
              </w:rPr>
            </w:pPr>
            <w:r w:rsidRPr="00750FC4">
              <w:rPr>
                <w:b/>
                <w:szCs w:val="20"/>
                <w:highlight w:val="lightGray"/>
              </w:rPr>
              <w:t>Izvođenje radova, izrada izvedbenih projekata</w:t>
            </w:r>
            <w:r>
              <w:rPr>
                <w:b/>
                <w:szCs w:val="20"/>
                <w:highlight w:val="lightGray"/>
              </w:rPr>
              <w:t>,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highlight w:val="lightGray"/>
              </w:rPr>
            </w:pPr>
            <w:r w:rsidRPr="00750FC4">
              <w:rPr>
                <w:szCs w:val="20"/>
                <w:highlight w:val="lightGray"/>
              </w:rPr>
              <w:t>4</w:t>
            </w:r>
            <w:r>
              <w:rPr>
                <w:szCs w:val="20"/>
                <w:highlight w:val="lightGray"/>
              </w:rPr>
              <w:t>7</w:t>
            </w:r>
            <w:r w:rsidRPr="00750FC4">
              <w:rPr>
                <w:szCs w:val="20"/>
                <w:highlight w:val="lightGray"/>
              </w:rPr>
              <w:t xml:space="preserve"> mjeseci</w:t>
            </w:r>
          </w:p>
        </w:tc>
      </w:tr>
      <w:tr w:rsidR="003A5A8D" w:rsidRPr="00750FC4" w:rsidTr="003646D0">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jc w:val="left"/>
              <w:rPr>
                <w:szCs w:val="20"/>
              </w:rPr>
            </w:pPr>
            <w:r w:rsidRPr="00750FC4">
              <w:rPr>
                <w:b/>
                <w:szCs w:val="20"/>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3A5A8D" w:rsidRPr="00750FC4" w:rsidRDefault="003A5A8D" w:rsidP="003646D0">
            <w:pPr>
              <w:pStyle w:val="NoSpacing"/>
              <w:ind w:left="-109"/>
              <w:jc w:val="center"/>
              <w:rPr>
                <w:szCs w:val="20"/>
              </w:rPr>
            </w:pPr>
            <w:r w:rsidRPr="00750FC4">
              <w:rPr>
                <w:szCs w:val="20"/>
              </w:rPr>
              <w:t>1 mjesec</w:t>
            </w:r>
          </w:p>
        </w:tc>
      </w:tr>
    </w:tbl>
    <w:p w:rsidR="00C01C11" w:rsidRDefault="00C01C11" w:rsidP="0035673C">
      <w:pPr>
        <w:pStyle w:val="NoSpacing"/>
        <w:rPr>
          <w:highlight w:val="yellow"/>
        </w:rPr>
      </w:pPr>
    </w:p>
    <w:p w:rsidR="00C01C11" w:rsidRPr="00C01C11" w:rsidRDefault="00C01C11" w:rsidP="00C01C11">
      <w:pPr>
        <w:spacing w:line="240" w:lineRule="auto"/>
      </w:pPr>
      <w:r w:rsidRPr="00C01C11">
        <w:t>Točni datumi početka i završetka izvršenja usluge će se, sukladno očekivanom gore navedenom trajanju pojedinih elemenata projekta, prilagoditi početku izvršenja Ugovora o izvođenju radova.</w:t>
      </w:r>
    </w:p>
    <w:p w:rsidR="00C01C11" w:rsidRPr="00C01C11" w:rsidRDefault="00C01C11" w:rsidP="00C01C11">
      <w:pPr>
        <w:spacing w:line="240" w:lineRule="auto"/>
      </w:pPr>
    </w:p>
    <w:p w:rsidR="00473008" w:rsidRPr="00750FC4" w:rsidRDefault="00473008" w:rsidP="00473008">
      <w:pPr>
        <w:autoSpaceDE w:val="0"/>
        <w:autoSpaceDN w:val="0"/>
        <w:adjustRightInd w:val="0"/>
        <w:spacing w:after="120"/>
        <w:ind w:right="380"/>
        <w:rPr>
          <w:rFonts w:cs="ArialMT"/>
          <w:szCs w:val="20"/>
        </w:rPr>
      </w:pPr>
      <w:r w:rsidRPr="00750FC4">
        <w:rPr>
          <w:rFonts w:cs="ArialMT"/>
          <w:szCs w:val="20"/>
        </w:rPr>
        <w:t xml:space="preserve">Očekivani datum početka izvršenja usluga je </w:t>
      </w:r>
      <w:r w:rsidRPr="00750FC4">
        <w:rPr>
          <w:rFonts w:cs="ArialMT"/>
          <w:b/>
          <w:szCs w:val="20"/>
          <w:highlight w:val="red"/>
        </w:rPr>
        <w:t>__/2018. godine</w:t>
      </w:r>
      <w:r w:rsidRPr="00750FC4">
        <w:rPr>
          <w:rFonts w:cs="ArialMT"/>
          <w:b/>
          <w:szCs w:val="20"/>
        </w:rPr>
        <w:t>.</w:t>
      </w:r>
      <w:r w:rsidRPr="00750FC4">
        <w:rPr>
          <w:rFonts w:cs="ArialMT"/>
          <w:szCs w:val="20"/>
        </w:rPr>
        <w:t xml:space="preserve"> </w:t>
      </w:r>
    </w:p>
    <w:p w:rsidR="00C01C11" w:rsidRPr="00C01C11" w:rsidRDefault="00473008" w:rsidP="00473008">
      <w:pPr>
        <w:spacing w:line="240" w:lineRule="auto"/>
        <w:rPr>
          <w:b/>
        </w:rPr>
      </w:pPr>
      <w:r w:rsidRPr="00750FC4">
        <w:rPr>
          <w:rFonts w:cs="ArialMT"/>
          <w:szCs w:val="20"/>
        </w:rPr>
        <w:t xml:space="preserve">Očekivani datum završetka izvršenja usluga je </w:t>
      </w:r>
      <w:r w:rsidRPr="00750FC4">
        <w:rPr>
          <w:rFonts w:cs="ArialMT"/>
          <w:b/>
          <w:szCs w:val="20"/>
          <w:highlight w:val="red"/>
        </w:rPr>
        <w:t>__/2022. godine</w:t>
      </w:r>
      <w:r w:rsidRPr="00750FC4">
        <w:rPr>
          <w:rFonts w:cs="ArialMT"/>
          <w:b/>
          <w:szCs w:val="20"/>
        </w:rPr>
        <w:t>.</w:t>
      </w:r>
    </w:p>
    <w:p w:rsidR="00C01C11" w:rsidRPr="00C01C11" w:rsidRDefault="00C01C11" w:rsidP="00C01C11">
      <w:pPr>
        <w:spacing w:line="240" w:lineRule="auto"/>
      </w:pPr>
    </w:p>
    <w:p w:rsidR="00C01C11" w:rsidRPr="00C01C11" w:rsidRDefault="00C01C11" w:rsidP="00C01C11">
      <w:pPr>
        <w:spacing w:line="240" w:lineRule="auto"/>
      </w:pPr>
      <w:r w:rsidRPr="00C01C11">
        <w:t>Datum početka izvršenja usluge ovisan je o konačnim suglasnostima za početak realizacije projekta, koje će biti izdane od PT1 / PT2 / EK, te o provedbi javnih nadmetanja za izvršenje radova koji su predmet ugovora.</w:t>
      </w:r>
    </w:p>
    <w:p w:rsidR="00506EDB" w:rsidRDefault="00506EDB" w:rsidP="0035673C">
      <w:pPr>
        <w:pStyle w:val="NoSpacing"/>
      </w:pPr>
    </w:p>
    <w:p w:rsidR="00506EDB" w:rsidRDefault="00506EDB" w:rsidP="0035673C">
      <w:pPr>
        <w:pStyle w:val="NoSpacing"/>
      </w:pPr>
      <w:r>
        <w:t>Izvršitelj je suglasan i u obvezi prilagoditi se s pružanjem usluga stvarnim rokovima početka i završetka realizacije projekata.</w:t>
      </w:r>
    </w:p>
    <w:p w:rsidR="00173F8C" w:rsidRPr="0035673C" w:rsidRDefault="00173F8C" w:rsidP="0035673C">
      <w:pPr>
        <w:pStyle w:val="NoSpacing"/>
      </w:pPr>
    </w:p>
    <w:p w:rsidR="0088199D" w:rsidRDefault="008D5F00" w:rsidP="008D5F00">
      <w:pPr>
        <w:pStyle w:val="Heading2"/>
        <w:ind w:left="-207"/>
      </w:pPr>
      <w:bookmarkStart w:id="25" w:name="_Toc513448322"/>
      <w:r>
        <w:t xml:space="preserve">2.10. </w:t>
      </w:r>
      <w:r w:rsidR="0088199D">
        <w:t>Opcije i moguća obnavljanja ugovora</w:t>
      </w:r>
      <w:bookmarkEnd w:id="25"/>
    </w:p>
    <w:p w:rsidR="00173F8C" w:rsidRPr="00173F8C" w:rsidRDefault="00173F8C" w:rsidP="00173F8C">
      <w:pPr>
        <w:pStyle w:val="NoSpacing"/>
      </w:pPr>
      <w:r>
        <w:t>Nije primjenjivo.</w:t>
      </w:r>
    </w:p>
    <w:p w:rsidR="0088199D" w:rsidRDefault="0088199D" w:rsidP="0088199D"/>
    <w:p w:rsidR="0088199D" w:rsidRDefault="0088199D" w:rsidP="0088199D">
      <w:pPr>
        <w:pStyle w:val="Heading1"/>
      </w:pPr>
      <w:bookmarkStart w:id="26" w:name="_Toc513448323"/>
      <w:r>
        <w:t xml:space="preserve">3. </w:t>
      </w:r>
      <w:r w:rsidR="00200721">
        <w:t>OSNOVE ZA ISKLJUČENJE GOSPODARSKOG SUBJEKTA</w:t>
      </w:r>
      <w:bookmarkEnd w:id="26"/>
    </w:p>
    <w:p w:rsidR="000A1D10" w:rsidRPr="000A1D10" w:rsidRDefault="00A9095D" w:rsidP="00A9095D">
      <w:pPr>
        <w:pStyle w:val="Heading2"/>
        <w:ind w:left="-207"/>
      </w:pPr>
      <w:bookmarkStart w:id="27" w:name="_Toc513448324"/>
      <w:r>
        <w:t xml:space="preserve">3.1. </w:t>
      </w:r>
      <w:r w:rsidR="00200721">
        <w:t>Obvezne osnove za isključenje gospodarskog subjekta</w:t>
      </w:r>
      <w:bookmarkEnd w:id="27"/>
    </w:p>
    <w:p w:rsidR="00A420CE" w:rsidRPr="00311CCE" w:rsidRDefault="008569ED" w:rsidP="00A420CE">
      <w:pPr>
        <w:pStyle w:val="NoSpacing"/>
        <w:rPr>
          <w:b/>
          <w:i/>
        </w:rPr>
      </w:pPr>
      <w:r w:rsidRPr="00311CCE">
        <w:rPr>
          <w:b/>
          <w:i/>
        </w:rPr>
        <w:t>3.1.</w:t>
      </w:r>
      <w:r w:rsidR="00811F17" w:rsidRPr="00311CCE">
        <w:rPr>
          <w:b/>
          <w:i/>
        </w:rPr>
        <w:t>1. Naručitelj je obvezan u bilo kojem trenutku tijekom postupka javne nabave isključiti gospodarskog subjekta iz postupka javne nabave ako utvrdi da:</w:t>
      </w:r>
    </w:p>
    <w:p w:rsidR="00811F17" w:rsidRPr="00C01C11" w:rsidRDefault="00811F17" w:rsidP="00A420CE">
      <w:pPr>
        <w:pStyle w:val="NoSpacing"/>
        <w:rPr>
          <w:b/>
          <w:i/>
        </w:rPr>
      </w:pPr>
      <w:r>
        <w:tab/>
      </w:r>
      <w:r w:rsidR="00C01C11" w:rsidRPr="00C01C11">
        <w:rPr>
          <w:b/>
          <w:i/>
        </w:rPr>
        <w:t>3.1.1.</w:t>
      </w:r>
      <w:r w:rsidRPr="00C01C11">
        <w:rPr>
          <w:b/>
          <w:i/>
        </w:rPr>
        <w:t xml:space="preserve">1) je gospodarski subjekt koji ima poslovni </w:t>
      </w:r>
      <w:proofErr w:type="spellStart"/>
      <w:r w:rsidRPr="00C01C11">
        <w:rPr>
          <w:b/>
          <w:i/>
        </w:rPr>
        <w:t>nastan</w:t>
      </w:r>
      <w:proofErr w:type="spellEnd"/>
      <w:r w:rsidRPr="00C01C11">
        <w:rPr>
          <w:b/>
          <w:i/>
        </w:rPr>
        <w:t xml:space="preserve"> u Republici Hrvatskoj ili osoba koja je član upravnog, upravljačkog ili nadzornog tijela ili ima ovlasti zastupanja, donošenja odluka ili nadzora toga </w:t>
      </w:r>
      <w:r w:rsidR="002A196C" w:rsidRPr="00C01C11">
        <w:rPr>
          <w:b/>
          <w:i/>
        </w:rPr>
        <w:t>gospodarskog subjekta i koja je državljanin Republike Hrvatske pravomoćnom presudom osuđena za:</w:t>
      </w:r>
    </w:p>
    <w:p w:rsidR="002A196C" w:rsidRDefault="002A196C" w:rsidP="00A420CE">
      <w:pPr>
        <w:pStyle w:val="NoSpacing"/>
      </w:pPr>
    </w:p>
    <w:p w:rsidR="002A196C" w:rsidRDefault="002A196C" w:rsidP="00A420CE">
      <w:pPr>
        <w:pStyle w:val="NoSpacing"/>
      </w:pPr>
      <w:r>
        <w:tab/>
        <w:t>a) sudjelovanje u zločinačkoj organizaciji, na temelju</w:t>
      </w:r>
    </w:p>
    <w:p w:rsidR="002A196C" w:rsidRDefault="002A196C" w:rsidP="00A420CE">
      <w:pPr>
        <w:pStyle w:val="NoSpacing"/>
      </w:pPr>
      <w:r>
        <w:lastRenderedPageBreak/>
        <w:tab/>
      </w:r>
      <w:r>
        <w:tab/>
        <w:t>- članka 328. (zločinačko udruženje) i članka 329. (počinjenje kaznenog djela u sastavu zločinačkog udruženja) Kaznenog zakona</w:t>
      </w:r>
    </w:p>
    <w:p w:rsidR="002A196C" w:rsidRDefault="002A196C" w:rsidP="00A420CE">
      <w:pPr>
        <w:pStyle w:val="NoSpacing"/>
      </w:pPr>
      <w:r>
        <w:tab/>
      </w:r>
      <w:r>
        <w:tab/>
        <w:t>- članka 333. (udruživanje za počinjenje kaznenih djela) iz Kaznenog zakona (NN, br. 110/97, 27/98, 50/00, 129/00, 51/01, 111/03, 190/03, 105/04, 84/05, 71/06, 110/07, 152/08, 57/11, 77/11 i 143/12)</w:t>
      </w:r>
    </w:p>
    <w:p w:rsidR="002A196C" w:rsidRDefault="002A196C" w:rsidP="00A420CE">
      <w:pPr>
        <w:pStyle w:val="NoSpacing"/>
      </w:pPr>
    </w:p>
    <w:p w:rsidR="002A196C" w:rsidRDefault="002A196C" w:rsidP="00A420CE">
      <w:pPr>
        <w:pStyle w:val="NoSpacing"/>
      </w:pPr>
      <w:r>
        <w:tab/>
        <w:t>b) korupciju, na temelju</w:t>
      </w:r>
    </w:p>
    <w:p w:rsidR="002A196C" w:rsidRDefault="002A196C" w:rsidP="00A420CE">
      <w:pPr>
        <w:pStyle w:val="NoSpacing"/>
      </w:pPr>
      <w:r>
        <w:tab/>
      </w:r>
      <w:r>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rsidR="002A196C" w:rsidRDefault="002A196C" w:rsidP="00A420CE">
      <w:pPr>
        <w:pStyle w:val="NoSpacing"/>
      </w:pPr>
      <w:r>
        <w:tab/>
      </w:r>
      <w:r>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c) prijevaru, na temelju</w:t>
      </w:r>
    </w:p>
    <w:p w:rsidR="00631255" w:rsidRDefault="00631255" w:rsidP="00A420CE">
      <w:pPr>
        <w:pStyle w:val="NoSpacing"/>
      </w:pPr>
      <w:r>
        <w:tab/>
      </w:r>
      <w:r>
        <w:tab/>
        <w:t>- članka 236. (prijevara), članka 247. (prijevara u gospodarskom poslovanju), članka 256. (utaja poreza ili carine) i članka 258. (subvencijska prijevara) Kaznenog zakona</w:t>
      </w:r>
    </w:p>
    <w:p w:rsidR="00631255" w:rsidRDefault="00631255" w:rsidP="00A420CE">
      <w:pPr>
        <w:pStyle w:val="NoSpacing"/>
      </w:pPr>
      <w:r>
        <w:tab/>
      </w:r>
      <w:r>
        <w:tab/>
        <w:t>- članka 224. (prijevara), članka 293. (prijevara u gospodarskom poslovanju) i članka 286. (utaja poreza i drugih davanja)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d) terorizam ili kaznena djela povezana s terorističkim aktivnostima, na temelju</w:t>
      </w:r>
    </w:p>
    <w:p w:rsidR="00631255" w:rsidRDefault="00631255" w:rsidP="00A420CE">
      <w:pPr>
        <w:pStyle w:val="NoSpacing"/>
      </w:pPr>
      <w:r>
        <w:tab/>
      </w:r>
      <w:r>
        <w:tab/>
        <w:t>- članka 97. (terorizam), članka 99. (javno poticanje na terorizam), članka 100. (novačenje za terorizam), članka 101. (obuka za terorizam) i članka 102. (terorističko udruženje) Kaznenog zakona</w:t>
      </w:r>
    </w:p>
    <w:p w:rsidR="00631255" w:rsidRDefault="00631255" w:rsidP="00A420CE">
      <w:pPr>
        <w:pStyle w:val="NoSpacing"/>
      </w:pPr>
      <w:r>
        <w:tab/>
      </w:r>
      <w:r>
        <w:tab/>
        <w:t>- članka 169. (terorizam), članka 169.a (javno poticanje na terorizam) i članka 169.b (novačenje i obuka za terorizam)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e) pranje novca ili financiranje terorizma, na temelju</w:t>
      </w:r>
    </w:p>
    <w:p w:rsidR="00631255" w:rsidRDefault="00631255" w:rsidP="00A420CE">
      <w:pPr>
        <w:pStyle w:val="NoSpacing"/>
      </w:pPr>
      <w:r>
        <w:tab/>
      </w:r>
      <w:r>
        <w:tab/>
        <w:t>- članka 98. (financiranje terorizma) i članka 265. (pranje novca) Kaznenog zakona</w:t>
      </w:r>
    </w:p>
    <w:p w:rsidR="00631255" w:rsidRDefault="00631255" w:rsidP="00A420CE">
      <w:pPr>
        <w:pStyle w:val="NoSpacing"/>
      </w:pPr>
      <w:r>
        <w:tab/>
      </w:r>
      <w:r>
        <w:tab/>
        <w:t>- članka 279. (pranje novca)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f) dječji rad ili druge oblike trgovanja ljudima, na temelju</w:t>
      </w:r>
    </w:p>
    <w:p w:rsidR="00631255" w:rsidRDefault="00631255" w:rsidP="00A420CE">
      <w:pPr>
        <w:pStyle w:val="NoSpacing"/>
      </w:pPr>
      <w:r>
        <w:tab/>
      </w:r>
      <w:r>
        <w:tab/>
        <w:t>- članka 106. (trgovanje ljudima) Kaznenog zakona</w:t>
      </w:r>
    </w:p>
    <w:p w:rsidR="00631255" w:rsidRDefault="00631255" w:rsidP="00A420CE">
      <w:pPr>
        <w:pStyle w:val="NoSpacing"/>
      </w:pPr>
      <w:r>
        <w:tab/>
      </w:r>
      <w:r>
        <w:tab/>
        <w:t>- članka 175. (trgovanje ljudima i ropstvo) iz Kaznenog zakona (NN, br. 110/97, 27/98, 50/00, 129/00, 51/01, 111/03, 190/03, 105/04, 84/05, 71/06, 110/07, 152/08, 57/11, 77/11 i 143/12), ili</w:t>
      </w:r>
    </w:p>
    <w:p w:rsidR="00631255" w:rsidRDefault="00631255" w:rsidP="00A420CE">
      <w:pPr>
        <w:pStyle w:val="NoSpacing"/>
      </w:pPr>
    </w:p>
    <w:p w:rsidR="00E20477" w:rsidRPr="000C6208" w:rsidRDefault="00631255" w:rsidP="00A420CE">
      <w:pPr>
        <w:pStyle w:val="NoSpacing"/>
        <w:rPr>
          <w:b/>
          <w:i/>
        </w:rPr>
      </w:pPr>
      <w:r w:rsidRPr="000C6208">
        <w:rPr>
          <w:b/>
          <w:i/>
        </w:rPr>
        <w:tab/>
      </w:r>
      <w:r w:rsidR="000C6208" w:rsidRPr="000C6208">
        <w:rPr>
          <w:b/>
          <w:i/>
        </w:rPr>
        <w:t>3.1.1.</w:t>
      </w:r>
      <w:r w:rsidRPr="000C6208">
        <w:rPr>
          <w:b/>
          <w:i/>
        </w:rPr>
        <w:t xml:space="preserve">2) je gospodarski subjekt koji nema poslovni </w:t>
      </w:r>
      <w:proofErr w:type="spellStart"/>
      <w:r w:rsidRPr="000C6208">
        <w:rPr>
          <w:b/>
          <w:i/>
        </w:rPr>
        <w:t>nastan</w:t>
      </w:r>
      <w:proofErr w:type="spellEnd"/>
      <w:r w:rsidRPr="000C6208">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0C6208">
        <w:rPr>
          <w:b/>
          <w:i/>
        </w:rPr>
        <w:t xml:space="preserve">pravomoćnom presudom osuđena za kaznena djela iz </w:t>
      </w:r>
      <w:r w:rsidR="000C6208">
        <w:rPr>
          <w:b/>
          <w:i/>
        </w:rPr>
        <w:t>točke 3.1.1.1.</w:t>
      </w:r>
      <w:r w:rsidR="00E20477" w:rsidRPr="000C6208">
        <w:rPr>
          <w:b/>
          <w:i/>
        </w:rPr>
        <w:t xml:space="preserve"> </w:t>
      </w:r>
      <w:proofErr w:type="spellStart"/>
      <w:r w:rsidR="00E20477" w:rsidRPr="000C6208">
        <w:rPr>
          <w:b/>
          <w:i/>
        </w:rPr>
        <w:t>podtočaka</w:t>
      </w:r>
      <w:proofErr w:type="spellEnd"/>
      <w:r w:rsidR="00E20477" w:rsidRPr="000C6208">
        <w:rPr>
          <w:b/>
          <w:i/>
        </w:rPr>
        <w:t xml:space="preserve"> od a) do f) ove dokumentacije o nabavi i za odgovarajuća kaznena djela koja, prema nacionalnim propisima države poslovnog </w:t>
      </w:r>
      <w:proofErr w:type="spellStart"/>
      <w:r w:rsidR="00E20477" w:rsidRPr="000C6208">
        <w:rPr>
          <w:b/>
          <w:i/>
        </w:rPr>
        <w:t>nastana</w:t>
      </w:r>
      <w:proofErr w:type="spellEnd"/>
      <w:r w:rsidR="00E20477" w:rsidRPr="000C6208">
        <w:rPr>
          <w:b/>
          <w:i/>
        </w:rPr>
        <w:t xml:space="preserve"> gospodarskog subjekta, odnosno države čiji je osoba državljanin, obuhvaćaju razloge za isključenje iz članka 57. stavka 1. točaka (a) do (f) Direktive 2014/24/EU.</w:t>
      </w:r>
    </w:p>
    <w:p w:rsidR="00E20477" w:rsidRDefault="00E20477" w:rsidP="00A420CE">
      <w:pPr>
        <w:pStyle w:val="NoSpacing"/>
      </w:pPr>
    </w:p>
    <w:p w:rsidR="00631255" w:rsidRDefault="00E20477" w:rsidP="00A420CE">
      <w:pPr>
        <w:pStyle w:val="NoSpacing"/>
      </w:pPr>
      <w:r>
        <w:t xml:space="preserve">Odredbe točke  3.1.1. ove </w:t>
      </w:r>
      <w:r w:rsidR="000C6208">
        <w:t>D</w:t>
      </w:r>
      <w:r>
        <w:t xml:space="preserve">okumentacije o nabavi odnose se i na </w:t>
      </w:r>
      <w:proofErr w:type="spellStart"/>
      <w:r>
        <w:t>podugovaratelje</w:t>
      </w:r>
      <w:proofErr w:type="spellEnd"/>
      <w:r>
        <w:t>.</w:t>
      </w:r>
    </w:p>
    <w:p w:rsidR="00E20477" w:rsidRDefault="00E20477" w:rsidP="00A420CE">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221D04" w:rsidRDefault="00221D04" w:rsidP="00A420CE">
      <w:pPr>
        <w:pStyle w:val="NoSpacing"/>
      </w:pPr>
    </w:p>
    <w:p w:rsidR="00221D04" w:rsidRDefault="00221D04" w:rsidP="00A420CE">
      <w:pPr>
        <w:pStyle w:val="NoSpacing"/>
      </w:pPr>
      <w:r>
        <w:t xml:space="preserve">Odredbe točke 3.1.1.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221D04" w:rsidRDefault="00221D04" w:rsidP="00A420CE">
      <w:pPr>
        <w:pStyle w:val="NoSpacing"/>
      </w:pPr>
    </w:p>
    <w:p w:rsidR="00221D04" w:rsidRDefault="00221D04" w:rsidP="00A420CE">
      <w:pPr>
        <w:pStyle w:val="NoSpacing"/>
      </w:pPr>
      <w:r>
        <w:lastRenderedPageBreak/>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rsidR="002418F6" w:rsidRDefault="002418F6" w:rsidP="00A420CE">
      <w:pPr>
        <w:pStyle w:val="NoSpacing"/>
      </w:pPr>
    </w:p>
    <w:p w:rsidR="00221D04" w:rsidRDefault="00221D04" w:rsidP="00A420CE">
      <w:pPr>
        <w:pStyle w:val="NoSpacing"/>
      </w:pPr>
      <w:r>
        <w:t>Poduzimanje mjera gospodarski subjekt dokazuje:</w:t>
      </w:r>
    </w:p>
    <w:p w:rsidR="00221D04" w:rsidRDefault="00221D04" w:rsidP="000C6208">
      <w:pPr>
        <w:pStyle w:val="NoSpacing"/>
        <w:numPr>
          <w:ilvl w:val="0"/>
          <w:numId w:val="27"/>
        </w:numPr>
      </w:pPr>
      <w:r>
        <w:t xml:space="preserve">plaćanjem naknade štete ili poduzimanjem drugih odgovarajućih mjera u cilju plaćanja </w:t>
      </w:r>
      <w:r w:rsidR="000C6208">
        <w:tab/>
      </w:r>
      <w:r w:rsidR="000C6208">
        <w:tab/>
      </w:r>
      <w:r w:rsidR="000C6208">
        <w:tab/>
      </w:r>
      <w:r w:rsidR="000C6208">
        <w:tab/>
      </w:r>
      <w:r>
        <w:t>naknade štete prouzročene kaznenim djelom ili propustom</w:t>
      </w:r>
    </w:p>
    <w:p w:rsidR="00221D04" w:rsidRDefault="00221D04" w:rsidP="000C6208">
      <w:pPr>
        <w:pStyle w:val="NoSpacing"/>
        <w:numPr>
          <w:ilvl w:val="0"/>
          <w:numId w:val="27"/>
        </w:numPr>
      </w:pPr>
      <w:r>
        <w:t xml:space="preserve">aktivnom suradnjom s nadležnim istražnim tijelima radi potpunog razjašnjenja činjenica i </w:t>
      </w:r>
      <w:r w:rsidR="000C6208">
        <w:tab/>
      </w:r>
      <w:r w:rsidR="000C6208">
        <w:tab/>
      </w:r>
      <w:r w:rsidR="000C6208">
        <w:tab/>
      </w:r>
      <w:r w:rsidR="000C6208">
        <w:tab/>
      </w:r>
      <w:r>
        <w:t>okolnosti u vezi s kaznenim djelom ili propustom</w:t>
      </w:r>
    </w:p>
    <w:p w:rsidR="00221D04" w:rsidRDefault="00221D04" w:rsidP="000C6208">
      <w:pPr>
        <w:pStyle w:val="NoSpacing"/>
        <w:numPr>
          <w:ilvl w:val="0"/>
          <w:numId w:val="27"/>
        </w:numPr>
      </w:pPr>
      <w:r>
        <w:t xml:space="preserve">odgovarajućim tehničkim, organizacijskim i kadrovskim mjerama radi sprečavanja daljnjih </w:t>
      </w:r>
      <w:r w:rsidR="000C6208">
        <w:tab/>
      </w:r>
      <w:r w:rsidR="000C6208">
        <w:tab/>
      </w:r>
      <w:r w:rsidR="000C6208">
        <w:tab/>
      </w:r>
      <w:r>
        <w:t xml:space="preserve">kaznenih djela ili </w:t>
      </w:r>
      <w:r w:rsidR="0058345D">
        <w:tab/>
      </w:r>
      <w:r>
        <w:t>propusta.</w:t>
      </w:r>
    </w:p>
    <w:p w:rsidR="002418F6" w:rsidRDefault="002418F6" w:rsidP="00A420CE">
      <w:pPr>
        <w:pStyle w:val="NoSpacing"/>
      </w:pPr>
    </w:p>
    <w:p w:rsidR="002418F6" w:rsidRDefault="002418F6" w:rsidP="00A420CE">
      <w:pPr>
        <w:pStyle w:val="NoSpacing"/>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rsidR="002418F6" w:rsidRDefault="002418F6" w:rsidP="00A420CE">
      <w:pPr>
        <w:pStyle w:val="NoSpacing"/>
      </w:pPr>
      <w:r>
        <w:t>Naručitelj neće isključiti iz postupka javne nabave gospodarskog subjekta ako je ocijenjeno da su poduzete mjere primjerene.</w:t>
      </w:r>
    </w:p>
    <w:p w:rsidR="002418F6" w:rsidRDefault="002418F6" w:rsidP="00A420CE">
      <w:pPr>
        <w:pStyle w:val="NoSpacing"/>
      </w:pPr>
    </w:p>
    <w:p w:rsidR="002418F6" w:rsidRDefault="002418F6" w:rsidP="00A420CE">
      <w:pPr>
        <w:pStyle w:val="NoSpacing"/>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rsidR="002418F6" w:rsidRDefault="002418F6" w:rsidP="00A420CE">
      <w:pPr>
        <w:pStyle w:val="NoSpacing"/>
      </w:pPr>
    </w:p>
    <w:p w:rsidR="002418F6" w:rsidRDefault="002418F6" w:rsidP="00A420CE">
      <w:pPr>
        <w:pStyle w:val="NoSpacing"/>
      </w:pPr>
      <w:r>
        <w:t xml:space="preserve">Razdoblje isključenja gospodarskog subjekta kod kojeg su ostvarene osnove za isključenje iz točke 3.1.1. ove </w:t>
      </w:r>
      <w:r w:rsidR="000C6208">
        <w:t>D</w:t>
      </w:r>
      <w:r>
        <w:t>okumentacije o nabavi iz postupka javne nabave je pet godina od dana pravomoćnosti presude, osim ako pravomoćnom presudom nije određeno drukčije.</w:t>
      </w:r>
    </w:p>
    <w:p w:rsidR="00046B1E" w:rsidRDefault="00046B1E" w:rsidP="00A420CE">
      <w:pPr>
        <w:pStyle w:val="NoSpacing"/>
      </w:pPr>
    </w:p>
    <w:p w:rsidR="000A1D10" w:rsidRPr="00311CCE" w:rsidRDefault="008569ED" w:rsidP="00A420CE">
      <w:pPr>
        <w:pStyle w:val="NoSpacing"/>
        <w:rPr>
          <w:b/>
          <w:i/>
        </w:rPr>
      </w:pPr>
      <w:r w:rsidRPr="00311CCE">
        <w:rPr>
          <w:b/>
          <w:i/>
        </w:rPr>
        <w:t>3.1.</w:t>
      </w:r>
      <w:r w:rsidR="000A1D10" w:rsidRPr="00311CCE">
        <w:rPr>
          <w:b/>
          <w:i/>
        </w:rPr>
        <w:t>2.</w:t>
      </w:r>
      <w:r w:rsidR="000A1D10" w:rsidRPr="00311CCE">
        <w:rPr>
          <w:b/>
        </w:rPr>
        <w:t xml:space="preserve"> </w:t>
      </w:r>
      <w:r w:rsidR="000A1D10" w:rsidRPr="00311CCE">
        <w:rPr>
          <w:b/>
          <w:i/>
        </w:rPr>
        <w:t xml:space="preserve">Naručitelj </w:t>
      </w:r>
      <w:r w:rsidR="00D544BE" w:rsidRPr="00311CCE">
        <w:rPr>
          <w:b/>
          <w:i/>
        </w:rPr>
        <w:t>je obvezan isključiti gospodarskog subjekta iz postupka javne nabave ako utvrdi da gospodarski subjekt nije ispunio obveze plaćanja dospjelih poreznih obveza i obveza za mirovinsko i zdravstveno osiguranje:</w:t>
      </w:r>
    </w:p>
    <w:p w:rsidR="008569ED" w:rsidRPr="000C6208" w:rsidRDefault="008569ED" w:rsidP="00A420CE">
      <w:pPr>
        <w:pStyle w:val="NoSpacing"/>
        <w:rPr>
          <w:b/>
          <w:i/>
        </w:rPr>
      </w:pPr>
    </w:p>
    <w:p w:rsidR="00D544BE" w:rsidRPr="000C6208" w:rsidRDefault="00D544BE" w:rsidP="00A420CE">
      <w:pPr>
        <w:pStyle w:val="NoSpacing"/>
        <w:rPr>
          <w:b/>
          <w:i/>
        </w:rPr>
      </w:pPr>
      <w:r w:rsidRPr="000C6208">
        <w:rPr>
          <w:b/>
          <w:i/>
        </w:rPr>
        <w:tab/>
      </w:r>
      <w:r w:rsidRPr="000C6208">
        <w:rPr>
          <w:b/>
          <w:i/>
        </w:rPr>
        <w:tab/>
        <w:t xml:space="preserve">1) u Republici Hrvatskoj, ako gospodarski subjekt ima poslovni </w:t>
      </w:r>
      <w:proofErr w:type="spellStart"/>
      <w:r w:rsidRPr="000C6208">
        <w:rPr>
          <w:b/>
          <w:i/>
        </w:rPr>
        <w:t>nastan</w:t>
      </w:r>
      <w:proofErr w:type="spellEnd"/>
      <w:r w:rsidRPr="000C6208">
        <w:rPr>
          <w:b/>
          <w:i/>
        </w:rPr>
        <w:t xml:space="preserve"> u Republici Hrvatskoj, ili</w:t>
      </w:r>
    </w:p>
    <w:p w:rsidR="00D544BE" w:rsidRPr="000C6208" w:rsidRDefault="00D544BE" w:rsidP="00A420CE">
      <w:pPr>
        <w:pStyle w:val="NoSpacing"/>
        <w:rPr>
          <w:b/>
          <w:i/>
        </w:rPr>
      </w:pPr>
      <w:r w:rsidRPr="000C6208">
        <w:rPr>
          <w:b/>
          <w:i/>
        </w:rPr>
        <w:tab/>
      </w:r>
      <w:r w:rsidRPr="000C6208">
        <w:rPr>
          <w:b/>
          <w:i/>
        </w:rPr>
        <w:tab/>
        <w:t xml:space="preserve">2) u Republici Hrvatskoj ili u državi poslovnog </w:t>
      </w:r>
      <w:proofErr w:type="spellStart"/>
      <w:r w:rsidRPr="000C6208">
        <w:rPr>
          <w:b/>
          <w:i/>
        </w:rPr>
        <w:t>nastana</w:t>
      </w:r>
      <w:proofErr w:type="spellEnd"/>
      <w:r w:rsidRPr="000C6208">
        <w:rPr>
          <w:b/>
          <w:i/>
        </w:rPr>
        <w:t xml:space="preserve"> gospodarskog subjekta, ako gospodarski subjekt nema poslovni </w:t>
      </w:r>
      <w:proofErr w:type="spellStart"/>
      <w:r w:rsidRPr="000C6208">
        <w:rPr>
          <w:b/>
          <w:i/>
        </w:rPr>
        <w:t>nastan</w:t>
      </w:r>
      <w:proofErr w:type="spellEnd"/>
      <w:r w:rsidRPr="000C6208">
        <w:rPr>
          <w:b/>
          <w:i/>
        </w:rPr>
        <w:t xml:space="preserve"> u Republici Hrvatskoj.</w:t>
      </w:r>
    </w:p>
    <w:p w:rsidR="00D544BE" w:rsidRDefault="00D544BE" w:rsidP="00A420CE">
      <w:pPr>
        <w:pStyle w:val="NoSpacing"/>
      </w:pPr>
    </w:p>
    <w:p w:rsidR="00D544BE" w:rsidRDefault="00D544BE" w:rsidP="00A420CE">
      <w:pPr>
        <w:pStyle w:val="NoSpacing"/>
      </w:pPr>
      <w:r>
        <w:t>Iznimno, naručitelj neće isključiti gospodarskog subjekta iz postupka javne nabave</w:t>
      </w:r>
      <w:r w:rsidR="001D7727">
        <w:t xml:space="preserve"> ako mu sukladno posebnom propisu plaćanje obveza nije dopušteno ili mu je odobrena odgoda plaćanja.</w:t>
      </w:r>
    </w:p>
    <w:p w:rsidR="001D7727" w:rsidRDefault="001D7727" w:rsidP="00A420CE">
      <w:pPr>
        <w:pStyle w:val="NoSpacing"/>
      </w:pPr>
    </w:p>
    <w:p w:rsidR="001D7727" w:rsidRDefault="001D7727" w:rsidP="001D7727">
      <w:pPr>
        <w:pStyle w:val="NoSpacing"/>
      </w:pPr>
      <w:r>
        <w:t xml:space="preserve">Odredbe točke  3.1.2. ove </w:t>
      </w:r>
      <w:r w:rsidR="000C6208">
        <w:t>D</w:t>
      </w:r>
      <w:r>
        <w:t xml:space="preserve">okumentacije o nabavi odnose se i na </w:t>
      </w:r>
      <w:proofErr w:type="spellStart"/>
      <w:r>
        <w:t>podugovaratelje</w:t>
      </w:r>
      <w:proofErr w:type="spellEnd"/>
      <w:r>
        <w:t>.</w:t>
      </w:r>
    </w:p>
    <w:p w:rsidR="001D7727" w:rsidRDefault="001D7727" w:rsidP="001D7727">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1D7727" w:rsidRDefault="001D7727" w:rsidP="001D7727">
      <w:pPr>
        <w:pStyle w:val="NoSpacing"/>
      </w:pPr>
    </w:p>
    <w:p w:rsidR="001D7727" w:rsidRDefault="001D7727" w:rsidP="001D7727">
      <w:pPr>
        <w:pStyle w:val="NoSpacing"/>
      </w:pPr>
      <w:r>
        <w:t xml:space="preserve">Odredbe točke 3.1.2.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1D7727" w:rsidRPr="00A420CE" w:rsidRDefault="001D7727" w:rsidP="00A420CE">
      <w:pPr>
        <w:pStyle w:val="NoSpacing"/>
      </w:pPr>
    </w:p>
    <w:p w:rsidR="001D7727" w:rsidRDefault="00B65553" w:rsidP="00B65553">
      <w:pPr>
        <w:pStyle w:val="Heading2"/>
        <w:ind w:left="-207"/>
      </w:pPr>
      <w:bookmarkStart w:id="28" w:name="_Toc513448325"/>
      <w:r>
        <w:t xml:space="preserve">3.2. </w:t>
      </w:r>
      <w:r w:rsidR="00200721">
        <w:t>Ostale osnove za isključenje gospodarskog subjekta</w:t>
      </w:r>
      <w:bookmarkEnd w:id="28"/>
    </w:p>
    <w:p w:rsidR="001D7727" w:rsidRPr="005820E3" w:rsidRDefault="008569ED" w:rsidP="001D7727">
      <w:pPr>
        <w:pStyle w:val="NoSpacing"/>
        <w:rPr>
          <w:i/>
        </w:rPr>
      </w:pPr>
      <w:r>
        <w:rPr>
          <w:i/>
        </w:rPr>
        <w:t>3.2.</w:t>
      </w:r>
      <w:r w:rsidR="001D7727" w:rsidRPr="005820E3">
        <w:rPr>
          <w:i/>
        </w:rPr>
        <w:t xml:space="preserve">1. Naručitelj će </w:t>
      </w:r>
      <w:r w:rsidR="0099581B" w:rsidRPr="005820E3">
        <w:rPr>
          <w:i/>
        </w:rPr>
        <w:t>isključiti gospodarskog subjekta iz postupka javne nabave ako:</w:t>
      </w:r>
    </w:p>
    <w:p w:rsidR="0099581B" w:rsidRPr="000C6208" w:rsidRDefault="0099581B" w:rsidP="000C6208">
      <w:pPr>
        <w:pStyle w:val="NoSpacing"/>
        <w:ind w:left="283"/>
        <w:rPr>
          <w:b/>
          <w:i/>
        </w:rPr>
      </w:pPr>
    </w:p>
    <w:p w:rsidR="0099581B" w:rsidRPr="000C6208" w:rsidRDefault="005820E3" w:rsidP="000C6208">
      <w:pPr>
        <w:pStyle w:val="NoSpacing"/>
        <w:ind w:left="283"/>
        <w:rPr>
          <w:b/>
          <w:i/>
        </w:rPr>
      </w:pPr>
      <w:r w:rsidRPr="000C6208">
        <w:rPr>
          <w:b/>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5820E3" w:rsidRDefault="005820E3" w:rsidP="001D7727">
      <w:pPr>
        <w:pStyle w:val="NoSpacing"/>
      </w:pPr>
    </w:p>
    <w:p w:rsidR="005820E3" w:rsidRDefault="005820E3" w:rsidP="005820E3">
      <w:pPr>
        <w:pStyle w:val="NoSpacing"/>
      </w:pPr>
      <w:bookmarkStart w:id="29" w:name="_Hlk503716937"/>
      <w:r>
        <w:lastRenderedPageBreak/>
        <w:t xml:space="preserve">Odredbe točke  3.2.1. ove </w:t>
      </w:r>
      <w:r w:rsidR="000C6208">
        <w:t>D</w:t>
      </w:r>
      <w:r>
        <w:t xml:space="preserve">okumentacije o nabavi odnose se i na </w:t>
      </w:r>
      <w:proofErr w:type="spellStart"/>
      <w:r>
        <w:t>podugovaratelje</w:t>
      </w:r>
      <w:proofErr w:type="spellEnd"/>
      <w:r>
        <w:t>.</w:t>
      </w:r>
    </w:p>
    <w:p w:rsidR="005820E3" w:rsidRDefault="005820E3" w:rsidP="005820E3">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5820E3" w:rsidRDefault="005820E3" w:rsidP="005820E3">
      <w:pPr>
        <w:pStyle w:val="NoSpacing"/>
      </w:pPr>
    </w:p>
    <w:p w:rsidR="005820E3" w:rsidRDefault="005820E3" w:rsidP="005820E3">
      <w:pPr>
        <w:pStyle w:val="NoSpacing"/>
      </w:pPr>
      <w:r>
        <w:t xml:space="preserve">Odredbe točke 3.2.1.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9"/>
    <w:p w:rsidR="005820E3" w:rsidRDefault="005820E3" w:rsidP="005820E3">
      <w:pPr>
        <w:pStyle w:val="NoSpacing"/>
      </w:pPr>
    </w:p>
    <w:p w:rsidR="005820E3" w:rsidRDefault="005820E3" w:rsidP="005820E3">
      <w:pPr>
        <w:pStyle w:val="NoSpacing"/>
      </w:pPr>
      <w:r>
        <w:t xml:space="preserve">Gospodarski subjekt kod kojeg su ostvarene osnove za isključenje iz točke 3.2.1. ove </w:t>
      </w:r>
      <w:r w:rsidR="000C6208">
        <w:t>D</w:t>
      </w:r>
      <w:r>
        <w:t>okumentacije o nabavi može naručitelju, kao sastavni dio ponude, dostaviti dokaze o mjerama koje je poduzeo kako bi dokazao svoju pouzdanost bez obzira na postojanje relevantne osnove za isključenje.</w:t>
      </w:r>
    </w:p>
    <w:p w:rsidR="005820E3" w:rsidRDefault="005820E3" w:rsidP="005820E3">
      <w:pPr>
        <w:pStyle w:val="NoSpacing"/>
      </w:pPr>
    </w:p>
    <w:p w:rsidR="005820E3" w:rsidRDefault="005820E3" w:rsidP="005820E3">
      <w:pPr>
        <w:pStyle w:val="NoSpacing"/>
      </w:pPr>
      <w:r>
        <w:t>Poduzimanje mjera gospodarski subjekt dokazuje:</w:t>
      </w:r>
    </w:p>
    <w:p w:rsidR="005820E3" w:rsidRDefault="005820E3" w:rsidP="000C6208">
      <w:pPr>
        <w:pStyle w:val="NoSpacing"/>
        <w:numPr>
          <w:ilvl w:val="0"/>
          <w:numId w:val="29"/>
        </w:numPr>
      </w:pPr>
      <w:r>
        <w:t>plaćanjem naknade štete ili poduzimanjem drugih odgovarajućih mjera u cilju plaćanja naknade štete prouzročene kaznenim djelom ili propustom</w:t>
      </w:r>
    </w:p>
    <w:p w:rsidR="005820E3" w:rsidRDefault="005820E3" w:rsidP="000C6208">
      <w:pPr>
        <w:pStyle w:val="NoSpacing"/>
        <w:numPr>
          <w:ilvl w:val="0"/>
          <w:numId w:val="29"/>
        </w:numPr>
      </w:pPr>
      <w:r>
        <w:t>aktivnom suradnjom s nadležnim istražnim tijelima radi potpunog razjašnjenja činjenica i okolnosti u vezi s kaznenim djelom ili propustom</w:t>
      </w:r>
    </w:p>
    <w:p w:rsidR="005820E3" w:rsidRDefault="005820E3" w:rsidP="000C6208">
      <w:pPr>
        <w:pStyle w:val="NoSpacing"/>
        <w:numPr>
          <w:ilvl w:val="0"/>
          <w:numId w:val="29"/>
        </w:numPr>
      </w:pPr>
      <w:r>
        <w:t>odgovarajućim tehničkim, organizacijskim i kadrovskim mjerama radi sprečavanja daljnjih kaznenih djela ili propusta.</w:t>
      </w:r>
    </w:p>
    <w:p w:rsidR="005820E3" w:rsidRDefault="005820E3" w:rsidP="005820E3">
      <w:pPr>
        <w:pStyle w:val="NoSpacing"/>
      </w:pPr>
    </w:p>
    <w:p w:rsidR="005820E3" w:rsidRDefault="005820E3" w:rsidP="005820E3">
      <w:pPr>
        <w:pStyle w:val="NoSpacing"/>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rsidR="005820E3" w:rsidRDefault="005820E3" w:rsidP="005820E3">
      <w:pPr>
        <w:pStyle w:val="NoSpacing"/>
      </w:pPr>
      <w:r>
        <w:t>Naručitelj neće isključiti iz postupka javne nabave gospodarskog subjekta ako je ocijenjeno da su poduzete mjere primjerene.</w:t>
      </w:r>
    </w:p>
    <w:p w:rsidR="005820E3" w:rsidRDefault="005820E3" w:rsidP="005820E3">
      <w:pPr>
        <w:pStyle w:val="NoSpacing"/>
      </w:pPr>
    </w:p>
    <w:p w:rsidR="005820E3" w:rsidRDefault="005820E3" w:rsidP="005820E3">
      <w:pPr>
        <w:pStyle w:val="NoSpacing"/>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rsidR="005820E3" w:rsidRDefault="005820E3" w:rsidP="005820E3">
      <w:pPr>
        <w:pStyle w:val="NoSpacing"/>
      </w:pPr>
    </w:p>
    <w:p w:rsidR="005820E3" w:rsidRDefault="005820E3" w:rsidP="005820E3">
      <w:pPr>
        <w:pStyle w:val="NoSpacing"/>
      </w:pPr>
      <w:r>
        <w:t xml:space="preserve">Razdoblje isključenja gospodarskog subjekta kod kojeg su ostvarene osnove za isključenje iz točke 3.2.1. ove </w:t>
      </w:r>
      <w:r w:rsidR="000C6208">
        <w:t>D</w:t>
      </w:r>
      <w:r>
        <w:t>okumentacije o nabavi iz postupka javne nabave je dvije godine od dana dotičnog događaja.</w:t>
      </w:r>
    </w:p>
    <w:p w:rsidR="005820E3" w:rsidRDefault="005820E3" w:rsidP="005820E3">
      <w:pPr>
        <w:pStyle w:val="NoSpacing"/>
      </w:pPr>
    </w:p>
    <w:p w:rsidR="005820E3" w:rsidRPr="001D7727" w:rsidRDefault="005820E3" w:rsidP="001D7727">
      <w:pPr>
        <w:pStyle w:val="NoSpacing"/>
      </w:pPr>
    </w:p>
    <w:p w:rsidR="005820E3" w:rsidRDefault="00B65553" w:rsidP="00B65553">
      <w:pPr>
        <w:pStyle w:val="Heading2"/>
        <w:ind w:left="-207"/>
      </w:pPr>
      <w:bookmarkStart w:id="30" w:name="_Toc513448326"/>
      <w:r>
        <w:t xml:space="preserve">3.3. </w:t>
      </w:r>
      <w:r w:rsidR="00200721">
        <w:t>Dokumenti kojima se dokazuje da ne postoje osnove za isključenje</w:t>
      </w:r>
      <w:bookmarkEnd w:id="30"/>
    </w:p>
    <w:p w:rsidR="005820E3" w:rsidRPr="00965BBA" w:rsidRDefault="005820E3" w:rsidP="005820E3">
      <w:pPr>
        <w:pStyle w:val="NoSpacing"/>
        <w:rPr>
          <w:b/>
          <w:u w:val="single"/>
        </w:rPr>
      </w:pPr>
      <w:r w:rsidRPr="00965BBA">
        <w:rPr>
          <w:b/>
          <w:u w:val="single"/>
        </w:rPr>
        <w:t xml:space="preserve">Za potrebe utvrđivanja okolnosti iz točke 3.1.1. </w:t>
      </w:r>
      <w:r w:rsidR="000C6208">
        <w:rPr>
          <w:b/>
          <w:u w:val="single"/>
        </w:rPr>
        <w:t>D</w:t>
      </w:r>
      <w:r w:rsidRPr="00965BBA">
        <w:rPr>
          <w:b/>
          <w:u w:val="single"/>
        </w:rPr>
        <w:t>okumentacije o nabavi gospodarski subjekt u ponudi dostavlja ispunjeni obrazac ESPD</w:t>
      </w:r>
      <w:r w:rsidR="00965BBA" w:rsidRPr="00965BBA">
        <w:rPr>
          <w:b/>
          <w:u w:val="single"/>
        </w:rPr>
        <w:t xml:space="preserve"> </w:t>
      </w:r>
      <w:r w:rsidRPr="00965BBA">
        <w:rPr>
          <w:b/>
          <w:u w:val="single"/>
        </w:rPr>
        <w:t xml:space="preserve"> </w:t>
      </w:r>
      <w:r w:rsidR="00965BBA" w:rsidRPr="00965BBA">
        <w:rPr>
          <w:b/>
          <w:u w:val="single"/>
        </w:rPr>
        <w:t>(</w:t>
      </w:r>
      <w:r w:rsidRPr="00965BBA">
        <w:rPr>
          <w:b/>
          <w:u w:val="single"/>
        </w:rPr>
        <w:t>Dio III. Osnove za isključenje, Odjeljak A: Osnove povezane s kaznenim presudama</w:t>
      </w:r>
      <w:r w:rsidR="00965BBA" w:rsidRPr="00965BBA">
        <w:rPr>
          <w:b/>
          <w:u w:val="single"/>
        </w:rPr>
        <w:t>) za sve gospodarske subjekte u ponudi.</w:t>
      </w:r>
    </w:p>
    <w:p w:rsidR="00965BBA" w:rsidRDefault="00965BBA" w:rsidP="005820E3">
      <w:pPr>
        <w:pStyle w:val="NoSpacing"/>
      </w:pPr>
    </w:p>
    <w:p w:rsidR="00965BBA" w:rsidRDefault="00965BBA" w:rsidP="005820E3">
      <w:pPr>
        <w:pStyle w:val="NoSpacing"/>
      </w:pPr>
      <w:r>
        <w:t>Naručitelj može prije donošenja odluke o odabiru od ponuditelja koji je podnio ekonomski najpovoljniju ponudu zatražiti da u primjerenom roku, ne kraćem od pet dana, dostavi ažurirane popratne dokumente kojima dokazuje istinitost podataka navedenih u ESPD obrascu</w:t>
      </w:r>
      <w:r w:rsidR="006731F7">
        <w:t>,</w:t>
      </w:r>
      <w:r w:rsidR="00160C8C">
        <w:t xml:space="preserve"> osim ako već posjeduje te dokumente</w:t>
      </w:r>
      <w:r w:rsidR="006731F7">
        <w:t>.</w:t>
      </w:r>
    </w:p>
    <w:p w:rsidR="006731F7" w:rsidRDefault="006731F7" w:rsidP="005820E3">
      <w:pPr>
        <w:pStyle w:val="NoSpacing"/>
      </w:pPr>
      <w:r>
        <w:t xml:space="preserve">U slučaju provjere informacija navedenih u ESPD obrascu, kao dostatan dokaz da ne postoje osnove za isključenje iz točke 3.1.1. </w:t>
      </w:r>
      <w:r w:rsidR="00CD7B98">
        <w:t>D</w:t>
      </w:r>
      <w:r>
        <w:t>okumentacije o nabavi naručitelj će prihvatiti:</w:t>
      </w:r>
    </w:p>
    <w:p w:rsidR="00965BBA" w:rsidRDefault="00965BBA" w:rsidP="005820E3">
      <w:pPr>
        <w:pStyle w:val="NoSpacing"/>
      </w:pPr>
    </w:p>
    <w:p w:rsidR="00965BBA" w:rsidRDefault="00965BBA" w:rsidP="005820E3">
      <w:pPr>
        <w:pStyle w:val="NoSpacing"/>
      </w:pPr>
      <w:r>
        <w:tab/>
      </w:r>
      <w:r>
        <w:tab/>
        <w:t xml:space="preserve">1) izvadak iz kaznene evidencije ili drugog odgovarajućeg registra ili, ako to nije moguće, jednakovrijedni dokument nadležne sudske ili upravne vlasti u državi poslovnog </w:t>
      </w:r>
      <w:proofErr w:type="spellStart"/>
      <w:r>
        <w:t>nastana</w:t>
      </w:r>
      <w:proofErr w:type="spellEnd"/>
      <w:r>
        <w:t xml:space="preserve"> gospodarskog subjekta, odnosno državi čiji je osoba državljanin, kojim </w:t>
      </w:r>
      <w:r w:rsidR="006731F7">
        <w:t xml:space="preserve">se </w:t>
      </w:r>
      <w:r>
        <w:t xml:space="preserve">dokazuje da ne postoje osnove za isključenje iz točke 3.1.1. ove </w:t>
      </w:r>
      <w:r w:rsidR="00CD7B98">
        <w:t>D</w:t>
      </w:r>
      <w:r>
        <w:t>okumentacije o nabavi</w:t>
      </w:r>
    </w:p>
    <w:p w:rsidR="00965BBA" w:rsidRDefault="00965BBA" w:rsidP="005820E3">
      <w:pPr>
        <w:pStyle w:val="NoSpacing"/>
      </w:pPr>
    </w:p>
    <w:p w:rsidR="00965BBA" w:rsidRDefault="00965BBA" w:rsidP="005820E3">
      <w:pPr>
        <w:pStyle w:val="NoSpacing"/>
      </w:pPr>
      <w:r>
        <w:tab/>
      </w:r>
      <w:r>
        <w:tab/>
        <w:t xml:space="preserve">2) ako se u državi poslovnog </w:t>
      </w:r>
      <w:proofErr w:type="spellStart"/>
      <w:r>
        <w:t>nastana</w:t>
      </w:r>
      <w:proofErr w:type="spellEnd"/>
      <w:r>
        <w:t xml:space="preserve"> gospodarskog subjekta, odnosno državi čiji je osoba državljanin ne izdaju gore navedeni dokumenti ili ako oni ne obuhvaćaju sve okolnosti iz točke 3.1.1. </w:t>
      </w:r>
      <w:r w:rsidR="00CD7B98">
        <w:t>D</w:t>
      </w:r>
      <w:r>
        <w:t xml:space="preserve">okumentacije o nabavi, oni mogu biti zamijenjeni izjavom pod prisegom ili, ako izjava pod prisegom prema pravu dotične države ne </w:t>
      </w:r>
      <w:r>
        <w:lastRenderedPageBreak/>
        <w:t xml:space="preserve">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474077" w:rsidRDefault="00474077" w:rsidP="005820E3">
      <w:pPr>
        <w:pStyle w:val="NoSpacing"/>
      </w:pPr>
    </w:p>
    <w:p w:rsidR="00474077" w:rsidRDefault="00474077" w:rsidP="005820E3">
      <w:pPr>
        <w:pStyle w:val="NoSpacing"/>
      </w:pPr>
      <w:bookmarkStart w:id="31" w:name="_Hlk503717155"/>
      <w:r>
        <w:t xml:space="preserve">Ako ponuditelj koji je podnio ekonomski najpovoljniju ponudu ne dostavi ažurirane popratne dokumente na zahtjev naručitelja u ostavljenom roku ili njima ne dokaže da ispunjava uvjete iz točke 3.1.1.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474077" w:rsidRDefault="00474077" w:rsidP="005820E3">
      <w:pPr>
        <w:pStyle w:val="NoSpacing"/>
      </w:pPr>
    </w:p>
    <w:p w:rsidR="00474077" w:rsidRDefault="00474077" w:rsidP="00474077">
      <w:pPr>
        <w:pStyle w:val="NoSpacing"/>
      </w:pPr>
      <w:r>
        <w:t xml:space="preserve">Odredbe točke  3.1.1. ove </w:t>
      </w:r>
      <w:r w:rsidR="00CD7B98">
        <w:t>D</w:t>
      </w:r>
      <w:r>
        <w:t xml:space="preserve">okumentacije o nabavi odnose se i na </w:t>
      </w:r>
      <w:proofErr w:type="spellStart"/>
      <w:r>
        <w:t>podugovaratelje</w:t>
      </w:r>
      <w:proofErr w:type="spellEnd"/>
      <w:r>
        <w:t>.</w:t>
      </w:r>
    </w:p>
    <w:p w:rsidR="00474077" w:rsidRDefault="00474077" w:rsidP="00474077">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474077" w:rsidRDefault="00474077" w:rsidP="00474077">
      <w:pPr>
        <w:pStyle w:val="NoSpacing"/>
      </w:pPr>
    </w:p>
    <w:p w:rsidR="00474077" w:rsidRDefault="00474077" w:rsidP="00474077">
      <w:pPr>
        <w:pStyle w:val="NoSpacing"/>
      </w:pPr>
      <w:r>
        <w:t xml:space="preserve">Odredbe točke 3.1.1.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1"/>
    <w:p w:rsidR="00474077" w:rsidRDefault="00474077" w:rsidP="005820E3">
      <w:pPr>
        <w:pStyle w:val="NoSpacing"/>
      </w:pPr>
    </w:p>
    <w:p w:rsidR="00474077" w:rsidRPr="00965BBA" w:rsidRDefault="00474077" w:rsidP="00474077">
      <w:pPr>
        <w:pStyle w:val="NoSpacing"/>
        <w:rPr>
          <w:b/>
          <w:u w:val="single"/>
        </w:rPr>
      </w:pPr>
      <w:r w:rsidRPr="00965BBA">
        <w:rPr>
          <w:b/>
          <w:u w:val="single"/>
        </w:rPr>
        <w:t>Za potrebe utvrđivanja okolnosti iz točke 3.1.</w:t>
      </w:r>
      <w:r>
        <w:rPr>
          <w:b/>
          <w:u w:val="single"/>
        </w:rPr>
        <w:t>2</w:t>
      </w:r>
      <w:r w:rsidRPr="00965BBA">
        <w:rPr>
          <w:b/>
          <w:u w:val="single"/>
        </w:rPr>
        <w:t xml:space="preserve">. </w:t>
      </w:r>
      <w:r w:rsidR="00CD7B98">
        <w:rPr>
          <w:b/>
          <w:u w:val="single"/>
        </w:rPr>
        <w:t>D</w:t>
      </w:r>
      <w:r w:rsidRPr="00965BBA">
        <w:rPr>
          <w:b/>
          <w:u w:val="single"/>
        </w:rPr>
        <w:t xml:space="preserve">okumentacije o nabavi gospodarski subjekt u ponudi dostavlja ispunjeni obrazac ESPD  (Dio III. Osnove za isključenje, Odjeljak </w:t>
      </w:r>
      <w:r w:rsidR="00E35275">
        <w:rPr>
          <w:b/>
          <w:u w:val="single"/>
        </w:rPr>
        <w:t>B</w:t>
      </w:r>
      <w:r w:rsidRPr="00965BBA">
        <w:rPr>
          <w:b/>
          <w:u w:val="single"/>
        </w:rPr>
        <w:t xml:space="preserve">: Osnove povezane s </w:t>
      </w:r>
      <w:r>
        <w:rPr>
          <w:b/>
          <w:u w:val="single"/>
        </w:rPr>
        <w:t>plaćanjem poreza ili doprinosa za socijalno osiguranje</w:t>
      </w:r>
      <w:r w:rsidRPr="00965BBA">
        <w:rPr>
          <w:b/>
          <w:u w:val="single"/>
        </w:rPr>
        <w:t>) za sve gospodarske subjekte u ponudi.</w:t>
      </w:r>
    </w:p>
    <w:p w:rsidR="00474077" w:rsidRDefault="00474077" w:rsidP="005820E3">
      <w:pPr>
        <w:pStyle w:val="NoSpacing"/>
      </w:pPr>
    </w:p>
    <w:p w:rsidR="00474077" w:rsidRDefault="00474077" w:rsidP="00474077">
      <w:pPr>
        <w:pStyle w:val="NoSpacing"/>
      </w:pPr>
      <w:r>
        <w:t xml:space="preserve">Naručitelj može prije donošenja odluke o odabiru od ponuditelja koji je podnio ekonomski najpovoljniju ponudu zatražiti da u primjerenom roku, ne kraćem od pet dana, dostavi ažurirane popratne dokumente kojima dokazuje istinitost podataka navedenih u ESPD obrascu, </w:t>
      </w:r>
      <w:r w:rsidR="006731F7">
        <w:t>osim ako već posjeduje te dokumente.</w:t>
      </w:r>
    </w:p>
    <w:p w:rsidR="006731F7" w:rsidRDefault="006731F7" w:rsidP="00474077">
      <w:pPr>
        <w:pStyle w:val="NoSpacing"/>
      </w:pPr>
      <w:bookmarkStart w:id="32" w:name="_Hlk505668394"/>
      <w:r>
        <w:t xml:space="preserve">U slučaju provjere informacija navedenih u ESPD obrascu, kao dostatan dokaz da ne postoje osnove za isključenje iz točke 3.1.2. </w:t>
      </w:r>
      <w:r w:rsidR="00CD7B98">
        <w:t>D</w:t>
      </w:r>
      <w:r>
        <w:t>okumentacije o nabavi naručitelj će prihvatiti:</w:t>
      </w:r>
    </w:p>
    <w:bookmarkEnd w:id="32"/>
    <w:p w:rsidR="00474077" w:rsidRDefault="00474077" w:rsidP="00474077">
      <w:pPr>
        <w:pStyle w:val="NoSpacing"/>
      </w:pPr>
    </w:p>
    <w:p w:rsidR="00474077" w:rsidRDefault="00474077" w:rsidP="00474077">
      <w:pPr>
        <w:pStyle w:val="NoSpacing"/>
      </w:pPr>
      <w:r>
        <w:tab/>
      </w:r>
      <w:r>
        <w:tab/>
        <w:t xml:space="preserve">1) potvrdu porezne uprave ili drugog nadležnog tijela u državi poslovnog </w:t>
      </w:r>
      <w:proofErr w:type="spellStart"/>
      <w:r>
        <w:t>nastana</w:t>
      </w:r>
      <w:proofErr w:type="spellEnd"/>
      <w:r>
        <w:t xml:space="preserve"> gospodarskog subjekta kojom se dokazuje da ne postoje osnove za isključenje iz točke 3.1.2. </w:t>
      </w:r>
      <w:r w:rsidR="00CD7B98">
        <w:t>D</w:t>
      </w:r>
      <w:r>
        <w:t>okumentacije o nabavi</w:t>
      </w:r>
    </w:p>
    <w:p w:rsidR="00474077" w:rsidRDefault="00474077" w:rsidP="00474077">
      <w:pPr>
        <w:pStyle w:val="NoSpacing"/>
      </w:pPr>
    </w:p>
    <w:p w:rsidR="00474077" w:rsidRDefault="00474077" w:rsidP="00474077">
      <w:pPr>
        <w:pStyle w:val="NoSpacing"/>
      </w:pPr>
      <w:r>
        <w:tab/>
      </w:r>
      <w:r>
        <w:tab/>
        <w:t xml:space="preserve">2) ako se u državi poslovnog </w:t>
      </w:r>
      <w:proofErr w:type="spellStart"/>
      <w:r>
        <w:t>nastana</w:t>
      </w:r>
      <w:proofErr w:type="spellEnd"/>
      <w:r>
        <w:t xml:space="preserve"> gospodarskog subjekta, odnosno državi čiji je osoba državljanin ne izdaju gore navedeni dokumenti ili ako oni ne obuhvaćaju sve okolnosti iz točke 3.1.</w:t>
      </w:r>
      <w:r w:rsidR="0058345D">
        <w:t>2</w:t>
      </w:r>
      <w:r>
        <w:t xml:space="preserve">. </w:t>
      </w:r>
      <w:r w:rsidR="00CD7B98">
        <w:t>D</w:t>
      </w:r>
      <w: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474077" w:rsidRDefault="00474077" w:rsidP="005820E3">
      <w:pPr>
        <w:pStyle w:val="NoSpacing"/>
      </w:pPr>
    </w:p>
    <w:p w:rsidR="00474077" w:rsidRDefault="00474077" w:rsidP="00474077">
      <w:pPr>
        <w:pStyle w:val="NoSpacing"/>
      </w:pPr>
      <w:r>
        <w:t>Ako ponuditelj koji je podnio ekonomski najpovoljniju ponudu ne dostavi ažurirane popratne dokumente na zahtjev naručitelja u ostavljenom roku ili njima ne dokaže da ispunjava uvjete iz točke 3.1.</w:t>
      </w:r>
      <w:r w:rsidR="00E35275">
        <w:t>2</w:t>
      </w:r>
      <w:r>
        <w:t xml:space="preserve">.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474077" w:rsidRDefault="00474077" w:rsidP="00474077">
      <w:pPr>
        <w:pStyle w:val="NoSpacing"/>
      </w:pPr>
    </w:p>
    <w:p w:rsidR="00474077" w:rsidRDefault="00474077" w:rsidP="00474077">
      <w:pPr>
        <w:pStyle w:val="NoSpacing"/>
      </w:pPr>
      <w:r>
        <w:t>Odredbe točke  3.1.</w:t>
      </w:r>
      <w:r w:rsidR="00E35275">
        <w:t>2</w:t>
      </w:r>
      <w:r>
        <w:t xml:space="preserve">. ove </w:t>
      </w:r>
      <w:r w:rsidR="00CD7B98">
        <w:t>D</w:t>
      </w:r>
      <w:r>
        <w:t xml:space="preserve">okumentacije o nabavi odnose se i na </w:t>
      </w:r>
      <w:proofErr w:type="spellStart"/>
      <w:r>
        <w:t>podugovaratelje</w:t>
      </w:r>
      <w:proofErr w:type="spellEnd"/>
      <w:r>
        <w:t>.</w:t>
      </w:r>
    </w:p>
    <w:p w:rsidR="00474077" w:rsidRDefault="00474077" w:rsidP="00474077">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474077" w:rsidRDefault="00474077" w:rsidP="00474077">
      <w:pPr>
        <w:pStyle w:val="NoSpacing"/>
      </w:pPr>
    </w:p>
    <w:p w:rsidR="00474077" w:rsidRDefault="00474077" w:rsidP="00474077">
      <w:pPr>
        <w:pStyle w:val="NoSpacing"/>
      </w:pPr>
      <w:r>
        <w:t>Odredbe točke 3.1.</w:t>
      </w:r>
      <w:r w:rsidR="00E35275">
        <w:t>2</w:t>
      </w:r>
      <w:r>
        <w:t xml:space="preserve">.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474077" w:rsidRDefault="00474077" w:rsidP="005820E3">
      <w:pPr>
        <w:pStyle w:val="NoSpacing"/>
      </w:pPr>
    </w:p>
    <w:p w:rsidR="00E35275" w:rsidRPr="00965BBA" w:rsidRDefault="00E35275" w:rsidP="00E35275">
      <w:pPr>
        <w:pStyle w:val="NoSpacing"/>
        <w:rPr>
          <w:b/>
          <w:u w:val="single"/>
        </w:rPr>
      </w:pPr>
      <w:bookmarkStart w:id="33" w:name="_Hlk503719060"/>
      <w:r w:rsidRPr="00965BBA">
        <w:rPr>
          <w:b/>
          <w:u w:val="single"/>
        </w:rPr>
        <w:t>Za potrebe utvrđivanja okolnosti iz točke 3.</w:t>
      </w:r>
      <w:r>
        <w:rPr>
          <w:b/>
          <w:u w:val="single"/>
        </w:rPr>
        <w:t>2.1</w:t>
      </w:r>
      <w:r w:rsidRPr="00965BBA">
        <w:rPr>
          <w:b/>
          <w:u w:val="single"/>
        </w:rPr>
        <w:t xml:space="preserve">. </w:t>
      </w:r>
      <w:r w:rsidR="00CD7B98">
        <w:rPr>
          <w:b/>
          <w:u w:val="single"/>
        </w:rPr>
        <w:t>D</w:t>
      </w:r>
      <w:r w:rsidRPr="00965BBA">
        <w:rPr>
          <w:b/>
          <w:u w:val="single"/>
        </w:rPr>
        <w:t xml:space="preserve">okumentacije o nabavi gospodarski subjekt u ponudi dostavlja ispunjeni obrazac ESPD  (Dio III. Osnove za isključenje, Odjeljak </w:t>
      </w:r>
      <w:r>
        <w:rPr>
          <w:b/>
          <w:u w:val="single"/>
        </w:rPr>
        <w:t>C</w:t>
      </w:r>
      <w:r w:rsidRPr="00965BBA">
        <w:rPr>
          <w:b/>
          <w:u w:val="single"/>
        </w:rPr>
        <w:t xml:space="preserve">: Osnove povezane s </w:t>
      </w:r>
      <w:r>
        <w:rPr>
          <w:b/>
          <w:u w:val="single"/>
        </w:rPr>
        <w:t>insolventnošću, sukobima interesa ili poslovnim prekršajem – u dijelu koji se odnosi na gore navedenu osnovu za isključenje</w:t>
      </w:r>
      <w:r w:rsidRPr="00965BBA">
        <w:rPr>
          <w:b/>
          <w:u w:val="single"/>
        </w:rPr>
        <w:t>) za sve gospodarske subjekte u ponudi.</w:t>
      </w:r>
    </w:p>
    <w:p w:rsidR="00E35275" w:rsidRDefault="00E35275" w:rsidP="00E35275">
      <w:pPr>
        <w:pStyle w:val="NoSpacing"/>
      </w:pPr>
    </w:p>
    <w:p w:rsidR="00E35275" w:rsidRDefault="00E35275" w:rsidP="00E35275">
      <w:pPr>
        <w:pStyle w:val="NoSpacing"/>
      </w:pPr>
      <w:r>
        <w:lastRenderedPageBreak/>
        <w:t xml:space="preserve">Naručitelj može prije donošenja odluke o odabiru od ponuditelja koji je podnio ekonomski najpovoljniju ponudu zatražiti da u primjerenom roku, ne kraćem od pet dana, dostavi ažurirane popratne dokumente kojima dokazuje istinitost podataka navedenih u ESPD obrascu, </w:t>
      </w:r>
      <w:r w:rsidR="00073414">
        <w:t>osim ako već posjeduje te dokumente.</w:t>
      </w:r>
    </w:p>
    <w:bookmarkEnd w:id="33"/>
    <w:p w:rsidR="00073414" w:rsidRDefault="00073414" w:rsidP="00073414">
      <w:pPr>
        <w:pStyle w:val="NoSpacing"/>
      </w:pPr>
      <w:r>
        <w:t xml:space="preserve">U slučaju provjere informacija navedenih u ESPD obrascu, kao dostatan dokaz da ne postoje osnove za isključenje iz točke 3.2.1. </w:t>
      </w:r>
      <w:r w:rsidR="00CD7B98">
        <w:t>D</w:t>
      </w:r>
      <w:r>
        <w:t>okumentacije o nabavi naručitelj će prihvatiti:</w:t>
      </w:r>
    </w:p>
    <w:p w:rsidR="00E35275" w:rsidRDefault="00E35275" w:rsidP="00E35275">
      <w:pPr>
        <w:pStyle w:val="NoSpacing"/>
      </w:pPr>
    </w:p>
    <w:p w:rsidR="00E35275" w:rsidRDefault="00E35275" w:rsidP="00E35275">
      <w:pPr>
        <w:pStyle w:val="NoSpacing"/>
      </w:pPr>
      <w:r>
        <w:tab/>
      </w:r>
      <w:r>
        <w:tab/>
        <w:t xml:space="preserve">1) izvadak iz sudskog registra ili potvrdu trgovačkog suda ili drugog nadležnog tijela u državi poslovnog </w:t>
      </w:r>
      <w:proofErr w:type="spellStart"/>
      <w:r>
        <w:t>nastana</w:t>
      </w:r>
      <w:proofErr w:type="spellEnd"/>
      <w:r>
        <w:t xml:space="preserve"> gospodarskog subjekta kojim se dokazuje da ne postoje osnove za isključenje iz točke 3.2.1. ove </w:t>
      </w:r>
      <w:r w:rsidR="00CD7B98">
        <w:t>D</w:t>
      </w:r>
      <w:r>
        <w:t>okumentacije o nabavi</w:t>
      </w:r>
    </w:p>
    <w:p w:rsidR="00E35275" w:rsidRDefault="00E35275" w:rsidP="00E35275">
      <w:pPr>
        <w:pStyle w:val="NoSpacing"/>
      </w:pPr>
    </w:p>
    <w:p w:rsidR="00E35275" w:rsidRDefault="00E35275" w:rsidP="00E35275">
      <w:pPr>
        <w:pStyle w:val="NoSpacing"/>
      </w:pPr>
      <w:r>
        <w:tab/>
      </w:r>
      <w:r>
        <w:tab/>
        <w:t xml:space="preserve">2) ako se u državi poslovnog </w:t>
      </w:r>
      <w:proofErr w:type="spellStart"/>
      <w:r>
        <w:t>nastana</w:t>
      </w:r>
      <w:proofErr w:type="spellEnd"/>
      <w:r>
        <w:t xml:space="preserve"> gospodarskog subjekta, odnosno državi čiji je osoba državljanin ne izdaju gore navedeni dokumenti ili ako oni ne obuhvaćaju sve okolnosti iz točke 3.</w:t>
      </w:r>
      <w:r w:rsidR="0058345D">
        <w:t>2</w:t>
      </w:r>
      <w:r>
        <w:t xml:space="preserve">.1. </w:t>
      </w:r>
      <w:r w:rsidR="00CD7B98">
        <w:t>D</w:t>
      </w:r>
      <w: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E35275" w:rsidRDefault="00E35275" w:rsidP="005820E3">
      <w:pPr>
        <w:pStyle w:val="NoSpacing"/>
      </w:pPr>
    </w:p>
    <w:p w:rsidR="00E35275" w:rsidRDefault="00E35275" w:rsidP="00E35275">
      <w:pPr>
        <w:pStyle w:val="NoSpacing"/>
      </w:pPr>
      <w:r>
        <w:t xml:space="preserve">Ako ponuditelj koji je podnio ekonomski najpovoljniju ponudu ne dostavi ažurirane popratne dokumente na zahtjev naručitelja u ostavljenom roku ili njima ne dokaže da ispunjava uvjete iz točke 3.2.1.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E35275" w:rsidRDefault="00E35275" w:rsidP="00E35275">
      <w:pPr>
        <w:pStyle w:val="NoSpacing"/>
      </w:pPr>
    </w:p>
    <w:p w:rsidR="00E35275" w:rsidRDefault="00E35275" w:rsidP="00E35275">
      <w:pPr>
        <w:pStyle w:val="NoSpacing"/>
      </w:pPr>
      <w:r>
        <w:t xml:space="preserve">Odredbe točke  3.2.1. ove </w:t>
      </w:r>
      <w:r w:rsidR="00CD7B98">
        <w:t>D</w:t>
      </w:r>
      <w:r>
        <w:t xml:space="preserve">okumentacije o nabavi odnose se i na </w:t>
      </w:r>
      <w:proofErr w:type="spellStart"/>
      <w:r>
        <w:t>podugovaratelje</w:t>
      </w:r>
      <w:proofErr w:type="spellEnd"/>
      <w:r>
        <w:t>.</w:t>
      </w:r>
    </w:p>
    <w:p w:rsidR="00E35275" w:rsidRDefault="00E35275" w:rsidP="00E35275">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E35275" w:rsidRDefault="00E35275" w:rsidP="00E35275">
      <w:pPr>
        <w:pStyle w:val="NoSpacing"/>
      </w:pPr>
    </w:p>
    <w:p w:rsidR="00E35275" w:rsidRDefault="00E35275" w:rsidP="00E35275">
      <w:pPr>
        <w:pStyle w:val="NoSpacing"/>
      </w:pPr>
      <w:r>
        <w:t xml:space="preserve">Odredbe točke 3.2.1.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E35275" w:rsidRPr="005820E3" w:rsidRDefault="00E35275" w:rsidP="005820E3">
      <w:pPr>
        <w:pStyle w:val="NoSpacing"/>
      </w:pPr>
    </w:p>
    <w:p w:rsidR="00200721" w:rsidRDefault="00200721" w:rsidP="00200721">
      <w:pPr>
        <w:pStyle w:val="Heading1"/>
      </w:pPr>
      <w:bookmarkStart w:id="34" w:name="_Toc513448327"/>
      <w:r>
        <w:t>4. KRITERIJI ZA ODABIR GOSPODARSKOG SUBJEKTA (UVJETI SPOSOBNOSTI)</w:t>
      </w:r>
      <w:bookmarkEnd w:id="34"/>
    </w:p>
    <w:p w:rsidR="008569ED" w:rsidRDefault="00DE4B82" w:rsidP="00DE4B82">
      <w:pPr>
        <w:pStyle w:val="Heading2"/>
        <w:ind w:left="-207"/>
      </w:pPr>
      <w:bookmarkStart w:id="35" w:name="_Toc513448328"/>
      <w:r>
        <w:t xml:space="preserve">4.1. </w:t>
      </w:r>
      <w:r w:rsidR="00FE0687">
        <w:t>Uvjeti sposobnosti za obavljanje profesionalne djelatnosti</w:t>
      </w:r>
      <w:bookmarkEnd w:id="35"/>
    </w:p>
    <w:p w:rsidR="008569ED" w:rsidRDefault="008569ED" w:rsidP="008569ED">
      <w:pPr>
        <w:pStyle w:val="NoSpacing"/>
      </w:pPr>
      <w:r>
        <w:t xml:space="preserve">4.1.1. Gospodarski subjekt mora dokazati upis u sudski, obrtni, strukovni ili drugi odgovarajući registar u državi njegova poslovnog </w:t>
      </w:r>
      <w:proofErr w:type="spellStart"/>
      <w:r>
        <w:t>nastana</w:t>
      </w:r>
      <w:proofErr w:type="spellEnd"/>
      <w:r w:rsidR="003459AA">
        <w:t>.</w:t>
      </w:r>
    </w:p>
    <w:p w:rsidR="003459AA" w:rsidRPr="008569ED" w:rsidRDefault="003459AA" w:rsidP="008569ED">
      <w:pPr>
        <w:pStyle w:val="NoSpacing"/>
      </w:pPr>
    </w:p>
    <w:p w:rsidR="003459AA" w:rsidRDefault="00DE4B82" w:rsidP="00DE4B82">
      <w:pPr>
        <w:pStyle w:val="Heading2"/>
        <w:ind w:left="-207"/>
      </w:pPr>
      <w:bookmarkStart w:id="36" w:name="_Toc513448329"/>
      <w:r>
        <w:t xml:space="preserve">4.2. </w:t>
      </w:r>
      <w:r w:rsidR="00FE0687">
        <w:t>Uvjeti ekonomske i financijske sposobnosti i njihove minimalne razine</w:t>
      </w:r>
      <w:bookmarkEnd w:id="36"/>
    </w:p>
    <w:p w:rsidR="003459AA" w:rsidRDefault="003459AA" w:rsidP="003459AA">
      <w:pPr>
        <w:pStyle w:val="NoSpacing"/>
      </w:pPr>
      <w:r>
        <w:t>Naručitelj ne određuje uvjete ekonomske i financijske sposobnosti u ovom postupku javne nabave.</w:t>
      </w:r>
    </w:p>
    <w:p w:rsidR="003459AA" w:rsidRPr="003459AA" w:rsidRDefault="003459AA" w:rsidP="003459AA">
      <w:pPr>
        <w:pStyle w:val="NoSpacing"/>
      </w:pPr>
    </w:p>
    <w:p w:rsidR="00FE0687" w:rsidRDefault="00DE4B82" w:rsidP="00DE4B82">
      <w:pPr>
        <w:pStyle w:val="Heading2"/>
        <w:ind w:left="-207"/>
      </w:pPr>
      <w:bookmarkStart w:id="37" w:name="_Toc513448330"/>
      <w:r>
        <w:t xml:space="preserve">4.3. </w:t>
      </w:r>
      <w:r w:rsidR="00FE0687">
        <w:t>Uvjeti tehničke i stručne sposobnosti i njihove minimalne razine</w:t>
      </w:r>
      <w:bookmarkEnd w:id="37"/>
    </w:p>
    <w:p w:rsidR="00933E72" w:rsidRDefault="00933E72" w:rsidP="005A7568">
      <w:r>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rsidR="00933E72" w:rsidRDefault="00933E72" w:rsidP="005A7568">
      <w:r>
        <w:t>S obzirom na procijenjenu vrijednost predmeta nabave, te ozbiljnost i složenost usluge koja je predmet ovog postupka javne nabave, Naručitelj želi da ponuditelj dokaže da ima prethodno iskustvo u području koje je predmet ovog javnog nadmetanja.</w:t>
      </w:r>
    </w:p>
    <w:p w:rsidR="00933E72" w:rsidRDefault="00933E72" w:rsidP="005A7568"/>
    <w:p w:rsidR="00933E72" w:rsidRDefault="00933E72" w:rsidP="005A7568">
      <w:r>
        <w:t>U nastavku se navode uvjeti tehničke i stručne sposobnosti.</w:t>
      </w:r>
    </w:p>
    <w:p w:rsidR="005A7568" w:rsidRPr="005A7568" w:rsidRDefault="00933E72" w:rsidP="005A7568">
      <w:r>
        <w:t xml:space="preserve"> </w:t>
      </w:r>
    </w:p>
    <w:p w:rsidR="00CD7B98" w:rsidRPr="00CD7B98" w:rsidRDefault="003459AA" w:rsidP="003459AA">
      <w:pPr>
        <w:pStyle w:val="NoSpacing"/>
        <w:rPr>
          <w:b/>
        </w:rPr>
      </w:pPr>
      <w:r w:rsidRPr="00CD7B98">
        <w:rPr>
          <w:b/>
        </w:rPr>
        <w:t xml:space="preserve">4.3.1. </w:t>
      </w:r>
      <w:r w:rsidR="00CD7B98" w:rsidRPr="00CD7B98">
        <w:rPr>
          <w:b/>
        </w:rPr>
        <w:t>Iskustvo gospodarskog subjekta</w:t>
      </w:r>
    </w:p>
    <w:p w:rsidR="00CD7B98" w:rsidRDefault="00CD7B98" w:rsidP="003459AA">
      <w:pPr>
        <w:pStyle w:val="NoSpacing"/>
      </w:pPr>
      <w:r>
        <w:t>Gospodarski subjekt mora dokazati u ovom postupku javne nabave tehničku i stručnu sposobnost koju dokazuje:</w:t>
      </w:r>
    </w:p>
    <w:p w:rsidR="00CD7B98" w:rsidRDefault="00CD7B98" w:rsidP="003459AA">
      <w:pPr>
        <w:pStyle w:val="NoSpacing"/>
        <w:rPr>
          <w:i/>
        </w:rPr>
      </w:pPr>
    </w:p>
    <w:p w:rsidR="003459AA" w:rsidRPr="00CD7B98" w:rsidRDefault="00CD7B98" w:rsidP="00CD7B98">
      <w:pPr>
        <w:pStyle w:val="NoSpacing"/>
        <w:numPr>
          <w:ilvl w:val="0"/>
          <w:numId w:val="21"/>
        </w:numPr>
      </w:pPr>
      <w:r>
        <w:rPr>
          <w:i/>
        </w:rPr>
        <w:lastRenderedPageBreak/>
        <w:t>popisom</w:t>
      </w:r>
      <w:r w:rsidR="003459AA" w:rsidRPr="00B324E5">
        <w:rPr>
          <w:i/>
        </w:rPr>
        <w:t xml:space="preserve"> glavnih usluga </w:t>
      </w:r>
      <w:r w:rsidR="00E30DBD" w:rsidRPr="00B324E5">
        <w:rPr>
          <w:i/>
        </w:rPr>
        <w:t xml:space="preserve">istih ili sličnih </w:t>
      </w:r>
      <w:r>
        <w:rPr>
          <w:i/>
        </w:rPr>
        <w:t>predmetu nabave</w:t>
      </w:r>
      <w:r w:rsidR="00E30DBD" w:rsidRPr="00B324E5">
        <w:rPr>
          <w:i/>
        </w:rPr>
        <w:t xml:space="preserve"> </w:t>
      </w:r>
      <w:r w:rsidR="003459AA" w:rsidRPr="00B324E5">
        <w:rPr>
          <w:i/>
        </w:rPr>
        <w:t xml:space="preserve">pruženih u godini u kojoj je započeo postupak javne nabave i tijekom </w:t>
      </w:r>
      <w:r w:rsidR="00E30DBD" w:rsidRPr="00B324E5">
        <w:rPr>
          <w:i/>
        </w:rPr>
        <w:t>pet godina</w:t>
      </w:r>
      <w:r w:rsidR="003459AA" w:rsidRPr="00B324E5">
        <w:rPr>
          <w:i/>
        </w:rPr>
        <w:t xml:space="preserve"> koje prethode toj godini. Popis mora sadržavati vrijednost usluga, datum i naziv druge ugovorne strane.</w:t>
      </w:r>
    </w:p>
    <w:p w:rsidR="00CD7B98" w:rsidRDefault="00CD7B98" w:rsidP="00CD7B98">
      <w:pPr>
        <w:pStyle w:val="NoSpacing"/>
      </w:pPr>
    </w:p>
    <w:p w:rsidR="00CD7B98" w:rsidRDefault="00CD7B98" w:rsidP="00CD7B98">
      <w:pPr>
        <w:pStyle w:val="NoSpacing"/>
      </w:pPr>
      <w:r>
        <w:t>Strana valuta se preračunava u kune prema srednjem tečaju Hrvatske narodne banke na dan početka postupka javne nabave.</w:t>
      </w:r>
    </w:p>
    <w:p w:rsidR="00CD7B98" w:rsidRDefault="00CD7B98" w:rsidP="00CD7B98">
      <w:pPr>
        <w:pStyle w:val="NoSpacing"/>
      </w:pPr>
    </w:p>
    <w:p w:rsidR="00CD7B98" w:rsidRDefault="00CD7B98" w:rsidP="00CD7B98">
      <w:pPr>
        <w:pStyle w:val="NoSpacing"/>
      </w:pPr>
      <w:r>
        <w:t>Obrazloženje: Rok od pet godina je postavljen kako bi se osigurao dovoljan broj ponuda, odnosno da bi se osigurala odgovarajuća razina natjecanja jer se radi o podršci za višegodišnji projekt.</w:t>
      </w:r>
    </w:p>
    <w:p w:rsidR="003459AA" w:rsidRDefault="003459AA" w:rsidP="003459AA">
      <w:pPr>
        <w:pStyle w:val="NoSpacing"/>
      </w:pPr>
    </w:p>
    <w:p w:rsidR="003459AA" w:rsidRPr="00CD7B98" w:rsidRDefault="00E30DBD" w:rsidP="00CD7B98">
      <w:pPr>
        <w:pStyle w:val="NoSpacing"/>
        <w:ind w:left="283"/>
        <w:rPr>
          <w:b/>
          <w:i/>
        </w:rPr>
      </w:pPr>
      <w:r w:rsidRPr="005A7F7C">
        <w:rPr>
          <w:b/>
          <w:i/>
          <w:highlight w:val="lightGray"/>
        </w:rPr>
        <w:t>Sukladno čl.</w:t>
      </w:r>
      <w:r w:rsidR="00CD7B98" w:rsidRPr="005A7F7C">
        <w:rPr>
          <w:b/>
          <w:i/>
          <w:highlight w:val="lightGray"/>
        </w:rPr>
        <w:t xml:space="preserve"> </w:t>
      </w:r>
      <w:r w:rsidRPr="005A7F7C">
        <w:rPr>
          <w:b/>
          <w:i/>
          <w:highlight w:val="lightGray"/>
        </w:rPr>
        <w:t>268. st.</w:t>
      </w:r>
      <w:r w:rsidR="00CD7B98" w:rsidRPr="005A7F7C">
        <w:rPr>
          <w:b/>
          <w:i/>
          <w:highlight w:val="lightGray"/>
        </w:rPr>
        <w:t xml:space="preserve"> </w:t>
      </w:r>
      <w:r w:rsidRPr="005A7F7C">
        <w:rPr>
          <w:b/>
          <w:i/>
          <w:highlight w:val="lightGray"/>
        </w:rPr>
        <w:t>1. t.</w:t>
      </w:r>
      <w:r w:rsidR="00CD7B98" w:rsidRPr="005A7F7C">
        <w:rPr>
          <w:b/>
          <w:i/>
          <w:highlight w:val="lightGray"/>
        </w:rPr>
        <w:t xml:space="preserve"> </w:t>
      </w:r>
      <w:r w:rsidRPr="005A7F7C">
        <w:rPr>
          <w:b/>
          <w:i/>
          <w:highlight w:val="lightGray"/>
        </w:rPr>
        <w:t>3. ZJN 2016 gospodarski subjekt</w:t>
      </w:r>
      <w:r w:rsidR="003459AA" w:rsidRPr="005A7F7C">
        <w:rPr>
          <w:b/>
          <w:i/>
          <w:highlight w:val="lightGray"/>
        </w:rPr>
        <w:t xml:space="preserve"> mora dokazati da je </w:t>
      </w:r>
      <w:r w:rsidRPr="005A7F7C">
        <w:rPr>
          <w:b/>
          <w:i/>
          <w:highlight w:val="lightGray"/>
        </w:rPr>
        <w:t xml:space="preserve">u godini u kojoj je započeo postupak javne nabave i tijekom pet godina koje prethode toj godini uredno izvršio </w:t>
      </w:r>
      <w:r w:rsidRPr="005A7F7C">
        <w:rPr>
          <w:b/>
          <w:i/>
          <w:highlight w:val="lightGray"/>
          <w:u w:val="single"/>
        </w:rPr>
        <w:t xml:space="preserve">najmanje </w:t>
      </w:r>
      <w:r w:rsidR="00CD7B98" w:rsidRPr="005A7F7C">
        <w:rPr>
          <w:b/>
          <w:i/>
          <w:highlight w:val="lightGray"/>
          <w:u w:val="single"/>
        </w:rPr>
        <w:t>jedan</w:t>
      </w:r>
      <w:r w:rsidRPr="005A7F7C">
        <w:rPr>
          <w:b/>
          <w:i/>
          <w:highlight w:val="lightGray"/>
          <w:u w:val="single"/>
        </w:rPr>
        <w:t xml:space="preserve"> (1), a najviše </w:t>
      </w:r>
      <w:r w:rsidR="00CD7B98" w:rsidRPr="005A7F7C">
        <w:rPr>
          <w:b/>
          <w:i/>
          <w:highlight w:val="lightGray"/>
          <w:u w:val="single"/>
        </w:rPr>
        <w:t>dva (2)</w:t>
      </w:r>
      <w:r w:rsidRPr="005A7F7C">
        <w:rPr>
          <w:b/>
          <w:i/>
          <w:highlight w:val="lightGray"/>
          <w:u w:val="single"/>
        </w:rPr>
        <w:t xml:space="preserve">) </w:t>
      </w:r>
      <w:r w:rsidR="00CD7B98" w:rsidRPr="005A7F7C">
        <w:rPr>
          <w:b/>
          <w:i/>
          <w:highlight w:val="lightGray"/>
          <w:u w:val="single"/>
        </w:rPr>
        <w:t>ugovora za usluge iste ili slične predmetu nabave</w:t>
      </w:r>
      <w:r w:rsidR="00E94680" w:rsidRPr="005A7F7C">
        <w:rPr>
          <w:b/>
          <w:i/>
          <w:highlight w:val="lightGray"/>
          <w:u w:val="single"/>
        </w:rPr>
        <w:t>.</w:t>
      </w:r>
      <w:r w:rsidRPr="005A7F7C">
        <w:rPr>
          <w:b/>
          <w:i/>
          <w:highlight w:val="lightGray"/>
        </w:rPr>
        <w:t xml:space="preserve"> </w:t>
      </w:r>
      <w:r w:rsidR="00E94680" w:rsidRPr="005A7F7C">
        <w:rPr>
          <w:b/>
          <w:i/>
          <w:highlight w:val="lightGray"/>
        </w:rPr>
        <w:t xml:space="preserve">Njihova zbrojena vrijednost mora biti minimalno </w:t>
      </w:r>
      <w:r w:rsidR="005A7F7C" w:rsidRPr="005A7F7C">
        <w:rPr>
          <w:b/>
          <w:i/>
          <w:highlight w:val="lightGray"/>
        </w:rPr>
        <w:t>1.0</w:t>
      </w:r>
      <w:r w:rsidRPr="005A7F7C">
        <w:rPr>
          <w:b/>
          <w:i/>
          <w:highlight w:val="lightGray"/>
        </w:rPr>
        <w:t>00.000,00 kn bez PDV-a.</w:t>
      </w:r>
      <w:r w:rsidR="00E94680" w:rsidRPr="005A7F7C">
        <w:rPr>
          <w:b/>
          <w:i/>
          <w:highlight w:val="lightGray"/>
        </w:rPr>
        <w:t xml:space="preserve"> Ugovor mora biti završen u godini u kojoj je započeo postupak javne nabave i tijekom pet godina koje prethode toj godini.</w:t>
      </w:r>
    </w:p>
    <w:p w:rsidR="003459AA" w:rsidRDefault="003459AA" w:rsidP="003459AA">
      <w:pPr>
        <w:pStyle w:val="NoSpacing"/>
      </w:pPr>
    </w:p>
    <w:p w:rsidR="00E30E69" w:rsidRPr="00E94680" w:rsidRDefault="00E30E69" w:rsidP="003459AA">
      <w:pPr>
        <w:pStyle w:val="NoSpacing"/>
        <w:rPr>
          <w:b/>
          <w:i/>
        </w:rPr>
      </w:pPr>
      <w:r w:rsidRPr="00E94680">
        <w:rPr>
          <w:b/>
        </w:rPr>
        <w:t xml:space="preserve">4.3.2. </w:t>
      </w:r>
      <w:r w:rsidR="00E94680" w:rsidRPr="00E94680">
        <w:rPr>
          <w:b/>
          <w:i/>
        </w:rPr>
        <w:t>Tehnički stručnjaci</w:t>
      </w:r>
    </w:p>
    <w:p w:rsidR="0038344F" w:rsidRDefault="0038344F" w:rsidP="003459AA">
      <w:pPr>
        <w:pStyle w:val="NoSpacing"/>
        <w:rPr>
          <w:i/>
        </w:rPr>
      </w:pPr>
    </w:p>
    <w:p w:rsidR="00E94680" w:rsidRDefault="00E94680" w:rsidP="003459AA">
      <w:pPr>
        <w:pStyle w:val="NoSpacing"/>
      </w:pPr>
      <w:r>
        <w:t>NAPOMENA: Jedna osoba ne može obavljati više od jedne niže navedene funkcije.</w:t>
      </w:r>
    </w:p>
    <w:p w:rsidR="00E94680" w:rsidRDefault="00E94680" w:rsidP="003459AA">
      <w:pPr>
        <w:pStyle w:val="NoSpacing"/>
      </w:pPr>
    </w:p>
    <w:p w:rsidR="0038344F" w:rsidRDefault="0038344F" w:rsidP="003459AA">
      <w:pPr>
        <w:pStyle w:val="NoSpacing"/>
      </w:pPr>
      <w:r>
        <w:t>Sukladno čl.</w:t>
      </w:r>
      <w:r w:rsidR="00E94680">
        <w:t xml:space="preserve"> </w:t>
      </w:r>
      <w:r>
        <w:t>268. st.</w:t>
      </w:r>
      <w:r w:rsidR="00E94680">
        <w:t xml:space="preserve"> </w:t>
      </w:r>
      <w:r>
        <w:t>1. t.</w:t>
      </w:r>
      <w:r w:rsidR="00E94680">
        <w:t xml:space="preserve"> </w:t>
      </w:r>
      <w:r w:rsidR="00AB7EAC">
        <w:t>8</w:t>
      </w:r>
      <w:r>
        <w:t>. ZJN 2016 gospodarski subjekt mora dokazati da ima na raspolaganju:</w:t>
      </w:r>
    </w:p>
    <w:p w:rsidR="0038344F" w:rsidRDefault="0038344F" w:rsidP="003459AA">
      <w:pPr>
        <w:pStyle w:val="NoSpacing"/>
      </w:pPr>
    </w:p>
    <w:p w:rsidR="0038344F" w:rsidRPr="007A2B6D" w:rsidRDefault="0038344F" w:rsidP="003459AA">
      <w:pPr>
        <w:pStyle w:val="NoSpacing"/>
        <w:rPr>
          <w:b/>
          <w:i/>
        </w:rPr>
      </w:pPr>
      <w:r w:rsidRPr="007A2B6D">
        <w:rPr>
          <w:b/>
          <w:i/>
        </w:rPr>
        <w:t xml:space="preserve">1) </w:t>
      </w:r>
      <w:r w:rsidR="009A3A4B">
        <w:rPr>
          <w:b/>
          <w:i/>
        </w:rPr>
        <w:t xml:space="preserve">STRUČNJAK </w:t>
      </w:r>
      <w:r w:rsidR="00681C91">
        <w:rPr>
          <w:b/>
          <w:i/>
        </w:rPr>
        <w:t xml:space="preserve">1 - </w:t>
      </w:r>
      <w:r w:rsidR="00681C91" w:rsidRPr="00681C91">
        <w:rPr>
          <w:b/>
          <w:i/>
        </w:rPr>
        <w:t>SAVJETNIK ZA INFORMIRANJE</w:t>
      </w:r>
    </w:p>
    <w:p w:rsidR="002C77EC" w:rsidRDefault="00681C91" w:rsidP="003459AA">
      <w:pPr>
        <w:pStyle w:val="NoSpacing"/>
      </w:pPr>
      <w:r w:rsidRPr="00750FC4">
        <w:rPr>
          <w:rFonts w:cs="ArialMT"/>
          <w:bCs/>
          <w:color w:val="000000"/>
          <w:szCs w:val="20"/>
        </w:rPr>
        <w:t>Stručnjak 1 će biti zadužen za pripremu i provedbu paketa mjera informiranja te edukacije korisnika i izradu izvješća</w:t>
      </w:r>
      <w:r w:rsidR="007A2B6D">
        <w:t>.</w:t>
      </w:r>
    </w:p>
    <w:p w:rsidR="007A2B6D" w:rsidRDefault="007A2B6D" w:rsidP="003459AA">
      <w:pPr>
        <w:pStyle w:val="NoSpacing"/>
      </w:pPr>
    </w:p>
    <w:p w:rsidR="007A2B6D" w:rsidRPr="00AD2F51" w:rsidRDefault="00AB7EAC" w:rsidP="003459AA">
      <w:pPr>
        <w:pStyle w:val="NoSpacing"/>
        <w:rPr>
          <w:u w:val="single"/>
        </w:rPr>
      </w:pPr>
      <w:r>
        <w:rPr>
          <w:u w:val="single"/>
        </w:rPr>
        <w:t>Minimalni uvjeti</w:t>
      </w:r>
      <w:r w:rsidR="007A2B6D" w:rsidRPr="00AD2F51">
        <w:rPr>
          <w:u w:val="single"/>
        </w:rPr>
        <w:t>:</w:t>
      </w:r>
    </w:p>
    <w:p w:rsidR="007A2B6D" w:rsidRDefault="00AB7EAC" w:rsidP="007A2B6D">
      <w:pPr>
        <w:pStyle w:val="NoSpacing"/>
        <w:numPr>
          <w:ilvl w:val="0"/>
          <w:numId w:val="21"/>
        </w:numPr>
      </w:pPr>
      <w:r>
        <w:t>osoba koja je završila</w:t>
      </w:r>
      <w:r w:rsidR="007A2B6D">
        <w:t xml:space="preserve"> preddiplomski i diplomski sveučilišni studij ili integrirani preddiplomski i diplomski sveučilišni studij</w:t>
      </w:r>
      <w:r>
        <w:t xml:space="preserve"> </w:t>
      </w:r>
      <w:r w:rsidR="00527CDE">
        <w:t xml:space="preserve">ili integrirani preddiplomski i diplomski sveučilišni studij </w:t>
      </w:r>
      <w:r>
        <w:t xml:space="preserve">kojim se stječe akademski naziv magistar ili koja je uspješno završila odgovarajući specijalistički diplomski stručni studij kojim se stječe stručni naziv stručni specijalist, </w:t>
      </w:r>
      <w:r w:rsidR="007A2B6D">
        <w:t>ako je tijekom cijelog svog studija stek</w:t>
      </w:r>
      <w:r>
        <w:t>la</w:t>
      </w:r>
      <w:r w:rsidR="007A2B6D">
        <w:t xml:space="preserve"> najmanje 300 ECTS bodova</w:t>
      </w:r>
      <w:r w:rsidR="00AD2F51">
        <w:t>.</w:t>
      </w:r>
    </w:p>
    <w:p w:rsidR="00E205A3" w:rsidRDefault="00E205A3" w:rsidP="00E205A3">
      <w:pPr>
        <w:pStyle w:val="NoSpacing"/>
        <w:ind w:left="720"/>
      </w:pPr>
    </w:p>
    <w:p w:rsidR="00E205A3" w:rsidRPr="00E205A3" w:rsidRDefault="00527CDE" w:rsidP="00E205A3">
      <w:pPr>
        <w:pStyle w:val="NoSpacing"/>
        <w:rPr>
          <w:b/>
        </w:rPr>
      </w:pPr>
      <w:bookmarkStart w:id="38" w:name="_Hlk505682808"/>
      <w:r>
        <w:rPr>
          <w:b/>
        </w:rPr>
        <w:t>Temeljem čl. 268. st. 1. t. 8. ZJN 2016 stručna kvalifikacija</w:t>
      </w:r>
      <w:r w:rsidR="00E205A3" w:rsidRPr="00E205A3">
        <w:rPr>
          <w:b/>
        </w:rPr>
        <w:t xml:space="preserve"> Stručnjaka </w:t>
      </w:r>
      <w:r>
        <w:rPr>
          <w:b/>
        </w:rPr>
        <w:t>1</w:t>
      </w:r>
      <w:r w:rsidR="00E205A3" w:rsidRPr="00E205A3">
        <w:rPr>
          <w:b/>
        </w:rPr>
        <w:t xml:space="preserve"> </w:t>
      </w:r>
      <w:r>
        <w:rPr>
          <w:b/>
        </w:rPr>
        <w:t>se ocjenjuje u okviru Kriterija za odabir ponude (vidi točku 6.6. ove Dokumentacije o nabavi).</w:t>
      </w:r>
    </w:p>
    <w:bookmarkEnd w:id="38"/>
    <w:p w:rsidR="00681C91" w:rsidRDefault="00681C91" w:rsidP="00AD2F51">
      <w:pPr>
        <w:pStyle w:val="NoSpacing"/>
      </w:pPr>
    </w:p>
    <w:p w:rsidR="00681C91" w:rsidRPr="007A2B6D" w:rsidRDefault="00681C91" w:rsidP="00681C91">
      <w:pPr>
        <w:pStyle w:val="NoSpacing"/>
        <w:rPr>
          <w:b/>
          <w:i/>
        </w:rPr>
      </w:pPr>
      <w:r>
        <w:rPr>
          <w:b/>
          <w:i/>
        </w:rPr>
        <w:t>2</w:t>
      </w:r>
      <w:r w:rsidRPr="007A2B6D">
        <w:rPr>
          <w:b/>
          <w:i/>
        </w:rPr>
        <w:t xml:space="preserve">) </w:t>
      </w:r>
      <w:r>
        <w:rPr>
          <w:b/>
          <w:i/>
        </w:rPr>
        <w:t xml:space="preserve">STRUČNJAK 2 - </w:t>
      </w:r>
      <w:r w:rsidRPr="00681C91">
        <w:rPr>
          <w:b/>
          <w:i/>
        </w:rPr>
        <w:t>SAVJETNIK ZA JAČANJE VIDLJIVOST</w:t>
      </w:r>
    </w:p>
    <w:p w:rsidR="00681C91" w:rsidRDefault="00681C91" w:rsidP="00681C91">
      <w:pPr>
        <w:pStyle w:val="NoSpacing"/>
      </w:pPr>
      <w:r w:rsidRPr="00750FC4">
        <w:rPr>
          <w:rFonts w:cs="ArialMT"/>
          <w:bCs/>
          <w:color w:val="000000"/>
          <w:szCs w:val="20"/>
        </w:rPr>
        <w:t>Stručnjak 2 će biti zadužen za pripremu i provedbu mjera vidljivosti</w:t>
      </w:r>
      <w:r>
        <w:t>.</w:t>
      </w:r>
    </w:p>
    <w:p w:rsidR="00681C91" w:rsidRDefault="00681C91" w:rsidP="00681C91">
      <w:pPr>
        <w:pStyle w:val="NoSpacing"/>
      </w:pPr>
    </w:p>
    <w:p w:rsidR="00681C91" w:rsidRPr="00AD2F51" w:rsidRDefault="00681C91" w:rsidP="00681C91">
      <w:pPr>
        <w:pStyle w:val="NoSpacing"/>
        <w:rPr>
          <w:u w:val="single"/>
        </w:rPr>
      </w:pPr>
      <w:r>
        <w:rPr>
          <w:u w:val="single"/>
        </w:rPr>
        <w:t>Minimalni uvjeti</w:t>
      </w:r>
      <w:r w:rsidRPr="00AD2F51">
        <w:rPr>
          <w:u w:val="single"/>
        </w:rPr>
        <w:t>:</w:t>
      </w:r>
    </w:p>
    <w:p w:rsidR="00681C91" w:rsidRDefault="00681C91" w:rsidP="00681C91">
      <w:pPr>
        <w:pStyle w:val="NoSpacing"/>
        <w:numPr>
          <w:ilvl w:val="0"/>
          <w:numId w:val="21"/>
        </w:numPr>
      </w:pPr>
      <w:r>
        <w:t>osoba koja je završila preddiplomski i diplomski sveučilišni studij ili integrirani preddiplomski i diplomski sveučilišni studij ili integrirani preddiplomski i diplomski sveučilišni studij kojim se stječe akademski naziv magistar ili koja je uspješno završila odgovarajući specijalistički diplomski stručni studij kojim se stječe stručni naziv stručni specijalist, ako je tijekom cijelog svog studija stekla najmanje 300 ECTS bodova.</w:t>
      </w:r>
    </w:p>
    <w:p w:rsidR="00681C91" w:rsidRDefault="00681C91" w:rsidP="00681C91">
      <w:pPr>
        <w:pStyle w:val="NoSpacing"/>
        <w:ind w:left="720"/>
      </w:pPr>
    </w:p>
    <w:p w:rsidR="00681C91" w:rsidRPr="00E205A3" w:rsidRDefault="00681C91" w:rsidP="00681C91">
      <w:pPr>
        <w:pStyle w:val="NoSpacing"/>
        <w:rPr>
          <w:b/>
        </w:rPr>
      </w:pPr>
      <w:r>
        <w:rPr>
          <w:b/>
        </w:rPr>
        <w:t>Temeljem čl. 268. st. 1. t. 8. ZJN 2016 stručna kvalifikacija</w:t>
      </w:r>
      <w:r w:rsidRPr="00E205A3">
        <w:rPr>
          <w:b/>
        </w:rPr>
        <w:t xml:space="preserve"> Stručnjaka </w:t>
      </w:r>
      <w:r>
        <w:rPr>
          <w:b/>
        </w:rPr>
        <w:t>2</w:t>
      </w:r>
      <w:r w:rsidRPr="00E205A3">
        <w:rPr>
          <w:b/>
        </w:rPr>
        <w:t xml:space="preserve"> </w:t>
      </w:r>
      <w:r>
        <w:rPr>
          <w:b/>
        </w:rPr>
        <w:t>se ocjenjuje u okviru Kriterija za odabir ponude (vidi točku 6.6. ove Dokumentacije o nabavi).</w:t>
      </w:r>
    </w:p>
    <w:p w:rsidR="007A2B6D" w:rsidRDefault="007A2B6D" w:rsidP="003459AA">
      <w:pPr>
        <w:pStyle w:val="NoSpacing"/>
      </w:pPr>
    </w:p>
    <w:p w:rsidR="0038344F" w:rsidRPr="00681C91" w:rsidRDefault="00681C91" w:rsidP="003459AA">
      <w:pPr>
        <w:pStyle w:val="NoSpacing"/>
        <w:rPr>
          <w:b/>
          <w:i/>
        </w:rPr>
      </w:pPr>
      <w:r w:rsidRPr="00681C91">
        <w:rPr>
          <w:b/>
          <w:i/>
        </w:rPr>
        <w:t xml:space="preserve">3) STRUČNJAK 3 - </w:t>
      </w:r>
      <w:r w:rsidRPr="00F12C6F">
        <w:rPr>
          <w:rFonts w:cs="ArialMT"/>
          <w:b/>
          <w:i/>
          <w:szCs w:val="24"/>
        </w:rPr>
        <w:t>GRAFIČKI DIZAJNER</w:t>
      </w:r>
    </w:p>
    <w:p w:rsidR="00AD2F51" w:rsidRDefault="00681C91" w:rsidP="003459AA">
      <w:pPr>
        <w:pStyle w:val="NoSpacing"/>
      </w:pPr>
      <w:r w:rsidRPr="00F12C6F">
        <w:rPr>
          <w:rFonts w:cs="ArialMT"/>
          <w:bCs/>
          <w:color w:val="000000"/>
          <w:szCs w:val="20"/>
        </w:rPr>
        <w:t>Stručnjak 3 će biti zadužen za podršku u pripremi i provedbi projekta mjera informiranja i vidljivosti</w:t>
      </w:r>
      <w:r w:rsidR="00AD2F51">
        <w:t>.</w:t>
      </w:r>
    </w:p>
    <w:p w:rsidR="00AD2F51" w:rsidRDefault="00AD2F51" w:rsidP="003459AA">
      <w:pPr>
        <w:pStyle w:val="NoSpacing"/>
      </w:pPr>
    </w:p>
    <w:p w:rsidR="00AD2F51" w:rsidRPr="00AD2F51" w:rsidRDefault="00AB7EAC" w:rsidP="003459AA">
      <w:pPr>
        <w:pStyle w:val="NoSpacing"/>
        <w:rPr>
          <w:u w:val="single"/>
        </w:rPr>
      </w:pPr>
      <w:r>
        <w:rPr>
          <w:u w:val="single"/>
        </w:rPr>
        <w:t>Minimalni uvjeti</w:t>
      </w:r>
      <w:r w:rsidR="00AD2F51" w:rsidRPr="00AD2F51">
        <w:rPr>
          <w:u w:val="single"/>
        </w:rPr>
        <w:t>:</w:t>
      </w:r>
    </w:p>
    <w:p w:rsidR="00AD2F51" w:rsidRDefault="00AB7EAC" w:rsidP="00AD2F51">
      <w:pPr>
        <w:pStyle w:val="NoSpacing"/>
        <w:numPr>
          <w:ilvl w:val="0"/>
          <w:numId w:val="21"/>
        </w:numPr>
      </w:pPr>
      <w:r>
        <w:t>osoba koja je završila</w:t>
      </w:r>
      <w:r w:rsidR="00AD2F51">
        <w:t xml:space="preserve"> preddiplomski sveučilišni studij ili integrirani preddiplomski sveučilišni studij</w:t>
      </w:r>
      <w:r w:rsidR="00E205A3">
        <w:t xml:space="preserve"> kojim se stječe stručni naziv sveučilišni </w:t>
      </w:r>
      <w:proofErr w:type="spellStart"/>
      <w:r w:rsidR="00E205A3">
        <w:t>prvostupnik</w:t>
      </w:r>
      <w:proofErr w:type="spellEnd"/>
      <w:r w:rsidR="00E205A3">
        <w:t xml:space="preserve"> ili koja je uspješno završila preddiplomski stručni studij kojim se stječe stručni naziv stručni </w:t>
      </w:r>
      <w:proofErr w:type="spellStart"/>
      <w:r w:rsidR="00E205A3">
        <w:t>prvostupnik</w:t>
      </w:r>
      <w:proofErr w:type="spellEnd"/>
      <w:r w:rsidR="00E205A3">
        <w:t xml:space="preserve">, </w:t>
      </w:r>
      <w:r w:rsidR="00AD2F51">
        <w:t xml:space="preserve"> ako je tijekom cijelog svog studija stek</w:t>
      </w:r>
      <w:r w:rsidR="00E205A3">
        <w:t>la</w:t>
      </w:r>
      <w:r w:rsidR="00AD2F51">
        <w:t xml:space="preserve"> najmanje 180 ECTS bodova.</w:t>
      </w:r>
    </w:p>
    <w:p w:rsidR="00E205A3" w:rsidRDefault="00E205A3" w:rsidP="00E205A3">
      <w:pPr>
        <w:pStyle w:val="NoSpacing"/>
      </w:pPr>
    </w:p>
    <w:p w:rsidR="00527CDE" w:rsidRPr="00E205A3" w:rsidRDefault="00527CDE" w:rsidP="00527CDE">
      <w:pPr>
        <w:pStyle w:val="NoSpacing"/>
        <w:rPr>
          <w:b/>
        </w:rPr>
      </w:pPr>
      <w:r>
        <w:rPr>
          <w:b/>
        </w:rPr>
        <w:t>Temeljem čl. 268. st. 1. t. 8. ZJN 2016 stručna kvalifikacija</w:t>
      </w:r>
      <w:r w:rsidRPr="00E205A3">
        <w:rPr>
          <w:b/>
        </w:rPr>
        <w:t xml:space="preserve"> Stručnjaka </w:t>
      </w:r>
      <w:r w:rsidR="00681C91">
        <w:rPr>
          <w:b/>
        </w:rPr>
        <w:t>3</w:t>
      </w:r>
      <w:r w:rsidRPr="00E205A3">
        <w:rPr>
          <w:b/>
        </w:rPr>
        <w:t xml:space="preserve"> </w:t>
      </w:r>
      <w:r>
        <w:rPr>
          <w:b/>
        </w:rPr>
        <w:t>se ocjenjuje u okviru Kriterija za odabir ponude (vidi točku 6.6. ove Dokumentacije o nabavi).</w:t>
      </w:r>
    </w:p>
    <w:p w:rsidR="00E205A3" w:rsidRDefault="00E205A3" w:rsidP="00E205A3">
      <w:pPr>
        <w:pStyle w:val="NoSpacing"/>
      </w:pPr>
    </w:p>
    <w:p w:rsidR="001375F9" w:rsidRPr="0038344F" w:rsidRDefault="001375F9" w:rsidP="00E205A3">
      <w:pPr>
        <w:pStyle w:val="NoSpacing"/>
      </w:pPr>
      <w:r w:rsidRPr="001375F9">
        <w:rPr>
          <w:b/>
          <w:u w:val="single"/>
        </w:rPr>
        <w:t>Obrazloženje:</w:t>
      </w:r>
      <w:r>
        <w:t xml:space="preserve"> Projekt „</w:t>
      </w:r>
      <w:r w:rsidR="00684F59" w:rsidRPr="000A4811">
        <w:rPr>
          <w:b/>
        </w:rPr>
        <w:t>REGIONALNI VODOOPSKRBNI SUSTAV ZAGREBAČKE ŽUPANIJE – ZAGREB ISTOK</w:t>
      </w:r>
      <w:r>
        <w:t>“ sufinanciran je sredstvima Europske unije i isti se provodi sukladno procedurama koje zahtijevaju</w:t>
      </w:r>
      <w:r w:rsidR="00527CDE">
        <w:t xml:space="preserve"> </w:t>
      </w:r>
      <w:r>
        <w:t xml:space="preserve">poznavanje hrvatskog nacionalnog zakonodavstva, </w:t>
      </w:r>
      <w:r w:rsidR="00527CDE">
        <w:t xml:space="preserve">kao </w:t>
      </w:r>
      <w:r>
        <w:t xml:space="preserve">i poznavanje drugih procedura i pravila koja su uvjetovana sufinanciranjem europskim sredstvima. Naručitelj smatra da su traženi uvjeti sposobnosti opravdani predmetom nabave i procijenjenom vrijednosti nabave te je ocjena naručitelja da ponuditelj mora imati na raspolaganju stručni kadar s traženim znanjem i iskustvom u sličnim poslovima kako bi se osigurala provedba Projekta u području </w:t>
      </w:r>
      <w:r w:rsidR="00527CDE">
        <w:t>mjera promidžbe i vidljivosti</w:t>
      </w:r>
      <w:r>
        <w:t xml:space="preserve"> u skladu s uvjetima EU te time osigurala valjana provedba Projekta u cijelosti.</w:t>
      </w:r>
    </w:p>
    <w:p w:rsidR="00A62DD0" w:rsidRDefault="00A62DD0" w:rsidP="00A62DD0">
      <w:pPr>
        <w:pStyle w:val="NoSpacing"/>
      </w:pPr>
    </w:p>
    <w:p w:rsidR="00527CDE" w:rsidRDefault="00527CDE" w:rsidP="00A62DD0">
      <w:pPr>
        <w:pStyle w:val="NoSpacing"/>
      </w:pPr>
      <w:r>
        <w:t xml:space="preserve">NAPOMENA: </w:t>
      </w:r>
    </w:p>
    <w:p w:rsidR="00527CDE" w:rsidRDefault="00527CDE" w:rsidP="00A62DD0">
      <w:pPr>
        <w:pStyle w:val="NoSpacing"/>
      </w:pPr>
      <w:r>
        <w:t>Ponuditelj može angažirati i veći broj stručnjaka uz obavezu da svakako mora angažirati minimum stručnjaka koji su navedeni u ovoj točki.</w:t>
      </w:r>
    </w:p>
    <w:p w:rsidR="00527CDE" w:rsidRDefault="00527CDE" w:rsidP="00A62DD0">
      <w:pPr>
        <w:pStyle w:val="NoSpacing"/>
      </w:pPr>
      <w:r>
        <w:t>U slučaju da odabrani ponuditelj želi promijeniti stručni kadar koji je nominirao u svojoj ponudi, za to će ishoditi prethodnu suglasnost naručitelja navodeći detalje o stručnjaku kojeg namjerava uvesti u izvršenje Ugovora.</w:t>
      </w:r>
    </w:p>
    <w:p w:rsidR="00527CDE" w:rsidRDefault="00527CDE" w:rsidP="00A62DD0">
      <w:pPr>
        <w:pStyle w:val="NoSpacing"/>
      </w:pPr>
      <w:r>
        <w:t>Novi stručnjak koji se predlaže mora zadovoljavati uvjete određene ovom Dokumentacijom o nabavi tamo gdje je to primjenjivo.</w:t>
      </w:r>
    </w:p>
    <w:p w:rsidR="00527CDE" w:rsidRDefault="00527CDE" w:rsidP="00A62DD0">
      <w:pPr>
        <w:pStyle w:val="NoSpacing"/>
      </w:pPr>
    </w:p>
    <w:p w:rsidR="00A62DD0" w:rsidRDefault="00A62DD0" w:rsidP="00A62DD0">
      <w:pPr>
        <w:pStyle w:val="NoSpacing"/>
      </w:pPr>
      <w:r>
        <w:t xml:space="preserve">Gospodarski subjekt se može u postupku javne nabave radi dokazivanja ispunjavanja uvjeta tehničke i stručne sposobnosti iz točke 4.3.1. </w:t>
      </w:r>
      <w:r w:rsidR="009001D0">
        <w:t xml:space="preserve">i 4.3.2. </w:t>
      </w:r>
      <w:r>
        <w:t>ove dokumentacije o nabavi osloniti na sposobnost drugih subjekata, bez obzira na pravnu prirodu njihova međusobnog odnosa</w:t>
      </w:r>
      <w:r w:rsidR="00694433">
        <w:t>, sve sukladno člancima 273. do 278. ZJN 2016.</w:t>
      </w:r>
    </w:p>
    <w:p w:rsidR="009001D0" w:rsidRDefault="009001D0" w:rsidP="00A62DD0">
      <w:pPr>
        <w:pStyle w:val="NoSpacing"/>
      </w:pPr>
    </w:p>
    <w:p w:rsidR="009001D0" w:rsidRDefault="009001D0" w:rsidP="00A62DD0">
      <w:pPr>
        <w:pStyle w:val="NoSpacing"/>
      </w:pPr>
      <w:r>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rsidR="001375F9" w:rsidRDefault="001375F9" w:rsidP="00A62DD0">
      <w:pPr>
        <w:pStyle w:val="NoSpacing"/>
      </w:pPr>
    </w:p>
    <w:p w:rsidR="001375F9" w:rsidRDefault="001375F9" w:rsidP="00A62DD0">
      <w:pPr>
        <w:pStyle w:val="NoSpacing"/>
      </w:pPr>
      <w:r>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rsidR="00A62DD0" w:rsidRPr="003459AA" w:rsidRDefault="00A62DD0" w:rsidP="00A62DD0">
      <w:pPr>
        <w:pStyle w:val="NoSpacing"/>
      </w:pPr>
    </w:p>
    <w:p w:rsidR="00FE0687" w:rsidRDefault="00DE4B82" w:rsidP="00DE4B82">
      <w:pPr>
        <w:pStyle w:val="Heading2"/>
        <w:ind w:left="-207"/>
      </w:pPr>
      <w:bookmarkStart w:id="39" w:name="_Toc513448331"/>
      <w:r>
        <w:t xml:space="preserve">4.4. </w:t>
      </w:r>
      <w:r w:rsidR="00FE0687">
        <w:t>Uvjeti sposobnosti u slučaju zajednice gospodarskih subjekata</w:t>
      </w:r>
      <w:bookmarkEnd w:id="39"/>
    </w:p>
    <w:p w:rsidR="00A62DD0" w:rsidRDefault="00A62DD0" w:rsidP="00A62DD0">
      <w:pPr>
        <w:pStyle w:val="NoSpacing"/>
      </w:pPr>
      <w:r>
        <w:t xml:space="preserve">U slučaju zajednice gospodarskih subjekata sposobnost za obavljanje profesionalne djelatnosti iz točke 4.1.1. </w:t>
      </w:r>
      <w:r w:rsidR="00317432">
        <w:t>D</w:t>
      </w:r>
      <w:r>
        <w:t>okumentacije o nabavi utvrđuje se za sve članove zajednice gospodarskih subjekata pojedinačno.</w:t>
      </w:r>
      <w:r w:rsidR="008E1F05">
        <w:t xml:space="preserve"> </w:t>
      </w:r>
    </w:p>
    <w:p w:rsidR="00A62DD0" w:rsidRDefault="00A62DD0" w:rsidP="00A62DD0">
      <w:pPr>
        <w:pStyle w:val="NoSpacing"/>
      </w:pPr>
    </w:p>
    <w:p w:rsidR="00A62DD0" w:rsidRDefault="00A62DD0" w:rsidP="00A62DD0">
      <w:pPr>
        <w:pStyle w:val="NoSpacing"/>
      </w:pPr>
      <w:r>
        <w:t xml:space="preserve">Tehničku i stručnu sposobnost iz točke 4.3.1. </w:t>
      </w:r>
      <w:r w:rsidR="009001D0">
        <w:t xml:space="preserve">i 4.3.2. </w:t>
      </w:r>
      <w:r>
        <w:t>članovi zajednice gospodarskih subjekata dokazuju zajednički.</w:t>
      </w:r>
      <w:r w:rsidR="008C3DA3">
        <w:t xml:space="preserve"> Radi dokazivanja kriterija tehničke i stručne sposobnosti </w:t>
      </w:r>
      <w:r w:rsidR="008C3DA3" w:rsidRPr="008C3DA3">
        <w:t>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pružati usluge za koje se ta sposobnost traži.</w:t>
      </w:r>
    </w:p>
    <w:p w:rsidR="00A62DD0" w:rsidRDefault="00A62DD0" w:rsidP="00A62DD0">
      <w:pPr>
        <w:pStyle w:val="NoSpacing"/>
      </w:pPr>
    </w:p>
    <w:p w:rsidR="00A62DD0" w:rsidRDefault="00A62DD0" w:rsidP="00A62DD0">
      <w:pPr>
        <w:pStyle w:val="NoSpacing"/>
      </w:pPr>
      <w:r>
        <w:t>Zajednica gospodarskih subjekata može se osloniti na sposobnost članova zajednice ili drugih subjekata pod uvjetima određenim ZJN 2016, Odjeljak C – Dokazivanje kriterija za kvalitativni odabir gospodarskog subjekta, Pododjeljak 5</w:t>
      </w:r>
      <w:r w:rsidR="00943F16">
        <w:t xml:space="preserve"> – Oslanjanje na sposobnost drugih subjekata.</w:t>
      </w:r>
    </w:p>
    <w:p w:rsidR="00943F16" w:rsidRPr="00A62DD0" w:rsidRDefault="00943F16" w:rsidP="00A62DD0">
      <w:pPr>
        <w:pStyle w:val="NoSpacing"/>
      </w:pPr>
    </w:p>
    <w:p w:rsidR="00FE0687" w:rsidRDefault="00DE4B82" w:rsidP="00DE4B82">
      <w:pPr>
        <w:pStyle w:val="Heading2"/>
        <w:ind w:left="-207"/>
      </w:pPr>
      <w:bookmarkStart w:id="40" w:name="_Toc513448332"/>
      <w:r>
        <w:t xml:space="preserve">4.5. </w:t>
      </w:r>
      <w:r w:rsidR="00FE0687">
        <w:t xml:space="preserve">Objektivni i </w:t>
      </w:r>
      <w:proofErr w:type="spellStart"/>
      <w:r w:rsidR="00FE0687">
        <w:t>nediskriminirajući</w:t>
      </w:r>
      <w:proofErr w:type="spellEnd"/>
      <w:r w:rsidR="00FE0687">
        <w:t xml:space="preserve"> kriteriji ili pravila za smanjenje broja sposobnih natjecatelja</w:t>
      </w:r>
      <w:r w:rsidR="001F0E05">
        <w:t>, minimalan broj sposobnih natjecatelja koje će se pozvati na dostavu ponuda ili na dijalog, te po potrebi maksimalan broj</w:t>
      </w:r>
      <w:bookmarkEnd w:id="40"/>
    </w:p>
    <w:p w:rsidR="00943F16" w:rsidRPr="00943F16" w:rsidRDefault="00943F16" w:rsidP="00943F16">
      <w:pPr>
        <w:pStyle w:val="NoSpacing"/>
      </w:pPr>
      <w:r>
        <w:t>Nije primjenjivo u ovom postupku javne nabave.</w:t>
      </w:r>
    </w:p>
    <w:p w:rsidR="00943F16" w:rsidRPr="00943F16" w:rsidRDefault="00943F16" w:rsidP="00943F16"/>
    <w:p w:rsidR="001F0E05" w:rsidRDefault="00DE4B82" w:rsidP="00DE4B82">
      <w:pPr>
        <w:pStyle w:val="Heading2"/>
        <w:ind w:left="-207"/>
      </w:pPr>
      <w:bookmarkStart w:id="41" w:name="_Toc513448333"/>
      <w:r>
        <w:lastRenderedPageBreak/>
        <w:t xml:space="preserve">4.6. </w:t>
      </w:r>
      <w:r w:rsidR="001F0E05">
        <w:t>Dokumenti kojima se dokazuje ispunjavanje kriterija za odabir gospodarskog subjekta</w:t>
      </w:r>
      <w:bookmarkEnd w:id="41"/>
    </w:p>
    <w:p w:rsidR="005F25B8" w:rsidRPr="005F25B8" w:rsidRDefault="005F25B8" w:rsidP="005F25B8">
      <w:pPr>
        <w:pStyle w:val="NoSpacing"/>
        <w:rPr>
          <w:b/>
        </w:rPr>
      </w:pPr>
      <w:r w:rsidRPr="005F25B8">
        <w:rPr>
          <w:b/>
        </w:rPr>
        <w:t xml:space="preserve">Za potrebe utvrđivanja okolnosti iz točke </w:t>
      </w:r>
      <w:r>
        <w:rPr>
          <w:b/>
        </w:rPr>
        <w:t>4.1.</w:t>
      </w:r>
      <w:r w:rsidRPr="005F25B8">
        <w:rPr>
          <w:b/>
        </w:rPr>
        <w:t xml:space="preserve">1.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A</w:t>
      </w:r>
      <w:r w:rsidRPr="005F25B8">
        <w:rPr>
          <w:b/>
        </w:rPr>
        <w:t xml:space="preserve">: </w:t>
      </w:r>
      <w:r>
        <w:rPr>
          <w:b/>
        </w:rPr>
        <w:t>Sposobnost za obavljanje profesionalne djelatnosti, točka 1)</w:t>
      </w:r>
    </w:p>
    <w:p w:rsidR="005F25B8" w:rsidRDefault="005F25B8" w:rsidP="005F25B8">
      <w:pPr>
        <w:pStyle w:val="NoSpacing"/>
      </w:pPr>
    </w:p>
    <w:p w:rsidR="003E411B" w:rsidRDefault="005F25B8" w:rsidP="005F25B8">
      <w:pPr>
        <w:pStyle w:val="NoSpacing"/>
      </w:pPr>
      <w:r>
        <w:t>Naručitelj može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t xml:space="preserve">, </w:t>
      </w:r>
      <w:r w:rsidR="003E411B">
        <w:t>osim ako već posjeduje te dokumente.</w:t>
      </w:r>
    </w:p>
    <w:p w:rsidR="003E411B" w:rsidRDefault="003E411B" w:rsidP="005F25B8">
      <w:pPr>
        <w:pStyle w:val="NoSpacing"/>
      </w:pPr>
      <w:r>
        <w:t>U slučaju provjere informacija navedenih u ESPD obrascu, kao dostatan dokaz sposobnosti za obavljanje profesionalne djelatnosti naručitelj će prihvatiti:</w:t>
      </w:r>
    </w:p>
    <w:p w:rsidR="005F25B8" w:rsidRDefault="003E7D9F" w:rsidP="003E411B">
      <w:pPr>
        <w:pStyle w:val="NoSpacing"/>
        <w:numPr>
          <w:ilvl w:val="0"/>
          <w:numId w:val="21"/>
        </w:numPr>
      </w:pPr>
      <w:r>
        <w:t>izvadak</w:t>
      </w:r>
      <w:r w:rsidR="005F25B8">
        <w:t xml:space="preserve"> iz sudskog, obrtnog, strukovnog ili drugog odgovarajućeg registra koji se vodi u državi članici njegova poslovnog </w:t>
      </w:r>
      <w:proofErr w:type="spellStart"/>
      <w:r w:rsidR="005F25B8">
        <w:t>nastana</w:t>
      </w:r>
      <w:proofErr w:type="spellEnd"/>
      <w:r w:rsidR="005F25B8">
        <w:t>.</w:t>
      </w:r>
    </w:p>
    <w:p w:rsidR="005F25B8" w:rsidRDefault="005F25B8" w:rsidP="005F25B8">
      <w:pPr>
        <w:pStyle w:val="NoSpacing"/>
      </w:pPr>
    </w:p>
    <w:p w:rsidR="005F25B8" w:rsidRDefault="005F25B8" w:rsidP="005F25B8">
      <w:pPr>
        <w:pStyle w:val="NoSpacing"/>
      </w:pPr>
      <w:r>
        <w:t>Ako ponuditelj koji je podnio ekonomski najpovoljniju ponudu ne dostavi ažurirane popratne dokumente na zahtjev naručitelja u ostavljenom roku ili njima ne dokaže da ispunjava uvjete iz točke 4.</w:t>
      </w:r>
      <w:r w:rsidR="003E7D9F">
        <w:t>1</w:t>
      </w:r>
      <w:r w:rsidR="003E411B">
        <w:t>.1</w:t>
      </w:r>
      <w:r w:rsidR="003E7D9F">
        <w:t>.</w:t>
      </w:r>
      <w:r>
        <w:t xml:space="preserve"> ove </w:t>
      </w:r>
      <w:r w:rsidR="008C3DA3">
        <w:t>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NoSpacing"/>
      </w:pPr>
    </w:p>
    <w:p w:rsidR="005F25B8" w:rsidRDefault="005F25B8" w:rsidP="005F25B8">
      <w:pPr>
        <w:pStyle w:val="NoSpacing"/>
        <w:rPr>
          <w:b/>
        </w:rPr>
      </w:pPr>
      <w:r w:rsidRPr="005F25B8">
        <w:rPr>
          <w:b/>
        </w:rPr>
        <w:t xml:space="preserve">Za potrebe utvrđivanja okolnosti iz točke </w:t>
      </w:r>
      <w:r>
        <w:rPr>
          <w:b/>
        </w:rPr>
        <w:t>4.3.</w:t>
      </w:r>
      <w:r w:rsidRPr="005F25B8">
        <w:rPr>
          <w:b/>
        </w:rPr>
        <w:t xml:space="preserve">1.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1b), i ako je primjenjivo točka 10)</w:t>
      </w:r>
    </w:p>
    <w:p w:rsidR="005F25B8" w:rsidRDefault="005F25B8" w:rsidP="005F25B8">
      <w:pPr>
        <w:pStyle w:val="NoSpacing"/>
        <w:rPr>
          <w:b/>
        </w:rPr>
      </w:pPr>
    </w:p>
    <w:p w:rsidR="003E411B" w:rsidRDefault="005F25B8" w:rsidP="005F25B8">
      <w:pPr>
        <w:pStyle w:val="NoSpacing"/>
      </w:pPr>
      <w:r>
        <w:t xml:space="preserve">Naručitelj može prije donošenja odluke o odabiru od ponuditelja koji je podnio ekonomski najpovoljniju ponudu zatražiti da u primjerenom roku, ne kraćem od pet dana, dostavi ažurirane popratne dokumente kojima dokazuje </w:t>
      </w:r>
      <w:r w:rsidR="003E411B">
        <w:t xml:space="preserve">tehničku i stručnu sposobnost </w:t>
      </w:r>
      <w:r>
        <w:t xml:space="preserve">navedenu u ESPD obrascu, </w:t>
      </w:r>
      <w:r w:rsidR="003E411B">
        <w:t>osim ako već posjeduje te dokumente.</w:t>
      </w:r>
    </w:p>
    <w:p w:rsidR="003E411B" w:rsidRDefault="003E411B" w:rsidP="005F25B8">
      <w:pPr>
        <w:pStyle w:val="NoSpacing"/>
      </w:pPr>
      <w:r>
        <w:t xml:space="preserve">U slučaju provjere informacija navedenih u ESPD obrascu, kao dostatan dokaz tehničke i stručne sposobnosti iz točke 4.3.1. </w:t>
      </w:r>
      <w:r w:rsidR="008C3DA3">
        <w:t>D</w:t>
      </w:r>
      <w:r>
        <w:t>okumentacije o nabavi naručitelj će prihvatiti:</w:t>
      </w:r>
    </w:p>
    <w:p w:rsidR="005F25B8" w:rsidRDefault="008C3DA3" w:rsidP="003E411B">
      <w:pPr>
        <w:pStyle w:val="NoSpacing"/>
        <w:numPr>
          <w:ilvl w:val="0"/>
          <w:numId w:val="21"/>
        </w:numPr>
      </w:pPr>
      <w:r>
        <w:t>p</w:t>
      </w:r>
      <w:r w:rsidR="003E411B">
        <w:t>opis</w:t>
      </w:r>
      <w:r w:rsidR="005F25B8">
        <w:t xml:space="preserve"> glavnih usluga </w:t>
      </w:r>
      <w:r w:rsidR="003D0785">
        <w:t xml:space="preserve">istih ili sličnih </w:t>
      </w:r>
      <w:r>
        <w:t>predmetu nabave</w:t>
      </w:r>
      <w:r w:rsidR="003D0785">
        <w:t xml:space="preserve"> </w:t>
      </w:r>
      <w:r w:rsidR="005F25B8">
        <w:t xml:space="preserve">pruženih u godini u kojoj je započeo postupak javne nabave i tijekom </w:t>
      </w:r>
      <w:r w:rsidR="003E411B">
        <w:t>pet godina</w:t>
      </w:r>
      <w:r w:rsidR="005F25B8">
        <w:t xml:space="preserve"> koje prethode toj godini, a sve kako je traženo točkom 4.3.1. </w:t>
      </w:r>
      <w:r>
        <w:t>D</w:t>
      </w:r>
      <w:r w:rsidR="005F25B8">
        <w:t>okumentacije o nabavi.</w:t>
      </w:r>
      <w:r w:rsidR="003E411B">
        <w:t xml:space="preserve"> Popis mora sadržavati vrijednost usluga (bez PDV-a), datum (završetka usluge) te naziv druge ugovorne strane (naziv, sjedište i kontakt osobu za provjeru podataka).</w:t>
      </w:r>
    </w:p>
    <w:p w:rsidR="005F25B8" w:rsidRDefault="005F25B8" w:rsidP="005F25B8">
      <w:pPr>
        <w:pStyle w:val="NoSpacing"/>
      </w:pPr>
    </w:p>
    <w:p w:rsidR="005F25B8" w:rsidRDefault="005F25B8" w:rsidP="005F25B8">
      <w:pPr>
        <w:pStyle w:val="NoSpacing"/>
      </w:pPr>
      <w:r>
        <w:t>Ako ponuditelj koji je podnio ekonomski najpovoljniju ponudu ne dostavi ažurirane popratne dokumente na zahtjev naručitelja u ostavljenom roku ili njima ne dokaže da ispunjava uvjete iz točke 4.3.1. ove</w:t>
      </w:r>
      <w:r w:rsidR="008C3DA3">
        <w:t xml:space="preserve"> 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NoSpacing"/>
        <w:rPr>
          <w:b/>
        </w:rPr>
      </w:pPr>
    </w:p>
    <w:p w:rsidR="003E411B" w:rsidRDefault="003E411B" w:rsidP="003E411B">
      <w:pPr>
        <w:pStyle w:val="NoSpacing"/>
        <w:rPr>
          <w:b/>
        </w:rPr>
      </w:pPr>
      <w:r w:rsidRPr="005F25B8">
        <w:rPr>
          <w:b/>
        </w:rPr>
        <w:t xml:space="preserve">Za potrebe utvrđivanja okolnosti iz točke </w:t>
      </w:r>
      <w:r>
        <w:rPr>
          <w:b/>
        </w:rPr>
        <w:t>4.3.2</w:t>
      </w:r>
      <w:r w:rsidRPr="005F25B8">
        <w:rPr>
          <w:b/>
        </w:rPr>
        <w:t xml:space="preserve">.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6a), i ako je primjenjivo točka 10)</w:t>
      </w:r>
    </w:p>
    <w:p w:rsidR="003E411B" w:rsidRDefault="003E411B" w:rsidP="003E411B">
      <w:pPr>
        <w:pStyle w:val="NoSpacing"/>
        <w:rPr>
          <w:b/>
        </w:rPr>
      </w:pPr>
    </w:p>
    <w:p w:rsidR="003E411B" w:rsidRDefault="003E411B" w:rsidP="003E411B">
      <w:pPr>
        <w:pStyle w:val="NoSpacing"/>
      </w:pPr>
      <w:r>
        <w:t>Naručitelj može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rsidR="003E411B" w:rsidRDefault="003E411B" w:rsidP="003E411B">
      <w:pPr>
        <w:pStyle w:val="NoSpacing"/>
      </w:pPr>
      <w:r>
        <w:t xml:space="preserve">U slučaju provjere informacija navedenih u ESPD obrascu, kao dostatan dokaz tehničke i stručne sposobnosti iz točke 4.3.2. </w:t>
      </w:r>
      <w:r w:rsidR="008C3DA3">
        <w:t>D</w:t>
      </w:r>
      <w:r>
        <w:t>okumentacije o nabavi naručitelj će prihvatiti:</w:t>
      </w:r>
    </w:p>
    <w:p w:rsidR="003E411B" w:rsidRDefault="008C3DA3" w:rsidP="003E411B">
      <w:pPr>
        <w:pStyle w:val="NoSpacing"/>
        <w:numPr>
          <w:ilvl w:val="0"/>
          <w:numId w:val="21"/>
        </w:numPr>
      </w:pPr>
      <w:r>
        <w:t>p</w:t>
      </w:r>
      <w:r w:rsidR="003E411B">
        <w:t>reslik</w:t>
      </w:r>
      <w:r>
        <w:t>e</w:t>
      </w:r>
      <w:r w:rsidR="003E411B">
        <w:t xml:space="preserve"> diplom</w:t>
      </w:r>
      <w:r>
        <w:t>a (svjedodžbi)</w:t>
      </w:r>
      <w:r w:rsidR="003E411B">
        <w:t xml:space="preserve"> o završenom studiju</w:t>
      </w:r>
      <w:r>
        <w:t xml:space="preserve"> (školovanju)</w:t>
      </w:r>
      <w:r w:rsidR="001375F9">
        <w:t xml:space="preserve"> kojima se potvrđuje obrazovna kvalifikacija stručnjaka</w:t>
      </w:r>
      <w:r w:rsidR="003E411B">
        <w:t>.</w:t>
      </w:r>
    </w:p>
    <w:p w:rsidR="003E411B" w:rsidRDefault="003E411B" w:rsidP="003E411B">
      <w:pPr>
        <w:pStyle w:val="NoSpacing"/>
      </w:pPr>
    </w:p>
    <w:p w:rsidR="003E411B" w:rsidRDefault="003E411B" w:rsidP="003E411B">
      <w:pPr>
        <w:pStyle w:val="NoSpacing"/>
      </w:pPr>
      <w:r>
        <w:t xml:space="preserve">Ako ponuditelj koji je podnio ekonomski najpovoljniju ponudu ne dostavi ažurirane popratne dokumente na zahtjev naručitelja u ostavljenom roku ili njima ne dokaže da ispunjava uvjete iz točke 4.3.2. ove </w:t>
      </w:r>
      <w:r w:rsidR="008C3DA3">
        <w:t>D</w:t>
      </w:r>
      <w:r>
        <w:t>okumentacije o nabavi, naručitelj će odbiti ponudu tog ponuditelja te pozvati ponuditelja koji je podnio sljedeću ekonomski najpovoljniju ponudu ili poništiti postupak javne nabave, ako postoje razlozi za poništenje.</w:t>
      </w:r>
    </w:p>
    <w:p w:rsidR="005F25B8" w:rsidRPr="005F25B8" w:rsidRDefault="005F25B8" w:rsidP="005F25B8">
      <w:pPr>
        <w:pStyle w:val="NoSpacing"/>
      </w:pPr>
    </w:p>
    <w:p w:rsidR="00200721" w:rsidRDefault="00200721" w:rsidP="00200721">
      <w:pPr>
        <w:pStyle w:val="Heading1"/>
      </w:pPr>
      <w:bookmarkStart w:id="42" w:name="_Toc513448334"/>
      <w:r>
        <w:lastRenderedPageBreak/>
        <w:t>5. EUROPSKA JEDINSTVENA DOKUMENTACIJA O NABAVI</w:t>
      </w:r>
      <w:bookmarkEnd w:id="42"/>
    </w:p>
    <w:p w:rsidR="001F0E05" w:rsidRDefault="00DE4B82" w:rsidP="00DE4B82">
      <w:pPr>
        <w:pStyle w:val="Heading2"/>
        <w:ind w:left="-207"/>
      </w:pPr>
      <w:bookmarkStart w:id="43" w:name="_Toc513448335"/>
      <w:r>
        <w:t xml:space="preserve">5.1. </w:t>
      </w:r>
      <w:r w:rsidR="001F0E05">
        <w:t>Navod da je gospodarski subjekt u ponudi obvezan dostaviti ESPD kao preliminarni dokaz</w:t>
      </w:r>
      <w:r w:rsidR="00BF0208">
        <w:t xml:space="preserve"> da ispunjava</w:t>
      </w:r>
      <w:r w:rsidR="00084651">
        <w:t xml:space="preserve"> tražene kriterije za kvalitativni odabir gospodarskog subjekta, osim u slučaju iz članka 7. stavaka 6. i 7. Pravilnika o dokumentaciji o nabavi te ponudi u postupcima javne nabave</w:t>
      </w:r>
      <w:bookmarkEnd w:id="43"/>
    </w:p>
    <w:p w:rsidR="003E7D9F" w:rsidRDefault="003E7D9F" w:rsidP="003E7D9F">
      <w:pPr>
        <w:pStyle w:val="NoSpacing"/>
        <w:spacing w:line="276" w:lineRule="auto"/>
      </w:pPr>
      <w:r>
        <w:t>U cilju dokazivanja da gospodarski subjekt nije u jednoj od situacij</w:t>
      </w:r>
      <w:r w:rsidR="003E411B">
        <w:t>a</w:t>
      </w:r>
      <w:r>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rsidR="003E7D9F" w:rsidRDefault="003E7D9F" w:rsidP="003E7D9F">
      <w:pPr>
        <w:pStyle w:val="NoSpacing"/>
        <w:spacing w:line="276" w:lineRule="auto"/>
      </w:pPr>
    </w:p>
    <w:p w:rsidR="003E7D9F" w:rsidRDefault="003E7D9F" w:rsidP="003E7D9F">
      <w:pPr>
        <w:pStyle w:val="NoSpacing"/>
        <w:spacing w:line="276" w:lineRule="auto"/>
      </w:pPr>
      <w:r>
        <w:t>ESPD je ažurirana formalna izjava gospodarskog subjekta, koja služi kao preliminarni dokaz umjesto potvrda koje izdaju tijela javne vlasti ili treće strane, a koji</w:t>
      </w:r>
      <w:r w:rsidR="00CD2925">
        <w:t>ma se potvrđuje da taj gospodarski subjekt:</w:t>
      </w:r>
    </w:p>
    <w:p w:rsidR="00CD2925" w:rsidRPr="00CD2925" w:rsidRDefault="00CD2925" w:rsidP="003E7D9F">
      <w:pPr>
        <w:pStyle w:val="NoSpacing"/>
        <w:spacing w:line="276" w:lineRule="auto"/>
        <w:rPr>
          <w:i/>
        </w:rPr>
      </w:pPr>
      <w:r>
        <w:tab/>
      </w:r>
      <w:r>
        <w:tab/>
      </w:r>
      <w:r>
        <w:tab/>
      </w:r>
      <w:r w:rsidRPr="00CD2925">
        <w:rPr>
          <w:i/>
        </w:rPr>
        <w:t xml:space="preserve">1. nije u jednoj od situacija zbog koje se gospodarski subjekt isključuje ili može isključiti iz postupka </w:t>
      </w:r>
      <w:r w:rsidRPr="00CD2925">
        <w:rPr>
          <w:i/>
        </w:rPr>
        <w:tab/>
      </w:r>
      <w:r w:rsidRPr="00CD2925">
        <w:rPr>
          <w:i/>
        </w:rPr>
        <w:tab/>
      </w:r>
      <w:r w:rsidRPr="00CD2925">
        <w:rPr>
          <w:i/>
        </w:rPr>
        <w:tab/>
      </w:r>
      <w:r w:rsidRPr="00CD2925">
        <w:rPr>
          <w:i/>
        </w:rPr>
        <w:tab/>
        <w:t>javne nabave (osnove za isključenje),</w:t>
      </w:r>
    </w:p>
    <w:p w:rsidR="00CD2925" w:rsidRPr="00CD2925" w:rsidRDefault="00CD2925" w:rsidP="003E7D9F">
      <w:pPr>
        <w:pStyle w:val="NoSpacing"/>
        <w:spacing w:line="276" w:lineRule="auto"/>
        <w:rPr>
          <w:i/>
        </w:rPr>
      </w:pPr>
      <w:r w:rsidRPr="00CD2925">
        <w:rPr>
          <w:i/>
        </w:rPr>
        <w:tab/>
      </w:r>
      <w:r w:rsidRPr="00CD2925">
        <w:rPr>
          <w:i/>
        </w:rPr>
        <w:tab/>
      </w:r>
      <w:r w:rsidRPr="00CD2925">
        <w:rPr>
          <w:i/>
        </w:rPr>
        <w:tab/>
        <w:t>2. ispunjava tražene kriterije za odabir gospodarskog subjekta</w:t>
      </w:r>
      <w:r w:rsidR="00D63DE7">
        <w:rPr>
          <w:i/>
        </w:rPr>
        <w:t>.</w:t>
      </w:r>
    </w:p>
    <w:p w:rsidR="00CD2925" w:rsidRDefault="00CD2925" w:rsidP="003E7D9F">
      <w:pPr>
        <w:pStyle w:val="NoSpacing"/>
        <w:spacing w:line="276" w:lineRule="auto"/>
        <w:rPr>
          <w:i/>
        </w:rPr>
      </w:pPr>
      <w:r w:rsidRPr="00CD2925">
        <w:rPr>
          <w:i/>
        </w:rPr>
        <w:tab/>
      </w:r>
      <w:r w:rsidRPr="00CD2925">
        <w:rPr>
          <w:i/>
        </w:rPr>
        <w:tab/>
      </w:r>
      <w:r w:rsidRPr="00CD2925">
        <w:rPr>
          <w:i/>
        </w:rPr>
        <w:tab/>
      </w:r>
    </w:p>
    <w:p w:rsidR="00A661D9" w:rsidRPr="00A661D9" w:rsidRDefault="00A661D9" w:rsidP="00A661D9">
      <w:r w:rsidRPr="00A661D9">
        <w:t>Sukladno čl. 261. ZJN 2016 gospodarski subjekt dostavlja ESPD isključivo u elektroničkom obliku (</w:t>
      </w:r>
      <w:proofErr w:type="spellStart"/>
      <w:r w:rsidRPr="00A661D9">
        <w:t>eESPD</w:t>
      </w:r>
      <w:proofErr w:type="spellEnd"/>
      <w:r w:rsidRPr="00A661D9">
        <w:t xml:space="preserve"> obrazac). </w:t>
      </w:r>
      <w:proofErr w:type="spellStart"/>
      <w:r w:rsidRPr="00A661D9">
        <w:t>eESPD</w:t>
      </w:r>
      <w:proofErr w:type="spellEnd"/>
      <w:r w:rsidRPr="00A661D9">
        <w:t xml:space="preserve"> obrazac je elektronička verzija ESPD obrasca (verzija u obliku web-obrasca). </w:t>
      </w:r>
      <w:proofErr w:type="spellStart"/>
      <w:r w:rsidRPr="00A661D9">
        <w:t>eESPD</w:t>
      </w:r>
      <w:proofErr w:type="spellEnd"/>
      <w:r w:rsidRPr="00A661D9">
        <w:t xml:space="preserve"> obrazac se kreira i popunjava putem platforme Elektroničkog oglasnika javne nabave RH ili EU Usluge za ispunjavanje i ponovnu uporabu europske jedinstvene dokumentacije o nabavi. </w:t>
      </w:r>
    </w:p>
    <w:p w:rsidR="00CD2925" w:rsidRPr="00CD2925" w:rsidRDefault="00CD2925" w:rsidP="003E7D9F">
      <w:pPr>
        <w:pStyle w:val="NoSpacing"/>
        <w:spacing w:line="276" w:lineRule="auto"/>
      </w:pPr>
    </w:p>
    <w:p w:rsidR="001F0E05" w:rsidRDefault="00DE4B82" w:rsidP="00DE4B82">
      <w:pPr>
        <w:pStyle w:val="Heading2"/>
        <w:ind w:left="-207"/>
      </w:pPr>
      <w:bookmarkStart w:id="44" w:name="_Toc513448336"/>
      <w:r>
        <w:t xml:space="preserve">5.2. </w:t>
      </w:r>
      <w:r w:rsidR="001F0E05">
        <w:t>Upute za popunjavanje ESPD obrasca (naznaka koje podatke u ESPD-u gospodarski subjekt mora navesti)</w:t>
      </w:r>
      <w:bookmarkEnd w:id="44"/>
    </w:p>
    <w:p w:rsidR="00A661D9" w:rsidRPr="00A661D9" w:rsidRDefault="00A661D9" w:rsidP="00A661D9">
      <w:r w:rsidRPr="00A661D9">
        <w:t xml:space="preserve">Naručitelj kreira </w:t>
      </w:r>
      <w:proofErr w:type="spellStart"/>
      <w:r w:rsidRPr="00A661D9">
        <w:t>eESPD</w:t>
      </w:r>
      <w:proofErr w:type="spellEnd"/>
      <w:r w:rsidRPr="00A661D9">
        <w:t xml:space="preserve"> obrazac u Elektroničkom oglasniku javne nabave RH kroz modul „Kreiranje </w:t>
      </w:r>
      <w:proofErr w:type="spellStart"/>
      <w:r w:rsidRPr="00A661D9">
        <w:t>eESPD</w:t>
      </w:r>
      <w:proofErr w:type="spellEnd"/>
      <w:r w:rsidRPr="00A661D9">
        <w:t xml:space="preserve"> obrasca“. Kreirani </w:t>
      </w:r>
      <w:proofErr w:type="spellStart"/>
      <w:r w:rsidRPr="00A661D9">
        <w:t>eESPD</w:t>
      </w:r>
      <w:proofErr w:type="spellEnd"/>
      <w:r w:rsidRPr="00A661D9">
        <w:t xml:space="preserve"> obrazac prilaže se uz dokumentaciju o nabavi kao zasebni dokument (</w:t>
      </w:r>
      <w:proofErr w:type="spellStart"/>
      <w:r w:rsidRPr="00A661D9">
        <w:t>xml</w:t>
      </w:r>
      <w:proofErr w:type="spellEnd"/>
      <w:r w:rsidRPr="00A661D9">
        <w:t xml:space="preserve"> datoteka) u predviđeno mjesto za prilaganje </w:t>
      </w:r>
      <w:proofErr w:type="spellStart"/>
      <w:r w:rsidRPr="00A661D9">
        <w:t>eESPD</w:t>
      </w:r>
      <w:proofErr w:type="spellEnd"/>
      <w:r w:rsidRPr="00A661D9">
        <w:t xml:space="preserve"> obrasca. Nakon objave postupka javne nabave, ponuditelji preuzimaju </w:t>
      </w:r>
      <w:proofErr w:type="spellStart"/>
      <w:r w:rsidRPr="00A661D9">
        <w:t>eESPD</w:t>
      </w:r>
      <w:proofErr w:type="spellEnd"/>
      <w:r w:rsidRPr="00A661D9">
        <w:t xml:space="preserve"> obrazac (</w:t>
      </w:r>
      <w:proofErr w:type="spellStart"/>
      <w:r w:rsidRPr="00A661D9">
        <w:t>xml</w:t>
      </w:r>
      <w:proofErr w:type="spellEnd"/>
      <w:r w:rsidRPr="00A661D9">
        <w:t xml:space="preserve"> datoteku). Kroz modul „Popunjavanje </w:t>
      </w:r>
      <w:proofErr w:type="spellStart"/>
      <w:r w:rsidRPr="00A661D9">
        <w:t>eESPD</w:t>
      </w:r>
      <w:proofErr w:type="spellEnd"/>
      <w:r w:rsidRPr="00A661D9">
        <w:t xml:space="preserve"> obrasca“ u Elektroničkom oglasniku javne nabave RH ponuditelji prilažu preuzetu </w:t>
      </w:r>
      <w:proofErr w:type="spellStart"/>
      <w:r w:rsidRPr="00A661D9">
        <w:t>xml</w:t>
      </w:r>
      <w:proofErr w:type="spellEnd"/>
      <w:r w:rsidRPr="00A661D9">
        <w:t xml:space="preserve"> datoteku </w:t>
      </w:r>
      <w:proofErr w:type="spellStart"/>
      <w:r w:rsidRPr="00A661D9">
        <w:t>eESPD</w:t>
      </w:r>
      <w:proofErr w:type="spellEnd"/>
      <w:r w:rsidRPr="00A661D9">
        <w:t xml:space="preserve"> obrasca i definiraju svoje odgovore. Nakon što su napisani odgovori od strane ponuditelja, Elektronički oglasnik javne nabave RH generira ispunjeni </w:t>
      </w:r>
      <w:proofErr w:type="spellStart"/>
      <w:r w:rsidRPr="00A661D9">
        <w:t>eESPD</w:t>
      </w:r>
      <w:proofErr w:type="spellEnd"/>
      <w:r w:rsidRPr="00A661D9">
        <w:t xml:space="preserve"> obrazac (</w:t>
      </w:r>
      <w:proofErr w:type="spellStart"/>
      <w:r w:rsidRPr="00A661D9">
        <w:t>xml</w:t>
      </w:r>
      <w:proofErr w:type="spellEnd"/>
      <w:r w:rsidRPr="00A661D9">
        <w:t xml:space="preserve"> datoteku). Detalje upute o načinu preuzimanja i popunjavanja </w:t>
      </w:r>
      <w:proofErr w:type="spellStart"/>
      <w:r w:rsidRPr="00A661D9">
        <w:t>eESPD</w:t>
      </w:r>
      <w:proofErr w:type="spellEnd"/>
      <w:r w:rsidRPr="00A661D9">
        <w:t xml:space="preserve"> obrasca dostupne su na stranicama EOJN RH:  </w:t>
      </w:r>
      <w:hyperlink r:id="rId17" w:history="1">
        <w:r w:rsidRPr="00A661D9">
          <w:rPr>
            <w:rFonts w:cstheme="minorHAnsi"/>
            <w:color w:val="0563C1" w:themeColor="hyperlink"/>
            <w:u w:val="single"/>
          </w:rPr>
          <w:t>https://eojn.nn.hr</w:t>
        </w:r>
      </w:hyperlink>
      <w:r w:rsidRPr="00A661D9">
        <w:rPr>
          <w:rFonts w:cstheme="minorHAnsi"/>
          <w:color w:val="0563C1" w:themeColor="hyperlink"/>
          <w:u w:val="single"/>
        </w:rPr>
        <w:t>.</w:t>
      </w:r>
    </w:p>
    <w:p w:rsidR="00A661D9" w:rsidRDefault="00A661D9" w:rsidP="00CD2925">
      <w:pPr>
        <w:pStyle w:val="NoSpacing"/>
        <w:spacing w:line="276" w:lineRule="auto"/>
      </w:pPr>
    </w:p>
    <w:p w:rsidR="00CD2925" w:rsidRDefault="00A661D9" w:rsidP="00CD2925">
      <w:pPr>
        <w:pStyle w:val="NoSpacing"/>
        <w:spacing w:line="276" w:lineRule="auto"/>
      </w:pPr>
      <w:proofErr w:type="spellStart"/>
      <w:r>
        <w:t>e</w:t>
      </w:r>
      <w:r w:rsidR="00CD2925">
        <w:t>ESPD</w:t>
      </w:r>
      <w:proofErr w:type="spellEnd"/>
      <w:r w:rsidR="00CD2925">
        <w:t xml:space="preserve"> obrazac ispunjava se u dijelu:</w:t>
      </w:r>
    </w:p>
    <w:p w:rsidR="00CD2925" w:rsidRDefault="00CD2925" w:rsidP="00CD2925">
      <w:pPr>
        <w:pStyle w:val="NoSpacing"/>
        <w:spacing w:line="276" w:lineRule="auto"/>
      </w:pPr>
    </w:p>
    <w:p w:rsidR="008E1F05" w:rsidRDefault="00CD2925" w:rsidP="00696A50">
      <w:pPr>
        <w:pStyle w:val="NoSpacing"/>
        <w:numPr>
          <w:ilvl w:val="0"/>
          <w:numId w:val="11"/>
        </w:numPr>
        <w:spacing w:line="276" w:lineRule="auto"/>
      </w:pPr>
      <w:r w:rsidRPr="00CD2925">
        <w:rPr>
          <w:b/>
        </w:rPr>
        <w:t>Dio I: Podaci o postupku nabave i javnom naručitelju ili naručitelju</w:t>
      </w:r>
      <w:r>
        <w:t xml:space="preserve"> </w:t>
      </w:r>
    </w:p>
    <w:p w:rsidR="004149D2" w:rsidRDefault="004149D2" w:rsidP="008E1F05">
      <w:pPr>
        <w:pStyle w:val="NoSpacing"/>
        <w:spacing w:line="276" w:lineRule="auto"/>
        <w:ind w:left="153"/>
      </w:pPr>
    </w:p>
    <w:p w:rsidR="00696A50" w:rsidRDefault="00CD2925" w:rsidP="00696A50">
      <w:pPr>
        <w:pStyle w:val="NoSpacing"/>
        <w:numPr>
          <w:ilvl w:val="0"/>
          <w:numId w:val="11"/>
        </w:numPr>
        <w:spacing w:line="276" w:lineRule="auto"/>
      </w:pPr>
      <w:r w:rsidRPr="00696A50">
        <w:rPr>
          <w:b/>
        </w:rPr>
        <w:t>Dio II. Podaci o gospodarskom subjektu</w:t>
      </w:r>
      <w:r>
        <w:t xml:space="preserve"> </w:t>
      </w:r>
    </w:p>
    <w:p w:rsidR="00696A50" w:rsidRDefault="00CD2925" w:rsidP="001F7A1A">
      <w:pPr>
        <w:pStyle w:val="NoSpacing"/>
        <w:numPr>
          <w:ilvl w:val="0"/>
          <w:numId w:val="10"/>
        </w:numPr>
        <w:spacing w:line="276" w:lineRule="auto"/>
        <w:ind w:left="360"/>
      </w:pPr>
      <w:r>
        <w:t>Odjeljak A: Podaci o gospodarskom subjektu</w:t>
      </w:r>
    </w:p>
    <w:p w:rsidR="00696A50" w:rsidRDefault="00CD2925" w:rsidP="001F7A1A">
      <w:pPr>
        <w:pStyle w:val="NoSpacing"/>
        <w:numPr>
          <w:ilvl w:val="0"/>
          <w:numId w:val="10"/>
        </w:numPr>
        <w:spacing w:line="276" w:lineRule="auto"/>
        <w:ind w:left="360"/>
      </w:pPr>
      <w:r>
        <w:t xml:space="preserve">Odjeljak B: </w:t>
      </w:r>
      <w:r w:rsidR="00696A50">
        <w:t>Podaci o zastupnicima gospodarskog subjekta</w:t>
      </w:r>
    </w:p>
    <w:p w:rsidR="00696A50" w:rsidRDefault="00696A50" w:rsidP="001F7A1A">
      <w:pPr>
        <w:pStyle w:val="NoSpacing"/>
        <w:numPr>
          <w:ilvl w:val="0"/>
          <w:numId w:val="10"/>
        </w:numPr>
        <w:spacing w:line="276" w:lineRule="auto"/>
        <w:ind w:left="360"/>
      </w:pPr>
      <w:r>
        <w:t>Odjeljak C: Podaci o oslanjanju na sposobnosti drugih subjekata</w:t>
      </w:r>
    </w:p>
    <w:p w:rsidR="00CD2925" w:rsidRDefault="00696A50" w:rsidP="001F7A1A">
      <w:pPr>
        <w:pStyle w:val="NoSpacing"/>
        <w:numPr>
          <w:ilvl w:val="0"/>
          <w:numId w:val="10"/>
        </w:numPr>
        <w:spacing w:line="276" w:lineRule="auto"/>
        <w:ind w:left="360"/>
      </w:pPr>
      <w:r>
        <w:t xml:space="preserve">Odjeljak D: Podaci o </w:t>
      </w:r>
      <w:proofErr w:type="spellStart"/>
      <w:r>
        <w:t>podugovarateljima</w:t>
      </w:r>
      <w:proofErr w:type="spellEnd"/>
      <w:r>
        <w:t xml:space="preserve"> na čije se sposobnosti gospodarski subjekt ne oslanja</w:t>
      </w:r>
    </w:p>
    <w:p w:rsidR="00A661D9" w:rsidRDefault="00A661D9" w:rsidP="001F7A1A">
      <w:pPr>
        <w:pStyle w:val="NoSpacing"/>
        <w:spacing w:line="276" w:lineRule="auto"/>
        <w:ind w:left="360"/>
      </w:pPr>
    </w:p>
    <w:p w:rsidR="00696A50" w:rsidRPr="008E1F05" w:rsidRDefault="00696A50" w:rsidP="00696A50">
      <w:pPr>
        <w:pStyle w:val="NoSpacing"/>
        <w:numPr>
          <w:ilvl w:val="0"/>
          <w:numId w:val="11"/>
        </w:numPr>
        <w:spacing w:line="276" w:lineRule="auto"/>
      </w:pPr>
      <w:r>
        <w:rPr>
          <w:b/>
        </w:rPr>
        <w:t>Dio III. Osnove za isključenje</w:t>
      </w:r>
    </w:p>
    <w:p w:rsidR="008E1F05" w:rsidRDefault="008E1F05" w:rsidP="001F7A1A">
      <w:pPr>
        <w:pStyle w:val="NoSpacing"/>
        <w:numPr>
          <w:ilvl w:val="0"/>
          <w:numId w:val="10"/>
        </w:numPr>
        <w:spacing w:line="276" w:lineRule="auto"/>
        <w:ind w:left="360"/>
      </w:pPr>
      <w:r>
        <w:t xml:space="preserve">Odjeljak A: Osnove povezane s kaznenim presudama – za potrebe utvrđivanja okolnosti iz točke 3.1.1. </w:t>
      </w:r>
      <w:r w:rsidR="001F7A1A">
        <w:t>D</w:t>
      </w:r>
      <w:r>
        <w:t>okumentacije o nabavi</w:t>
      </w:r>
    </w:p>
    <w:p w:rsidR="008E1F05" w:rsidRDefault="008E1F05" w:rsidP="001F7A1A">
      <w:pPr>
        <w:pStyle w:val="NoSpacing"/>
        <w:numPr>
          <w:ilvl w:val="0"/>
          <w:numId w:val="10"/>
        </w:numPr>
        <w:spacing w:line="276" w:lineRule="auto"/>
        <w:ind w:left="360"/>
      </w:pPr>
      <w:r>
        <w:t xml:space="preserve">Odjeljak B: Osnove povezane s plaćanjem poreza ili doprinosa za socijalno osiguranje – za potrebe utvrđivanja okolnosti iz točke 3.1.2. </w:t>
      </w:r>
      <w:r w:rsidR="001F7A1A">
        <w:t>D</w:t>
      </w:r>
      <w:r>
        <w:t>okumentacije o nabavi</w:t>
      </w:r>
    </w:p>
    <w:p w:rsidR="008E1F05" w:rsidRDefault="008E1F05" w:rsidP="001F7A1A">
      <w:pPr>
        <w:pStyle w:val="NoSpacing"/>
        <w:numPr>
          <w:ilvl w:val="0"/>
          <w:numId w:val="10"/>
        </w:numPr>
        <w:spacing w:line="276" w:lineRule="auto"/>
        <w:ind w:left="360"/>
      </w:pPr>
      <w:r>
        <w:t xml:space="preserve">Odjeljak C: Osnove povezane s insolventnošću, sukobima interesa ili poslovnim prekršajem – za potrebe utvrđivanja okolnosti iz točke 3.2.1. </w:t>
      </w:r>
      <w:r w:rsidR="001F7A1A">
        <w:t>D</w:t>
      </w:r>
      <w:r>
        <w:t>okumentacije o nabavi</w:t>
      </w:r>
    </w:p>
    <w:p w:rsidR="001F7A1A" w:rsidRPr="00696A50" w:rsidRDefault="001F7A1A" w:rsidP="001F7A1A">
      <w:pPr>
        <w:pStyle w:val="NoSpacing"/>
        <w:spacing w:line="276" w:lineRule="auto"/>
        <w:ind w:left="360"/>
      </w:pPr>
    </w:p>
    <w:p w:rsidR="00696A50" w:rsidRPr="008E1F05" w:rsidRDefault="00696A50" w:rsidP="00696A50">
      <w:pPr>
        <w:pStyle w:val="NoSpacing"/>
        <w:numPr>
          <w:ilvl w:val="0"/>
          <w:numId w:val="11"/>
        </w:numPr>
        <w:spacing w:line="276" w:lineRule="auto"/>
      </w:pPr>
      <w:r>
        <w:rPr>
          <w:b/>
        </w:rPr>
        <w:t>Dio IV. Kriteriji za odabir gospodarskog subjekta</w:t>
      </w:r>
    </w:p>
    <w:p w:rsidR="008E1F05" w:rsidRDefault="008E1F05" w:rsidP="001F7A1A">
      <w:pPr>
        <w:pStyle w:val="NoSpacing"/>
        <w:numPr>
          <w:ilvl w:val="0"/>
          <w:numId w:val="10"/>
        </w:numPr>
        <w:spacing w:line="276" w:lineRule="auto"/>
        <w:ind w:left="360"/>
      </w:pPr>
      <w:r>
        <w:t>Odjeljak A: Sposobnost za obavljanje profesionalne djelatnost</w:t>
      </w:r>
      <w:r w:rsidR="00D63DE7">
        <w:t xml:space="preserve"> (točka 1)</w:t>
      </w:r>
      <w:r>
        <w:t xml:space="preserve"> – za potrebe utvrđivanja okolnosti iz točke </w:t>
      </w:r>
      <w:r w:rsidR="0044623B">
        <w:t xml:space="preserve">4.1.1. </w:t>
      </w:r>
      <w:r w:rsidR="001F7A1A">
        <w:t>D</w:t>
      </w:r>
      <w:r w:rsidR="0044623B">
        <w:t>okumentacije o nabavi</w:t>
      </w:r>
    </w:p>
    <w:p w:rsidR="00BE70D0" w:rsidRDefault="0044623B" w:rsidP="001F7A1A">
      <w:pPr>
        <w:pStyle w:val="NoSpacing"/>
        <w:numPr>
          <w:ilvl w:val="0"/>
          <w:numId w:val="10"/>
        </w:numPr>
        <w:spacing w:line="276" w:lineRule="auto"/>
        <w:ind w:left="360"/>
      </w:pPr>
      <w:r>
        <w:t>Odjeljak C: Tehnička i stručna sposobnost</w:t>
      </w:r>
      <w:r w:rsidR="00D63DE7">
        <w:t xml:space="preserve"> (točka 1b</w:t>
      </w:r>
      <w:r w:rsidR="00BE70D0">
        <w:t xml:space="preserve">) – za potrebe utvrđivanja okolnosti iz točke 4.3.1. </w:t>
      </w:r>
      <w:r w:rsidR="001F7A1A">
        <w:t>D</w:t>
      </w:r>
      <w:r w:rsidR="00BE70D0">
        <w:t>okumentacije o nabavi</w:t>
      </w:r>
    </w:p>
    <w:p w:rsidR="0044623B" w:rsidRDefault="00BE70D0" w:rsidP="001F7A1A">
      <w:pPr>
        <w:pStyle w:val="NoSpacing"/>
        <w:numPr>
          <w:ilvl w:val="0"/>
          <w:numId w:val="10"/>
        </w:numPr>
        <w:spacing w:line="276" w:lineRule="auto"/>
        <w:ind w:left="360"/>
      </w:pPr>
      <w:r>
        <w:t>Odjeljak C: Tehnička i stručna sposobnost (</w:t>
      </w:r>
      <w:r w:rsidR="00D63DE7">
        <w:t>točka 6a, ako je primjenjivo točka 10)</w:t>
      </w:r>
      <w:r w:rsidR="0044623B">
        <w:t xml:space="preserve"> – za potrebe utvrđivanja okolnosti iz točke </w:t>
      </w:r>
      <w:r w:rsidR="00D63DE7">
        <w:t xml:space="preserve">4.3.2. </w:t>
      </w:r>
      <w:r w:rsidR="001F7A1A">
        <w:t>D</w:t>
      </w:r>
      <w:r w:rsidR="0044623B">
        <w:t>okumentacije o nabavi</w:t>
      </w:r>
    </w:p>
    <w:p w:rsidR="001F7A1A" w:rsidRPr="00696A50" w:rsidRDefault="001F7A1A" w:rsidP="001F7A1A">
      <w:pPr>
        <w:pStyle w:val="NoSpacing"/>
        <w:spacing w:line="276" w:lineRule="auto"/>
        <w:ind w:left="360"/>
      </w:pPr>
    </w:p>
    <w:p w:rsidR="00696A50" w:rsidRDefault="00696A50" w:rsidP="00696A50">
      <w:pPr>
        <w:pStyle w:val="NoSpacing"/>
        <w:numPr>
          <w:ilvl w:val="0"/>
          <w:numId w:val="11"/>
        </w:numPr>
        <w:spacing w:line="276" w:lineRule="auto"/>
        <w:rPr>
          <w:b/>
        </w:rPr>
      </w:pPr>
      <w:r w:rsidRPr="00696A50">
        <w:rPr>
          <w:b/>
        </w:rPr>
        <w:t>Dio VI. Završne izjave</w:t>
      </w:r>
    </w:p>
    <w:p w:rsidR="0044623B" w:rsidRDefault="0044623B" w:rsidP="0044623B">
      <w:pPr>
        <w:pStyle w:val="NoSpacing"/>
        <w:spacing w:line="276" w:lineRule="auto"/>
        <w:rPr>
          <w:b/>
        </w:rPr>
      </w:pPr>
    </w:p>
    <w:p w:rsidR="0044623B" w:rsidRDefault="0044623B" w:rsidP="0044623B">
      <w:pPr>
        <w:pStyle w:val="NoSpacing"/>
        <w:spacing w:line="276" w:lineRule="auto"/>
      </w:pPr>
      <w:r>
        <w:t xml:space="preserve">U slučaju da ponudu podnosi samostalno ponuditelj, </w:t>
      </w:r>
      <w:proofErr w:type="spellStart"/>
      <w:r w:rsidR="00A661D9">
        <w:t>e</w:t>
      </w:r>
      <w:r>
        <w:t>ESPD</w:t>
      </w:r>
      <w:proofErr w:type="spellEnd"/>
      <w:r>
        <w:t xml:space="preserve"> u ponudi prilaže ponuditelj sukladno uputama naručitelja iz ove dokumentacije o nabavi-</w:t>
      </w:r>
    </w:p>
    <w:p w:rsidR="0044623B" w:rsidRDefault="0044623B" w:rsidP="0044623B">
      <w:pPr>
        <w:pStyle w:val="NoSpacing"/>
        <w:spacing w:line="276" w:lineRule="auto"/>
      </w:pPr>
    </w:p>
    <w:p w:rsidR="0044623B" w:rsidRDefault="0044623B" w:rsidP="0044623B">
      <w:pPr>
        <w:pStyle w:val="NoSpacing"/>
        <w:spacing w:line="276" w:lineRule="auto"/>
      </w:pPr>
      <w:r>
        <w:t xml:space="preserve">U slučaju da ponudu podnosi zajednica gospodarskih subjekata, </w:t>
      </w:r>
      <w:proofErr w:type="spellStart"/>
      <w:r w:rsidR="00A661D9">
        <w:t>e</w:t>
      </w:r>
      <w:r>
        <w:t>ESPD</w:t>
      </w:r>
      <w:proofErr w:type="spellEnd"/>
      <w:r>
        <w:t xml:space="preserve"> u ponudi prilaže zajednica gospodarskih subjekata, a </w:t>
      </w:r>
      <w:proofErr w:type="spellStart"/>
      <w:r w:rsidR="00A661D9">
        <w:t>e</w:t>
      </w:r>
      <w:r>
        <w:t>ESPD</w:t>
      </w:r>
      <w:proofErr w:type="spellEnd"/>
      <w:r>
        <w:t xml:space="preserve"> izrađuje samostalno svaki član zajednice gospodarskih subjekata sukladno uputama naručitelja iz ove dokumentacije o nabavi.</w:t>
      </w:r>
    </w:p>
    <w:p w:rsidR="0044623B" w:rsidRDefault="0044623B" w:rsidP="0044623B">
      <w:pPr>
        <w:pStyle w:val="NoSpacing"/>
        <w:spacing w:line="276" w:lineRule="auto"/>
      </w:pPr>
    </w:p>
    <w:p w:rsidR="0044623B" w:rsidRDefault="0044623B" w:rsidP="0044623B">
      <w:pPr>
        <w:pStyle w:val="NoSpacing"/>
        <w:spacing w:line="276" w:lineRule="auto"/>
      </w:pPr>
      <w:r w:rsidRPr="0044623B">
        <w:t xml:space="preserve">U slučaju da se ponuditelj odnosno zajednica </w:t>
      </w:r>
      <w:r>
        <w:t>gospodarskih subjekata</w:t>
      </w:r>
      <w:r w:rsidRPr="0044623B">
        <w:t xml:space="preserve"> oslanjaju na sposobnost drugog subjekta ili </w:t>
      </w:r>
      <w:proofErr w:type="spellStart"/>
      <w:r w:rsidRPr="0044623B">
        <w:t>podugovaratelja</w:t>
      </w:r>
      <w:proofErr w:type="spellEnd"/>
      <w:r w:rsidRPr="0044623B">
        <w:t xml:space="preserve">, </w:t>
      </w:r>
      <w:proofErr w:type="spellStart"/>
      <w:r w:rsidR="00A661D9">
        <w:t>e</w:t>
      </w:r>
      <w:r w:rsidRPr="0044623B">
        <w:t>ESPD</w:t>
      </w:r>
      <w:proofErr w:type="spellEnd"/>
      <w:r w:rsidRPr="0044623B">
        <w:t xml:space="preserve"> za svaki gospodarski subjekt (na čiju se sposobnost oslanjaju) u ponudi prilaže ponuditelj odnosno zajednica </w:t>
      </w:r>
      <w:r>
        <w:t>gospodarskih subjekata</w:t>
      </w:r>
      <w:r w:rsidRPr="0044623B">
        <w:t xml:space="preserve">, a </w:t>
      </w:r>
      <w:proofErr w:type="spellStart"/>
      <w:r w:rsidR="00A661D9">
        <w:t>e</w:t>
      </w:r>
      <w:r w:rsidRPr="0044623B">
        <w:t>ESPD</w:t>
      </w:r>
      <w:proofErr w:type="spellEnd"/>
      <w:r w:rsidRPr="0044623B">
        <w:t xml:space="preserve"> izrađuje samostalno svaki drugi subjekt ili </w:t>
      </w:r>
      <w:proofErr w:type="spellStart"/>
      <w:r w:rsidRPr="0044623B">
        <w:t>podugovaratelj</w:t>
      </w:r>
      <w:proofErr w:type="spellEnd"/>
      <w:r w:rsidRPr="0044623B">
        <w:t xml:space="preserve"> na kojeg se ponuditelj, odnosno zajednica </w:t>
      </w:r>
      <w:r>
        <w:t>gospodarskih subjekata</w:t>
      </w:r>
      <w:r w:rsidRPr="0044623B">
        <w:t xml:space="preserve"> oslanja, sukladno uputama naručitelja iz </w:t>
      </w:r>
      <w:r>
        <w:t xml:space="preserve">ove </w:t>
      </w:r>
      <w:r w:rsidRPr="0044623B">
        <w:t>dokumentacije o nabavi (vidjeti Dio II., Odjeljak C)</w:t>
      </w:r>
      <w:r>
        <w:t>.</w:t>
      </w:r>
    </w:p>
    <w:p w:rsidR="0044623B" w:rsidRPr="0044623B" w:rsidRDefault="0044623B" w:rsidP="0044623B">
      <w:pPr>
        <w:pStyle w:val="NoSpacing"/>
        <w:spacing w:line="276" w:lineRule="auto"/>
      </w:pPr>
    </w:p>
    <w:p w:rsidR="0044623B" w:rsidRDefault="0044623B" w:rsidP="0044623B">
      <w:pPr>
        <w:pStyle w:val="NoSpacing"/>
        <w:spacing w:line="276" w:lineRule="auto"/>
      </w:pPr>
      <w:r w:rsidRPr="0044623B">
        <w:t xml:space="preserve">U slučaju da ponuditelj odnosno zajednica </w:t>
      </w:r>
      <w:r>
        <w:t>gospodarskih subjekata</w:t>
      </w:r>
      <w:r w:rsidRPr="0044623B">
        <w:t xml:space="preserve"> za izvršenja dijela ugovora angažiraju jednog ili više </w:t>
      </w:r>
      <w:proofErr w:type="spellStart"/>
      <w:r w:rsidRPr="0044623B">
        <w:t>podugovaratelja</w:t>
      </w:r>
      <w:proofErr w:type="spellEnd"/>
      <w:r w:rsidRPr="0044623B">
        <w:t xml:space="preserve"> na čiju se sposobnost ne oslanjaju, </w:t>
      </w:r>
      <w:proofErr w:type="spellStart"/>
      <w:r w:rsidR="00A661D9">
        <w:t>e</w:t>
      </w:r>
      <w:r w:rsidRPr="0044623B">
        <w:t>ESPD</w:t>
      </w:r>
      <w:proofErr w:type="spellEnd"/>
      <w:r w:rsidRPr="0044623B">
        <w:t xml:space="preserve"> za svakog </w:t>
      </w:r>
      <w:proofErr w:type="spellStart"/>
      <w:r w:rsidRPr="0044623B">
        <w:t>podugovaratelja</w:t>
      </w:r>
      <w:proofErr w:type="spellEnd"/>
      <w:r w:rsidRPr="0044623B">
        <w:t xml:space="preserve"> u ponudi prilaže ponuditelj odnosno zajednica </w:t>
      </w:r>
      <w:r>
        <w:t>gospodarskih subjekata</w:t>
      </w:r>
      <w:r w:rsidRPr="0044623B">
        <w:t xml:space="preserve">, a ESPD izrađuje samostalno svaki </w:t>
      </w:r>
      <w:proofErr w:type="spellStart"/>
      <w:r w:rsidRPr="0044623B">
        <w:t>podugovaratelj</w:t>
      </w:r>
      <w:proofErr w:type="spellEnd"/>
      <w:r w:rsidRPr="0044623B">
        <w:t xml:space="preserve"> zasebno, sukladno uputama</w:t>
      </w:r>
      <w:r>
        <w:t xml:space="preserve"> n</w:t>
      </w:r>
      <w:r w:rsidRPr="0044623B">
        <w:t xml:space="preserve">aručitelja iz </w:t>
      </w:r>
      <w:r w:rsidR="0065152B">
        <w:t xml:space="preserve">ove </w:t>
      </w:r>
      <w:r w:rsidRPr="0044623B">
        <w:t>dokumentacije o nabavi (vidjeti Dio II., Odjeljak D).</w:t>
      </w:r>
    </w:p>
    <w:p w:rsidR="0065152B" w:rsidRDefault="008C33EF" w:rsidP="0044623B">
      <w:pPr>
        <w:pStyle w:val="NoSpacing"/>
        <w:spacing w:line="276" w:lineRule="auto"/>
      </w:pPr>
      <w:r>
        <w:t xml:space="preserve">U </w:t>
      </w:r>
      <w:proofErr w:type="spellStart"/>
      <w:r w:rsidR="00A661D9">
        <w:t>e</w:t>
      </w:r>
      <w:r>
        <w:t>ESPD</w:t>
      </w:r>
      <w:proofErr w:type="spellEnd"/>
      <w:r>
        <w:t xml:space="preserve"> obrascu se navode izdavatelji popratnih dokumenata te on sadrži izjavu da će gospodarski subjekti moći, na zahtjev i bez odgode, naručitelju dostaviti te dokumente.</w:t>
      </w:r>
    </w:p>
    <w:p w:rsidR="001F7A1A" w:rsidRDefault="001F7A1A" w:rsidP="0044623B">
      <w:pPr>
        <w:pStyle w:val="NoSpacing"/>
        <w:spacing w:line="276" w:lineRule="auto"/>
      </w:pPr>
    </w:p>
    <w:p w:rsidR="008C33EF" w:rsidRDefault="008C33EF" w:rsidP="0044623B">
      <w:pPr>
        <w:pStyle w:val="NoSpacing"/>
        <w:spacing w:line="276" w:lineRule="auto"/>
      </w:pPr>
      <w:r>
        <w:t xml:space="preserve">Ako naručitelj </w:t>
      </w:r>
      <w:r w:rsidR="00BD58F3">
        <w:t xml:space="preserve">može dobiti popratne dokumente izravno, pristupanjem bazi podataka, gospodarski subjekt u </w:t>
      </w:r>
      <w:proofErr w:type="spellStart"/>
      <w:r w:rsidR="00A661D9">
        <w:t>e</w:t>
      </w:r>
      <w:r w:rsidR="00BD58F3">
        <w:t>ESPD</w:t>
      </w:r>
      <w:proofErr w:type="spellEnd"/>
      <w:r w:rsidR="00BD58F3">
        <w:t xml:space="preserve"> obrascu navodi podatke koji su potrebni u tu svrhu, npr. internetska adresa baze podataka, svi identifikacijski podaci i izjava o pristanku, ako je potrebno. </w:t>
      </w:r>
      <w:proofErr w:type="spellStart"/>
      <w:r w:rsidR="00A661D9">
        <w:t>e</w:t>
      </w:r>
      <w:r w:rsidR="00BD58F3">
        <w:t>ESPD</w:t>
      </w:r>
      <w:proofErr w:type="spellEnd"/>
      <w:r w:rsidR="00BD58F3">
        <w:t xml:space="preserve"> sadrži i druge relevantne informacije koje zahtijeva naručitelj.</w:t>
      </w:r>
    </w:p>
    <w:p w:rsidR="001F7A1A" w:rsidRDefault="001F7A1A" w:rsidP="0044623B">
      <w:pPr>
        <w:pStyle w:val="NoSpacing"/>
        <w:spacing w:line="276" w:lineRule="auto"/>
      </w:pPr>
    </w:p>
    <w:p w:rsidR="001F7A1A" w:rsidRDefault="00BD58F3" w:rsidP="0044623B">
      <w:pPr>
        <w:pStyle w:val="NoSpacing"/>
        <w:spacing w:line="276" w:lineRule="auto"/>
      </w:pPr>
      <w:r>
        <w:t>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1F7A1A">
        <w:t xml:space="preserve"> </w:t>
      </w:r>
      <w:r>
        <w:t>280. st.</w:t>
      </w:r>
      <w:r w:rsidR="001F7A1A">
        <w:t xml:space="preserve"> </w:t>
      </w:r>
      <w:r>
        <w:t>2. ZJN 2016.</w:t>
      </w:r>
    </w:p>
    <w:p w:rsidR="00BD58F3" w:rsidRDefault="00BD58F3" w:rsidP="0044623B">
      <w:pPr>
        <w:pStyle w:val="NoSpacing"/>
        <w:spacing w:line="276" w:lineRule="auto"/>
      </w:pPr>
      <w:r>
        <w:t>Ako se ne može obaviti provjera ili ishoditi potvrda kako je navedeno u prethodnom stavku, naručitelj može zahtijevati od gospodarskog subjekta da u primjerenom roku ne kraćem od pet dana, dostavi sve ili dio popratnih dokumenata ili dokaza.</w:t>
      </w:r>
    </w:p>
    <w:p w:rsidR="001F7A1A" w:rsidRDefault="001F7A1A" w:rsidP="0044623B">
      <w:pPr>
        <w:pStyle w:val="NoSpacing"/>
        <w:spacing w:line="276" w:lineRule="auto"/>
      </w:pPr>
    </w:p>
    <w:p w:rsidR="00BD58F3" w:rsidRDefault="00BD58F3" w:rsidP="0044623B">
      <w:pPr>
        <w:pStyle w:val="NoSpacing"/>
        <w:spacing w:line="276" w:lineRule="auto"/>
      </w:pPr>
      <w:r>
        <w:t>Sukladno čl.</w:t>
      </w:r>
      <w:r w:rsidR="001F7A1A">
        <w:t xml:space="preserve"> </w:t>
      </w:r>
      <w:r>
        <w:t>20. Pravilnika o dokumentaciji o nabavi te ponudi u postupcima javne nabave (NN, 65/17 – dalje u tekstu: Pravilnik o dokumentaciji o nabavi) ažurirani popratni dokument je svaki dokument u kojem su ažurirani podaci važeći, odgovaraju stvarnom činjeničnom stanju u trenutku dostave naručitelju te dokazuju ono što je gospodarski subjekt naveo u ESPD obrascu</w:t>
      </w:r>
      <w:r w:rsidR="00905623">
        <w:t>.</w:t>
      </w:r>
    </w:p>
    <w:p w:rsidR="001F7A1A" w:rsidRDefault="001F7A1A" w:rsidP="0044623B">
      <w:pPr>
        <w:pStyle w:val="NoSpacing"/>
        <w:spacing w:line="276" w:lineRule="auto"/>
      </w:pPr>
    </w:p>
    <w:p w:rsidR="00905623" w:rsidRPr="0044623B" w:rsidRDefault="00905623" w:rsidP="0044623B">
      <w:pPr>
        <w:pStyle w:val="NoSpacing"/>
        <w:spacing w:line="276" w:lineRule="auto"/>
      </w:pPr>
      <w:r>
        <w:lastRenderedPageBreak/>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rsidR="00696A50" w:rsidRPr="00CD2925" w:rsidRDefault="00696A50" w:rsidP="00CD2925">
      <w:pPr>
        <w:pStyle w:val="NoSpacing"/>
        <w:spacing w:line="276" w:lineRule="auto"/>
      </w:pPr>
    </w:p>
    <w:p w:rsidR="00200721" w:rsidRDefault="00200721" w:rsidP="00200721">
      <w:pPr>
        <w:pStyle w:val="Heading1"/>
      </w:pPr>
      <w:bookmarkStart w:id="45" w:name="_Toc513448337"/>
      <w:r>
        <w:t>6. PODACI O PONUDI</w:t>
      </w:r>
      <w:bookmarkEnd w:id="45"/>
    </w:p>
    <w:p w:rsidR="001F0E05" w:rsidRDefault="00DE4B82" w:rsidP="00DE4B82">
      <w:pPr>
        <w:pStyle w:val="Heading2"/>
        <w:ind w:left="-207"/>
      </w:pPr>
      <w:bookmarkStart w:id="46" w:name="_Toc513448338"/>
      <w:r>
        <w:t xml:space="preserve">6.1. </w:t>
      </w:r>
      <w:r w:rsidR="001F0E05">
        <w:t>Sadržaj i način izrade</w:t>
      </w:r>
      <w:bookmarkEnd w:id="46"/>
    </w:p>
    <w:p w:rsidR="00DF2B85" w:rsidRDefault="00DF2B85" w:rsidP="00DF2B85">
      <w:pPr>
        <w:pStyle w:val="NoSpacing"/>
        <w:spacing w:line="276" w:lineRule="auto"/>
      </w:pPr>
      <w:r>
        <w:t xml:space="preserve">Ponuda je izjava volje ponuditelja u pisanom obliku da će isporučiti robu, pružiti usluge ili izvesti radove u skladu s uvjetima i zahtjevima iz ove dokumentacije o nabavi. Pri izradi ponude ponuditelj se mora pridržavati </w:t>
      </w:r>
      <w:r w:rsidR="00AC6943">
        <w:t>uvjeta i zahtjeva iz dokumentacije o nabavi te ne smije mijenjati ni nadopunjavati tekst dokumentacije o nabavi.</w:t>
      </w:r>
    </w:p>
    <w:p w:rsidR="001F7A1A" w:rsidRDefault="001F7A1A" w:rsidP="00DF2B85">
      <w:pPr>
        <w:pStyle w:val="NoSpacing"/>
        <w:spacing w:line="276" w:lineRule="auto"/>
      </w:pPr>
    </w:p>
    <w:p w:rsidR="00DF2B85" w:rsidRPr="00DF2B85" w:rsidRDefault="00DF2B85" w:rsidP="00DF2B85">
      <w:pPr>
        <w:pStyle w:val="NoSpacing"/>
        <w:spacing w:line="276" w:lineRule="auto"/>
        <w:rPr>
          <w:u w:val="single"/>
        </w:rPr>
      </w:pPr>
      <w:r w:rsidRPr="00DF2B85">
        <w:rPr>
          <w:u w:val="single"/>
        </w:rPr>
        <w:t>Ponuda sadrži:</w:t>
      </w:r>
    </w:p>
    <w:p w:rsidR="00DF2B85" w:rsidRDefault="001F7A1A" w:rsidP="001F7A1A">
      <w:pPr>
        <w:pStyle w:val="NoSpacing"/>
        <w:numPr>
          <w:ilvl w:val="0"/>
          <w:numId w:val="31"/>
        </w:numPr>
        <w:spacing w:line="276" w:lineRule="auto"/>
      </w:pPr>
      <w:r>
        <w:t>Uvez ponude sukladno obrascu EOJN RH koji uključuje ponudbeni list i popis priloženih dokumenata ponude te ostale pripadajuće podatke</w:t>
      </w:r>
    </w:p>
    <w:p w:rsidR="00DF2B85" w:rsidRDefault="00DF2B85" w:rsidP="001F7A1A">
      <w:pPr>
        <w:pStyle w:val="NoSpacing"/>
        <w:numPr>
          <w:ilvl w:val="0"/>
          <w:numId w:val="31"/>
        </w:numPr>
        <w:spacing w:line="276" w:lineRule="auto"/>
      </w:pPr>
      <w:r>
        <w:t>Popunjeni troškovnik</w:t>
      </w:r>
      <w:r w:rsidR="001F7A1A">
        <w:t xml:space="preserve"> (Knjiga 4 ove Dokumentacije o nabavi)</w:t>
      </w:r>
    </w:p>
    <w:p w:rsidR="00DF2B85" w:rsidRDefault="00DF2B85" w:rsidP="001F7A1A">
      <w:pPr>
        <w:pStyle w:val="NoSpacing"/>
        <w:numPr>
          <w:ilvl w:val="0"/>
          <w:numId w:val="31"/>
        </w:numPr>
        <w:spacing w:line="276" w:lineRule="auto"/>
      </w:pPr>
      <w:r>
        <w:t xml:space="preserve">Popunjeni </w:t>
      </w:r>
      <w:proofErr w:type="spellStart"/>
      <w:r w:rsidR="00A661D9">
        <w:t>e</w:t>
      </w:r>
      <w:r>
        <w:t>ESPD</w:t>
      </w:r>
      <w:proofErr w:type="spellEnd"/>
      <w:r>
        <w:t xml:space="preserve"> obrazac</w:t>
      </w:r>
    </w:p>
    <w:p w:rsidR="00013178" w:rsidRDefault="00DF2B85" w:rsidP="001F7A1A">
      <w:pPr>
        <w:pStyle w:val="NoSpacing"/>
        <w:numPr>
          <w:ilvl w:val="0"/>
          <w:numId w:val="31"/>
        </w:numPr>
        <w:spacing w:line="276" w:lineRule="auto"/>
      </w:pPr>
      <w:r>
        <w:t>Jamstvo za ozbiljnost ponude</w:t>
      </w:r>
      <w:r w:rsidR="001F7A1A">
        <w:t xml:space="preserve"> (dostavlja se odvojeno od elektroničke dostave ponude – u papirnatom obliku (Obrazac 1), a u slučaju uplate novčanog pologa dokaz o uplati je potrebno priložiti u ponudi)</w:t>
      </w:r>
    </w:p>
    <w:p w:rsidR="00DF2B85" w:rsidRDefault="00013178" w:rsidP="001F7A1A">
      <w:pPr>
        <w:pStyle w:val="NoSpacing"/>
        <w:numPr>
          <w:ilvl w:val="0"/>
          <w:numId w:val="31"/>
        </w:numPr>
        <w:spacing w:line="276" w:lineRule="auto"/>
      </w:pPr>
      <w:r>
        <w:t>Dokumente za potrebe bodovanja ponuda u okviru kriterija za odabir ekonomski najpovoljnije ponude iz točke 6</w:t>
      </w:r>
      <w:r w:rsidR="00BC0C98">
        <w:t>.</w:t>
      </w:r>
      <w:r>
        <w:t xml:space="preserve">6. ove </w:t>
      </w:r>
      <w:r w:rsidR="001F7A1A">
        <w:t>D</w:t>
      </w:r>
      <w:r>
        <w:t>okumentacije o nabavi</w:t>
      </w:r>
    </w:p>
    <w:p w:rsidR="001F7A1A" w:rsidRDefault="001F7A1A" w:rsidP="001F7A1A">
      <w:pPr>
        <w:pStyle w:val="NoSpacing"/>
        <w:numPr>
          <w:ilvl w:val="0"/>
          <w:numId w:val="31"/>
        </w:numPr>
        <w:spacing w:line="276" w:lineRule="auto"/>
      </w:pPr>
      <w:r>
        <w:t>Potpisan i ovjeren prijedlog ugovora (Knjiga 2 ove Dokumentacije o nabavi).</w:t>
      </w:r>
    </w:p>
    <w:p w:rsidR="00DF2B85" w:rsidRDefault="00DF2B85" w:rsidP="00DF2B85">
      <w:pPr>
        <w:pStyle w:val="NoSpacing"/>
        <w:spacing w:line="276" w:lineRule="auto"/>
      </w:pPr>
    </w:p>
    <w:p w:rsidR="00DF2B85" w:rsidRPr="00AC6943" w:rsidRDefault="00DF2B85" w:rsidP="00DF2B85">
      <w:pPr>
        <w:pStyle w:val="NoSpacing"/>
        <w:spacing w:line="276" w:lineRule="auto"/>
        <w:rPr>
          <w:u w:val="single"/>
        </w:rPr>
      </w:pPr>
      <w:r w:rsidRPr="00AC6943">
        <w:rPr>
          <w:u w:val="single"/>
        </w:rPr>
        <w:t>Ponudbeni list sadrži:</w:t>
      </w:r>
    </w:p>
    <w:p w:rsidR="00AC6943" w:rsidRDefault="00AC6943" w:rsidP="001F7A1A">
      <w:pPr>
        <w:pStyle w:val="NoSpacing"/>
        <w:numPr>
          <w:ilvl w:val="0"/>
          <w:numId w:val="33"/>
        </w:numPr>
        <w:spacing w:line="276" w:lineRule="auto"/>
      </w:pPr>
      <w:r>
        <w:t>Podatke o naručitelju (naziv ili tvrtka, sjedište, OIB)</w:t>
      </w:r>
    </w:p>
    <w:p w:rsidR="00AC6943" w:rsidRDefault="00AC6943" w:rsidP="001F7A1A">
      <w:pPr>
        <w:pStyle w:val="NoSpacing"/>
        <w:numPr>
          <w:ilvl w:val="0"/>
          <w:numId w:val="33"/>
        </w:numPr>
        <w:spacing w:line="276" w:lineRule="auto"/>
      </w:pPr>
      <w: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rsidR="00AC6943" w:rsidRDefault="00AC6943" w:rsidP="001F7A1A">
      <w:pPr>
        <w:pStyle w:val="NoSpacing"/>
        <w:numPr>
          <w:ilvl w:val="0"/>
          <w:numId w:val="33"/>
        </w:numPr>
        <w:spacing w:line="276" w:lineRule="auto"/>
      </w:pPr>
      <w:r>
        <w:t>Predmet nabave</w:t>
      </w:r>
    </w:p>
    <w:p w:rsidR="00AC6943" w:rsidRDefault="00AC6943" w:rsidP="001F7A1A">
      <w:pPr>
        <w:pStyle w:val="NoSpacing"/>
        <w:numPr>
          <w:ilvl w:val="0"/>
          <w:numId w:val="33"/>
        </w:numPr>
        <w:spacing w:line="276" w:lineRule="auto"/>
      </w:pPr>
      <w:r>
        <w:t xml:space="preserve">Podatke o </w:t>
      </w:r>
      <w:proofErr w:type="spellStart"/>
      <w:r>
        <w:t>podugovarateljima</w:t>
      </w:r>
      <w:proofErr w:type="spellEnd"/>
      <w:r>
        <w:t xml:space="preserve"> i podatke o dijelu ugovora o javnoj nabavi, ako se dio ugovora o javnoj nabavi daje u podugovor</w:t>
      </w:r>
    </w:p>
    <w:p w:rsidR="00AC6943" w:rsidRDefault="00AC6943" w:rsidP="001F7A1A">
      <w:pPr>
        <w:pStyle w:val="NoSpacing"/>
        <w:numPr>
          <w:ilvl w:val="0"/>
          <w:numId w:val="33"/>
        </w:numPr>
        <w:spacing w:line="276" w:lineRule="auto"/>
      </w:pPr>
      <w:r>
        <w:t>Cijenu ponude bez poreza na dodanu vrijednost</w:t>
      </w:r>
    </w:p>
    <w:p w:rsidR="00AC6943" w:rsidRDefault="00AC6943" w:rsidP="001F7A1A">
      <w:pPr>
        <w:pStyle w:val="NoSpacing"/>
        <w:numPr>
          <w:ilvl w:val="0"/>
          <w:numId w:val="33"/>
        </w:numPr>
        <w:spacing w:line="276" w:lineRule="auto"/>
      </w:pPr>
      <w:r>
        <w:t>Iznos poreza na dodanu vrijednost</w:t>
      </w:r>
    </w:p>
    <w:p w:rsidR="00AC6943" w:rsidRDefault="00AC6943" w:rsidP="001F7A1A">
      <w:pPr>
        <w:pStyle w:val="NoSpacing"/>
        <w:numPr>
          <w:ilvl w:val="0"/>
          <w:numId w:val="33"/>
        </w:numPr>
        <w:spacing w:line="276" w:lineRule="auto"/>
      </w:pPr>
      <w:r>
        <w:t>Cijenu ponude s porezom na dodanu vrijednost</w:t>
      </w:r>
    </w:p>
    <w:p w:rsidR="00AC6943" w:rsidRDefault="00AC6943" w:rsidP="001F7A1A">
      <w:pPr>
        <w:pStyle w:val="NoSpacing"/>
        <w:numPr>
          <w:ilvl w:val="0"/>
          <w:numId w:val="33"/>
        </w:numPr>
        <w:spacing w:line="276" w:lineRule="auto"/>
      </w:pPr>
      <w:r>
        <w:t>Rok valjanosti ponude.</w:t>
      </w:r>
    </w:p>
    <w:p w:rsidR="00AC6943" w:rsidRDefault="00AC6943" w:rsidP="00DF2B85">
      <w:pPr>
        <w:pStyle w:val="NoSpacing"/>
        <w:spacing w:line="276" w:lineRule="auto"/>
      </w:pPr>
    </w:p>
    <w:p w:rsidR="00DF2B85" w:rsidRDefault="00AC6943" w:rsidP="00DF2B85">
      <w:pPr>
        <w:pStyle w:val="NoSpacing"/>
        <w:spacing w:line="276" w:lineRule="auto"/>
      </w:pPr>
      <w:bookmarkStart w:id="47" w:name="_Hlk504309754"/>
      <w:r>
        <w:t>Smatra se da ponuda dostavljena elektroničkim sredstvima komunikacije putem EOJN RH obvezuje ponuditelja u roku valjanosti ponude neovisno o tome je li potpisana ili nije te naručitelj ne smije odbiti takvu ponudu samo zbog tog razloga.</w:t>
      </w:r>
    </w:p>
    <w:p w:rsidR="003D0785" w:rsidRDefault="003D0785" w:rsidP="00DF2B85">
      <w:pPr>
        <w:pStyle w:val="NoSpacing"/>
        <w:spacing w:line="276" w:lineRule="auto"/>
      </w:pPr>
    </w:p>
    <w:bookmarkEnd w:id="47"/>
    <w:p w:rsidR="00AC6943" w:rsidRDefault="00AC6943" w:rsidP="00DF2B85">
      <w:pPr>
        <w:pStyle w:val="NoSpacing"/>
        <w:spacing w:line="276" w:lineRule="auto"/>
      </w:pPr>
      <w:r>
        <w:t>U slučaju zajednice gospodarskih subjekata, ponudbeni list sadrži podatke iz točke 2</w:t>
      </w:r>
      <w:r w:rsidR="001F7A1A">
        <w:t>.</w:t>
      </w:r>
      <w:r>
        <w:t xml:space="preserve"> za svakog člana zajednice uz obveznu naznaku člana koji je voditelj zajednice te ovlašten za komunikaciju s naručiteljem.</w:t>
      </w:r>
    </w:p>
    <w:p w:rsidR="00AC6943" w:rsidRDefault="00AC6943" w:rsidP="00DF2B85">
      <w:pPr>
        <w:pStyle w:val="NoSpacing"/>
        <w:spacing w:line="276" w:lineRule="auto"/>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rsidR="00652FC6" w:rsidRDefault="00652FC6" w:rsidP="00DF2B85">
      <w:pPr>
        <w:pStyle w:val="NoSpacing"/>
        <w:spacing w:line="276" w:lineRule="auto"/>
      </w:pPr>
    </w:p>
    <w:p w:rsidR="00762F68" w:rsidRDefault="00762F68" w:rsidP="00DF2B85">
      <w:pPr>
        <w:pStyle w:val="NoSpacing"/>
        <w:spacing w:line="276" w:lineRule="auto"/>
      </w:pPr>
    </w:p>
    <w:p w:rsidR="00652FC6" w:rsidRPr="00652FC6" w:rsidRDefault="00652FC6" w:rsidP="00DF2B85">
      <w:pPr>
        <w:pStyle w:val="NoSpacing"/>
        <w:spacing w:line="276" w:lineRule="auto"/>
        <w:rPr>
          <w:b/>
        </w:rPr>
      </w:pPr>
      <w:r w:rsidRPr="00652FC6">
        <w:rPr>
          <w:b/>
        </w:rPr>
        <w:lastRenderedPageBreak/>
        <w:t>NAČIN IZRADE PONUDE KOJA SE DOSTAVLJA ELEKTRONIČKIM SREDSTVIMA KOMUNIKACIJE</w:t>
      </w:r>
    </w:p>
    <w:p w:rsidR="00652FC6" w:rsidRDefault="00652FC6" w:rsidP="00DF2B85">
      <w:pPr>
        <w:pStyle w:val="NoSpacing"/>
        <w:spacing w:line="276" w:lineRule="auto"/>
      </w:pPr>
      <w:r>
        <w:t>Ponuditelj je obvezan izraditi ponudu u formatu koji je opće</w:t>
      </w:r>
      <w:r w:rsidR="003D0785">
        <w:t xml:space="preserve"> </w:t>
      </w:r>
      <w:r>
        <w:t>dostupan i nije diskriminirajući, kao npr. .</w:t>
      </w:r>
      <w:proofErr w:type="spellStart"/>
      <w:r>
        <w:t>doc</w:t>
      </w:r>
      <w:proofErr w:type="spellEnd"/>
      <w:r>
        <w:t>, .</w:t>
      </w:r>
      <w:proofErr w:type="spellStart"/>
      <w:r>
        <w:t>xls</w:t>
      </w:r>
      <w:proofErr w:type="spellEnd"/>
      <w:r>
        <w:t>, .pdf i sl.</w:t>
      </w:r>
    </w:p>
    <w:p w:rsidR="00652FC6" w:rsidRDefault="00652FC6" w:rsidP="00DF2B85">
      <w:pPr>
        <w:pStyle w:val="NoSpacing"/>
        <w:spacing w:line="276" w:lineRule="auto"/>
      </w:pPr>
      <w:r>
        <w:t>EOJN R</w:t>
      </w:r>
      <w:r w:rsidR="003D0785">
        <w:t>H</w:t>
      </w:r>
      <w:r>
        <w:t xml:space="preserve"> osigurava da su ponuda i svi njezini dijelovi koji su dostavljeni elektroničkim sredstvima komunikacije izrađeni na način da čine cjelinu te da su sigurno uvezani.</w:t>
      </w:r>
    </w:p>
    <w:p w:rsidR="00652FC6" w:rsidRDefault="00652FC6" w:rsidP="00DF2B85">
      <w:pPr>
        <w:pStyle w:val="NoSpacing"/>
        <w:spacing w:line="276" w:lineRule="auto"/>
      </w:pPr>
      <w:r>
        <w:t>Ponuditelj nije obvezan označiti stranice ponude koja se dostavlja elektroničkim sredstvima komunikacije.</w:t>
      </w:r>
    </w:p>
    <w:p w:rsidR="00652FC6" w:rsidRDefault="00652FC6" w:rsidP="00DF2B85">
      <w:pPr>
        <w:pStyle w:val="NoSpacing"/>
        <w:spacing w:line="276" w:lineRule="auto"/>
      </w:pPr>
      <w:r>
        <w:t>Ponuditelj nije obvezan dostaviti presliku ponude. Ako se dijelovi ponude dostavljaju sredstvima komunikacije koja nisu elektronička, ponuditelj mora u ponudi navesti koji dijelovi se tako dostavljaju.</w:t>
      </w:r>
    </w:p>
    <w:p w:rsidR="00652FC6" w:rsidRDefault="00652FC6" w:rsidP="00DF2B85">
      <w:pPr>
        <w:pStyle w:val="NoSpacing"/>
        <w:spacing w:line="276" w:lineRule="auto"/>
      </w:pPr>
    </w:p>
    <w:p w:rsidR="00652FC6" w:rsidRPr="00EE2D5C" w:rsidRDefault="00652FC6" w:rsidP="00DF2B85">
      <w:pPr>
        <w:pStyle w:val="NoSpacing"/>
        <w:spacing w:line="276" w:lineRule="auto"/>
        <w:rPr>
          <w:b/>
        </w:rPr>
      </w:pPr>
      <w:r w:rsidRPr="00EE2D5C">
        <w:rPr>
          <w:b/>
        </w:rPr>
        <w:t>NAČIN IZRADE DIJELOVA PONUDE KOJI SE DOSTAVLJAJU SREDSTVIMA KOMUNIKACIJE KOJA NISU ELEKTRONIČKA</w:t>
      </w:r>
    </w:p>
    <w:p w:rsidR="00652FC6" w:rsidRDefault="00B07D0D" w:rsidP="00DF2B85">
      <w:pPr>
        <w:pStyle w:val="NoSpacing"/>
        <w:spacing w:line="276" w:lineRule="auto"/>
      </w:pPr>
      <w:r>
        <w:t xml:space="preserve">Dijelovi ponude </w:t>
      </w:r>
      <w:r w:rsidR="00EE2D5C">
        <w:t>koji se dostavljaju sredstvima komunikacije koja nisu elektronička izrađuju se na način da čine cjelinu. Dijelovi ponude se uvezuju na način da se onemogući naknadno vađenje ili umetanje listova.</w:t>
      </w:r>
    </w:p>
    <w:p w:rsidR="00EE2D5C" w:rsidRDefault="00EE2D5C" w:rsidP="00DF2B85">
      <w:pPr>
        <w:pStyle w:val="NoSpacing"/>
        <w:spacing w:line="276" w:lineRule="auto"/>
      </w:pPr>
      <w:r>
        <w:t>Dijelove ponude kao što su jamstvo za ozbiljnost ponude, mediji za pohranjivanje podataka i sl. koji ne mogu biti uvezani ponuditelj obilježava nazivom i navodi u ponudi kao dio ponude.</w:t>
      </w:r>
    </w:p>
    <w:p w:rsidR="00EE2D5C" w:rsidRDefault="00EE2D5C" w:rsidP="00DF2B85">
      <w:pPr>
        <w:pStyle w:val="NoSpacing"/>
        <w:spacing w:line="276" w:lineRule="auto"/>
      </w:pPr>
      <w:r>
        <w:t>Ako je ponuda izrađena od više dijelova, ponuditelj mora u ponudi navesti od koliko se dijelova ponuda sastoji.</w:t>
      </w:r>
    </w:p>
    <w:p w:rsidR="00EE2D5C" w:rsidRDefault="00EE2D5C" w:rsidP="00DF2B85">
      <w:pPr>
        <w:pStyle w:val="NoSpacing"/>
        <w:spacing w:line="276" w:lineRule="auto"/>
      </w:pPr>
      <w: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rsidR="00EE2D5C" w:rsidRDefault="00EE2D5C" w:rsidP="00DF2B85">
      <w:pPr>
        <w:pStyle w:val="NoSpacing"/>
        <w:spacing w:line="276" w:lineRule="auto"/>
      </w:pPr>
      <w:r>
        <w:t>Ako je dio ponude dokument koji je izvorno numeriran, ponuditelj ne mora taj dio ponude ponovno numerirati.</w:t>
      </w:r>
    </w:p>
    <w:p w:rsidR="00EE2D5C" w:rsidRDefault="00EE2D5C" w:rsidP="00DF2B85">
      <w:pPr>
        <w:pStyle w:val="NoSpacing"/>
        <w:spacing w:line="276" w:lineRule="auto"/>
      </w:pPr>
      <w:r>
        <w:t>Ponude se pišu neizbrisivom tintom.</w:t>
      </w:r>
    </w:p>
    <w:p w:rsidR="00EE2D5C" w:rsidRDefault="00EE2D5C" w:rsidP="00DF2B85">
      <w:pPr>
        <w:pStyle w:val="NoSpacing"/>
        <w:spacing w:line="276" w:lineRule="auto"/>
      </w:pPr>
      <w:r>
        <w:t>Ispravci u ponudi moraju biti izrađeni na način da su vidljivi te uz ispravke mora biti naveden datum ispravka i potpis ponuditelja.</w:t>
      </w:r>
    </w:p>
    <w:p w:rsidR="00EE2D5C" w:rsidRPr="00DF2B85" w:rsidRDefault="00EE2D5C" w:rsidP="00DF2B85">
      <w:pPr>
        <w:pStyle w:val="NoSpacing"/>
        <w:spacing w:line="276" w:lineRule="auto"/>
      </w:pPr>
    </w:p>
    <w:p w:rsidR="001F0E05" w:rsidRDefault="00DE4B82" w:rsidP="00DE4B82">
      <w:pPr>
        <w:pStyle w:val="Heading2"/>
        <w:ind w:left="-207"/>
      </w:pPr>
      <w:bookmarkStart w:id="48" w:name="_Toc513448339"/>
      <w:r>
        <w:t xml:space="preserve">6.2. </w:t>
      </w:r>
      <w:r w:rsidR="001F0E05">
        <w:t>Način dostave (elektroničkim sredstvima komunikacije te sredstvima komunikacije koja nisu elektronička)</w:t>
      </w:r>
      <w:bookmarkEnd w:id="48"/>
    </w:p>
    <w:p w:rsidR="00EE2D5C" w:rsidRPr="00EE2D5C" w:rsidRDefault="00EE2D5C" w:rsidP="00EE2D5C">
      <w:pPr>
        <w:pStyle w:val="NoSpacing"/>
        <w:spacing w:line="276" w:lineRule="auto"/>
        <w:rPr>
          <w:b/>
        </w:rPr>
      </w:pPr>
      <w:r w:rsidRPr="00EE2D5C">
        <w:rPr>
          <w:b/>
        </w:rPr>
        <w:t>NAČIN DOSTAVE PONUDE ELEKTRONIČKIM SREDSTVIMA KOMUNIKACIJE</w:t>
      </w:r>
    </w:p>
    <w:p w:rsidR="00EE2D5C" w:rsidRDefault="00EE2D5C" w:rsidP="00EE2D5C">
      <w:pPr>
        <w:pStyle w:val="NoSpacing"/>
        <w:spacing w:line="276" w:lineRule="auto"/>
      </w:pPr>
      <w:r>
        <w:t>Ponuda se dostavlja elektroničkim sredstvima putem sustava EOJN RH.</w:t>
      </w:r>
    </w:p>
    <w:p w:rsidR="00BE70D0" w:rsidRDefault="00BE70D0" w:rsidP="00EE2D5C">
      <w:pPr>
        <w:pStyle w:val="NoSpacing"/>
        <w:spacing w:line="276" w:lineRule="auto"/>
      </w:pPr>
      <w:r>
        <w:t>Detaljne upute vezane uz elektroničku dostavu ponuda dostupne su na stranicama EOJN, na adresi: https://eojn.nn.hr/Oglasnik/.</w:t>
      </w:r>
    </w:p>
    <w:p w:rsidR="00EE2D5C" w:rsidRDefault="00EE2D5C" w:rsidP="00EE2D5C">
      <w:pPr>
        <w:pStyle w:val="NoSpacing"/>
        <w:spacing w:line="276" w:lineRule="auto"/>
      </w:pPr>
      <w:r>
        <w:t>EOJN RH kriptira ponudu na način da se onemogući uvid u ponudu prije isteka roka za dostavu ponuda.</w:t>
      </w:r>
    </w:p>
    <w:p w:rsidR="00EE2D5C" w:rsidRPr="00EE2D5C" w:rsidRDefault="00EE2D5C" w:rsidP="00EE2D5C">
      <w:pPr>
        <w:pStyle w:val="NoSpacing"/>
        <w:spacing w:line="276" w:lineRule="auto"/>
      </w:pPr>
    </w:p>
    <w:p w:rsidR="004F63E3" w:rsidRPr="008145B7" w:rsidRDefault="00EE2D5C" w:rsidP="004F63E3">
      <w:pPr>
        <w:pStyle w:val="NoSpacing"/>
        <w:spacing w:line="276" w:lineRule="auto"/>
        <w:rPr>
          <w:b/>
        </w:rPr>
      </w:pPr>
      <w:r w:rsidRPr="008145B7">
        <w:rPr>
          <w:b/>
        </w:rPr>
        <w:t>NAČIN DOSTAVE DIJELOVA PONUDE SREDSTVIMA KOMUNIKACIJE KOJA NISU ELEKTRONIČKA</w:t>
      </w:r>
    </w:p>
    <w:p w:rsidR="00EE2D5C" w:rsidRDefault="00EE2D5C" w:rsidP="004F63E3">
      <w:pPr>
        <w:pStyle w:val="NoSpacing"/>
        <w:spacing w:line="276" w:lineRule="auto"/>
      </w:pPr>
      <w:r>
        <w:t>Dio/dijelovi ponude se dostavljaju u zatvorenoj omotnici na adresu naručitelja</w:t>
      </w:r>
      <w:r w:rsidR="008145B7">
        <w:t xml:space="preserve"> VODOOPSKRBA I ODVODNJA ZAGREBAČKE ŽUPANIJE d.o.o., </w:t>
      </w:r>
      <w:r>
        <w:t xml:space="preserve"> </w:t>
      </w:r>
      <w:r w:rsidR="008145B7">
        <w:t xml:space="preserve">KOLEDOVČINA ULICA 1, HR-10000 ZAGREB, IV. kat. </w:t>
      </w:r>
    </w:p>
    <w:p w:rsidR="009D47AD" w:rsidRDefault="009D47AD">
      <w:r>
        <w:br w:type="page"/>
      </w:r>
    </w:p>
    <w:p w:rsidR="008145B7" w:rsidRDefault="008145B7" w:rsidP="004F63E3">
      <w:pPr>
        <w:pStyle w:val="NoSpacing"/>
        <w:spacing w:line="276" w:lineRule="auto"/>
      </w:pPr>
      <w:r>
        <w:lastRenderedPageBreak/>
        <w:t>Na omotnici ponude mora biti naznačeno:</w:t>
      </w:r>
    </w:p>
    <w:p w:rsidR="008145B7" w:rsidRDefault="008145B7" w:rsidP="004F63E3">
      <w:pPr>
        <w:pStyle w:val="NoSpacing"/>
        <w:spacing w:line="276" w:lineRule="auto"/>
      </w:pPr>
    </w:p>
    <w:p w:rsidR="008145B7" w:rsidRPr="008145B7" w:rsidRDefault="008145B7" w:rsidP="008145B7">
      <w:pPr>
        <w:pStyle w:val="NoSpacing"/>
        <w:numPr>
          <w:ilvl w:val="1"/>
          <w:numId w:val="12"/>
        </w:numPr>
        <w:spacing w:line="276" w:lineRule="auto"/>
      </w:pPr>
      <w:r w:rsidRPr="008145B7">
        <w:t xml:space="preserve">naziv i adresa naručitelja </w:t>
      </w:r>
      <w:r w:rsidRPr="008145B7">
        <w:rPr>
          <w:b/>
        </w:rPr>
        <w:t>(VODOOPSKRBA I ODVODNJA ZAGREBAČKE ŽUPANIJE d.o.o., KOLEDOVČINA ULICA 1, HR-10000 ZAGREB)</w:t>
      </w:r>
    </w:p>
    <w:p w:rsidR="006D7892" w:rsidRDefault="008145B7" w:rsidP="006D7892">
      <w:pPr>
        <w:pStyle w:val="NoSpacing"/>
        <w:numPr>
          <w:ilvl w:val="1"/>
          <w:numId w:val="12"/>
        </w:numPr>
        <w:spacing w:line="276" w:lineRule="auto"/>
      </w:pPr>
      <w:r w:rsidRPr="008145B7">
        <w:t>naziv i adresa ponuditelja</w:t>
      </w:r>
    </w:p>
    <w:p w:rsidR="006D7892" w:rsidRDefault="008145B7" w:rsidP="006D7892">
      <w:pPr>
        <w:pStyle w:val="NoSpacing"/>
        <w:numPr>
          <w:ilvl w:val="1"/>
          <w:numId w:val="12"/>
        </w:numPr>
        <w:spacing w:line="276" w:lineRule="auto"/>
      </w:pPr>
      <w:r w:rsidRPr="008145B7">
        <w:t xml:space="preserve">evidencijski broj nabave </w:t>
      </w:r>
      <w:r w:rsidRPr="006D7892">
        <w:rPr>
          <w:b/>
        </w:rPr>
        <w:t>(</w:t>
      </w:r>
      <w:r w:rsidR="006D7892">
        <w:t>E-MVU-6-2018)</w:t>
      </w:r>
    </w:p>
    <w:p w:rsidR="008145B7" w:rsidRPr="008145B7" w:rsidRDefault="008145B7" w:rsidP="008145B7">
      <w:pPr>
        <w:pStyle w:val="NoSpacing"/>
        <w:numPr>
          <w:ilvl w:val="1"/>
          <w:numId w:val="12"/>
        </w:numPr>
        <w:spacing w:line="276" w:lineRule="auto"/>
      </w:pPr>
      <w:r w:rsidRPr="008145B7">
        <w:t xml:space="preserve">naziv predmeta nabave </w:t>
      </w:r>
      <w:r w:rsidRPr="008145B7">
        <w:rPr>
          <w:b/>
        </w:rPr>
        <w:t>(</w:t>
      </w:r>
      <w:r w:rsidR="00684F59" w:rsidRPr="000A4811">
        <w:rPr>
          <w:b/>
        </w:rPr>
        <w:t>REGIONALNI VODOOPSKRBNI SUSTAV ZAGREBAČKE ŽUPANIJE – ZAGREB ISTOK</w:t>
      </w:r>
      <w:r w:rsidR="00BC0C98">
        <w:rPr>
          <w:b/>
        </w:rPr>
        <w:t xml:space="preserve"> – Usluge provedbe </w:t>
      </w:r>
      <w:r w:rsidR="001F7A1A">
        <w:rPr>
          <w:b/>
        </w:rPr>
        <w:t>mjera vidljivosti i promidžbe</w:t>
      </w:r>
      <w:r w:rsidRPr="008145B7">
        <w:rPr>
          <w:b/>
        </w:rPr>
        <w:t>)</w:t>
      </w:r>
    </w:p>
    <w:p w:rsidR="008145B7" w:rsidRPr="008145B7" w:rsidRDefault="008145B7" w:rsidP="008145B7">
      <w:pPr>
        <w:pStyle w:val="NoSpacing"/>
        <w:numPr>
          <w:ilvl w:val="1"/>
          <w:numId w:val="12"/>
        </w:numPr>
        <w:spacing w:line="276" w:lineRule="auto"/>
        <w:rPr>
          <w:rFonts w:cs="Calibri"/>
          <w:b/>
        </w:rPr>
      </w:pPr>
      <w:r w:rsidRPr="008145B7">
        <w:t xml:space="preserve">naznaka </w:t>
      </w:r>
      <w:r w:rsidRPr="008145B7">
        <w:rPr>
          <w:rFonts w:cs="Calibri"/>
          <w:b/>
        </w:rPr>
        <w:t>»dio ponude koji se dostavlja odvojeno«</w:t>
      </w:r>
    </w:p>
    <w:p w:rsidR="008145B7" w:rsidRPr="008145B7" w:rsidRDefault="008145B7" w:rsidP="008145B7">
      <w:pPr>
        <w:pStyle w:val="NoSpacing"/>
        <w:numPr>
          <w:ilvl w:val="1"/>
          <w:numId w:val="12"/>
        </w:numPr>
        <w:spacing w:line="276" w:lineRule="auto"/>
      </w:pPr>
      <w:r w:rsidRPr="008145B7">
        <w:t xml:space="preserve">naznaka </w:t>
      </w:r>
      <w:r w:rsidRPr="008145B7">
        <w:rPr>
          <w:rFonts w:cs="Calibri"/>
          <w:b/>
        </w:rPr>
        <w:t>»NE OTVARAJ«</w:t>
      </w:r>
    </w:p>
    <w:p w:rsidR="004F63E3" w:rsidRDefault="004F63E3" w:rsidP="004F63E3">
      <w:pPr>
        <w:pStyle w:val="NoSpacing"/>
        <w:spacing w:line="276" w:lineRule="auto"/>
      </w:pPr>
    </w:p>
    <w:p w:rsidR="008145B7" w:rsidRDefault="008145B7" w:rsidP="004F63E3">
      <w:pPr>
        <w:pStyle w:val="NoSpacing"/>
        <w:spacing w:line="276" w:lineRule="auto"/>
      </w:pPr>
      <w:r>
        <w:t>Naručitelj će za neposredno dostavljene dijelove ponude koji se dostavljaju u papirnatom obliku izdati potvrdu o primitku.</w:t>
      </w:r>
    </w:p>
    <w:p w:rsidR="008145B7" w:rsidRDefault="008145B7" w:rsidP="004F63E3">
      <w:pPr>
        <w:pStyle w:val="NoSpacing"/>
        <w:spacing w:line="276" w:lineRule="auto"/>
      </w:pPr>
      <w:r>
        <w:t>Ponuda se smatra pravodobnom ako elektronička ponuda i svi pripadajući dijelovi ponude koji se dostavljaju u papirnatom obliku ili drugim sredstvima komunikacije (npr. jamstvo za ozbiljnost ponude</w:t>
      </w:r>
      <w:r w:rsidR="00BC0C98">
        <w:t xml:space="preserve"> </w:t>
      </w:r>
      <w:r>
        <w:t>i sl.) pristignu na adresu naručitelja do roka za otvaranje ponuda.</w:t>
      </w:r>
    </w:p>
    <w:p w:rsidR="008145B7" w:rsidRDefault="00D044CB" w:rsidP="004F63E3">
      <w:pPr>
        <w:pStyle w:val="NoSpacing"/>
        <w:spacing w:line="276" w:lineRule="auto"/>
      </w:pPr>
      <w:r>
        <w:t>Dio/dijelovi ponude pristigli nakon isteka roka za dostavu ponuda neće se otvarati, nego će se neotvoreni vratiti ponuditelju koji ih je dostavio.</w:t>
      </w:r>
    </w:p>
    <w:p w:rsidR="00D044CB" w:rsidRDefault="00D044CB" w:rsidP="004F63E3">
      <w:pPr>
        <w:pStyle w:val="NoSpacing"/>
        <w:spacing w:line="276" w:lineRule="auto"/>
      </w:pPr>
      <w:r>
        <w:t>U slučaju pravodobne dostave dijela/dijelova ponude odvojeno u papirnatom obliku, kao vrijeme dostave ponude uzima se vrijeme zaprimanja ponude putem sustava EOJN RH (elektroničke ponude).</w:t>
      </w:r>
    </w:p>
    <w:p w:rsidR="00D044CB" w:rsidRDefault="00D044CB" w:rsidP="004F63E3">
      <w:pPr>
        <w:pStyle w:val="NoSpacing"/>
        <w:spacing w:line="276" w:lineRule="auto"/>
      </w:pPr>
    </w:p>
    <w:p w:rsidR="00D044CB" w:rsidRPr="00D044CB" w:rsidRDefault="00D044CB" w:rsidP="004F63E3">
      <w:pPr>
        <w:pStyle w:val="NoSpacing"/>
        <w:spacing w:line="276" w:lineRule="auto"/>
        <w:rPr>
          <w:b/>
        </w:rPr>
      </w:pPr>
      <w:r w:rsidRPr="00D044CB">
        <w:rPr>
          <w:b/>
        </w:rPr>
        <w:t>IZMJENA PONUDE I ODUSTAJANJE OD PONUDE</w:t>
      </w:r>
    </w:p>
    <w:p w:rsidR="00D044CB" w:rsidRDefault="00D044CB" w:rsidP="004F63E3">
      <w:pPr>
        <w:pStyle w:val="NoSpacing"/>
        <w:spacing w:line="276" w:lineRule="auto"/>
      </w:pPr>
      <w:r>
        <w:t>Ponuditelj može do isteka roka za dostavu ponuda mijenjati svoju ponudu ili od nje odustati.</w:t>
      </w:r>
    </w:p>
    <w:p w:rsidR="00D044CB" w:rsidRDefault="00D044CB" w:rsidP="004F63E3">
      <w:pPr>
        <w:pStyle w:val="NoSpacing"/>
        <w:spacing w:line="276" w:lineRule="auto"/>
      </w:pPr>
      <w:r>
        <w:t xml:space="preserve">Ponuditelj je obvezan izmjenu ili </w:t>
      </w:r>
      <w:proofErr w:type="spellStart"/>
      <w:r>
        <w:t>odustanak</w:t>
      </w:r>
      <w:proofErr w:type="spellEnd"/>
      <w:r>
        <w:t xml:space="preserve"> od ponude dostaviti na način kao i osnovnu ponudu s naznakom da se radi o izmjeni ili </w:t>
      </w:r>
      <w:proofErr w:type="spellStart"/>
      <w:r>
        <w:t>odustanku</w:t>
      </w:r>
      <w:proofErr w:type="spellEnd"/>
      <w:r>
        <w:t>.</w:t>
      </w:r>
    </w:p>
    <w:p w:rsidR="00D044CB" w:rsidRDefault="00D044CB" w:rsidP="004F63E3">
      <w:pPr>
        <w:pStyle w:val="NoSpacing"/>
        <w:spacing w:line="276" w:lineRule="auto"/>
      </w:pPr>
      <w:r>
        <w:t xml:space="preserve">U slučaju </w:t>
      </w:r>
      <w:proofErr w:type="spellStart"/>
      <w:r>
        <w:t>odustanka</w:t>
      </w:r>
      <w:proofErr w:type="spellEnd"/>
      <w:r>
        <w:t xml:space="preserve"> od ponude, EOJN RH trajno onemogućava pristup ponudi koja je dostavljena elektroničkim sredstvima komunikacije, a naručitelj je obvezan vratiti ponuditelju dijelove ponude koji su dostavljeni sredstvima komunikacije koja nisu elektronička.</w:t>
      </w:r>
    </w:p>
    <w:p w:rsidR="00BA1207" w:rsidRPr="004F63E3" w:rsidRDefault="00BA1207" w:rsidP="004F63E3">
      <w:pPr>
        <w:pStyle w:val="NoSpacing"/>
        <w:spacing w:line="276" w:lineRule="auto"/>
      </w:pPr>
    </w:p>
    <w:p w:rsidR="001F0E05" w:rsidRDefault="00C80C72" w:rsidP="00C80C72">
      <w:pPr>
        <w:pStyle w:val="Heading2"/>
        <w:ind w:left="-207"/>
      </w:pPr>
      <w:bookmarkStart w:id="49" w:name="_Toc513448340"/>
      <w:r>
        <w:t xml:space="preserve">6.3. </w:t>
      </w:r>
      <w:r w:rsidR="001F0E05">
        <w:t>Minimalni zahtjevi koje varijante ponude trebaju zadovoljiti, ako su dopuštene, te posebni zahtjevi za njihovo podnošenje</w:t>
      </w:r>
      <w:bookmarkEnd w:id="49"/>
    </w:p>
    <w:p w:rsidR="00D044CB" w:rsidRDefault="00D044CB" w:rsidP="00D044CB">
      <w:pPr>
        <w:pStyle w:val="NoSpacing"/>
        <w:spacing w:line="276" w:lineRule="auto"/>
      </w:pPr>
      <w:r>
        <w:t>Varijante ponude nisu dopuštene u ovom postupku javne nabave.</w:t>
      </w:r>
    </w:p>
    <w:p w:rsidR="001F7A1A" w:rsidRPr="00D044CB" w:rsidRDefault="001F7A1A" w:rsidP="00D044CB">
      <w:pPr>
        <w:pStyle w:val="NoSpacing"/>
        <w:spacing w:line="276" w:lineRule="auto"/>
      </w:pPr>
    </w:p>
    <w:p w:rsidR="001F0E05" w:rsidRDefault="00C80C72" w:rsidP="00C80C72">
      <w:pPr>
        <w:pStyle w:val="Heading2"/>
        <w:ind w:left="-207"/>
      </w:pPr>
      <w:bookmarkStart w:id="50" w:name="_Toc513448341"/>
      <w:r>
        <w:t xml:space="preserve">6.4. </w:t>
      </w:r>
      <w:r w:rsidR="001F0E05">
        <w:t>Način određivanja cijene ponude</w:t>
      </w:r>
      <w:bookmarkEnd w:id="50"/>
    </w:p>
    <w:p w:rsidR="00D044CB" w:rsidRDefault="00D044CB" w:rsidP="00D044CB">
      <w:pPr>
        <w:pStyle w:val="NoSpacing"/>
        <w:spacing w:line="276" w:lineRule="auto"/>
      </w:pPr>
      <w:r>
        <w:t>Ponuditelj iskazuje cijenu ponude u kunama.</w:t>
      </w:r>
    </w:p>
    <w:p w:rsidR="00D044CB" w:rsidRDefault="00D044CB" w:rsidP="00D044CB">
      <w:pPr>
        <w:pStyle w:val="NoSpacing"/>
        <w:spacing w:line="276" w:lineRule="auto"/>
      </w:pPr>
      <w:r>
        <w:t>Cijena ponude piše se brojkama.</w:t>
      </w:r>
    </w:p>
    <w:p w:rsidR="00D044CB" w:rsidRDefault="00D044CB" w:rsidP="00D044CB">
      <w:pPr>
        <w:pStyle w:val="NoSpacing"/>
        <w:spacing w:line="276" w:lineRule="auto"/>
      </w:pPr>
      <w:r>
        <w:t>U cijenu ponude bez poreza na dodanu vrijednost moraju biti uključeni svi troškovi, uključujući posebne poreze, trošarine i carine, ako postoje, te popusti.</w:t>
      </w:r>
    </w:p>
    <w:p w:rsidR="00D044CB" w:rsidRDefault="00D044CB" w:rsidP="00D044CB">
      <w:pPr>
        <w:pStyle w:val="NoSpacing"/>
        <w:spacing w:line="276" w:lineRule="auto"/>
      </w:pPr>
      <w:r>
        <w:t>Ponuđene jedinične cijene su nepromjenjive za cijelo vrijeme trajanja ugovora o javnoj nabavi usluga.</w:t>
      </w:r>
    </w:p>
    <w:p w:rsidR="00BC0C98" w:rsidRDefault="00BC0C98" w:rsidP="00D044CB">
      <w:pPr>
        <w:pStyle w:val="NoSpacing"/>
        <w:spacing w:line="276" w:lineRule="auto"/>
      </w:pPr>
      <w:r>
        <w:t xml:space="preserve">Ponuditelj je dužan ponuditi, tj. upisati </w:t>
      </w:r>
      <w:r w:rsidR="00903BC9">
        <w:t xml:space="preserve">jediničnu cijenu </w:t>
      </w:r>
      <w:r w:rsidR="00737174">
        <w:t>(zaokruženu na dvije decimale) za svaku pojedinu stavku troškovnika na način kako je to određeno troškovnikom</w:t>
      </w:r>
      <w:r w:rsidR="00BE70D0">
        <w:t>.</w:t>
      </w:r>
    </w:p>
    <w:p w:rsidR="001F7A1A" w:rsidRDefault="001F7A1A" w:rsidP="00D044CB">
      <w:pPr>
        <w:pStyle w:val="NoSpacing"/>
        <w:spacing w:line="276" w:lineRule="auto"/>
      </w:pPr>
      <w:r>
        <w:t>Naručitelj je upisan u registar obveznika poreza na dodanu vrijednost.</w:t>
      </w:r>
    </w:p>
    <w:p w:rsidR="001F7A1A" w:rsidRPr="00D044CB" w:rsidRDefault="001F7A1A" w:rsidP="00D044CB">
      <w:pPr>
        <w:pStyle w:val="NoSpacing"/>
        <w:spacing w:line="276" w:lineRule="auto"/>
      </w:pPr>
    </w:p>
    <w:p w:rsidR="001F0E05" w:rsidRDefault="00C80C72" w:rsidP="00C80C72">
      <w:pPr>
        <w:pStyle w:val="Heading2"/>
        <w:ind w:left="-207"/>
      </w:pPr>
      <w:bookmarkStart w:id="51" w:name="_Toc513448342"/>
      <w:r>
        <w:t xml:space="preserve">6.5. </w:t>
      </w:r>
      <w:r w:rsidR="001F0E05">
        <w:t>Valuta ponude</w:t>
      </w:r>
      <w:bookmarkEnd w:id="51"/>
    </w:p>
    <w:p w:rsidR="00D044CB" w:rsidRDefault="00D044CB" w:rsidP="00D044CB">
      <w:pPr>
        <w:pStyle w:val="NoSpacing"/>
        <w:spacing w:line="276" w:lineRule="auto"/>
      </w:pPr>
      <w:r>
        <w:t>Valuta ponude je hrvatska kuna (HRK).</w:t>
      </w:r>
    </w:p>
    <w:p w:rsidR="001F7A1A" w:rsidRPr="00D044CB" w:rsidRDefault="001F7A1A" w:rsidP="00D044CB">
      <w:pPr>
        <w:pStyle w:val="NoSpacing"/>
        <w:spacing w:line="276" w:lineRule="auto"/>
      </w:pPr>
    </w:p>
    <w:p w:rsidR="001F0E05" w:rsidRDefault="00C80C72" w:rsidP="00C80C72">
      <w:pPr>
        <w:pStyle w:val="Heading2"/>
        <w:ind w:left="-207"/>
      </w:pPr>
      <w:bookmarkStart w:id="52" w:name="_Toc513448343"/>
      <w:r>
        <w:lastRenderedPageBreak/>
        <w:t xml:space="preserve">6.6. </w:t>
      </w:r>
      <w:r w:rsidR="001F0E05">
        <w:t>Kriterij za odabir ponude te relativni ponder kriterija</w:t>
      </w:r>
      <w:r w:rsidR="00175102">
        <w:t>, ili ako je primjenjivo, kriterije po redoslijedu od najvažnijeg do najmanje važnog, osim ako su kriteriji određeni u pozivu na nadmetanje ili će kriteriji biti određeni u pozivu na dostavu ponude, na pregovaranje ili na sudjelovanje u dijalogu</w:t>
      </w:r>
      <w:bookmarkEnd w:id="52"/>
    </w:p>
    <w:p w:rsidR="00175102" w:rsidRDefault="00175102" w:rsidP="00175102">
      <w:pPr>
        <w:pStyle w:val="NoSpacing"/>
        <w:spacing w:line="276" w:lineRule="auto"/>
      </w:pPr>
      <w:r>
        <w:t>Kriterij za odabir ponude je ekonomski najpovoljnija ponuda (ENP).</w:t>
      </w:r>
    </w:p>
    <w:p w:rsidR="0067426B" w:rsidRPr="00564047" w:rsidRDefault="0067426B" w:rsidP="0067426B">
      <w:pPr>
        <w:pStyle w:val="NoSpacing"/>
        <w:spacing w:line="276" w:lineRule="auto"/>
        <w:rPr>
          <w:szCs w:val="20"/>
        </w:rPr>
      </w:pPr>
      <w:r>
        <w:rPr>
          <w:szCs w:val="20"/>
        </w:rPr>
        <w:t>Ako su dvije ili više valjanih ponuda jednako rangirane prema kriteriju za odabir ponude, naručitelj će odabrati ponudu koja je zaprimljena ranije.</w:t>
      </w:r>
    </w:p>
    <w:p w:rsidR="0067426B" w:rsidRDefault="0067426B" w:rsidP="00175102">
      <w:pPr>
        <w:pStyle w:val="NoSpacing"/>
        <w:spacing w:line="276" w:lineRule="auto"/>
      </w:pPr>
    </w:p>
    <w:p w:rsidR="0019013F" w:rsidRDefault="0019013F" w:rsidP="00175102">
      <w:pPr>
        <w:pStyle w:val="NoSpacing"/>
        <w:spacing w:line="276" w:lineRule="auto"/>
      </w:pPr>
      <w:r>
        <w:t>Sukladno čl.</w:t>
      </w:r>
      <w:r w:rsidR="001F7A1A">
        <w:t xml:space="preserve"> </w:t>
      </w:r>
      <w:r>
        <w:t>284. st.</w:t>
      </w:r>
      <w:r w:rsidR="001F7A1A">
        <w:t xml:space="preserve"> </w:t>
      </w:r>
      <w:r>
        <w:t xml:space="preserve">2. ZJN 2016 daje se obrazloženje </w:t>
      </w:r>
      <w:r w:rsidR="00F65FFB">
        <w:t>za primjenu relativnog značaja koji se pridaje svakom pojedinom kriteriju kako slijedi u nastavku:</w:t>
      </w:r>
    </w:p>
    <w:p w:rsidR="00175102" w:rsidRDefault="00175102" w:rsidP="00175102">
      <w:pPr>
        <w:pStyle w:val="NoSpacing"/>
        <w:spacing w:line="276" w:lineRule="auto"/>
      </w:pPr>
    </w:p>
    <w:tbl>
      <w:tblPr>
        <w:tblStyle w:val="Svijetlareetkatablice1"/>
        <w:tblW w:w="8930" w:type="dxa"/>
        <w:tblInd w:w="-572" w:type="dxa"/>
        <w:tblCellMar>
          <w:left w:w="0" w:type="dxa"/>
          <w:right w:w="0" w:type="dxa"/>
        </w:tblCellMar>
        <w:tblLook w:val="04A0" w:firstRow="1" w:lastRow="0" w:firstColumn="1" w:lastColumn="0" w:noHBand="0" w:noVBand="1"/>
      </w:tblPr>
      <w:tblGrid>
        <w:gridCol w:w="988"/>
        <w:gridCol w:w="3548"/>
        <w:gridCol w:w="1843"/>
        <w:gridCol w:w="2551"/>
      </w:tblGrid>
      <w:tr w:rsidR="00F65FFB" w:rsidTr="00F65FFB">
        <w:trPr>
          <w:cantSplit/>
          <w:trHeight w:val="340"/>
        </w:trPr>
        <w:tc>
          <w:tcPr>
            <w:tcW w:w="988" w:type="dxa"/>
            <w:vAlign w:val="center"/>
          </w:tcPr>
          <w:p w:rsidR="00F65FFB" w:rsidRPr="00175102" w:rsidRDefault="00F65FFB" w:rsidP="00175102">
            <w:pPr>
              <w:pStyle w:val="NoSpacing"/>
              <w:spacing w:line="276" w:lineRule="auto"/>
              <w:jc w:val="center"/>
              <w:rPr>
                <w:b/>
              </w:rPr>
            </w:pPr>
            <w:r w:rsidRPr="00175102">
              <w:rPr>
                <w:b/>
              </w:rPr>
              <w:t>Rb.</w:t>
            </w:r>
          </w:p>
        </w:tc>
        <w:tc>
          <w:tcPr>
            <w:tcW w:w="3548" w:type="dxa"/>
            <w:vAlign w:val="center"/>
          </w:tcPr>
          <w:p w:rsidR="00F65FFB" w:rsidRPr="00175102" w:rsidRDefault="00F65FFB" w:rsidP="00175102">
            <w:pPr>
              <w:pStyle w:val="NoSpacing"/>
              <w:spacing w:line="276" w:lineRule="auto"/>
              <w:jc w:val="center"/>
              <w:rPr>
                <w:b/>
              </w:rPr>
            </w:pPr>
            <w:r w:rsidRPr="00175102">
              <w:rPr>
                <w:b/>
              </w:rPr>
              <w:t>KRITERIJ</w:t>
            </w:r>
          </w:p>
        </w:tc>
        <w:tc>
          <w:tcPr>
            <w:tcW w:w="1843" w:type="dxa"/>
            <w:vAlign w:val="center"/>
          </w:tcPr>
          <w:p w:rsidR="00F65FFB" w:rsidRPr="00175102" w:rsidRDefault="00F65FFB" w:rsidP="00F65FFB">
            <w:pPr>
              <w:pStyle w:val="NoSpacing"/>
              <w:spacing w:line="276" w:lineRule="auto"/>
              <w:ind w:right="-2"/>
              <w:jc w:val="center"/>
              <w:rPr>
                <w:b/>
              </w:rPr>
            </w:pPr>
            <w:r>
              <w:rPr>
                <w:b/>
              </w:rPr>
              <w:t>RELATIVNI ZNAČAJ</w:t>
            </w:r>
          </w:p>
        </w:tc>
        <w:tc>
          <w:tcPr>
            <w:tcW w:w="2551" w:type="dxa"/>
          </w:tcPr>
          <w:p w:rsidR="00F65FFB" w:rsidRPr="00175102" w:rsidRDefault="00F65FFB" w:rsidP="00F65FFB">
            <w:pPr>
              <w:pStyle w:val="NoSpacing"/>
              <w:spacing w:line="276" w:lineRule="auto"/>
              <w:jc w:val="center"/>
              <w:rPr>
                <w:b/>
              </w:rPr>
            </w:pPr>
            <w:r>
              <w:rPr>
                <w:b/>
              </w:rPr>
              <w:t>MAKSIMALAN BROJ BODOVA PO SVAKOM KRITERIJU</w:t>
            </w:r>
          </w:p>
        </w:tc>
      </w:tr>
      <w:tr w:rsidR="00F65FFB" w:rsidTr="00F65FFB">
        <w:tc>
          <w:tcPr>
            <w:tcW w:w="988" w:type="dxa"/>
            <w:vAlign w:val="center"/>
          </w:tcPr>
          <w:p w:rsidR="00F65FFB" w:rsidRDefault="00F65FFB" w:rsidP="00175102">
            <w:pPr>
              <w:pStyle w:val="NoSpacing"/>
              <w:spacing w:line="276" w:lineRule="auto"/>
              <w:ind w:right="-13"/>
              <w:jc w:val="center"/>
            </w:pPr>
            <w:r>
              <w:t>1.</w:t>
            </w:r>
          </w:p>
        </w:tc>
        <w:tc>
          <w:tcPr>
            <w:tcW w:w="3548" w:type="dxa"/>
          </w:tcPr>
          <w:p w:rsidR="00F65FFB" w:rsidRPr="001F7A1A" w:rsidRDefault="00F65FFB" w:rsidP="00175102">
            <w:pPr>
              <w:pStyle w:val="NoSpacing"/>
              <w:spacing w:line="276" w:lineRule="auto"/>
              <w:rPr>
                <w:sz w:val="18"/>
                <w:szCs w:val="18"/>
              </w:rPr>
            </w:pPr>
            <w:r w:rsidRPr="001F7A1A">
              <w:rPr>
                <w:sz w:val="18"/>
                <w:szCs w:val="18"/>
              </w:rPr>
              <w:t xml:space="preserve">CIJENA PONUDE </w:t>
            </w:r>
          </w:p>
        </w:tc>
        <w:tc>
          <w:tcPr>
            <w:tcW w:w="1843" w:type="dxa"/>
            <w:vAlign w:val="center"/>
          </w:tcPr>
          <w:p w:rsidR="00F65FFB" w:rsidRDefault="00F65FFB" w:rsidP="00F65FFB">
            <w:pPr>
              <w:pStyle w:val="NoSpacing"/>
              <w:spacing w:line="276" w:lineRule="auto"/>
              <w:jc w:val="center"/>
            </w:pPr>
            <w:r>
              <w:t>70%</w:t>
            </w:r>
          </w:p>
        </w:tc>
        <w:tc>
          <w:tcPr>
            <w:tcW w:w="2551" w:type="dxa"/>
            <w:vAlign w:val="center"/>
          </w:tcPr>
          <w:p w:rsidR="00F65FFB" w:rsidRDefault="00F65FFB" w:rsidP="00F65FFB">
            <w:pPr>
              <w:pStyle w:val="NoSpacing"/>
              <w:spacing w:line="276" w:lineRule="auto"/>
              <w:jc w:val="center"/>
            </w:pPr>
            <w:r>
              <w:t>70</w:t>
            </w:r>
          </w:p>
        </w:tc>
      </w:tr>
      <w:tr w:rsidR="00F65FFB" w:rsidRPr="009D47AD" w:rsidTr="001F7A1A">
        <w:tc>
          <w:tcPr>
            <w:tcW w:w="988" w:type="dxa"/>
            <w:vAlign w:val="center"/>
          </w:tcPr>
          <w:p w:rsidR="00F65FFB" w:rsidRPr="009D47AD" w:rsidRDefault="00F65FFB" w:rsidP="00175102">
            <w:pPr>
              <w:pStyle w:val="NoSpacing"/>
              <w:spacing w:line="276" w:lineRule="auto"/>
              <w:jc w:val="center"/>
              <w:rPr>
                <w:highlight w:val="lightGray"/>
              </w:rPr>
            </w:pPr>
            <w:r w:rsidRPr="009D47AD">
              <w:rPr>
                <w:highlight w:val="lightGray"/>
              </w:rPr>
              <w:t>2.</w:t>
            </w:r>
          </w:p>
        </w:tc>
        <w:tc>
          <w:tcPr>
            <w:tcW w:w="3548" w:type="dxa"/>
            <w:vAlign w:val="center"/>
          </w:tcPr>
          <w:p w:rsidR="00F65FFB" w:rsidRPr="009D47AD" w:rsidRDefault="001F7A1A" w:rsidP="001F7A1A">
            <w:pPr>
              <w:pStyle w:val="NoSpacing"/>
              <w:spacing w:line="276" w:lineRule="auto"/>
              <w:jc w:val="left"/>
              <w:rPr>
                <w:sz w:val="18"/>
                <w:szCs w:val="18"/>
                <w:highlight w:val="lightGray"/>
              </w:rPr>
            </w:pPr>
            <w:r w:rsidRPr="009D47AD">
              <w:rPr>
                <w:sz w:val="18"/>
                <w:szCs w:val="18"/>
                <w:highlight w:val="lightGray"/>
              </w:rPr>
              <w:t>STRUČNA KVALIFIKACIJA STRUČNJAKA 1</w:t>
            </w:r>
            <w:r w:rsidR="00F65FFB" w:rsidRPr="009D47AD">
              <w:rPr>
                <w:sz w:val="18"/>
                <w:szCs w:val="18"/>
                <w:highlight w:val="lightGray"/>
              </w:rPr>
              <w:t xml:space="preserve"> </w:t>
            </w:r>
            <w:r w:rsidR="002C7DD5" w:rsidRPr="009D47AD">
              <w:rPr>
                <w:sz w:val="18"/>
                <w:szCs w:val="18"/>
                <w:highlight w:val="lightGray"/>
              </w:rPr>
              <w:t xml:space="preserve">– </w:t>
            </w:r>
            <w:r w:rsidR="009D47AD" w:rsidRPr="009D47AD">
              <w:rPr>
                <w:sz w:val="18"/>
                <w:szCs w:val="18"/>
                <w:highlight w:val="lightGray"/>
              </w:rPr>
              <w:t>SAVJETNIK ZA INFORMIRANJE</w:t>
            </w:r>
          </w:p>
        </w:tc>
        <w:tc>
          <w:tcPr>
            <w:tcW w:w="1843" w:type="dxa"/>
            <w:vAlign w:val="center"/>
          </w:tcPr>
          <w:p w:rsidR="00F65FFB" w:rsidRPr="009D47AD" w:rsidRDefault="009D47AD" w:rsidP="00F65FFB">
            <w:pPr>
              <w:pStyle w:val="NoSpacing"/>
              <w:spacing w:line="276" w:lineRule="auto"/>
              <w:jc w:val="center"/>
              <w:rPr>
                <w:highlight w:val="lightGray"/>
              </w:rPr>
            </w:pPr>
            <w:r w:rsidRPr="009D47AD">
              <w:rPr>
                <w:highlight w:val="lightGray"/>
              </w:rPr>
              <w:t>1</w:t>
            </w:r>
            <w:r w:rsidR="002C7DD5" w:rsidRPr="009D47AD">
              <w:rPr>
                <w:highlight w:val="lightGray"/>
              </w:rPr>
              <w:t>0</w:t>
            </w:r>
            <w:r w:rsidR="00F65FFB" w:rsidRPr="009D47AD">
              <w:rPr>
                <w:highlight w:val="lightGray"/>
              </w:rPr>
              <w:t>%</w:t>
            </w:r>
          </w:p>
        </w:tc>
        <w:tc>
          <w:tcPr>
            <w:tcW w:w="2551" w:type="dxa"/>
            <w:vAlign w:val="center"/>
          </w:tcPr>
          <w:p w:rsidR="00F65FFB" w:rsidRPr="009D47AD" w:rsidRDefault="009D47AD" w:rsidP="00F65FFB">
            <w:pPr>
              <w:pStyle w:val="NoSpacing"/>
              <w:spacing w:line="276" w:lineRule="auto"/>
              <w:jc w:val="center"/>
              <w:rPr>
                <w:highlight w:val="lightGray"/>
              </w:rPr>
            </w:pPr>
            <w:r w:rsidRPr="009D47AD">
              <w:rPr>
                <w:highlight w:val="lightGray"/>
              </w:rPr>
              <w:t>1</w:t>
            </w:r>
            <w:r w:rsidR="002C7DD5" w:rsidRPr="009D47AD">
              <w:rPr>
                <w:highlight w:val="lightGray"/>
              </w:rPr>
              <w:t>0</w:t>
            </w:r>
          </w:p>
        </w:tc>
      </w:tr>
      <w:tr w:rsidR="009D47AD" w:rsidRPr="009D47AD" w:rsidTr="001F7A1A">
        <w:tc>
          <w:tcPr>
            <w:tcW w:w="988" w:type="dxa"/>
            <w:vAlign w:val="center"/>
          </w:tcPr>
          <w:p w:rsidR="009D47AD" w:rsidRPr="009D47AD" w:rsidRDefault="009D47AD" w:rsidP="00175102">
            <w:pPr>
              <w:pStyle w:val="NoSpacing"/>
              <w:spacing w:line="276" w:lineRule="auto"/>
              <w:jc w:val="center"/>
              <w:rPr>
                <w:highlight w:val="lightGray"/>
              </w:rPr>
            </w:pPr>
            <w:r w:rsidRPr="009D47AD">
              <w:rPr>
                <w:highlight w:val="lightGray"/>
              </w:rPr>
              <w:t>3.</w:t>
            </w:r>
          </w:p>
        </w:tc>
        <w:tc>
          <w:tcPr>
            <w:tcW w:w="3548" w:type="dxa"/>
            <w:vAlign w:val="center"/>
          </w:tcPr>
          <w:p w:rsidR="009D47AD" w:rsidRPr="009D47AD" w:rsidRDefault="009D47AD" w:rsidP="009D47AD">
            <w:pPr>
              <w:pStyle w:val="NoSpacing"/>
              <w:spacing w:line="276" w:lineRule="auto"/>
              <w:jc w:val="left"/>
              <w:rPr>
                <w:sz w:val="18"/>
                <w:szCs w:val="18"/>
                <w:highlight w:val="lightGray"/>
              </w:rPr>
            </w:pPr>
            <w:r w:rsidRPr="009D47AD">
              <w:rPr>
                <w:sz w:val="18"/>
                <w:szCs w:val="18"/>
                <w:highlight w:val="lightGray"/>
              </w:rPr>
              <w:t xml:space="preserve">STRUČNA KVALIFIKACIJA STRUČNJAKA 2 – SAVJETNIK ZA </w:t>
            </w:r>
            <w:r w:rsidRPr="009D47AD">
              <w:rPr>
                <w:rFonts w:cs="ArialMT"/>
                <w:highlight w:val="lightGray"/>
              </w:rPr>
              <w:t>JAČANJE VIDLJIVOST</w:t>
            </w:r>
          </w:p>
        </w:tc>
        <w:tc>
          <w:tcPr>
            <w:tcW w:w="1843" w:type="dxa"/>
            <w:vAlign w:val="center"/>
          </w:tcPr>
          <w:p w:rsidR="009D47AD" w:rsidRPr="009D47AD" w:rsidRDefault="009D47AD" w:rsidP="003A5094">
            <w:pPr>
              <w:pStyle w:val="NoSpacing"/>
              <w:spacing w:line="276" w:lineRule="auto"/>
              <w:jc w:val="center"/>
              <w:rPr>
                <w:highlight w:val="lightGray"/>
              </w:rPr>
            </w:pPr>
            <w:r w:rsidRPr="009D47AD">
              <w:rPr>
                <w:highlight w:val="lightGray"/>
              </w:rPr>
              <w:t>10%</w:t>
            </w:r>
          </w:p>
        </w:tc>
        <w:tc>
          <w:tcPr>
            <w:tcW w:w="2551" w:type="dxa"/>
            <w:vAlign w:val="center"/>
          </w:tcPr>
          <w:p w:rsidR="009D47AD" w:rsidRPr="009D47AD" w:rsidRDefault="009D47AD" w:rsidP="003A5094">
            <w:pPr>
              <w:pStyle w:val="NoSpacing"/>
              <w:spacing w:line="276" w:lineRule="auto"/>
              <w:jc w:val="center"/>
              <w:rPr>
                <w:highlight w:val="lightGray"/>
              </w:rPr>
            </w:pPr>
            <w:r w:rsidRPr="009D47AD">
              <w:rPr>
                <w:highlight w:val="lightGray"/>
              </w:rPr>
              <w:t>10</w:t>
            </w:r>
          </w:p>
        </w:tc>
      </w:tr>
      <w:tr w:rsidR="001F7A1A" w:rsidTr="00F65FFB">
        <w:tc>
          <w:tcPr>
            <w:tcW w:w="988" w:type="dxa"/>
            <w:vAlign w:val="center"/>
          </w:tcPr>
          <w:p w:rsidR="001F7A1A" w:rsidRPr="009D47AD" w:rsidRDefault="009D47AD" w:rsidP="00175102">
            <w:pPr>
              <w:pStyle w:val="NoSpacing"/>
              <w:spacing w:line="276" w:lineRule="auto"/>
              <w:jc w:val="center"/>
              <w:rPr>
                <w:highlight w:val="lightGray"/>
              </w:rPr>
            </w:pPr>
            <w:r w:rsidRPr="009D47AD">
              <w:rPr>
                <w:highlight w:val="lightGray"/>
              </w:rPr>
              <w:t>4</w:t>
            </w:r>
            <w:r w:rsidR="002C7DD5" w:rsidRPr="009D47AD">
              <w:rPr>
                <w:highlight w:val="lightGray"/>
              </w:rPr>
              <w:t>.</w:t>
            </w:r>
          </w:p>
        </w:tc>
        <w:tc>
          <w:tcPr>
            <w:tcW w:w="3548" w:type="dxa"/>
          </w:tcPr>
          <w:p w:rsidR="001F7A1A" w:rsidRPr="009D47AD" w:rsidRDefault="002C7DD5" w:rsidP="009D47AD">
            <w:pPr>
              <w:pStyle w:val="NoSpacing"/>
              <w:spacing w:line="276" w:lineRule="auto"/>
              <w:rPr>
                <w:sz w:val="18"/>
                <w:szCs w:val="18"/>
                <w:highlight w:val="lightGray"/>
              </w:rPr>
            </w:pPr>
            <w:r w:rsidRPr="009D47AD">
              <w:rPr>
                <w:sz w:val="18"/>
                <w:szCs w:val="18"/>
                <w:highlight w:val="lightGray"/>
              </w:rPr>
              <w:t xml:space="preserve">STRUČNA KVALIFIKACIJA STRUČNJAKA </w:t>
            </w:r>
            <w:r w:rsidR="009D47AD" w:rsidRPr="009D47AD">
              <w:rPr>
                <w:sz w:val="18"/>
                <w:szCs w:val="18"/>
                <w:highlight w:val="lightGray"/>
              </w:rPr>
              <w:t>3</w:t>
            </w:r>
            <w:r w:rsidRPr="009D47AD">
              <w:rPr>
                <w:sz w:val="18"/>
                <w:szCs w:val="18"/>
                <w:highlight w:val="lightGray"/>
              </w:rPr>
              <w:t xml:space="preserve"> – </w:t>
            </w:r>
            <w:r w:rsidR="009D47AD" w:rsidRPr="009D47AD">
              <w:rPr>
                <w:rFonts w:cs="ArialMT"/>
                <w:b/>
                <w:szCs w:val="24"/>
                <w:highlight w:val="lightGray"/>
              </w:rPr>
              <w:t>GRAFIČKI DIZAJNER</w:t>
            </w:r>
          </w:p>
        </w:tc>
        <w:tc>
          <w:tcPr>
            <w:tcW w:w="1843" w:type="dxa"/>
            <w:vAlign w:val="center"/>
          </w:tcPr>
          <w:p w:rsidR="001F7A1A" w:rsidRPr="009D47AD" w:rsidRDefault="002C7DD5" w:rsidP="00F65FFB">
            <w:pPr>
              <w:pStyle w:val="NoSpacing"/>
              <w:spacing w:line="276" w:lineRule="auto"/>
              <w:jc w:val="center"/>
              <w:rPr>
                <w:highlight w:val="lightGray"/>
              </w:rPr>
            </w:pPr>
            <w:r w:rsidRPr="009D47AD">
              <w:rPr>
                <w:highlight w:val="lightGray"/>
              </w:rPr>
              <w:t>10%</w:t>
            </w:r>
          </w:p>
        </w:tc>
        <w:tc>
          <w:tcPr>
            <w:tcW w:w="2551" w:type="dxa"/>
            <w:vAlign w:val="center"/>
          </w:tcPr>
          <w:p w:rsidR="001F7A1A" w:rsidRDefault="002C7DD5" w:rsidP="00F65FFB">
            <w:pPr>
              <w:pStyle w:val="NoSpacing"/>
              <w:spacing w:line="276" w:lineRule="auto"/>
              <w:jc w:val="center"/>
            </w:pPr>
            <w:r w:rsidRPr="009D47AD">
              <w:rPr>
                <w:highlight w:val="lightGray"/>
              </w:rPr>
              <w:t>10</w:t>
            </w:r>
          </w:p>
        </w:tc>
      </w:tr>
      <w:tr w:rsidR="00F65FFB" w:rsidTr="00F65FFB">
        <w:tc>
          <w:tcPr>
            <w:tcW w:w="988" w:type="dxa"/>
            <w:vAlign w:val="center"/>
          </w:tcPr>
          <w:p w:rsidR="00F65FFB" w:rsidRDefault="00F65FFB" w:rsidP="00175102">
            <w:pPr>
              <w:pStyle w:val="NoSpacing"/>
              <w:spacing w:line="276" w:lineRule="auto"/>
              <w:jc w:val="center"/>
            </w:pPr>
          </w:p>
        </w:tc>
        <w:tc>
          <w:tcPr>
            <w:tcW w:w="3548" w:type="dxa"/>
          </w:tcPr>
          <w:p w:rsidR="00F65FFB" w:rsidRPr="002C7DD5" w:rsidRDefault="00F65FFB" w:rsidP="00175102">
            <w:pPr>
              <w:pStyle w:val="NoSpacing"/>
              <w:spacing w:line="276" w:lineRule="auto"/>
              <w:rPr>
                <w:b/>
                <w:sz w:val="18"/>
                <w:szCs w:val="18"/>
              </w:rPr>
            </w:pPr>
            <w:r w:rsidRPr="002C7DD5">
              <w:rPr>
                <w:b/>
                <w:sz w:val="18"/>
                <w:szCs w:val="18"/>
              </w:rPr>
              <w:t>MAKSIMALAN BROJ BODOVA</w:t>
            </w:r>
          </w:p>
        </w:tc>
        <w:tc>
          <w:tcPr>
            <w:tcW w:w="1843" w:type="dxa"/>
            <w:vAlign w:val="center"/>
          </w:tcPr>
          <w:p w:rsidR="00F65FFB" w:rsidRPr="002C7DD5" w:rsidRDefault="002C7DD5" w:rsidP="00F65FFB">
            <w:pPr>
              <w:pStyle w:val="NoSpacing"/>
              <w:spacing w:line="276" w:lineRule="auto"/>
              <w:jc w:val="center"/>
              <w:rPr>
                <w:b/>
              </w:rPr>
            </w:pPr>
            <w:r w:rsidRPr="002C7DD5">
              <w:rPr>
                <w:b/>
              </w:rPr>
              <w:t>100%</w:t>
            </w:r>
          </w:p>
        </w:tc>
        <w:tc>
          <w:tcPr>
            <w:tcW w:w="2551" w:type="dxa"/>
            <w:vAlign w:val="center"/>
          </w:tcPr>
          <w:p w:rsidR="00F65FFB" w:rsidRPr="002C7DD5" w:rsidRDefault="00F65FFB" w:rsidP="00F65FFB">
            <w:pPr>
              <w:pStyle w:val="NoSpacing"/>
              <w:spacing w:line="276" w:lineRule="auto"/>
              <w:jc w:val="center"/>
              <w:rPr>
                <w:b/>
              </w:rPr>
            </w:pPr>
            <w:r w:rsidRPr="002C7DD5">
              <w:rPr>
                <w:b/>
              </w:rPr>
              <w:t>100</w:t>
            </w:r>
          </w:p>
        </w:tc>
      </w:tr>
    </w:tbl>
    <w:p w:rsidR="00175102" w:rsidRPr="00175102" w:rsidRDefault="00175102" w:rsidP="00175102">
      <w:pPr>
        <w:pStyle w:val="NoSpacing"/>
        <w:spacing w:line="276" w:lineRule="auto"/>
      </w:pPr>
    </w:p>
    <w:p w:rsidR="00F65FFB" w:rsidRDefault="00F65FFB" w:rsidP="00175102">
      <w:pPr>
        <w:pStyle w:val="NoSpacing"/>
        <w:spacing w:line="276" w:lineRule="auto"/>
        <w:rPr>
          <w:b/>
          <w:u w:val="single"/>
        </w:rPr>
      </w:pPr>
      <w:r>
        <w:rPr>
          <w:b/>
          <w:u w:val="single"/>
        </w:rPr>
        <w:t>Opis kriterija i način utvrđivanja bodovne vrijednosti:</w:t>
      </w:r>
    </w:p>
    <w:p w:rsidR="00F65FFB" w:rsidRDefault="00F65FFB" w:rsidP="00175102">
      <w:pPr>
        <w:pStyle w:val="NoSpacing"/>
        <w:spacing w:line="276" w:lineRule="auto"/>
        <w:rPr>
          <w:b/>
          <w:u w:val="single"/>
        </w:rPr>
      </w:pPr>
    </w:p>
    <w:p w:rsidR="00175102" w:rsidRPr="00175102" w:rsidRDefault="002C7DD5" w:rsidP="00175102">
      <w:pPr>
        <w:pStyle w:val="NoSpacing"/>
        <w:spacing w:line="276" w:lineRule="auto"/>
        <w:rPr>
          <w:b/>
          <w:u w:val="single"/>
        </w:rPr>
      </w:pPr>
      <w:r>
        <w:rPr>
          <w:b/>
          <w:u w:val="single"/>
        </w:rPr>
        <w:t>1.</w:t>
      </w:r>
      <w:r w:rsidR="00175102" w:rsidRPr="00175102">
        <w:rPr>
          <w:b/>
          <w:u w:val="single"/>
        </w:rPr>
        <w:t xml:space="preserve"> CIJENA PONUDE</w:t>
      </w:r>
      <w:r w:rsidR="009A3A4B">
        <w:rPr>
          <w:b/>
          <w:u w:val="single"/>
        </w:rPr>
        <w:t xml:space="preserve"> </w:t>
      </w:r>
    </w:p>
    <w:p w:rsidR="00175102" w:rsidRDefault="00175102" w:rsidP="00175102">
      <w:pPr>
        <w:pStyle w:val="NoSpacing"/>
        <w:spacing w:line="276" w:lineRule="auto"/>
      </w:pPr>
    </w:p>
    <w:p w:rsidR="00175102" w:rsidRDefault="00175102" w:rsidP="00175102">
      <w:pPr>
        <w:pStyle w:val="NoSpacing"/>
        <w:spacing w:line="276" w:lineRule="auto"/>
      </w:pPr>
      <w:r>
        <w:t xml:space="preserve">Naručitelj kao </w:t>
      </w:r>
      <w:r w:rsidR="002C7DD5">
        <w:t>jedan od kriterija određuje</w:t>
      </w:r>
      <w:r>
        <w:t xml:space="preserve"> cijenu prihvatljive ponude, bez PDV-a.</w:t>
      </w:r>
    </w:p>
    <w:p w:rsidR="002C7DD5" w:rsidRDefault="002C7DD5" w:rsidP="00175102">
      <w:pPr>
        <w:pStyle w:val="NoSpacing"/>
        <w:spacing w:line="276" w:lineRule="auto"/>
      </w:pPr>
    </w:p>
    <w:p w:rsidR="00175102" w:rsidRDefault="00175102" w:rsidP="00175102">
      <w:pPr>
        <w:pStyle w:val="NoSpacing"/>
        <w:spacing w:line="276" w:lineRule="auto"/>
        <w:rPr>
          <w:b/>
        </w:rPr>
      </w:pPr>
      <w:r>
        <w:t xml:space="preserve">Maksimalan broj bodova koji ponuditelj može ostvariti u okviru kriterija cijene ponude je </w:t>
      </w:r>
      <w:r w:rsidR="009A3A4B">
        <w:rPr>
          <w:b/>
        </w:rPr>
        <w:t>70</w:t>
      </w:r>
      <w:r w:rsidRPr="00564047">
        <w:rPr>
          <w:b/>
        </w:rPr>
        <w:t xml:space="preserve"> bodova</w:t>
      </w:r>
      <w:r w:rsidR="00564047" w:rsidRPr="00564047">
        <w:rPr>
          <w:b/>
        </w:rPr>
        <w:t>.</w:t>
      </w:r>
    </w:p>
    <w:p w:rsidR="002C7DD5" w:rsidRDefault="002C7DD5" w:rsidP="00175102">
      <w:pPr>
        <w:pStyle w:val="NoSpacing"/>
        <w:spacing w:line="276" w:lineRule="auto"/>
      </w:pPr>
    </w:p>
    <w:p w:rsidR="00564047" w:rsidRDefault="00564047" w:rsidP="00175102">
      <w:pPr>
        <w:pStyle w:val="NoSpacing"/>
        <w:spacing w:line="276" w:lineRule="auto"/>
      </w:pPr>
      <w:r>
        <w:t>Ponuditelj čija je cijen</w:t>
      </w:r>
      <w:r w:rsidR="009A3A4B">
        <w:t>a</w:t>
      </w:r>
      <w:r>
        <w:t xml:space="preserve"> prihvatljive ponude najniža ostvarit će maksimalan broj bodova.</w:t>
      </w:r>
    </w:p>
    <w:p w:rsidR="00564047" w:rsidRDefault="00564047" w:rsidP="00175102">
      <w:pPr>
        <w:pStyle w:val="NoSpacing"/>
        <w:spacing w:line="276" w:lineRule="auto"/>
      </w:pPr>
      <w:r>
        <w:t xml:space="preserve">Bodovna vrijednost </w:t>
      </w:r>
      <w:r w:rsidR="002C7DD5">
        <w:t xml:space="preserve">ponuda drugih ponuditelja </w:t>
      </w:r>
      <w:r w:rsidR="009A3A4B">
        <w:t>izračunavat</w:t>
      </w:r>
      <w:r>
        <w:t xml:space="preserve"> će se korištenjem sljedeće formule (bodovi će se zaokruživati na dvije decimale):</w:t>
      </w:r>
    </w:p>
    <w:p w:rsidR="002C7DD5" w:rsidRDefault="002C7DD5" w:rsidP="00175102">
      <w:pPr>
        <w:pStyle w:val="NoSpacing"/>
        <w:spacing w:line="276" w:lineRule="auto"/>
      </w:pPr>
    </w:p>
    <w:tbl>
      <w:tblPr>
        <w:tblStyle w:val="TableGrid"/>
        <w:tblW w:w="0" w:type="auto"/>
        <w:tblLook w:val="04A0" w:firstRow="1" w:lastRow="0" w:firstColumn="1" w:lastColumn="0" w:noHBand="0" w:noVBand="1"/>
      </w:tblPr>
      <w:tblGrid>
        <w:gridCol w:w="9062"/>
      </w:tblGrid>
      <w:tr w:rsidR="002C7DD5" w:rsidRPr="002C7DD5" w:rsidTr="002C7DD5">
        <w:tc>
          <w:tcPr>
            <w:tcW w:w="9062" w:type="dxa"/>
          </w:tcPr>
          <w:p w:rsidR="002C7DD5" w:rsidRPr="002C7DD5" w:rsidRDefault="002C7DD5" w:rsidP="005F48C1">
            <w:pPr>
              <w:pStyle w:val="NoSpacing"/>
              <w:spacing w:line="276" w:lineRule="auto"/>
              <w:jc w:val="center"/>
              <w:rPr>
                <w:szCs w:val="20"/>
              </w:rPr>
            </w:pPr>
            <w:r w:rsidRPr="002C7DD5">
              <w:rPr>
                <w:b/>
                <w:sz w:val="24"/>
                <w:szCs w:val="24"/>
              </w:rPr>
              <w:t>broj bodova = najniža cijena ponude/cijena ponude * 70</w:t>
            </w:r>
          </w:p>
        </w:tc>
      </w:tr>
    </w:tbl>
    <w:p w:rsidR="002C7DD5" w:rsidRDefault="002C7DD5" w:rsidP="00564047">
      <w:pPr>
        <w:pStyle w:val="NoSpacing"/>
        <w:spacing w:line="276" w:lineRule="auto"/>
        <w:rPr>
          <w:b/>
          <w:szCs w:val="20"/>
          <w:u w:val="single"/>
        </w:rPr>
      </w:pPr>
    </w:p>
    <w:p w:rsidR="002C7DD5" w:rsidRDefault="002C7DD5" w:rsidP="00564047">
      <w:pPr>
        <w:pStyle w:val="NoSpacing"/>
        <w:spacing w:line="276" w:lineRule="auto"/>
        <w:rPr>
          <w:szCs w:val="20"/>
        </w:rPr>
      </w:pPr>
      <w:r>
        <w:rPr>
          <w:szCs w:val="20"/>
        </w:rPr>
        <w:t>Cijenu ponude Ponuditelj upisuje u ponudbeni list koji je sastavni dio Uveza ponude.</w:t>
      </w:r>
    </w:p>
    <w:p w:rsidR="002C7DD5" w:rsidRPr="002C7DD5" w:rsidRDefault="002C7DD5" w:rsidP="00564047">
      <w:pPr>
        <w:pStyle w:val="NoSpacing"/>
        <w:spacing w:line="276" w:lineRule="auto"/>
        <w:rPr>
          <w:szCs w:val="20"/>
        </w:rPr>
      </w:pPr>
    </w:p>
    <w:p w:rsidR="00564047" w:rsidRPr="00564047" w:rsidRDefault="002C7DD5" w:rsidP="00564047">
      <w:pPr>
        <w:pStyle w:val="NoSpacing"/>
        <w:spacing w:line="276" w:lineRule="auto"/>
        <w:rPr>
          <w:b/>
          <w:szCs w:val="20"/>
          <w:u w:val="single"/>
        </w:rPr>
      </w:pPr>
      <w:r w:rsidRPr="00C21545">
        <w:rPr>
          <w:b/>
          <w:szCs w:val="20"/>
          <w:u w:val="single"/>
        </w:rPr>
        <w:t xml:space="preserve">2. STRUČNA KVALIFIKACIJA STRUČNJAKA 1 - </w:t>
      </w:r>
      <w:r w:rsidR="00020C63" w:rsidRPr="00C21545">
        <w:rPr>
          <w:b/>
          <w:szCs w:val="20"/>
          <w:u w:val="single"/>
        </w:rPr>
        <w:t>3</w:t>
      </w:r>
    </w:p>
    <w:p w:rsidR="00564047" w:rsidRDefault="00564047" w:rsidP="00564047">
      <w:pPr>
        <w:pStyle w:val="NoSpacing"/>
        <w:spacing w:line="276" w:lineRule="auto"/>
        <w:rPr>
          <w:szCs w:val="20"/>
        </w:rPr>
      </w:pPr>
    </w:p>
    <w:p w:rsidR="00564047" w:rsidRDefault="00564047" w:rsidP="00564047">
      <w:pPr>
        <w:pStyle w:val="NoSpacing"/>
        <w:spacing w:line="276" w:lineRule="auto"/>
        <w:rPr>
          <w:szCs w:val="20"/>
        </w:rPr>
      </w:pPr>
      <w:r>
        <w:rPr>
          <w:szCs w:val="20"/>
        </w:rPr>
        <w:t xml:space="preserve">Naručitelj kao </w:t>
      </w:r>
      <w:r w:rsidR="002C7DD5">
        <w:rPr>
          <w:szCs w:val="20"/>
        </w:rPr>
        <w:t>jedan od kriterija određuje stručnu kvalifikaciju stručnjaka 1-2 angažiranih na izvršenju ugovora. Ovim kriterijem se ocjenjuje prethodno iskustvo stručnjaka koji će biti uključeni u provedbu ugovora.</w:t>
      </w:r>
    </w:p>
    <w:p w:rsidR="002C7DD5" w:rsidRDefault="002C7DD5" w:rsidP="00564047">
      <w:pPr>
        <w:pStyle w:val="NoSpacing"/>
        <w:spacing w:line="276" w:lineRule="auto"/>
        <w:rPr>
          <w:szCs w:val="20"/>
        </w:rPr>
      </w:pPr>
    </w:p>
    <w:p w:rsidR="002C7DD5" w:rsidRDefault="002C7DD5" w:rsidP="00564047">
      <w:pPr>
        <w:pStyle w:val="NoSpacing"/>
        <w:spacing w:line="276" w:lineRule="auto"/>
        <w:rPr>
          <w:szCs w:val="20"/>
        </w:rPr>
      </w:pPr>
      <w:r>
        <w:rPr>
          <w:szCs w:val="20"/>
        </w:rPr>
        <w:t xml:space="preserve">Maksimalan broj bodova koji Ponuditelj može ostvariti u okviru ovog kriterija je </w:t>
      </w:r>
      <w:r w:rsidRPr="002C7DD5">
        <w:rPr>
          <w:b/>
          <w:szCs w:val="20"/>
        </w:rPr>
        <w:t>30 bodova.</w:t>
      </w:r>
    </w:p>
    <w:p w:rsidR="002C7DD5" w:rsidRDefault="002C7DD5" w:rsidP="00564047">
      <w:pPr>
        <w:pStyle w:val="NoSpacing"/>
        <w:spacing w:line="276" w:lineRule="auto"/>
        <w:rPr>
          <w:szCs w:val="20"/>
        </w:rPr>
      </w:pPr>
    </w:p>
    <w:p w:rsidR="00564047" w:rsidRDefault="002C7DD5" w:rsidP="00564047">
      <w:pPr>
        <w:pStyle w:val="NoSpacing"/>
        <w:spacing w:line="276" w:lineRule="auto"/>
        <w:rPr>
          <w:szCs w:val="20"/>
        </w:rPr>
      </w:pPr>
      <w:r>
        <w:rPr>
          <w:szCs w:val="20"/>
        </w:rPr>
        <w:t>Potvrde kojima se dokazuje da stručnjaci zadovoljavaju kriterije su sastavni dio ponude Ponuditelja.</w:t>
      </w:r>
    </w:p>
    <w:p w:rsidR="002C7DD5" w:rsidRDefault="002C7DD5" w:rsidP="00564047">
      <w:pPr>
        <w:pStyle w:val="NoSpacing"/>
        <w:spacing w:line="276" w:lineRule="auto"/>
        <w:rPr>
          <w:b/>
          <w:szCs w:val="20"/>
        </w:rPr>
      </w:pPr>
    </w:p>
    <w:p w:rsidR="002C7DD5" w:rsidRDefault="002C7DD5" w:rsidP="00564047">
      <w:pPr>
        <w:pStyle w:val="NoSpacing"/>
        <w:spacing w:line="276" w:lineRule="auto"/>
        <w:rPr>
          <w:szCs w:val="20"/>
        </w:rPr>
      </w:pPr>
      <w:r w:rsidRPr="002C7DD5">
        <w:rPr>
          <w:szCs w:val="20"/>
        </w:rPr>
        <w:t>Svaka potvrda mora sadržavati minimalno:</w:t>
      </w:r>
    </w:p>
    <w:p w:rsidR="002C7DD5" w:rsidRDefault="002C7DD5" w:rsidP="002C7DD5">
      <w:pPr>
        <w:pStyle w:val="NoSpacing"/>
        <w:numPr>
          <w:ilvl w:val="0"/>
          <w:numId w:val="10"/>
        </w:numPr>
        <w:spacing w:line="276" w:lineRule="auto"/>
        <w:ind w:left="360"/>
        <w:rPr>
          <w:szCs w:val="20"/>
        </w:rPr>
      </w:pPr>
      <w:r>
        <w:rPr>
          <w:szCs w:val="20"/>
        </w:rPr>
        <w:t>naziv tvrtke i adresu investitora,</w:t>
      </w:r>
    </w:p>
    <w:p w:rsidR="002C7DD5" w:rsidRDefault="002C7DD5" w:rsidP="002C7DD5">
      <w:pPr>
        <w:pStyle w:val="NoSpacing"/>
        <w:numPr>
          <w:ilvl w:val="0"/>
          <w:numId w:val="10"/>
        </w:numPr>
        <w:spacing w:line="276" w:lineRule="auto"/>
        <w:ind w:left="360"/>
        <w:rPr>
          <w:szCs w:val="20"/>
        </w:rPr>
      </w:pPr>
      <w:r>
        <w:rPr>
          <w:szCs w:val="20"/>
        </w:rPr>
        <w:lastRenderedPageBreak/>
        <w:t>naziv tvrtke i adresu izvršitelja,</w:t>
      </w:r>
    </w:p>
    <w:p w:rsidR="002C7DD5" w:rsidRDefault="002C7DD5" w:rsidP="002C7DD5">
      <w:pPr>
        <w:pStyle w:val="NoSpacing"/>
        <w:numPr>
          <w:ilvl w:val="0"/>
          <w:numId w:val="10"/>
        </w:numPr>
        <w:spacing w:line="276" w:lineRule="auto"/>
        <w:ind w:left="360"/>
        <w:rPr>
          <w:szCs w:val="20"/>
        </w:rPr>
      </w:pPr>
      <w:r>
        <w:rPr>
          <w:szCs w:val="20"/>
        </w:rPr>
        <w:t>predmet ugovora i vrijednost ugovora (bez PDV-a)</w:t>
      </w:r>
    </w:p>
    <w:p w:rsidR="002C7DD5" w:rsidRDefault="002C7DD5" w:rsidP="002C7DD5">
      <w:pPr>
        <w:pStyle w:val="NoSpacing"/>
        <w:numPr>
          <w:ilvl w:val="0"/>
          <w:numId w:val="10"/>
        </w:numPr>
        <w:spacing w:line="276" w:lineRule="auto"/>
        <w:ind w:left="360"/>
        <w:rPr>
          <w:szCs w:val="20"/>
        </w:rPr>
      </w:pPr>
      <w:r>
        <w:rPr>
          <w:szCs w:val="20"/>
        </w:rPr>
        <w:t>ime i prezime stručnjaka i njegova pozicija na izvršenju ugovora, aktivnosti koje je stručnjak imao u izvršenju ugovora,</w:t>
      </w:r>
    </w:p>
    <w:p w:rsidR="002C7DD5" w:rsidRDefault="002C7DD5" w:rsidP="002C7DD5">
      <w:pPr>
        <w:pStyle w:val="NoSpacing"/>
        <w:numPr>
          <w:ilvl w:val="0"/>
          <w:numId w:val="10"/>
        </w:numPr>
        <w:spacing w:line="276" w:lineRule="auto"/>
        <w:ind w:left="360"/>
        <w:rPr>
          <w:szCs w:val="20"/>
        </w:rPr>
      </w:pPr>
      <w:r>
        <w:rPr>
          <w:szCs w:val="20"/>
        </w:rPr>
        <w:t>razdoblje u kojemu je stručnjak izvršavao aktivnosti u tom ugovoru.</w:t>
      </w:r>
    </w:p>
    <w:p w:rsidR="002C7DD5" w:rsidRDefault="002C7DD5" w:rsidP="002C7DD5">
      <w:pPr>
        <w:pStyle w:val="NoSpacing"/>
        <w:spacing w:line="276" w:lineRule="auto"/>
        <w:rPr>
          <w:szCs w:val="20"/>
        </w:rPr>
      </w:pPr>
    </w:p>
    <w:p w:rsidR="002C7DD5" w:rsidRPr="002C7DD5" w:rsidRDefault="002C7DD5" w:rsidP="002C7DD5">
      <w:pPr>
        <w:pStyle w:val="NoSpacing"/>
        <w:spacing w:line="276" w:lineRule="auto"/>
        <w:rPr>
          <w:szCs w:val="20"/>
        </w:rPr>
      </w:pPr>
      <w:r>
        <w:rPr>
          <w:szCs w:val="20"/>
        </w:rPr>
        <w:t xml:space="preserve">Strana valuta se pretvara u kune prema srednjem tečaju Hrvatske narodne banke </w:t>
      </w:r>
      <w:r w:rsidR="00673CDB">
        <w:rPr>
          <w:szCs w:val="20"/>
        </w:rPr>
        <w:t>na dan početka postupka javne nabave.</w:t>
      </w:r>
    </w:p>
    <w:p w:rsidR="002C7DD5" w:rsidRDefault="002C7DD5" w:rsidP="00564047">
      <w:pPr>
        <w:pStyle w:val="NoSpacing"/>
        <w:spacing w:line="276" w:lineRule="auto"/>
        <w:rPr>
          <w:b/>
          <w:szCs w:val="20"/>
        </w:rPr>
      </w:pPr>
    </w:p>
    <w:p w:rsidR="00564047" w:rsidRDefault="00673CDB" w:rsidP="00564047">
      <w:pPr>
        <w:pStyle w:val="NoSpacing"/>
        <w:spacing w:line="276" w:lineRule="auto"/>
        <w:rPr>
          <w:szCs w:val="20"/>
        </w:rPr>
      </w:pPr>
      <w:r>
        <w:rPr>
          <w:szCs w:val="20"/>
        </w:rPr>
        <w:t>Stručna kvalifikacija stručnjaka 1-</w:t>
      </w:r>
      <w:r w:rsidR="00C21545">
        <w:rPr>
          <w:szCs w:val="20"/>
        </w:rPr>
        <w:t>3</w:t>
      </w:r>
      <w:r>
        <w:rPr>
          <w:szCs w:val="20"/>
        </w:rPr>
        <w:t xml:space="preserve"> se određuje dodjelom bodova sukladno tablicama </w:t>
      </w:r>
      <w:r w:rsidR="000F1069">
        <w:rPr>
          <w:szCs w:val="20"/>
        </w:rPr>
        <w:t>u nastavku.</w:t>
      </w:r>
    </w:p>
    <w:p w:rsidR="000F1069" w:rsidRDefault="000F1069" w:rsidP="00564047">
      <w:pPr>
        <w:pStyle w:val="NoSpacing"/>
        <w:spacing w:line="276" w:lineRule="auto"/>
        <w:rPr>
          <w:szCs w:val="20"/>
        </w:rPr>
      </w:pPr>
      <w:r>
        <w:rPr>
          <w:szCs w:val="20"/>
        </w:rPr>
        <w:t xml:space="preserve">Pojedinom ponuditelju utvrdit će se točan broj bodova po svakom pojedinom </w:t>
      </w:r>
      <w:proofErr w:type="spellStart"/>
      <w:r>
        <w:rPr>
          <w:szCs w:val="20"/>
        </w:rPr>
        <w:t>podkriteriju</w:t>
      </w:r>
      <w:proofErr w:type="spellEnd"/>
      <w:r>
        <w:rPr>
          <w:szCs w:val="20"/>
        </w:rPr>
        <w:t xml:space="preserve"> temeljem načina dodjeljivanja bodova određenog u tablicama.</w:t>
      </w:r>
    </w:p>
    <w:p w:rsidR="000F1069" w:rsidRDefault="000F1069" w:rsidP="00564047">
      <w:pPr>
        <w:pStyle w:val="NoSpacing"/>
        <w:spacing w:line="276" w:lineRule="auto"/>
        <w:rPr>
          <w:szCs w:val="20"/>
        </w:rPr>
      </w:pPr>
      <w:r>
        <w:rPr>
          <w:szCs w:val="20"/>
        </w:rPr>
        <w:t xml:space="preserve">Ukupnim zbrojem bodova svakog </w:t>
      </w:r>
      <w:proofErr w:type="spellStart"/>
      <w:r>
        <w:rPr>
          <w:szCs w:val="20"/>
        </w:rPr>
        <w:t>podkriterija</w:t>
      </w:r>
      <w:proofErr w:type="spellEnd"/>
      <w:r>
        <w:rPr>
          <w:szCs w:val="20"/>
        </w:rPr>
        <w:t xml:space="preserve"> utvrdit će se maksimalni ukupni broj bodova koje ponuditelj ima po kriteriju stručne kvalifikacije stručnjaka 1-</w:t>
      </w:r>
      <w:r w:rsidR="00C21545">
        <w:rPr>
          <w:szCs w:val="20"/>
        </w:rPr>
        <w:t>3</w:t>
      </w:r>
      <w:r>
        <w:rPr>
          <w:szCs w:val="20"/>
        </w:rPr>
        <w:t>.</w:t>
      </w:r>
    </w:p>
    <w:p w:rsidR="000F1069" w:rsidRDefault="000F1069" w:rsidP="00564047">
      <w:pPr>
        <w:pStyle w:val="NoSpacing"/>
        <w:spacing w:line="276" w:lineRule="auto"/>
        <w:rPr>
          <w:szCs w:val="20"/>
        </w:rPr>
      </w:pPr>
    </w:p>
    <w:p w:rsidR="000F1069" w:rsidRPr="00AF2EBE" w:rsidRDefault="000F1069" w:rsidP="000F1069">
      <w:pPr>
        <w:pStyle w:val="NoSpacing"/>
        <w:numPr>
          <w:ilvl w:val="0"/>
          <w:numId w:val="35"/>
        </w:numPr>
        <w:spacing w:line="276" w:lineRule="auto"/>
        <w:rPr>
          <w:b/>
          <w:i/>
          <w:szCs w:val="20"/>
        </w:rPr>
      </w:pPr>
      <w:r w:rsidRPr="000F1069">
        <w:rPr>
          <w:b/>
          <w:i/>
          <w:szCs w:val="20"/>
        </w:rPr>
        <w:t xml:space="preserve">STRUČNA KVALIFIKACIJA STRUČNJAKA 1 – </w:t>
      </w:r>
      <w:r w:rsidR="00AF2EBE" w:rsidRPr="00AF2EBE">
        <w:rPr>
          <w:rFonts w:cs="ArialMT"/>
          <w:b/>
          <w:i/>
          <w:szCs w:val="24"/>
        </w:rPr>
        <w:t>Savjetnik za informiranje</w:t>
      </w:r>
    </w:p>
    <w:p w:rsidR="009A3A4B" w:rsidRDefault="009A3A4B" w:rsidP="009A3A4B">
      <w:pPr>
        <w:pStyle w:val="NoSpacing"/>
        <w:spacing w:line="276" w:lineRule="auto"/>
        <w:rPr>
          <w:szCs w:val="20"/>
        </w:rPr>
      </w:pPr>
    </w:p>
    <w:p w:rsidR="000F1069" w:rsidRDefault="000F1069" w:rsidP="009A3A4B">
      <w:pPr>
        <w:pStyle w:val="NoSpacing"/>
        <w:spacing w:line="276" w:lineRule="auto"/>
        <w:rPr>
          <w:szCs w:val="20"/>
        </w:rPr>
      </w:pPr>
      <w:r>
        <w:rPr>
          <w:szCs w:val="20"/>
        </w:rPr>
        <w:t xml:space="preserve">Maksimalan broj bodova koji ponuditelj može ostvariti u okviru ovog kriterija je </w:t>
      </w:r>
      <w:r w:rsidR="001E3447">
        <w:rPr>
          <w:szCs w:val="20"/>
        </w:rPr>
        <w:t>1</w:t>
      </w:r>
      <w:r>
        <w:rPr>
          <w:szCs w:val="20"/>
        </w:rPr>
        <w:t>0 bodova.</w:t>
      </w:r>
    </w:p>
    <w:p w:rsidR="000F1069" w:rsidRDefault="000F1069" w:rsidP="009A3A4B">
      <w:pPr>
        <w:pStyle w:val="NoSpacing"/>
        <w:spacing w:line="276" w:lineRule="auto"/>
        <w:rPr>
          <w:szCs w:val="20"/>
        </w:rPr>
      </w:pPr>
    </w:p>
    <w:p w:rsidR="000F1069" w:rsidRDefault="000F1069" w:rsidP="009A3A4B">
      <w:pPr>
        <w:pStyle w:val="NoSpacing"/>
        <w:spacing w:line="276" w:lineRule="auto"/>
        <w:rPr>
          <w:szCs w:val="20"/>
        </w:rPr>
      </w:pPr>
      <w:r>
        <w:rPr>
          <w:szCs w:val="20"/>
        </w:rPr>
        <w:t>Stručna kvalifikacija Stručnjaka 1 se određuje dodjelom bodova sukladno tablici u nastavku:</w:t>
      </w:r>
    </w:p>
    <w:p w:rsidR="000F1069" w:rsidRDefault="000F1069" w:rsidP="009A3A4B">
      <w:pPr>
        <w:pStyle w:val="NoSpacing"/>
        <w:spacing w:line="276" w:lineRule="auto"/>
        <w:rPr>
          <w:szCs w:val="20"/>
        </w:rPr>
      </w:pPr>
    </w:p>
    <w:tbl>
      <w:tblPr>
        <w:tblStyle w:val="Svijetlatablicareetke11"/>
        <w:tblW w:w="0" w:type="auto"/>
        <w:shd w:val="clear" w:color="auto" w:fill="FFFFFF" w:themeFill="background1"/>
        <w:tblLook w:val="04A0" w:firstRow="1" w:lastRow="0" w:firstColumn="1" w:lastColumn="0" w:noHBand="0" w:noVBand="1"/>
      </w:tblPr>
      <w:tblGrid>
        <w:gridCol w:w="4531"/>
        <w:gridCol w:w="4531"/>
      </w:tblGrid>
      <w:tr w:rsidR="009A3A4B" w:rsidTr="0043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center"/>
          </w:tcPr>
          <w:p w:rsidR="009A3A4B" w:rsidRDefault="009A3A4B" w:rsidP="00AF2EBE">
            <w:pPr>
              <w:pStyle w:val="NoSpacing"/>
              <w:spacing w:line="276" w:lineRule="auto"/>
              <w:ind w:right="-104"/>
              <w:jc w:val="center"/>
              <w:rPr>
                <w:szCs w:val="20"/>
              </w:rPr>
            </w:pPr>
            <w:r>
              <w:rPr>
                <w:szCs w:val="20"/>
              </w:rPr>
              <w:t xml:space="preserve">STRUČNJAK 1 – </w:t>
            </w:r>
            <w:r w:rsidR="00AF2EBE">
              <w:rPr>
                <w:szCs w:val="20"/>
              </w:rPr>
              <w:t>SAVJETNIK ZA INFORMIRANJE</w:t>
            </w:r>
          </w:p>
        </w:tc>
        <w:tc>
          <w:tcPr>
            <w:tcW w:w="4531" w:type="dxa"/>
            <w:shd w:val="clear" w:color="auto" w:fill="FFFFFF" w:themeFill="background1"/>
            <w:vAlign w:val="center"/>
          </w:tcPr>
          <w:p w:rsidR="009A3A4B" w:rsidRDefault="009A3A4B" w:rsidP="009A3A4B">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9A3A4B" w:rsidRPr="00B44A4B"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9A3A4B" w:rsidRPr="00B44A4B" w:rsidRDefault="00437D88" w:rsidP="00437D88">
            <w:pPr>
              <w:pStyle w:val="NoSpacing"/>
              <w:spacing w:line="276" w:lineRule="auto"/>
              <w:ind w:right="-104"/>
              <w:jc w:val="left"/>
              <w:rPr>
                <w:b w:val="0"/>
                <w:szCs w:val="20"/>
                <w:highlight w:val="lightGray"/>
              </w:rPr>
            </w:pPr>
            <w:r w:rsidRPr="00B44A4B">
              <w:rPr>
                <w:b w:val="0"/>
                <w:szCs w:val="20"/>
                <w:highlight w:val="lightGray"/>
              </w:rPr>
              <w:t xml:space="preserve">Izvršen jedan (1) ugovor/projekt o provedbi promidžbenih i/ili informativnih aktivnosti za projekt u svojstvu voditelja tima ili koordinatora tima ili kreativnog direktora </w:t>
            </w:r>
          </w:p>
        </w:tc>
        <w:tc>
          <w:tcPr>
            <w:tcW w:w="4531" w:type="dxa"/>
            <w:shd w:val="clear" w:color="auto" w:fill="FFFFFF" w:themeFill="background1"/>
            <w:vAlign w:val="center"/>
          </w:tcPr>
          <w:p w:rsidR="009A3A4B" w:rsidRPr="00B44A4B" w:rsidRDefault="00AF2EBE"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2,5</w:t>
            </w:r>
          </w:p>
        </w:tc>
      </w:tr>
      <w:tr w:rsidR="00FF4E42" w:rsidRPr="00B44A4B"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F4E42" w:rsidRPr="00B44A4B" w:rsidRDefault="00437D88" w:rsidP="00437D88">
            <w:pPr>
              <w:pStyle w:val="NoSpacing"/>
              <w:spacing w:line="276" w:lineRule="auto"/>
              <w:ind w:right="-104"/>
              <w:jc w:val="left"/>
              <w:rPr>
                <w:b w:val="0"/>
                <w:szCs w:val="20"/>
                <w:highlight w:val="lightGray"/>
              </w:rPr>
            </w:pPr>
            <w:r w:rsidRPr="00B44A4B">
              <w:rPr>
                <w:b w:val="0"/>
                <w:szCs w:val="20"/>
                <w:highlight w:val="lightGray"/>
              </w:rPr>
              <w:t>Izvršena dva (2) ugovora/projekta o provedbi promidžbenih i/ili informativnih aktivnosti za projekt u svojstvu voditelja tima ili koordinatora tima ili kreativnog direktora</w:t>
            </w:r>
          </w:p>
        </w:tc>
        <w:tc>
          <w:tcPr>
            <w:tcW w:w="4531" w:type="dxa"/>
            <w:shd w:val="clear" w:color="auto" w:fill="FFFFFF" w:themeFill="background1"/>
            <w:vAlign w:val="center"/>
          </w:tcPr>
          <w:p w:rsidR="00FF4E42" w:rsidRPr="00B44A4B" w:rsidRDefault="00AF2EBE"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5</w:t>
            </w:r>
          </w:p>
        </w:tc>
      </w:tr>
      <w:tr w:rsidR="00FF4E42" w:rsidRPr="00B44A4B"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F4E42" w:rsidRPr="00B44A4B" w:rsidRDefault="00437D88" w:rsidP="00437D88">
            <w:pPr>
              <w:pStyle w:val="NoSpacing"/>
              <w:spacing w:line="276" w:lineRule="auto"/>
              <w:ind w:right="-104"/>
              <w:jc w:val="left"/>
              <w:rPr>
                <w:b w:val="0"/>
                <w:szCs w:val="20"/>
                <w:highlight w:val="lightGray"/>
              </w:rPr>
            </w:pPr>
            <w:r w:rsidRPr="00B44A4B">
              <w:rPr>
                <w:b w:val="0"/>
                <w:szCs w:val="20"/>
                <w:highlight w:val="lightGray"/>
              </w:rPr>
              <w:t>Izvršena tri (3) ugovora/projekta o provedbi promidžbenih i/ili informativnih aktivnosti za projekt u svojstvu voditelja tima ili koordinatora tima ili kreativnog direktora</w:t>
            </w:r>
          </w:p>
        </w:tc>
        <w:tc>
          <w:tcPr>
            <w:tcW w:w="4531" w:type="dxa"/>
            <w:shd w:val="clear" w:color="auto" w:fill="FFFFFF" w:themeFill="background1"/>
            <w:vAlign w:val="center"/>
          </w:tcPr>
          <w:p w:rsidR="00FF4E42" w:rsidRPr="00B44A4B" w:rsidRDefault="00AF2EBE"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7,5</w:t>
            </w:r>
          </w:p>
        </w:tc>
      </w:tr>
      <w:tr w:rsidR="00FF4E42" w:rsidRPr="00B44A4B" w:rsidTr="0043524B">
        <w:trPr>
          <w:trHeight w:val="1123"/>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F4E42" w:rsidRPr="00B44A4B" w:rsidRDefault="00437D88" w:rsidP="00437D88">
            <w:pPr>
              <w:pStyle w:val="NoSpacing"/>
              <w:spacing w:line="276" w:lineRule="auto"/>
              <w:ind w:right="-104"/>
              <w:jc w:val="left"/>
              <w:rPr>
                <w:b w:val="0"/>
                <w:bCs w:val="0"/>
                <w:szCs w:val="20"/>
                <w:highlight w:val="lightGray"/>
              </w:rPr>
            </w:pPr>
            <w:r w:rsidRPr="00B44A4B">
              <w:rPr>
                <w:b w:val="0"/>
                <w:bCs w:val="0"/>
                <w:szCs w:val="20"/>
                <w:highlight w:val="lightGray"/>
              </w:rPr>
              <w:t xml:space="preserve">Izvršena četiri (4) ili više </w:t>
            </w:r>
            <w:r w:rsidRPr="00B44A4B">
              <w:rPr>
                <w:b w:val="0"/>
                <w:szCs w:val="20"/>
                <w:highlight w:val="lightGray"/>
              </w:rPr>
              <w:t>ugovora/projekta o provedbi promidžbenih i/ili informativnih aktivnosti za projekt u svojstvu voditelja tima ili koordinatora tima ili kreativnog direktora</w:t>
            </w:r>
          </w:p>
          <w:p w:rsidR="00FF4E42" w:rsidRPr="00B44A4B" w:rsidRDefault="00FF4E42" w:rsidP="00437D88">
            <w:pPr>
              <w:pStyle w:val="NoSpacing"/>
              <w:spacing w:line="276" w:lineRule="auto"/>
              <w:jc w:val="left"/>
              <w:rPr>
                <w:b w:val="0"/>
                <w:szCs w:val="20"/>
                <w:highlight w:val="lightGray"/>
              </w:rPr>
            </w:pPr>
          </w:p>
        </w:tc>
        <w:tc>
          <w:tcPr>
            <w:tcW w:w="4531" w:type="dxa"/>
            <w:shd w:val="clear" w:color="auto" w:fill="FFFFFF" w:themeFill="background1"/>
            <w:vAlign w:val="center"/>
          </w:tcPr>
          <w:p w:rsidR="00FF4E42" w:rsidRPr="00B44A4B" w:rsidRDefault="00AF2EBE"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10</w:t>
            </w:r>
          </w:p>
        </w:tc>
      </w:tr>
      <w:tr w:rsidR="00437D88"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437D88" w:rsidRPr="00B44A4B" w:rsidRDefault="00437D88" w:rsidP="00437D88">
            <w:pPr>
              <w:pStyle w:val="NoSpacing"/>
              <w:spacing w:line="276" w:lineRule="auto"/>
              <w:ind w:right="-104"/>
              <w:jc w:val="left"/>
              <w:rPr>
                <w:bCs w:val="0"/>
                <w:i/>
                <w:szCs w:val="20"/>
                <w:highlight w:val="lightGray"/>
              </w:rPr>
            </w:pPr>
            <w:r w:rsidRPr="00B44A4B">
              <w:rPr>
                <w:bCs w:val="0"/>
                <w:i/>
                <w:szCs w:val="20"/>
                <w:highlight w:val="lightGray"/>
              </w:rPr>
              <w:t>MAX. BROJ BODOVA ZA STRUČNJAKA 1</w:t>
            </w:r>
          </w:p>
        </w:tc>
        <w:tc>
          <w:tcPr>
            <w:tcW w:w="4531" w:type="dxa"/>
            <w:shd w:val="clear" w:color="auto" w:fill="FFFFFF" w:themeFill="background1"/>
            <w:vAlign w:val="center"/>
          </w:tcPr>
          <w:p w:rsidR="00437D88" w:rsidRPr="00C970ED" w:rsidRDefault="00AF2EBE"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i/>
                <w:szCs w:val="20"/>
              </w:rPr>
            </w:pPr>
            <w:r w:rsidRPr="00B44A4B">
              <w:rPr>
                <w:b/>
                <w:i/>
                <w:szCs w:val="20"/>
                <w:highlight w:val="lightGray"/>
              </w:rPr>
              <w:t>1</w:t>
            </w:r>
            <w:r w:rsidR="00437D88" w:rsidRPr="00B44A4B">
              <w:rPr>
                <w:b/>
                <w:i/>
                <w:szCs w:val="20"/>
                <w:highlight w:val="lightGray"/>
              </w:rPr>
              <w:t>0</w:t>
            </w:r>
          </w:p>
        </w:tc>
      </w:tr>
    </w:tbl>
    <w:p w:rsidR="00437D88" w:rsidRDefault="00437D88"/>
    <w:p w:rsidR="00037176" w:rsidRDefault="00037176">
      <w:pPr>
        <w:rPr>
          <w:b/>
          <w:i/>
          <w:szCs w:val="20"/>
        </w:rPr>
      </w:pPr>
      <w:r>
        <w:rPr>
          <w:b/>
          <w:i/>
          <w:szCs w:val="20"/>
        </w:rPr>
        <w:br w:type="page"/>
      </w:r>
    </w:p>
    <w:p w:rsidR="001E3447" w:rsidRPr="00AF2EBE" w:rsidRDefault="001E3447" w:rsidP="001E3447">
      <w:pPr>
        <w:pStyle w:val="NoSpacing"/>
        <w:numPr>
          <w:ilvl w:val="0"/>
          <w:numId w:val="35"/>
        </w:numPr>
        <w:spacing w:line="276" w:lineRule="auto"/>
        <w:rPr>
          <w:b/>
          <w:i/>
          <w:szCs w:val="20"/>
        </w:rPr>
      </w:pPr>
      <w:r w:rsidRPr="000F1069">
        <w:rPr>
          <w:b/>
          <w:i/>
          <w:szCs w:val="20"/>
        </w:rPr>
        <w:lastRenderedPageBreak/>
        <w:t xml:space="preserve">STRUČNA KVALIFIKACIJA STRUČNJAKA </w:t>
      </w:r>
      <w:r>
        <w:rPr>
          <w:b/>
          <w:i/>
          <w:szCs w:val="20"/>
        </w:rPr>
        <w:t>2</w:t>
      </w:r>
      <w:r w:rsidRPr="000F1069">
        <w:rPr>
          <w:b/>
          <w:i/>
          <w:szCs w:val="20"/>
        </w:rPr>
        <w:t xml:space="preserve"> – </w:t>
      </w:r>
      <w:r w:rsidRPr="00AF2EBE">
        <w:rPr>
          <w:rFonts w:cs="ArialMT"/>
          <w:b/>
          <w:i/>
          <w:szCs w:val="24"/>
        </w:rPr>
        <w:t xml:space="preserve">Savjetnik za </w:t>
      </w:r>
      <w:r>
        <w:rPr>
          <w:rFonts w:cs="ArialMT"/>
          <w:b/>
          <w:i/>
          <w:szCs w:val="24"/>
        </w:rPr>
        <w:t>jačanje vidljivost</w:t>
      </w:r>
    </w:p>
    <w:p w:rsidR="001E3447" w:rsidRDefault="001E3447" w:rsidP="001E3447">
      <w:pPr>
        <w:pStyle w:val="NoSpacing"/>
        <w:spacing w:line="276" w:lineRule="auto"/>
        <w:rPr>
          <w:szCs w:val="20"/>
        </w:rPr>
      </w:pPr>
    </w:p>
    <w:p w:rsidR="001E3447" w:rsidRDefault="001E3447" w:rsidP="001E3447">
      <w:pPr>
        <w:pStyle w:val="NoSpacing"/>
        <w:spacing w:line="276" w:lineRule="auto"/>
        <w:rPr>
          <w:szCs w:val="20"/>
        </w:rPr>
      </w:pPr>
      <w:r>
        <w:rPr>
          <w:szCs w:val="20"/>
        </w:rPr>
        <w:t>Maksimalan broj bodova koji ponuditelj može ostvariti u okviru ovog kriterija je 10 bodova.</w:t>
      </w:r>
    </w:p>
    <w:p w:rsidR="001E3447" w:rsidRDefault="001E3447" w:rsidP="001E3447">
      <w:pPr>
        <w:pStyle w:val="NoSpacing"/>
        <w:spacing w:line="276" w:lineRule="auto"/>
        <w:rPr>
          <w:szCs w:val="20"/>
        </w:rPr>
      </w:pPr>
    </w:p>
    <w:p w:rsidR="001E3447" w:rsidRDefault="001E3447" w:rsidP="001E3447">
      <w:pPr>
        <w:pStyle w:val="NoSpacing"/>
        <w:spacing w:line="276" w:lineRule="auto"/>
        <w:rPr>
          <w:szCs w:val="20"/>
        </w:rPr>
      </w:pPr>
      <w:r>
        <w:rPr>
          <w:szCs w:val="20"/>
        </w:rPr>
        <w:t>Stručna kvalifikacija Stručnjaka 2 se određuje dodjelom bodova sukladno tablici u nastavku:</w:t>
      </w:r>
    </w:p>
    <w:p w:rsidR="001E3447" w:rsidRDefault="001E3447" w:rsidP="001E3447">
      <w:pPr>
        <w:pStyle w:val="NoSpacing"/>
        <w:spacing w:line="276" w:lineRule="auto"/>
        <w:rPr>
          <w:szCs w:val="20"/>
        </w:rPr>
      </w:pPr>
    </w:p>
    <w:tbl>
      <w:tblPr>
        <w:tblStyle w:val="Svijetlatablicareetke11"/>
        <w:tblW w:w="0" w:type="auto"/>
        <w:shd w:val="clear" w:color="auto" w:fill="FFFFFF" w:themeFill="background1"/>
        <w:tblLook w:val="04A0" w:firstRow="1" w:lastRow="0" w:firstColumn="1" w:lastColumn="0" w:noHBand="0" w:noVBand="1"/>
      </w:tblPr>
      <w:tblGrid>
        <w:gridCol w:w="4531"/>
        <w:gridCol w:w="4531"/>
      </w:tblGrid>
      <w:tr w:rsidR="001E3447" w:rsidTr="003A5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center"/>
          </w:tcPr>
          <w:p w:rsidR="001E3447" w:rsidRDefault="001E3447" w:rsidP="001E3447">
            <w:pPr>
              <w:pStyle w:val="NoSpacing"/>
              <w:spacing w:line="276" w:lineRule="auto"/>
              <w:ind w:right="-104"/>
              <w:jc w:val="center"/>
              <w:rPr>
                <w:szCs w:val="20"/>
              </w:rPr>
            </w:pPr>
            <w:r>
              <w:rPr>
                <w:szCs w:val="20"/>
              </w:rPr>
              <w:t>STRUČNJAK 1 – SAVJETNIK ZA JAČANJE VIDLJIVOST</w:t>
            </w:r>
          </w:p>
        </w:tc>
        <w:tc>
          <w:tcPr>
            <w:tcW w:w="4531" w:type="dxa"/>
            <w:shd w:val="clear" w:color="auto" w:fill="FFFFFF" w:themeFill="background1"/>
            <w:vAlign w:val="center"/>
          </w:tcPr>
          <w:p w:rsidR="001E3447" w:rsidRDefault="001E3447" w:rsidP="003A5094">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1E3447" w:rsidRPr="00B44A4B" w:rsidTr="003A5094">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1E3447" w:rsidRPr="00B44A4B" w:rsidRDefault="001E3447" w:rsidP="003A5094">
            <w:pPr>
              <w:pStyle w:val="NoSpacing"/>
              <w:spacing w:line="276" w:lineRule="auto"/>
              <w:ind w:right="-104"/>
              <w:jc w:val="left"/>
              <w:rPr>
                <w:b w:val="0"/>
                <w:szCs w:val="20"/>
                <w:highlight w:val="lightGray"/>
              </w:rPr>
            </w:pPr>
            <w:r w:rsidRPr="00B44A4B">
              <w:rPr>
                <w:b w:val="0"/>
                <w:szCs w:val="20"/>
                <w:highlight w:val="lightGray"/>
              </w:rPr>
              <w:t xml:space="preserve">Izvršen jedan (1) ugovor/projekt o provedbi promidžbenih i/ili informativnih aktivnosti za projekt u svojstvu voditelja tima ili koordinatora tima ili kreativnog direktora </w:t>
            </w:r>
          </w:p>
        </w:tc>
        <w:tc>
          <w:tcPr>
            <w:tcW w:w="4531" w:type="dxa"/>
            <w:shd w:val="clear" w:color="auto" w:fill="FFFFFF" w:themeFill="background1"/>
            <w:vAlign w:val="center"/>
          </w:tcPr>
          <w:p w:rsidR="001E3447" w:rsidRPr="00B44A4B" w:rsidRDefault="001E3447" w:rsidP="003A509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2,5</w:t>
            </w:r>
          </w:p>
        </w:tc>
      </w:tr>
      <w:tr w:rsidR="001E3447" w:rsidRPr="00B44A4B" w:rsidTr="003A5094">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1E3447" w:rsidRPr="00B44A4B" w:rsidRDefault="001E3447" w:rsidP="003A5094">
            <w:pPr>
              <w:pStyle w:val="NoSpacing"/>
              <w:spacing w:line="276" w:lineRule="auto"/>
              <w:ind w:right="-104"/>
              <w:jc w:val="left"/>
              <w:rPr>
                <w:b w:val="0"/>
                <w:szCs w:val="20"/>
                <w:highlight w:val="lightGray"/>
              </w:rPr>
            </w:pPr>
            <w:r w:rsidRPr="00B44A4B">
              <w:rPr>
                <w:b w:val="0"/>
                <w:szCs w:val="20"/>
                <w:highlight w:val="lightGray"/>
              </w:rPr>
              <w:t>Izvršena dva (2) ugovora/projekta o provedbi promidžbenih i/ili informativnih aktivnosti za projekt u svojstvu voditelja tima ili koordinatora tima ili kreativnog direktora</w:t>
            </w:r>
          </w:p>
        </w:tc>
        <w:tc>
          <w:tcPr>
            <w:tcW w:w="4531" w:type="dxa"/>
            <w:shd w:val="clear" w:color="auto" w:fill="FFFFFF" w:themeFill="background1"/>
            <w:vAlign w:val="center"/>
          </w:tcPr>
          <w:p w:rsidR="001E3447" w:rsidRPr="00B44A4B" w:rsidRDefault="001E3447" w:rsidP="003A509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5</w:t>
            </w:r>
          </w:p>
        </w:tc>
      </w:tr>
      <w:tr w:rsidR="001E3447" w:rsidRPr="00B44A4B" w:rsidTr="003A5094">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1E3447" w:rsidRPr="00B44A4B" w:rsidRDefault="001E3447" w:rsidP="003A5094">
            <w:pPr>
              <w:pStyle w:val="NoSpacing"/>
              <w:spacing w:line="276" w:lineRule="auto"/>
              <w:ind w:right="-104"/>
              <w:jc w:val="left"/>
              <w:rPr>
                <w:b w:val="0"/>
                <w:szCs w:val="20"/>
                <w:highlight w:val="lightGray"/>
              </w:rPr>
            </w:pPr>
            <w:r w:rsidRPr="00B44A4B">
              <w:rPr>
                <w:b w:val="0"/>
                <w:szCs w:val="20"/>
                <w:highlight w:val="lightGray"/>
              </w:rPr>
              <w:t>Izvršena tri (3) ugovora/projekta o provedbi promidžbenih i/ili informativnih aktivnosti za projekt u svojstvu voditelja tima ili koordinatora tima ili kreativnog direktora</w:t>
            </w:r>
          </w:p>
        </w:tc>
        <w:tc>
          <w:tcPr>
            <w:tcW w:w="4531" w:type="dxa"/>
            <w:shd w:val="clear" w:color="auto" w:fill="FFFFFF" w:themeFill="background1"/>
            <w:vAlign w:val="center"/>
          </w:tcPr>
          <w:p w:rsidR="001E3447" w:rsidRPr="00B44A4B" w:rsidRDefault="001E3447" w:rsidP="003A509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7,5</w:t>
            </w:r>
          </w:p>
        </w:tc>
      </w:tr>
      <w:tr w:rsidR="001E3447" w:rsidRPr="00B44A4B" w:rsidTr="003A5094">
        <w:trPr>
          <w:trHeight w:val="1123"/>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1E3447" w:rsidRPr="00B44A4B" w:rsidRDefault="001E3447" w:rsidP="003A5094">
            <w:pPr>
              <w:pStyle w:val="NoSpacing"/>
              <w:spacing w:line="276" w:lineRule="auto"/>
              <w:ind w:right="-104"/>
              <w:jc w:val="left"/>
              <w:rPr>
                <w:b w:val="0"/>
                <w:bCs w:val="0"/>
                <w:szCs w:val="20"/>
                <w:highlight w:val="lightGray"/>
              </w:rPr>
            </w:pPr>
            <w:r w:rsidRPr="00B44A4B">
              <w:rPr>
                <w:b w:val="0"/>
                <w:bCs w:val="0"/>
                <w:szCs w:val="20"/>
                <w:highlight w:val="lightGray"/>
              </w:rPr>
              <w:t xml:space="preserve">Izvršena četiri (4) ili više </w:t>
            </w:r>
            <w:r w:rsidRPr="00B44A4B">
              <w:rPr>
                <w:b w:val="0"/>
                <w:szCs w:val="20"/>
                <w:highlight w:val="lightGray"/>
              </w:rPr>
              <w:t>ugovora/projekta o provedbi promidžbenih i/ili informativnih aktivnosti za projekt u svojstvu voditelja tima ili koordinatora tima ili kreativnog direktora</w:t>
            </w:r>
          </w:p>
          <w:p w:rsidR="001E3447" w:rsidRPr="00B44A4B" w:rsidRDefault="001E3447" w:rsidP="003A5094">
            <w:pPr>
              <w:pStyle w:val="NoSpacing"/>
              <w:spacing w:line="276" w:lineRule="auto"/>
              <w:jc w:val="left"/>
              <w:rPr>
                <w:b w:val="0"/>
                <w:szCs w:val="20"/>
                <w:highlight w:val="lightGray"/>
              </w:rPr>
            </w:pPr>
          </w:p>
        </w:tc>
        <w:tc>
          <w:tcPr>
            <w:tcW w:w="4531" w:type="dxa"/>
            <w:shd w:val="clear" w:color="auto" w:fill="FFFFFF" w:themeFill="background1"/>
            <w:vAlign w:val="center"/>
          </w:tcPr>
          <w:p w:rsidR="001E3447" w:rsidRPr="00B44A4B" w:rsidRDefault="001E3447" w:rsidP="003A509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B44A4B">
              <w:rPr>
                <w:szCs w:val="20"/>
                <w:highlight w:val="lightGray"/>
              </w:rPr>
              <w:t>10</w:t>
            </w:r>
          </w:p>
        </w:tc>
      </w:tr>
      <w:tr w:rsidR="001E3447" w:rsidTr="003A5094">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1E3447" w:rsidRPr="00B44A4B" w:rsidRDefault="001E3447" w:rsidP="001E3447">
            <w:pPr>
              <w:pStyle w:val="NoSpacing"/>
              <w:spacing w:line="276" w:lineRule="auto"/>
              <w:ind w:right="-104"/>
              <w:jc w:val="left"/>
              <w:rPr>
                <w:bCs w:val="0"/>
                <w:i/>
                <w:szCs w:val="20"/>
                <w:highlight w:val="lightGray"/>
              </w:rPr>
            </w:pPr>
            <w:r w:rsidRPr="00B44A4B">
              <w:rPr>
                <w:bCs w:val="0"/>
                <w:i/>
                <w:szCs w:val="20"/>
                <w:highlight w:val="lightGray"/>
              </w:rPr>
              <w:t>MAX. BROJ BODOVA ZA STRUČNJAKA 2</w:t>
            </w:r>
          </w:p>
        </w:tc>
        <w:tc>
          <w:tcPr>
            <w:tcW w:w="4531" w:type="dxa"/>
            <w:shd w:val="clear" w:color="auto" w:fill="FFFFFF" w:themeFill="background1"/>
            <w:vAlign w:val="center"/>
          </w:tcPr>
          <w:p w:rsidR="001E3447" w:rsidRPr="00C970ED" w:rsidRDefault="001E3447" w:rsidP="003A5094">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i/>
                <w:szCs w:val="20"/>
              </w:rPr>
            </w:pPr>
            <w:r w:rsidRPr="00B44A4B">
              <w:rPr>
                <w:b/>
                <w:i/>
                <w:szCs w:val="20"/>
                <w:highlight w:val="lightGray"/>
              </w:rPr>
              <w:t>10</w:t>
            </w:r>
          </w:p>
        </w:tc>
      </w:tr>
    </w:tbl>
    <w:p w:rsidR="0043524B" w:rsidRDefault="0043524B"/>
    <w:p w:rsidR="0043524B" w:rsidRPr="000F1069" w:rsidRDefault="000F1069" w:rsidP="000F1069">
      <w:pPr>
        <w:pStyle w:val="ListParagraph"/>
        <w:numPr>
          <w:ilvl w:val="0"/>
          <w:numId w:val="35"/>
        </w:numPr>
        <w:rPr>
          <w:b/>
          <w:i/>
        </w:rPr>
      </w:pPr>
      <w:r w:rsidRPr="000F1069">
        <w:rPr>
          <w:b/>
          <w:i/>
        </w:rPr>
        <w:t xml:space="preserve">STRUČNJAK </w:t>
      </w:r>
      <w:r w:rsidR="00037176">
        <w:rPr>
          <w:b/>
          <w:i/>
        </w:rPr>
        <w:t>3</w:t>
      </w:r>
      <w:r w:rsidRPr="000F1069">
        <w:rPr>
          <w:b/>
          <w:i/>
        </w:rPr>
        <w:t xml:space="preserve"> – </w:t>
      </w:r>
      <w:r w:rsidR="00037176">
        <w:rPr>
          <w:b/>
          <w:i/>
        </w:rPr>
        <w:t>Grafički dizajner</w:t>
      </w:r>
    </w:p>
    <w:p w:rsidR="0043524B" w:rsidRDefault="0043524B"/>
    <w:p w:rsidR="000F1069" w:rsidRDefault="000F1069" w:rsidP="000F1069">
      <w:pPr>
        <w:pStyle w:val="NoSpacing"/>
        <w:spacing w:line="276" w:lineRule="auto"/>
        <w:rPr>
          <w:szCs w:val="20"/>
        </w:rPr>
      </w:pPr>
      <w:r>
        <w:rPr>
          <w:szCs w:val="20"/>
        </w:rPr>
        <w:t>Maksimalan broj bodova koji ponuditelj može ostvariti u okviru ovog kriterija je 10 bodova.</w:t>
      </w:r>
    </w:p>
    <w:p w:rsidR="000F1069" w:rsidRDefault="000F1069" w:rsidP="000F1069">
      <w:pPr>
        <w:pStyle w:val="NoSpacing"/>
        <w:spacing w:line="276" w:lineRule="auto"/>
        <w:rPr>
          <w:szCs w:val="20"/>
        </w:rPr>
      </w:pPr>
    </w:p>
    <w:p w:rsidR="000F1069" w:rsidRDefault="000F1069" w:rsidP="000F1069">
      <w:pPr>
        <w:pStyle w:val="NoSpacing"/>
        <w:spacing w:line="276" w:lineRule="auto"/>
        <w:rPr>
          <w:szCs w:val="20"/>
        </w:rPr>
      </w:pPr>
      <w:r>
        <w:rPr>
          <w:szCs w:val="20"/>
        </w:rPr>
        <w:t xml:space="preserve">Stručna kvalifikacija Stručnjaka </w:t>
      </w:r>
      <w:r w:rsidR="00037176">
        <w:rPr>
          <w:szCs w:val="20"/>
        </w:rPr>
        <w:t>3</w:t>
      </w:r>
      <w:r>
        <w:rPr>
          <w:szCs w:val="20"/>
        </w:rPr>
        <w:t xml:space="preserve"> se određuje dodjelom bodova sukladno tablici u nastavku:</w:t>
      </w:r>
    </w:p>
    <w:p w:rsidR="000F1069" w:rsidRDefault="000F1069"/>
    <w:tbl>
      <w:tblPr>
        <w:tblStyle w:val="Svijetlatablicareetke11"/>
        <w:tblW w:w="0" w:type="auto"/>
        <w:tblLook w:val="04A0" w:firstRow="1" w:lastRow="0" w:firstColumn="1" w:lastColumn="0" w:noHBand="0" w:noVBand="1"/>
      </w:tblPr>
      <w:tblGrid>
        <w:gridCol w:w="4531"/>
        <w:gridCol w:w="4531"/>
      </w:tblGrid>
      <w:tr w:rsidR="00FF4E42" w:rsidTr="000F1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FF4E42" w:rsidRDefault="00FF4E42" w:rsidP="00037176">
            <w:pPr>
              <w:pStyle w:val="NoSpacing"/>
              <w:spacing w:line="276" w:lineRule="auto"/>
              <w:ind w:right="-104"/>
              <w:jc w:val="center"/>
              <w:rPr>
                <w:szCs w:val="20"/>
              </w:rPr>
            </w:pPr>
            <w:r>
              <w:rPr>
                <w:szCs w:val="20"/>
              </w:rPr>
              <w:t xml:space="preserve">STRUČNJAK </w:t>
            </w:r>
            <w:r w:rsidR="00037176">
              <w:rPr>
                <w:szCs w:val="20"/>
              </w:rPr>
              <w:t>3</w:t>
            </w:r>
            <w:r>
              <w:rPr>
                <w:szCs w:val="20"/>
              </w:rPr>
              <w:t xml:space="preserve"> – </w:t>
            </w:r>
            <w:r w:rsidR="00037176">
              <w:rPr>
                <w:szCs w:val="20"/>
              </w:rPr>
              <w:t>GRAFIČKI DIZAJNER</w:t>
            </w:r>
          </w:p>
        </w:tc>
        <w:tc>
          <w:tcPr>
            <w:tcW w:w="4531" w:type="dxa"/>
            <w:shd w:val="clear" w:color="auto" w:fill="auto"/>
            <w:vAlign w:val="center"/>
          </w:tcPr>
          <w:p w:rsidR="00FF4E42" w:rsidRPr="00FF4E42" w:rsidRDefault="00FF4E42" w:rsidP="00FF4E42">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b w:val="0"/>
                <w:szCs w:val="20"/>
              </w:rPr>
            </w:pPr>
            <w:r w:rsidRPr="00FF4E42">
              <w:rPr>
                <w:b w:val="0"/>
                <w:szCs w:val="20"/>
              </w:rPr>
              <w:t>BODOVI</w:t>
            </w:r>
          </w:p>
        </w:tc>
      </w:tr>
      <w:tr w:rsidR="00FF4E42" w:rsidRPr="00A43BD6" w:rsidTr="000F1069">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FF4E42" w:rsidRPr="00A43BD6" w:rsidRDefault="00C66D0D" w:rsidP="00A43BD6">
            <w:pPr>
              <w:pStyle w:val="NoSpacing"/>
              <w:spacing w:line="276" w:lineRule="auto"/>
              <w:ind w:right="-104"/>
              <w:jc w:val="left"/>
              <w:rPr>
                <w:b w:val="0"/>
                <w:bCs w:val="0"/>
                <w:szCs w:val="20"/>
                <w:highlight w:val="lightGray"/>
              </w:rPr>
            </w:pPr>
            <w:r w:rsidRPr="00A43BD6">
              <w:rPr>
                <w:b w:val="0"/>
                <w:bCs w:val="0"/>
                <w:szCs w:val="20"/>
                <w:highlight w:val="lightGray"/>
              </w:rPr>
              <w:t>Izvršen</w:t>
            </w:r>
            <w:r w:rsidR="00437D88" w:rsidRPr="00A43BD6">
              <w:rPr>
                <w:b w:val="0"/>
                <w:bCs w:val="0"/>
                <w:szCs w:val="20"/>
                <w:highlight w:val="lightGray"/>
              </w:rPr>
              <w:t xml:space="preserve"> jedan (1) ugovor/projekt </w:t>
            </w:r>
            <w:r w:rsidR="00A43BD6" w:rsidRPr="00A43BD6">
              <w:rPr>
                <w:b w:val="0"/>
                <w:bCs w:val="0"/>
                <w:szCs w:val="20"/>
                <w:highlight w:val="lightGray"/>
              </w:rPr>
              <w:t xml:space="preserve">dizajna promotivnih </w:t>
            </w:r>
            <w:proofErr w:type="spellStart"/>
            <w:r w:rsidR="00A43BD6" w:rsidRPr="00A43BD6">
              <w:rPr>
                <w:b w:val="0"/>
                <w:bCs w:val="0"/>
                <w:szCs w:val="20"/>
                <w:highlight w:val="lightGray"/>
              </w:rPr>
              <w:t>materiala</w:t>
            </w:r>
            <w:proofErr w:type="spellEnd"/>
            <w:r w:rsidR="00A43BD6" w:rsidRPr="00A43BD6">
              <w:rPr>
                <w:b w:val="0"/>
                <w:bCs w:val="0"/>
                <w:szCs w:val="20"/>
                <w:highlight w:val="lightGray"/>
              </w:rPr>
              <w:t xml:space="preserve"> i web stranice</w:t>
            </w:r>
          </w:p>
        </w:tc>
        <w:tc>
          <w:tcPr>
            <w:tcW w:w="4531" w:type="dxa"/>
            <w:shd w:val="clear" w:color="auto" w:fill="auto"/>
            <w:vAlign w:val="center"/>
          </w:tcPr>
          <w:p w:rsidR="00FF4E42" w:rsidRPr="00A43BD6"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A43BD6">
              <w:rPr>
                <w:szCs w:val="20"/>
                <w:highlight w:val="lightGray"/>
              </w:rPr>
              <w:t>5</w:t>
            </w:r>
          </w:p>
        </w:tc>
      </w:tr>
      <w:tr w:rsidR="00FF4E42" w:rsidRPr="00A43BD6" w:rsidTr="000F1069">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FF4E42" w:rsidRPr="00A43BD6" w:rsidRDefault="00437D88" w:rsidP="00C66D0D">
            <w:pPr>
              <w:pStyle w:val="NoSpacing"/>
              <w:spacing w:line="276" w:lineRule="auto"/>
              <w:ind w:right="-104"/>
              <w:jc w:val="left"/>
              <w:rPr>
                <w:b w:val="0"/>
                <w:bCs w:val="0"/>
                <w:szCs w:val="20"/>
                <w:highlight w:val="lightGray"/>
              </w:rPr>
            </w:pPr>
            <w:r w:rsidRPr="00A43BD6">
              <w:rPr>
                <w:b w:val="0"/>
                <w:bCs w:val="0"/>
                <w:szCs w:val="20"/>
                <w:highlight w:val="lightGray"/>
              </w:rPr>
              <w:t xml:space="preserve">Izvršena dva (2) ili više ugovora/projekta </w:t>
            </w:r>
            <w:r w:rsidR="00A43BD6" w:rsidRPr="00A43BD6">
              <w:rPr>
                <w:b w:val="0"/>
                <w:bCs w:val="0"/>
                <w:szCs w:val="20"/>
                <w:highlight w:val="lightGray"/>
              </w:rPr>
              <w:t xml:space="preserve">dizajna promotivnih </w:t>
            </w:r>
            <w:proofErr w:type="spellStart"/>
            <w:r w:rsidR="00A43BD6" w:rsidRPr="00A43BD6">
              <w:rPr>
                <w:b w:val="0"/>
                <w:bCs w:val="0"/>
                <w:szCs w:val="20"/>
                <w:highlight w:val="lightGray"/>
              </w:rPr>
              <w:t>materiala</w:t>
            </w:r>
            <w:proofErr w:type="spellEnd"/>
            <w:r w:rsidR="00A43BD6" w:rsidRPr="00A43BD6">
              <w:rPr>
                <w:b w:val="0"/>
                <w:bCs w:val="0"/>
                <w:szCs w:val="20"/>
                <w:highlight w:val="lightGray"/>
              </w:rPr>
              <w:t xml:space="preserve"> i web stranice</w:t>
            </w:r>
          </w:p>
        </w:tc>
        <w:tc>
          <w:tcPr>
            <w:tcW w:w="4531" w:type="dxa"/>
            <w:shd w:val="clear" w:color="auto" w:fill="auto"/>
            <w:vAlign w:val="center"/>
          </w:tcPr>
          <w:p w:rsidR="00FF4E42" w:rsidRPr="00A43BD6"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highlight w:val="lightGray"/>
              </w:rPr>
            </w:pPr>
            <w:r w:rsidRPr="00A43BD6">
              <w:rPr>
                <w:szCs w:val="20"/>
                <w:highlight w:val="lightGray"/>
              </w:rPr>
              <w:t>10</w:t>
            </w:r>
          </w:p>
        </w:tc>
      </w:tr>
      <w:tr w:rsidR="00437D88" w:rsidTr="000F1069">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437D88" w:rsidRPr="00A43BD6" w:rsidRDefault="00437D88" w:rsidP="00037176">
            <w:pPr>
              <w:pStyle w:val="NoSpacing"/>
              <w:spacing w:line="276" w:lineRule="auto"/>
              <w:ind w:right="-104"/>
              <w:jc w:val="left"/>
              <w:rPr>
                <w:i/>
                <w:szCs w:val="20"/>
                <w:highlight w:val="lightGray"/>
              </w:rPr>
            </w:pPr>
            <w:r w:rsidRPr="00A43BD6">
              <w:rPr>
                <w:i/>
                <w:szCs w:val="20"/>
                <w:highlight w:val="lightGray"/>
              </w:rPr>
              <w:t xml:space="preserve">MAX. BROJ BODOVA ZA STRUČNJAKA </w:t>
            </w:r>
            <w:r w:rsidR="00037176" w:rsidRPr="00A43BD6">
              <w:rPr>
                <w:i/>
                <w:szCs w:val="20"/>
                <w:highlight w:val="lightGray"/>
              </w:rPr>
              <w:t>3</w:t>
            </w:r>
          </w:p>
        </w:tc>
        <w:tc>
          <w:tcPr>
            <w:tcW w:w="4531" w:type="dxa"/>
            <w:shd w:val="clear" w:color="auto" w:fill="auto"/>
            <w:vAlign w:val="center"/>
          </w:tcPr>
          <w:p w:rsidR="00437D88" w:rsidRPr="00437D88" w:rsidRDefault="00437D88"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i/>
                <w:szCs w:val="20"/>
              </w:rPr>
            </w:pPr>
            <w:r w:rsidRPr="00A43BD6">
              <w:rPr>
                <w:b/>
                <w:i/>
                <w:szCs w:val="20"/>
                <w:highlight w:val="lightGray"/>
              </w:rPr>
              <w:t>10</w:t>
            </w:r>
          </w:p>
        </w:tc>
      </w:tr>
    </w:tbl>
    <w:p w:rsidR="009A3A4B" w:rsidRDefault="009A3A4B" w:rsidP="009A3A4B">
      <w:pPr>
        <w:pStyle w:val="NoSpacing"/>
        <w:spacing w:line="276" w:lineRule="auto"/>
        <w:rPr>
          <w:szCs w:val="20"/>
        </w:rPr>
      </w:pPr>
    </w:p>
    <w:p w:rsidR="00C970ED" w:rsidRDefault="000F1069" w:rsidP="00564047">
      <w:pPr>
        <w:pStyle w:val="NoSpacing"/>
        <w:spacing w:line="276" w:lineRule="auto"/>
        <w:rPr>
          <w:szCs w:val="20"/>
        </w:rPr>
      </w:pPr>
      <w:r>
        <w:rPr>
          <w:szCs w:val="20"/>
        </w:rPr>
        <w:t>Ukupni broj bodova koji ponuditelj ostvaruje po kriteriju stručne kvalifikacije stručnjaka 1-2 izračunava se po sljedećoj formuli:</w:t>
      </w:r>
    </w:p>
    <w:p w:rsidR="000F1069" w:rsidRDefault="000F1069" w:rsidP="00564047">
      <w:pPr>
        <w:pStyle w:val="NoSpacing"/>
        <w:spacing w:line="276" w:lineRule="auto"/>
        <w:rPr>
          <w:szCs w:val="20"/>
        </w:rPr>
      </w:pPr>
    </w:p>
    <w:tbl>
      <w:tblPr>
        <w:tblStyle w:val="TableGrid"/>
        <w:tblW w:w="0" w:type="auto"/>
        <w:tblLook w:val="04A0" w:firstRow="1" w:lastRow="0" w:firstColumn="1" w:lastColumn="0" w:noHBand="0" w:noVBand="1"/>
      </w:tblPr>
      <w:tblGrid>
        <w:gridCol w:w="9062"/>
      </w:tblGrid>
      <w:tr w:rsidR="006F6D8F" w:rsidRPr="006F6D8F" w:rsidTr="006F6D8F">
        <w:tc>
          <w:tcPr>
            <w:tcW w:w="9062" w:type="dxa"/>
          </w:tcPr>
          <w:p w:rsidR="006F6D8F" w:rsidRPr="006F6D8F" w:rsidRDefault="006F6D8F" w:rsidP="00B44A4B">
            <w:pPr>
              <w:pStyle w:val="NoSpacing"/>
              <w:spacing w:line="276" w:lineRule="auto"/>
              <w:rPr>
                <w:b/>
                <w:szCs w:val="20"/>
              </w:rPr>
            </w:pPr>
            <w:r w:rsidRPr="006F6D8F">
              <w:rPr>
                <w:b/>
                <w:szCs w:val="20"/>
              </w:rPr>
              <w:t>broj bodova = ostvareni bodovi za stručnu kvalifikaciju Stručnjaka 1 + ostvareni bodovi za stručnu kvalifikaciju Stručnjaka 2</w:t>
            </w:r>
            <w:r w:rsidR="00B44A4B">
              <w:rPr>
                <w:b/>
                <w:szCs w:val="20"/>
              </w:rPr>
              <w:t xml:space="preserve"> </w:t>
            </w:r>
            <w:r w:rsidR="00B44A4B" w:rsidRPr="006F6D8F">
              <w:rPr>
                <w:b/>
                <w:szCs w:val="20"/>
              </w:rPr>
              <w:t xml:space="preserve">+ ostvareni bodovi za stručnu kvalifikaciju Stručnjaka </w:t>
            </w:r>
            <w:r w:rsidR="00B44A4B">
              <w:rPr>
                <w:b/>
                <w:szCs w:val="20"/>
              </w:rPr>
              <w:t>3</w:t>
            </w:r>
          </w:p>
        </w:tc>
      </w:tr>
    </w:tbl>
    <w:p w:rsidR="006F6D8F" w:rsidRDefault="006F6D8F" w:rsidP="00564047">
      <w:pPr>
        <w:pStyle w:val="NoSpacing"/>
        <w:spacing w:line="276" w:lineRule="auto"/>
        <w:rPr>
          <w:szCs w:val="20"/>
        </w:rPr>
      </w:pPr>
    </w:p>
    <w:p w:rsidR="00B44A4B" w:rsidRDefault="00B44A4B">
      <w:pPr>
        <w:rPr>
          <w:szCs w:val="20"/>
          <w:u w:val="single"/>
        </w:rPr>
      </w:pPr>
      <w:r>
        <w:rPr>
          <w:szCs w:val="20"/>
          <w:u w:val="single"/>
        </w:rPr>
        <w:br w:type="page"/>
      </w:r>
    </w:p>
    <w:p w:rsidR="00C970ED" w:rsidRPr="00C970ED" w:rsidRDefault="00C970ED" w:rsidP="00564047">
      <w:pPr>
        <w:pStyle w:val="NoSpacing"/>
        <w:spacing w:line="276" w:lineRule="auto"/>
        <w:rPr>
          <w:szCs w:val="20"/>
          <w:u w:val="single"/>
        </w:rPr>
      </w:pPr>
      <w:r w:rsidRPr="00C970ED">
        <w:rPr>
          <w:szCs w:val="20"/>
          <w:u w:val="single"/>
        </w:rPr>
        <w:lastRenderedPageBreak/>
        <w:t>NAČIN IZRAČUNA EKONOMSKI NAJPOVOLJNIJE PONUDE:</w:t>
      </w:r>
    </w:p>
    <w:p w:rsidR="00C970ED" w:rsidRDefault="00C970ED" w:rsidP="00564047">
      <w:pPr>
        <w:pStyle w:val="NoSpacing"/>
        <w:spacing w:line="276" w:lineRule="auto"/>
        <w:rPr>
          <w:szCs w:val="20"/>
        </w:rPr>
      </w:pPr>
    </w:p>
    <w:tbl>
      <w:tblPr>
        <w:tblStyle w:val="TableGrid"/>
        <w:tblW w:w="0" w:type="auto"/>
        <w:tblLook w:val="04A0" w:firstRow="1" w:lastRow="0" w:firstColumn="1" w:lastColumn="0" w:noHBand="0" w:noVBand="1"/>
      </w:tblPr>
      <w:tblGrid>
        <w:gridCol w:w="9062"/>
      </w:tblGrid>
      <w:tr w:rsidR="006F6D8F" w:rsidRPr="006F6D8F" w:rsidTr="006F6D8F">
        <w:tc>
          <w:tcPr>
            <w:tcW w:w="9062" w:type="dxa"/>
          </w:tcPr>
          <w:p w:rsidR="006F6D8F" w:rsidRPr="006F6D8F" w:rsidRDefault="006F6D8F" w:rsidP="005F48C1">
            <w:pPr>
              <w:pStyle w:val="NoSpacing"/>
              <w:spacing w:line="276" w:lineRule="auto"/>
              <w:jc w:val="center"/>
              <w:rPr>
                <w:b/>
                <w:szCs w:val="20"/>
              </w:rPr>
            </w:pPr>
            <w:r w:rsidRPr="006F6D8F">
              <w:rPr>
                <w:b/>
                <w:szCs w:val="20"/>
              </w:rPr>
              <w:t xml:space="preserve">UKUPNA OCJENA = BROJ BODOVA ZA KRITERIJ CIJENE  + BROJ BODOVA ZA SPECIFIČNO ISKUSTVO STRUČNJAKA </w:t>
            </w:r>
          </w:p>
        </w:tc>
      </w:tr>
    </w:tbl>
    <w:p w:rsidR="00C970ED" w:rsidRDefault="00C970ED" w:rsidP="00C970ED">
      <w:pPr>
        <w:pStyle w:val="NoSpacing"/>
        <w:spacing w:line="276" w:lineRule="auto"/>
        <w:jc w:val="center"/>
        <w:rPr>
          <w:b/>
          <w:szCs w:val="20"/>
        </w:rPr>
      </w:pPr>
    </w:p>
    <w:p w:rsidR="00C970ED" w:rsidRPr="00C970ED" w:rsidRDefault="00C970ED" w:rsidP="00C970ED">
      <w:pPr>
        <w:pStyle w:val="NoSpacing"/>
        <w:spacing w:line="276" w:lineRule="auto"/>
        <w:rPr>
          <w:szCs w:val="20"/>
        </w:rPr>
      </w:pPr>
    </w:p>
    <w:p w:rsidR="001F0E05" w:rsidRDefault="00C80C72" w:rsidP="00C80C72">
      <w:pPr>
        <w:pStyle w:val="Heading2"/>
        <w:ind w:left="-207"/>
      </w:pPr>
      <w:bookmarkStart w:id="53" w:name="_Toc513448344"/>
      <w:r>
        <w:t xml:space="preserve">6.7. </w:t>
      </w:r>
      <w:r w:rsidR="001F0E05">
        <w:t>Jezik i pismo na kojem se izrađuje ponuda ili njezin dio</w:t>
      </w:r>
      <w:bookmarkEnd w:id="53"/>
    </w:p>
    <w:p w:rsidR="003D0785" w:rsidRDefault="007B19A9" w:rsidP="007B19A9">
      <w:pPr>
        <w:pStyle w:val="NoSpacing"/>
        <w:spacing w:line="276" w:lineRule="auto"/>
      </w:pPr>
      <w:r>
        <w:t>Ponuda se zajedno s pripadajućom dokumentacijom izrađuje na hrvatskom jeziku i latiničnom pismu.</w:t>
      </w:r>
      <w:r w:rsidR="00FD2C04">
        <w:t xml:space="preserve"> </w:t>
      </w:r>
    </w:p>
    <w:p w:rsidR="003D0785" w:rsidRDefault="003D0785" w:rsidP="007B19A9">
      <w:pPr>
        <w:pStyle w:val="NoSpacing"/>
        <w:spacing w:line="276" w:lineRule="auto"/>
      </w:pPr>
    </w:p>
    <w:p w:rsidR="005F48C1" w:rsidRPr="005F48C1" w:rsidRDefault="005F48C1" w:rsidP="005F48C1">
      <w:r w:rsidRPr="005F48C1">
        <w:t>Iznimno, dio popratne dokumentacije može biti i na nekom drugom jeziku, ali se u tom slučaju obavezno prilaže:</w:t>
      </w:r>
    </w:p>
    <w:p w:rsidR="005F48C1" w:rsidRPr="005F48C1" w:rsidRDefault="005F48C1" w:rsidP="005F48C1">
      <w:pPr>
        <w:numPr>
          <w:ilvl w:val="0"/>
          <w:numId w:val="10"/>
        </w:numPr>
        <w:ind w:left="360"/>
      </w:pPr>
      <w:r w:rsidRPr="005F48C1">
        <w:t>svi dokumenti kojima ponuditelj dokazuje da ne postoje obvezne i ostale osnove za isključenje te kriteriji za odabir gospodarskog subjekta (uvjeti sposobnosti) – ovjereni prijevod (prijevod i ovjera ovlaštenog sudskog tumača za jezik s kojega je prijevod izvršen, uz dostavu izvornika) na hrvatski jezik.</w:t>
      </w:r>
    </w:p>
    <w:p w:rsidR="00FD2C04" w:rsidRDefault="00FD2C04" w:rsidP="007B19A9">
      <w:pPr>
        <w:pStyle w:val="NoSpacing"/>
        <w:spacing w:line="276" w:lineRule="auto"/>
      </w:pPr>
    </w:p>
    <w:p w:rsidR="00FD2C04" w:rsidRDefault="00BA6255" w:rsidP="007B19A9">
      <w:pPr>
        <w:pStyle w:val="NoSpacing"/>
        <w:spacing w:line="276" w:lineRule="auto"/>
      </w:pPr>
      <w:r>
        <w:t xml:space="preserve">Iznimno je moguće navesti pojmove, nazive projekata ili publikacija i slično na stranom jeziku te koristiti međunarodno priznat izričaj, odnosno tzv. internacionalizme, tuđe riječi i </w:t>
      </w:r>
      <w:proofErr w:type="spellStart"/>
      <w:r>
        <w:t>prilagođenice</w:t>
      </w:r>
      <w:proofErr w:type="spellEnd"/>
      <w:r>
        <w:t>.</w:t>
      </w:r>
      <w:r w:rsidR="00FD2C04">
        <w:t xml:space="preserve"> Ostale riječi ili navodi moraju biti na hrvatskom jeziku ili u skladu s gore navedenom uputom.</w:t>
      </w:r>
    </w:p>
    <w:p w:rsidR="00FD2C04" w:rsidRPr="007B19A9" w:rsidRDefault="00FD2C04" w:rsidP="007B19A9">
      <w:pPr>
        <w:pStyle w:val="NoSpacing"/>
        <w:spacing w:line="276" w:lineRule="auto"/>
      </w:pPr>
    </w:p>
    <w:p w:rsidR="001F0E05" w:rsidRDefault="00C80C72" w:rsidP="00C80C72">
      <w:pPr>
        <w:pStyle w:val="Heading2"/>
        <w:ind w:left="-207"/>
      </w:pPr>
      <w:bookmarkStart w:id="54" w:name="_Toc513448345"/>
      <w:r>
        <w:t xml:space="preserve">6.8. </w:t>
      </w:r>
      <w:r w:rsidR="001F0E05">
        <w:t>Rok valjanosti ponude</w:t>
      </w:r>
      <w:bookmarkEnd w:id="54"/>
    </w:p>
    <w:p w:rsidR="00FD2C04" w:rsidRDefault="00FD2C04" w:rsidP="00FD2C04">
      <w:pPr>
        <w:pStyle w:val="NoSpacing"/>
        <w:spacing w:line="276" w:lineRule="auto"/>
      </w:pPr>
      <w:r>
        <w:t xml:space="preserve">Rok valjanosti ponude je do </w:t>
      </w:r>
      <w:r w:rsidR="00EC3200" w:rsidRPr="00EC3200">
        <w:rPr>
          <w:highlight w:val="red"/>
        </w:rPr>
        <w:t>__</w:t>
      </w:r>
      <w:r w:rsidR="008B220C" w:rsidRPr="00EC3200">
        <w:rPr>
          <w:highlight w:val="red"/>
        </w:rPr>
        <w:t>.</w:t>
      </w:r>
      <w:r w:rsidR="00EC3200" w:rsidRPr="00EC3200">
        <w:rPr>
          <w:highlight w:val="red"/>
        </w:rPr>
        <w:t>__</w:t>
      </w:r>
      <w:r w:rsidR="008B220C" w:rsidRPr="00EC3200">
        <w:rPr>
          <w:highlight w:val="red"/>
        </w:rPr>
        <w:t>.2018</w:t>
      </w:r>
      <w:r w:rsidRPr="00EC3200">
        <w:rPr>
          <w:highlight w:val="red"/>
        </w:rPr>
        <w:t>. godine</w:t>
      </w:r>
      <w:r w:rsidRPr="005F48C1">
        <w:t>.</w:t>
      </w:r>
    </w:p>
    <w:p w:rsidR="00FD2C04" w:rsidRDefault="00FD2C04" w:rsidP="00FD2C04">
      <w:pPr>
        <w:pStyle w:val="NoSpacing"/>
        <w:spacing w:line="276" w:lineRule="auto"/>
      </w:pPr>
      <w:r>
        <w:t>Na zahtjev naručitelja ponuditelj može produžiti rok valjanosti svoje ponude.</w:t>
      </w:r>
    </w:p>
    <w:p w:rsidR="00FD2C04" w:rsidRDefault="00FD2C04" w:rsidP="00FD2C04">
      <w:pPr>
        <w:pStyle w:val="NoSpacing"/>
        <w:spacing w:line="276" w:lineRule="auto"/>
      </w:pPr>
      <w:r>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t>,</w:t>
      </w:r>
      <w:r>
        <w:t xml:space="preserve"> ne kraći od pet dana.</w:t>
      </w:r>
    </w:p>
    <w:p w:rsidR="00FD2C04" w:rsidRPr="00FD2C04" w:rsidRDefault="00FD2C04" w:rsidP="00FD2C04">
      <w:pPr>
        <w:pStyle w:val="NoSpacing"/>
        <w:spacing w:line="276" w:lineRule="auto"/>
      </w:pPr>
    </w:p>
    <w:p w:rsidR="001F0E05" w:rsidRDefault="00C80C72" w:rsidP="00C80C72">
      <w:pPr>
        <w:pStyle w:val="Heading2"/>
        <w:ind w:left="-207"/>
      </w:pPr>
      <w:bookmarkStart w:id="55" w:name="_Toc513448346"/>
      <w:r>
        <w:t xml:space="preserve">6.9. </w:t>
      </w:r>
      <w:r w:rsidR="001F0E05">
        <w:t>Navod da se smatra da ponuda dostavljena elektroničkim sredstvima komunikacije putem EOJN RH obvezuje ponuditelja u roku valjanosti ponude neovisno o tome je li potpisana ili nije te da naručitelj ne smije odbiti takvu ponudu samo zbog tog razloga</w:t>
      </w:r>
      <w:bookmarkEnd w:id="55"/>
    </w:p>
    <w:p w:rsidR="00077784" w:rsidRDefault="00077784" w:rsidP="00077784">
      <w:pPr>
        <w:pStyle w:val="NoSpacing"/>
        <w:spacing w:line="276" w:lineRule="auto"/>
      </w:pPr>
      <w:r w:rsidRPr="00077784">
        <w:t>Smatra se da ponuda dostavljena elektroničkim sredstvima komunikacije putem EOJN RH obvezuje ponuditelja u roku valjanosti ponude neovisno o tome je li potpisana ili nije te naručitelj ne smije odbiti takvu ponudu samo zbog tog razloga.</w:t>
      </w:r>
    </w:p>
    <w:p w:rsidR="00FA768E" w:rsidRPr="00077784" w:rsidRDefault="00FA768E" w:rsidP="00077784">
      <w:pPr>
        <w:pStyle w:val="NoSpacing"/>
        <w:spacing w:line="276" w:lineRule="auto"/>
      </w:pPr>
    </w:p>
    <w:p w:rsidR="00200721" w:rsidRDefault="00200721" w:rsidP="00200721">
      <w:pPr>
        <w:pStyle w:val="Heading1"/>
      </w:pPr>
      <w:bookmarkStart w:id="56" w:name="_Toc513448347"/>
      <w:r>
        <w:t>7. OSTALE ODREDBE</w:t>
      </w:r>
      <w:bookmarkEnd w:id="56"/>
    </w:p>
    <w:p w:rsidR="001F0E05" w:rsidRDefault="00C80C72" w:rsidP="00C80C72">
      <w:pPr>
        <w:pStyle w:val="Heading2"/>
        <w:ind w:left="-207"/>
      </w:pPr>
      <w:bookmarkStart w:id="57" w:name="_Toc513448348"/>
      <w:r>
        <w:t xml:space="preserve">7.1. </w:t>
      </w:r>
      <w:r w:rsidR="001F0E05">
        <w:t>Podaci o terminu obilaska lokacije ili neposrednog pregleda dokumenata koji potkrepljuju dokumentaciju o nabavi</w:t>
      </w:r>
      <w:bookmarkEnd w:id="57"/>
    </w:p>
    <w:p w:rsidR="00077784" w:rsidRDefault="008B220C" w:rsidP="00077784">
      <w:pPr>
        <w:pStyle w:val="NoSpacing"/>
        <w:spacing w:line="276" w:lineRule="auto"/>
      </w:pPr>
      <w:r>
        <w:t>Naručitelj je svu raspoloživu dokumentaciju javno objavio u Elektroničkom oglasniku javne nabave Republike Hrvatske te slijedom toga, neposredni pregled dokumenata nije potreban.</w:t>
      </w:r>
    </w:p>
    <w:p w:rsidR="005F48C1" w:rsidRDefault="005F48C1" w:rsidP="00077784">
      <w:pPr>
        <w:pStyle w:val="NoSpacing"/>
        <w:spacing w:line="276" w:lineRule="auto"/>
      </w:pPr>
      <w:r>
        <w:t>Posjet lokaciji nije predviđen.</w:t>
      </w:r>
    </w:p>
    <w:p w:rsidR="005F48C1" w:rsidRPr="00077784" w:rsidRDefault="005F48C1" w:rsidP="00077784">
      <w:pPr>
        <w:pStyle w:val="NoSpacing"/>
        <w:spacing w:line="276" w:lineRule="auto"/>
      </w:pPr>
    </w:p>
    <w:p w:rsidR="001F0E05" w:rsidRDefault="00C80C72" w:rsidP="00C80C72">
      <w:pPr>
        <w:pStyle w:val="Heading2"/>
        <w:ind w:left="-207"/>
      </w:pPr>
      <w:bookmarkStart w:id="58" w:name="_Toc513448349"/>
      <w:r>
        <w:t xml:space="preserve">7.2. </w:t>
      </w:r>
      <w:r w:rsidR="001F0E05">
        <w:t>Naznaka o namjeri korištenja opcije odvijanja postupka u više faza koje slijede jedna za drugom, kako bi se smanjio broj ponuda ili rješenja</w:t>
      </w:r>
      <w:bookmarkEnd w:id="58"/>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1F0E05" w:rsidRDefault="00C80C72" w:rsidP="00C80C72">
      <w:pPr>
        <w:pStyle w:val="Heading2"/>
        <w:ind w:left="-207"/>
      </w:pPr>
      <w:bookmarkStart w:id="59" w:name="_Toc513448350"/>
      <w:r>
        <w:lastRenderedPageBreak/>
        <w:t xml:space="preserve">7.3. </w:t>
      </w:r>
      <w:r w:rsidR="001F0E05">
        <w:t>Norme osiguranja kvalitete ili norme upravljanja okolišem</w:t>
      </w:r>
      <w:bookmarkEnd w:id="59"/>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1F0E05" w:rsidRDefault="00C80C72" w:rsidP="00C80C72">
      <w:pPr>
        <w:pStyle w:val="Heading2"/>
        <w:ind w:left="-207"/>
      </w:pPr>
      <w:bookmarkStart w:id="60" w:name="_Toc513448351"/>
      <w:r>
        <w:t xml:space="preserve">7.4. </w:t>
      </w:r>
      <w:r w:rsidR="001F0E05">
        <w:t>Broj gospodarskih subjekata koji će biti stranke okvirnog sporazuma</w:t>
      </w:r>
      <w:r w:rsidR="007E33C0">
        <w:t>, u slučaju okvirnog sporazuma s više gospodarskih subjekata</w:t>
      </w:r>
      <w:bookmarkEnd w:id="60"/>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1" w:name="_Toc513448352"/>
      <w:r>
        <w:t xml:space="preserve">7.5. </w:t>
      </w:r>
      <w:r w:rsidR="007E33C0">
        <w:t>Rok na koji se sklapa okvirni sporazum te obrazloženje razloga za trajanje okvirnog sporazuma duže od četiri odnosno osam godina</w:t>
      </w:r>
      <w:bookmarkEnd w:id="61"/>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2" w:name="_Toc513448353"/>
      <w:r>
        <w:t xml:space="preserve">7.6. </w:t>
      </w:r>
      <w:r w:rsidR="007E33C0">
        <w:t>Način sklapanja ugovora na temelju okvirnog sporazuma</w:t>
      </w:r>
      <w:bookmarkEnd w:id="62"/>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3" w:name="_Toc513448354"/>
      <w:r>
        <w:t xml:space="preserve">7.7. </w:t>
      </w:r>
      <w:r w:rsidR="007E33C0">
        <w:t>Navod obvezuje li okvirni sporazum stranke na izvršenje okvirnog sporazuma</w:t>
      </w:r>
      <w:bookmarkEnd w:id="63"/>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4" w:name="_Toc513448355"/>
      <w:r>
        <w:t xml:space="preserve">7.8. </w:t>
      </w:r>
      <w:r w:rsidR="007E33C0">
        <w:t>Naznaka svih naručitelja u čije ime se sklapa okvirni sporazum</w:t>
      </w:r>
      <w:bookmarkEnd w:id="64"/>
    </w:p>
    <w:p w:rsidR="00077784" w:rsidRPr="00077784" w:rsidRDefault="00077784" w:rsidP="00077784">
      <w:pPr>
        <w:pStyle w:val="NoSpacing"/>
        <w:spacing w:line="276" w:lineRule="auto"/>
      </w:pPr>
      <w:r>
        <w:t>Nije primjenjivo u ovom postupku javne nabave.</w:t>
      </w:r>
    </w:p>
    <w:p w:rsidR="007E33C0" w:rsidRDefault="00C80C72" w:rsidP="00C80C72">
      <w:pPr>
        <w:pStyle w:val="Heading2"/>
        <w:ind w:left="-207"/>
      </w:pPr>
      <w:bookmarkStart w:id="65" w:name="_Toc513448356"/>
      <w:r>
        <w:t xml:space="preserve">7.9. </w:t>
      </w:r>
      <w:r w:rsidR="007E33C0">
        <w:t>Drugi uvjeti koji će biti korišteni prilikom sklapanja ugovora na temelju okvirnog sporazuma</w:t>
      </w:r>
      <w:bookmarkEnd w:id="65"/>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6" w:name="_Toc513448357"/>
      <w:r>
        <w:t xml:space="preserve">7.10. </w:t>
      </w:r>
      <w:r w:rsidR="007E33C0">
        <w:t xml:space="preserve">Podaci potrebni za provedbu elektroničke </w:t>
      </w:r>
      <w:r w:rsidR="004B3531">
        <w:t>dražbe</w:t>
      </w:r>
      <w:bookmarkEnd w:id="66"/>
    </w:p>
    <w:p w:rsidR="004B3531" w:rsidRDefault="004B3531" w:rsidP="004B3531">
      <w:pPr>
        <w:pStyle w:val="NoSpacing"/>
        <w:spacing w:line="276" w:lineRule="auto"/>
      </w:pPr>
      <w:r>
        <w:t>Nije primjenjivo u ovom postupku javne nabave.</w:t>
      </w:r>
    </w:p>
    <w:p w:rsidR="005F48C1" w:rsidRPr="004B3531" w:rsidRDefault="005F48C1" w:rsidP="004B3531">
      <w:pPr>
        <w:pStyle w:val="NoSpacing"/>
        <w:spacing w:line="276" w:lineRule="auto"/>
      </w:pPr>
    </w:p>
    <w:p w:rsidR="007E33C0" w:rsidRDefault="00C80C72" w:rsidP="00C80C72">
      <w:pPr>
        <w:pStyle w:val="Heading2"/>
        <w:ind w:left="-207"/>
      </w:pPr>
      <w:bookmarkStart w:id="67" w:name="_Toc513448358"/>
      <w:r>
        <w:t xml:space="preserve">7.11. </w:t>
      </w:r>
      <w:r w:rsidR="007E33C0">
        <w:t>Odredbe koje se odnose na zajednicu gospodarskih subjekata</w:t>
      </w:r>
      <w:bookmarkEnd w:id="67"/>
      <w:r w:rsidR="007E33C0">
        <w:t xml:space="preserve"> </w:t>
      </w:r>
    </w:p>
    <w:p w:rsidR="00123C4A" w:rsidRDefault="00123C4A" w:rsidP="00AE763E">
      <w:pPr>
        <w:pStyle w:val="NoSpacing"/>
        <w:spacing w:line="276" w:lineRule="auto"/>
      </w:pPr>
      <w:r>
        <w:t xml:space="preserve">Više gospodarskih subjekata </w:t>
      </w:r>
      <w:r w:rsidR="000258E9">
        <w:t>se može udružiti i dostaviti zajedničku ponudu, neovisno o uređenju njihova međusobna odnosa.</w:t>
      </w:r>
    </w:p>
    <w:p w:rsidR="00AE763E" w:rsidRDefault="000258E9" w:rsidP="00AE763E">
      <w:pPr>
        <w:pStyle w:val="NoSpacing"/>
        <w:spacing w:line="276" w:lineRule="auto"/>
      </w:pPr>
      <w:r>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rsidR="000258E9" w:rsidRDefault="000258E9" w:rsidP="00AE763E">
      <w:pPr>
        <w:pStyle w:val="NoSpacing"/>
        <w:spacing w:line="276" w:lineRule="auto"/>
      </w:pPr>
    </w:p>
    <w:p w:rsidR="00FE3F18" w:rsidRDefault="000258E9" w:rsidP="00AE763E">
      <w:pPr>
        <w:pStyle w:val="NoSpacing"/>
        <w:spacing w:line="276" w:lineRule="auto"/>
      </w:pPr>
      <w:r>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t xml:space="preserve">(samo ako se u zemlji poslovnog </w:t>
      </w:r>
      <w:proofErr w:type="spellStart"/>
      <w:r w:rsidR="00FE3F18">
        <w:t>nastana</w:t>
      </w:r>
      <w:proofErr w:type="spellEnd"/>
      <w:r w:rsidR="00FE3F18">
        <w:t xml:space="preserve"> koristi pečat) </w:t>
      </w:r>
      <w:r>
        <w:t>od svih članova zajednice gospodarskih subjekata</w:t>
      </w:r>
      <w:r w:rsidR="00FE3F18">
        <w:t>. Navedenim pravnim aktom trebaju se riješiti međusobni odnosi članova zajednice gospodarskih subjekata vezano uz izvršavanje ugovora o javnoj nabavi, kao npr. dostava jamstva za uredno ispunjenje ugovornih obveza,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w:t>
      </w:r>
      <w:r w:rsidR="005F48C1">
        <w:t>, način plaćanja članovima zajednice gospodarskih subjekata</w:t>
      </w:r>
      <w:r w:rsidR="00FE3F18">
        <w:t xml:space="preserve"> i druga bitna pitanja.</w:t>
      </w:r>
    </w:p>
    <w:p w:rsidR="008B220C" w:rsidRPr="00AE763E" w:rsidRDefault="008B220C" w:rsidP="00AE763E">
      <w:pPr>
        <w:pStyle w:val="NoSpacing"/>
        <w:spacing w:line="276" w:lineRule="auto"/>
      </w:pPr>
    </w:p>
    <w:p w:rsidR="007E33C0" w:rsidRDefault="00C80C72" w:rsidP="00C80C72">
      <w:pPr>
        <w:pStyle w:val="Heading2"/>
        <w:ind w:left="-207"/>
      </w:pPr>
      <w:bookmarkStart w:id="68" w:name="_Toc513448359"/>
      <w:r>
        <w:lastRenderedPageBreak/>
        <w:t xml:space="preserve">7.12. </w:t>
      </w:r>
      <w:r w:rsidR="007E33C0">
        <w:t xml:space="preserve">Odredbe koje se odnose na </w:t>
      </w:r>
      <w:proofErr w:type="spellStart"/>
      <w:r w:rsidR="007E33C0">
        <w:t>podugovaratelje</w:t>
      </w:r>
      <w:bookmarkEnd w:id="68"/>
      <w:proofErr w:type="spellEnd"/>
    </w:p>
    <w:p w:rsidR="00FE3F18" w:rsidRDefault="006A7CAC" w:rsidP="00FE3F18">
      <w:pPr>
        <w:pStyle w:val="NoSpacing"/>
        <w:spacing w:line="276" w:lineRule="auto"/>
      </w:pPr>
      <w:r>
        <w:t xml:space="preserve">Naručitelj ne smije zahtijevati od gospodarskih subjekata da dio ugovora o javnoj nabavi daju u podugovor ili da angažiraju određene </w:t>
      </w:r>
      <w:proofErr w:type="spellStart"/>
      <w:r>
        <w:t>podugovaratelje</w:t>
      </w:r>
      <w:proofErr w:type="spellEnd"/>
      <w:r>
        <w:t xml:space="preserve"> niti ih u tome ograničavati, osim ako posebnim propisom ili međunarodnim sporazumom nije drukčije određeno.</w:t>
      </w:r>
    </w:p>
    <w:p w:rsidR="006A7CAC" w:rsidRDefault="006A7CAC" w:rsidP="00FE3F18">
      <w:pPr>
        <w:pStyle w:val="NoSpacing"/>
        <w:spacing w:line="276" w:lineRule="auto"/>
      </w:pPr>
    </w:p>
    <w:p w:rsidR="006A7CAC" w:rsidRDefault="006A7CAC" w:rsidP="00FE3F18">
      <w:pPr>
        <w:pStyle w:val="NoSpacing"/>
        <w:spacing w:line="276" w:lineRule="auto"/>
      </w:pPr>
      <w:r>
        <w:t xml:space="preserve">Gospodarski subjekt obvezan je za svakog </w:t>
      </w:r>
      <w:proofErr w:type="spellStart"/>
      <w:r>
        <w:t>podugovaratelja</w:t>
      </w:r>
      <w:proofErr w:type="spellEnd"/>
      <w:r>
        <w:t xml:space="preserve"> dokazati da ne postoje razlozi za isključenje iz točke 3. ove dokumentacije o nabavi. Ako naručitelj utvrdi da postoji osnova za isključenje </w:t>
      </w:r>
      <w:proofErr w:type="spellStart"/>
      <w:r>
        <w:t>podugovaratelja</w:t>
      </w:r>
      <w:proofErr w:type="spellEnd"/>
      <w:r>
        <w:t xml:space="preserve">, obvezan je od gospodarskog subjekta zatražiti zamjenu tog </w:t>
      </w:r>
      <w:proofErr w:type="spellStart"/>
      <w:r>
        <w:t>podugovaratelja</w:t>
      </w:r>
      <w:proofErr w:type="spellEnd"/>
      <w:r>
        <w:t xml:space="preserve"> u primjerenom roku, ne kraćem od pet dana.</w:t>
      </w:r>
    </w:p>
    <w:p w:rsidR="006A7CAC" w:rsidRDefault="006A7CAC" w:rsidP="00FE3F18">
      <w:pPr>
        <w:pStyle w:val="NoSpacing"/>
        <w:spacing w:line="276" w:lineRule="auto"/>
      </w:pPr>
    </w:p>
    <w:p w:rsidR="006A7CAC" w:rsidRDefault="006A7CAC" w:rsidP="00FE3F18">
      <w:pPr>
        <w:pStyle w:val="NoSpacing"/>
        <w:spacing w:line="276" w:lineRule="auto"/>
      </w:pPr>
      <w:r>
        <w:t>Gospodarski subjekt koji namjerava dati dio ugovora o javnoj nabavi u podugovor obvezan je u svojoj ponudi:</w:t>
      </w:r>
    </w:p>
    <w:p w:rsidR="006A7CAC" w:rsidRDefault="006A7CAC" w:rsidP="006A7CAC">
      <w:pPr>
        <w:pStyle w:val="NoSpacing"/>
        <w:numPr>
          <w:ilvl w:val="2"/>
          <w:numId w:val="13"/>
        </w:numPr>
        <w:spacing w:line="276" w:lineRule="auto"/>
      </w:pPr>
      <w:r>
        <w:t xml:space="preserve">navesti koji dio ugovora namjerava dati u podugovor </w:t>
      </w:r>
      <w:bookmarkStart w:id="69" w:name="_Hlk504313123"/>
      <w:r>
        <w:t>(predmet ili količina, vrijednost ili postotni udio)</w:t>
      </w:r>
    </w:p>
    <w:bookmarkEnd w:id="69"/>
    <w:p w:rsidR="006A7CAC" w:rsidRDefault="006A7CAC" w:rsidP="006A7CAC">
      <w:pPr>
        <w:pStyle w:val="NoSpacing"/>
        <w:numPr>
          <w:ilvl w:val="2"/>
          <w:numId w:val="13"/>
        </w:numPr>
        <w:spacing w:line="276" w:lineRule="auto"/>
      </w:pPr>
      <w:r>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rsidR="006A7CAC" w:rsidRDefault="006A7CAC" w:rsidP="006A7CAC">
      <w:pPr>
        <w:pStyle w:val="NoSpacing"/>
        <w:numPr>
          <w:ilvl w:val="2"/>
          <w:numId w:val="13"/>
        </w:numPr>
        <w:spacing w:line="276" w:lineRule="auto"/>
      </w:pPr>
      <w:r>
        <w:t xml:space="preserve">dostaviti ESPD za svakog </w:t>
      </w:r>
      <w:proofErr w:type="spellStart"/>
      <w:r>
        <w:t>podugovaratelja</w:t>
      </w:r>
      <w:proofErr w:type="spellEnd"/>
      <w:r>
        <w:t>.</w:t>
      </w:r>
    </w:p>
    <w:p w:rsidR="006A7CAC" w:rsidRDefault="006A7CAC" w:rsidP="006A7CAC">
      <w:pPr>
        <w:pStyle w:val="NoSpacing"/>
        <w:spacing w:line="276" w:lineRule="auto"/>
      </w:pPr>
      <w:r>
        <w:t>Ako gospodarski subjekt dio ugovora o javnoj nabavi daje u podugovor</w:t>
      </w:r>
      <w:r w:rsidR="00476F41">
        <w:t>, podaci iz točke i.) i ii.) moraju biti navedeni u ugovoru o javnoj nabavi.</w:t>
      </w:r>
    </w:p>
    <w:p w:rsidR="00476F41" w:rsidRDefault="00476F41" w:rsidP="006A7CAC">
      <w:pPr>
        <w:pStyle w:val="NoSpacing"/>
        <w:spacing w:line="276" w:lineRule="auto"/>
      </w:pPr>
      <w:bookmarkStart w:id="70" w:name="_Hlk504313152"/>
      <w:r>
        <w:t xml:space="preserve">Naručitelj će neposredno plaćati </w:t>
      </w:r>
      <w:proofErr w:type="spellStart"/>
      <w:r>
        <w:t>podugovaratelju</w:t>
      </w:r>
      <w:proofErr w:type="spellEnd"/>
      <w:r>
        <w:t xml:space="preserve"> za dio ugovora koji je isti izvršio.</w:t>
      </w:r>
    </w:p>
    <w:p w:rsidR="00476F41" w:rsidRDefault="00476F41" w:rsidP="006A7CAC">
      <w:pPr>
        <w:pStyle w:val="NoSpacing"/>
        <w:spacing w:line="276" w:lineRule="auto"/>
      </w:pPr>
      <w:r>
        <w:t xml:space="preserve">Ugovaratelj mora svom računu priložiti račune svojih </w:t>
      </w:r>
      <w:proofErr w:type="spellStart"/>
      <w:r>
        <w:t>podugovaratelja</w:t>
      </w:r>
      <w:proofErr w:type="spellEnd"/>
      <w:r>
        <w:t xml:space="preserve"> koje je prethodno potvrdio.</w:t>
      </w:r>
    </w:p>
    <w:bookmarkEnd w:id="70"/>
    <w:p w:rsidR="00476F41" w:rsidRDefault="00476F41" w:rsidP="006A7CAC">
      <w:pPr>
        <w:pStyle w:val="NoSpacing"/>
        <w:spacing w:line="276" w:lineRule="auto"/>
      </w:pPr>
    </w:p>
    <w:p w:rsidR="00476F41" w:rsidRDefault="00476F41" w:rsidP="006A7CAC">
      <w:pPr>
        <w:pStyle w:val="NoSpacing"/>
        <w:spacing w:line="276" w:lineRule="auto"/>
      </w:pPr>
      <w:r>
        <w:t>Ugovaratelj može tijekom izvršenja ugovora o javnoj nabavi od naručitelja zahtijevati:</w:t>
      </w:r>
    </w:p>
    <w:p w:rsidR="00476F41" w:rsidRDefault="00476F41" w:rsidP="005F48C1">
      <w:pPr>
        <w:pStyle w:val="NoSpacing"/>
        <w:numPr>
          <w:ilvl w:val="0"/>
          <w:numId w:val="10"/>
        </w:numPr>
        <w:spacing w:line="276" w:lineRule="auto"/>
        <w:ind w:left="360"/>
      </w:pPr>
      <w:r>
        <w:t xml:space="preserve">promjenu </w:t>
      </w:r>
      <w:proofErr w:type="spellStart"/>
      <w:r>
        <w:t>podugovaratelja</w:t>
      </w:r>
      <w:proofErr w:type="spellEnd"/>
      <w:r>
        <w:t xml:space="preserve"> za onaj dio ugovora</w:t>
      </w:r>
      <w:r w:rsidR="00D040ED">
        <w:t xml:space="preserve"> o javnoj nabavi</w:t>
      </w:r>
      <w:r>
        <w:t xml:space="preserve"> koji je prethodno dao u podugovor</w:t>
      </w:r>
    </w:p>
    <w:p w:rsidR="00476F41" w:rsidRDefault="00476F41" w:rsidP="005F48C1">
      <w:pPr>
        <w:pStyle w:val="NoSpacing"/>
        <w:numPr>
          <w:ilvl w:val="0"/>
          <w:numId w:val="10"/>
        </w:numPr>
        <w:spacing w:line="276" w:lineRule="auto"/>
        <w:ind w:left="360"/>
      </w:pPr>
      <w:r>
        <w:t xml:space="preserve">uvođenje jednog ili više novih </w:t>
      </w:r>
      <w:proofErr w:type="spellStart"/>
      <w:r>
        <w:t>podugovaratelja</w:t>
      </w:r>
      <w:proofErr w:type="spellEnd"/>
      <w:r>
        <w:t xml:space="preserve"> čiji ukupni udio ne smije prijeći 30% vrijednosti ugovora o javnoj nabavi bez poreza na dodanu vrijednost, neovisno o tome je li prethodno dao taj dio ugovora o javnoj nabavi u podugovor ili nije</w:t>
      </w:r>
    </w:p>
    <w:p w:rsidR="00476F41" w:rsidRDefault="00476F41" w:rsidP="005F48C1">
      <w:pPr>
        <w:pStyle w:val="NoSpacing"/>
        <w:numPr>
          <w:ilvl w:val="0"/>
          <w:numId w:val="10"/>
        </w:numPr>
        <w:spacing w:line="276" w:lineRule="auto"/>
        <w:ind w:left="360"/>
      </w:pPr>
      <w:r>
        <w:t xml:space="preserve">preuzimanje izvršenja dijela ugovora </w:t>
      </w:r>
      <w:r w:rsidR="00D040ED">
        <w:t xml:space="preserve">o javnoj nabavi </w:t>
      </w:r>
      <w:r>
        <w:t>koji je prethodno dao u podugovor.</w:t>
      </w:r>
    </w:p>
    <w:p w:rsidR="004C3012" w:rsidRDefault="004C3012" w:rsidP="004C3012">
      <w:pPr>
        <w:pStyle w:val="NoSpacing"/>
        <w:spacing w:line="276" w:lineRule="auto"/>
      </w:pPr>
    </w:p>
    <w:p w:rsidR="004C3012" w:rsidRDefault="004C3012" w:rsidP="004C3012">
      <w:pPr>
        <w:pStyle w:val="NoSpacing"/>
        <w:spacing w:line="276" w:lineRule="auto"/>
      </w:pPr>
      <w:r>
        <w:t xml:space="preserve">Uz zahtjev za promjenom </w:t>
      </w:r>
      <w:proofErr w:type="spellStart"/>
      <w:r>
        <w:t>podugovaratelja</w:t>
      </w:r>
      <w:proofErr w:type="spellEnd"/>
      <w:r w:rsidR="00D040ED">
        <w:t xml:space="preserve"> za onaj dio ugovora koji je ugovaratelj prethodno dao u podugovor</w:t>
      </w:r>
      <w:r>
        <w:t xml:space="preserve"> ili </w:t>
      </w:r>
      <w:r w:rsidR="00D040ED">
        <w:t xml:space="preserve">uz zahtjev za </w:t>
      </w:r>
      <w:r>
        <w:t xml:space="preserve">uvođenje jednog ili više novih </w:t>
      </w:r>
      <w:proofErr w:type="spellStart"/>
      <w:r>
        <w:t>podugovaratelja</w:t>
      </w:r>
      <w:proofErr w:type="spellEnd"/>
      <w:r w:rsidR="00D040ED">
        <w:t xml:space="preserve"> čiji ukupni udio ne smije prijeći 30% vrijednosti ugovora o javnoj nabavi bez poreza na dodanu vrijednost, neovisno o tome je li ugovaratelj prethodno taj dio ugovora o javnoj nabavi dao u podugovor ili nije</w:t>
      </w:r>
      <w:r>
        <w:t>, ugovaratelj naručitelju dostavlja podatke i dokumente sukladno čl.</w:t>
      </w:r>
      <w:r w:rsidR="005F48C1">
        <w:t xml:space="preserve"> </w:t>
      </w:r>
      <w:r>
        <w:t>222. st.</w:t>
      </w:r>
      <w:r w:rsidR="005F48C1">
        <w:t xml:space="preserve"> </w:t>
      </w:r>
      <w:r>
        <w:t xml:space="preserve">1. ZJN 2016 za novog </w:t>
      </w:r>
      <w:proofErr w:type="spellStart"/>
      <w:r>
        <w:t>podugovaratelja</w:t>
      </w:r>
      <w:proofErr w:type="spellEnd"/>
      <w:r>
        <w:t>.</w:t>
      </w:r>
    </w:p>
    <w:p w:rsidR="004C3012" w:rsidRDefault="004C3012" w:rsidP="004C3012">
      <w:pPr>
        <w:pStyle w:val="NoSpacing"/>
        <w:spacing w:line="276" w:lineRule="auto"/>
      </w:pPr>
    </w:p>
    <w:p w:rsidR="004C3012" w:rsidRDefault="004C3012" w:rsidP="004C3012">
      <w:pPr>
        <w:pStyle w:val="NoSpacing"/>
        <w:spacing w:line="276" w:lineRule="auto"/>
      </w:pPr>
      <w:r>
        <w:t>Naručitelj neće i ne smije odobriti zahtjev ugovaratelja:</w:t>
      </w:r>
    </w:p>
    <w:p w:rsidR="004C3012" w:rsidRDefault="004C3012" w:rsidP="005F48C1">
      <w:pPr>
        <w:pStyle w:val="NoSpacing"/>
        <w:numPr>
          <w:ilvl w:val="0"/>
          <w:numId w:val="10"/>
        </w:numPr>
        <w:spacing w:line="276" w:lineRule="auto"/>
        <w:ind w:left="360"/>
      </w:pPr>
      <w:r>
        <w:t xml:space="preserve">u slučaju zahtjeva za promjenom </w:t>
      </w:r>
      <w:proofErr w:type="spellStart"/>
      <w:r>
        <w:t>podugovaratelja</w:t>
      </w:r>
      <w:proofErr w:type="spellEnd"/>
      <w:r w:rsidR="006A273F">
        <w:t xml:space="preserve"> za onaj dio ugovora koji je ugovaratelj prethodno dao u podugovor</w:t>
      </w:r>
      <w:r>
        <w:t xml:space="preserve"> ili zahtjeva za uvođenje jednog ili više novih </w:t>
      </w:r>
      <w:proofErr w:type="spellStart"/>
      <w:r>
        <w:t>podugovaratelja</w:t>
      </w:r>
      <w:proofErr w:type="spellEnd"/>
      <w:r w:rsidR="006A273F">
        <w:t xml:space="preserve"> čiji ukupni udio ne smije prijeći 30% vrijednosti ugovora o javnoj nabavi bez poreza na dodanu vrijednost, neovisno o tome je li ugovaratelj prethodno taj dio ugovora o javnoj nabavi dao u podugovor ili nije</w:t>
      </w:r>
      <w:r>
        <w:t xml:space="preserve">, ako se ugovaratelj u postupku javne nabave radi dokazivanja ispunjenja kriterija za odabir gospodarskog subjekta oslonio na sposobnost </w:t>
      </w:r>
      <w:proofErr w:type="spellStart"/>
      <w:r>
        <w:t>podugovaratelja</w:t>
      </w:r>
      <w:proofErr w:type="spellEnd"/>
      <w:r>
        <w:t xml:space="preserve"> kojeg sada mijenja, a novi </w:t>
      </w:r>
      <w:proofErr w:type="spellStart"/>
      <w:r>
        <w:t>podugovaratelj</w:t>
      </w:r>
      <w:proofErr w:type="spellEnd"/>
      <w:r>
        <w:t xml:space="preserve"> ne ispunjava iste uvjete, ili postoje osnove za isključenje,</w:t>
      </w:r>
    </w:p>
    <w:p w:rsidR="004C3012" w:rsidRDefault="004C3012" w:rsidP="005F48C1">
      <w:pPr>
        <w:pStyle w:val="NoSpacing"/>
        <w:numPr>
          <w:ilvl w:val="0"/>
          <w:numId w:val="10"/>
        </w:numPr>
        <w:spacing w:line="276" w:lineRule="auto"/>
        <w:ind w:left="360"/>
      </w:pPr>
      <w:r>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t>podugovaratelja</w:t>
      </w:r>
      <w:proofErr w:type="spellEnd"/>
      <w:r w:rsidR="003907B9">
        <w:t xml:space="preserve"> za izvršenje tog dijela ugovora, a ugovaratelj samostalno ne posjeduje takvu sposobnost, ili ako je taj dio ugovora već izvršen.</w:t>
      </w:r>
    </w:p>
    <w:p w:rsidR="003907B9" w:rsidRDefault="003907B9" w:rsidP="003907B9">
      <w:pPr>
        <w:pStyle w:val="NoSpacing"/>
        <w:spacing w:line="276" w:lineRule="auto"/>
      </w:pPr>
    </w:p>
    <w:p w:rsidR="003907B9" w:rsidRDefault="003907B9" w:rsidP="003907B9">
      <w:pPr>
        <w:pStyle w:val="NoSpacing"/>
        <w:spacing w:line="276" w:lineRule="auto"/>
      </w:pPr>
      <w:r>
        <w:t xml:space="preserve">Sudjelovanje </w:t>
      </w:r>
      <w:proofErr w:type="spellStart"/>
      <w:r>
        <w:t>podugovaratelja</w:t>
      </w:r>
      <w:proofErr w:type="spellEnd"/>
      <w:r>
        <w:t xml:space="preserve"> ne utječe na odgovornost ugovaratelja za izvršenje ugovora o javnoj nabavi.</w:t>
      </w:r>
    </w:p>
    <w:p w:rsidR="006A7CAC" w:rsidRPr="00FE3F18" w:rsidRDefault="006A7CAC" w:rsidP="00FE3F18">
      <w:pPr>
        <w:pStyle w:val="NoSpacing"/>
        <w:spacing w:line="276" w:lineRule="auto"/>
      </w:pPr>
    </w:p>
    <w:p w:rsidR="007E33C0" w:rsidRDefault="00C80C72" w:rsidP="00C80C72">
      <w:pPr>
        <w:pStyle w:val="Heading2"/>
        <w:ind w:left="-207"/>
      </w:pPr>
      <w:bookmarkStart w:id="71" w:name="_Toc513448360"/>
      <w:r>
        <w:lastRenderedPageBreak/>
        <w:t xml:space="preserve">7.13. </w:t>
      </w:r>
      <w:r w:rsidR="007E33C0">
        <w:t xml:space="preserve">Navod da su podaci o imenovanim </w:t>
      </w:r>
      <w:proofErr w:type="spellStart"/>
      <w:r w:rsidR="007E33C0">
        <w:t>podugovarateljima</w:t>
      </w:r>
      <w:proofErr w:type="spellEnd"/>
      <w:r w:rsidR="007E33C0">
        <w:t xml:space="preserve"> i dijelovi ugovora koje će oni izvršavati obvezni sastojci ugovora o javnoj nabavi</w:t>
      </w:r>
      <w:bookmarkEnd w:id="71"/>
    </w:p>
    <w:p w:rsidR="003907B9" w:rsidRDefault="003907B9" w:rsidP="003907B9">
      <w:pPr>
        <w:pStyle w:val="NoSpacing"/>
        <w:spacing w:line="276" w:lineRule="auto"/>
      </w:pPr>
      <w:r>
        <w:t xml:space="preserve">Podaci o imenovanim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 xml:space="preserve">) i dijelovi ugovora koje će oni izvršavati </w:t>
      </w:r>
      <w:r w:rsidRPr="003907B9">
        <w:t>(predmet ili količina, vrijednost ili postotni udio)</w:t>
      </w:r>
      <w:r>
        <w:t xml:space="preserve"> su obvezni sastojci ugovora o javnoj nabavi.</w:t>
      </w:r>
    </w:p>
    <w:p w:rsidR="00504A5C" w:rsidRPr="003907B9" w:rsidRDefault="00504A5C" w:rsidP="003907B9">
      <w:pPr>
        <w:pStyle w:val="NoSpacing"/>
        <w:spacing w:line="276" w:lineRule="auto"/>
      </w:pPr>
    </w:p>
    <w:p w:rsidR="007E33C0" w:rsidRDefault="00C80C72" w:rsidP="00C80C72">
      <w:pPr>
        <w:pStyle w:val="Heading2"/>
        <w:ind w:left="-207"/>
      </w:pPr>
      <w:bookmarkStart w:id="72" w:name="_Toc513448361"/>
      <w:r>
        <w:t xml:space="preserve">7.14. </w:t>
      </w:r>
      <w:r w:rsidR="007E33C0">
        <w:t xml:space="preserve">Navod o obveznom neposrednom plaćanju </w:t>
      </w:r>
      <w:proofErr w:type="spellStart"/>
      <w:r w:rsidR="007E33C0">
        <w:t>podugovarateljima</w:t>
      </w:r>
      <w:proofErr w:type="spellEnd"/>
      <w:r w:rsidR="007E33C0">
        <w:t>, u slučaju kada se dio ugovora daje u podugovor, ili obrazloženje opravdanih razloga vezanih uz prirodu ugovora ili specifičnih uvjeta njegova izvršenja zbog kojih to nije primjenjivo</w:t>
      </w:r>
      <w:bookmarkEnd w:id="72"/>
    </w:p>
    <w:p w:rsidR="003907B9" w:rsidRDefault="003907B9" w:rsidP="003907B9">
      <w:pPr>
        <w:pStyle w:val="NoSpacing"/>
      </w:pPr>
      <w:r>
        <w:t xml:space="preserve">Naručitelj će neposredno plaćati </w:t>
      </w:r>
      <w:proofErr w:type="spellStart"/>
      <w:r>
        <w:t>podugovaratelju</w:t>
      </w:r>
      <w:proofErr w:type="spellEnd"/>
      <w:r>
        <w:t xml:space="preserve"> za dio ugovora koji je isti izvršio.</w:t>
      </w:r>
    </w:p>
    <w:p w:rsidR="003907B9" w:rsidRDefault="003907B9" w:rsidP="003907B9">
      <w:pPr>
        <w:pStyle w:val="NoSpacing"/>
        <w:spacing w:line="276" w:lineRule="auto"/>
      </w:pPr>
      <w:r>
        <w:t xml:space="preserve">Ugovaratelj mora svom računu priložiti račune svojih </w:t>
      </w:r>
      <w:proofErr w:type="spellStart"/>
      <w:r>
        <w:t>podugovaratelja</w:t>
      </w:r>
      <w:proofErr w:type="spellEnd"/>
      <w:r>
        <w:t xml:space="preserve"> koje je prethodno potvrdio.</w:t>
      </w:r>
    </w:p>
    <w:p w:rsidR="00504A5C" w:rsidRPr="003907B9" w:rsidRDefault="00504A5C" w:rsidP="003907B9">
      <w:pPr>
        <w:pStyle w:val="NoSpacing"/>
        <w:spacing w:line="276" w:lineRule="auto"/>
      </w:pPr>
    </w:p>
    <w:p w:rsidR="007E33C0" w:rsidRDefault="00C80C72" w:rsidP="00C80C72">
      <w:pPr>
        <w:pStyle w:val="Heading2"/>
        <w:ind w:left="-207"/>
      </w:pPr>
      <w:bookmarkStart w:id="73" w:name="_Toc513448362"/>
      <w:r>
        <w:t xml:space="preserve">7.15. </w:t>
      </w:r>
      <w:r w:rsidR="007E33C0">
        <w:t>Vrsta, sredstvo i uvjeti jamstva</w:t>
      </w:r>
      <w:r w:rsidR="003907B9">
        <w:t>, ako su tražena te navod da gospodarski subjekt može dati novčani polog u traženom iznosu i žiro-račun (IBAN) naručitelja</w:t>
      </w:r>
      <w:bookmarkEnd w:id="73"/>
    </w:p>
    <w:p w:rsidR="00932AE7" w:rsidRPr="00932AE7" w:rsidRDefault="00932AE7" w:rsidP="00932AE7"/>
    <w:p w:rsidR="003907B9" w:rsidRPr="009043E3" w:rsidRDefault="00311CCE" w:rsidP="00932AE7">
      <w:pPr>
        <w:pStyle w:val="Heading3"/>
      </w:pPr>
      <w:bookmarkStart w:id="74" w:name="_Toc513448363"/>
      <w:r>
        <w:t>7.</w:t>
      </w:r>
      <w:r w:rsidR="003907B9" w:rsidRPr="009043E3">
        <w:t>15.1. JAMSTVO ZA OZBILJNOST PONUDE</w:t>
      </w:r>
      <w:bookmarkEnd w:id="74"/>
    </w:p>
    <w:p w:rsidR="00E60286" w:rsidRPr="0055736F" w:rsidRDefault="005F48C1" w:rsidP="00BE29C1">
      <w:pPr>
        <w:spacing w:after="120"/>
        <w:rPr>
          <w:rFonts w:cs="Calibri"/>
        </w:rPr>
      </w:pPr>
      <w:r>
        <w:rPr>
          <w:rFonts w:cs="Calibri"/>
        </w:rPr>
        <w:t>Ponuditelj je obvezan uz ponudu dostaviti j</w:t>
      </w:r>
      <w:r w:rsidR="00932AE7">
        <w:rPr>
          <w:rFonts w:cs="Calibri"/>
        </w:rPr>
        <w:t xml:space="preserve">amstvo za ozbiljnost ponude </w:t>
      </w:r>
      <w:r w:rsidR="00932AE7" w:rsidRPr="00FE6787">
        <w:rPr>
          <w:rFonts w:cs="Calibri"/>
        </w:rPr>
        <w:t xml:space="preserve">u obliku </w:t>
      </w:r>
      <w:r w:rsidR="00E60286">
        <w:rPr>
          <w:rFonts w:cs="Calibri"/>
        </w:rPr>
        <w:t xml:space="preserve">bankarske garancije. </w:t>
      </w:r>
      <w:r w:rsidR="00932AE7" w:rsidRPr="00FE6787">
        <w:rPr>
          <w:rFonts w:cs="Calibri"/>
        </w:rPr>
        <w:t xml:space="preserve"> </w:t>
      </w:r>
      <w:r w:rsidR="00E60286" w:rsidRPr="0055736F">
        <w:rPr>
          <w:rFonts w:cs="Calibri"/>
        </w:rPr>
        <w:t>U bankarskoj garanciji mora biti navedeno sljedeće:</w:t>
      </w:r>
    </w:p>
    <w:p w:rsidR="005F48C1" w:rsidRDefault="005F48C1" w:rsidP="005F48C1">
      <w:pPr>
        <w:tabs>
          <w:tab w:val="left" w:pos="284"/>
        </w:tabs>
        <w:ind w:left="284" w:hanging="284"/>
        <w:rPr>
          <w:b/>
        </w:rPr>
      </w:pPr>
      <w:r w:rsidRPr="0055736F">
        <w:rPr>
          <w:rFonts w:cs="Calibri"/>
        </w:rPr>
        <w:t>-</w:t>
      </w:r>
      <w:r w:rsidRPr="0055736F">
        <w:rPr>
          <w:rFonts w:cs="Calibri"/>
        </w:rPr>
        <w:tab/>
        <w:t xml:space="preserve">Da je </w:t>
      </w:r>
      <w:r>
        <w:rPr>
          <w:rFonts w:cs="Calibri"/>
        </w:rPr>
        <w:t>K</w:t>
      </w:r>
      <w:r w:rsidRPr="0055736F">
        <w:rPr>
          <w:rFonts w:cs="Calibri"/>
        </w:rPr>
        <w:t xml:space="preserve">orisnik garancije </w:t>
      </w:r>
      <w:r>
        <w:rPr>
          <w:b/>
          <w:caps/>
        </w:rPr>
        <w:t>VODOOPSKRBA I ODVODNJA ZAGREBAČKE ŽUPANIJE</w:t>
      </w:r>
      <w:r w:rsidRPr="0055736F">
        <w:rPr>
          <w:b/>
        </w:rPr>
        <w:t xml:space="preserve"> d.o.o.</w:t>
      </w:r>
      <w:r>
        <w:rPr>
          <w:b/>
        </w:rPr>
        <w:t xml:space="preserve">, </w:t>
      </w:r>
      <w:proofErr w:type="spellStart"/>
      <w:r>
        <w:rPr>
          <w:b/>
        </w:rPr>
        <w:t>Koledovčina</w:t>
      </w:r>
      <w:proofErr w:type="spellEnd"/>
      <w:r>
        <w:rPr>
          <w:b/>
        </w:rPr>
        <w:t xml:space="preserve"> ulica 1, 10000 Zagreb, OIB: 54189804734</w:t>
      </w:r>
    </w:p>
    <w:p w:rsidR="005F48C1" w:rsidRPr="0055736F" w:rsidRDefault="005F48C1" w:rsidP="005F48C1">
      <w:pPr>
        <w:tabs>
          <w:tab w:val="left" w:pos="284"/>
        </w:tabs>
        <w:ind w:left="284" w:hanging="284"/>
        <w:rPr>
          <w:rFonts w:cs="Calibri"/>
        </w:rPr>
      </w:pPr>
      <w:r>
        <w:rPr>
          <w:rFonts w:cs="Calibri"/>
        </w:rPr>
        <w:t xml:space="preserve">- </w:t>
      </w:r>
      <w:r>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rsidR="005F48C1" w:rsidRPr="0055736F" w:rsidRDefault="005F48C1" w:rsidP="005F48C1">
      <w:pPr>
        <w:tabs>
          <w:tab w:val="left" w:pos="284"/>
          <w:tab w:val="left" w:pos="4282"/>
        </w:tabs>
        <w:ind w:left="284" w:hanging="284"/>
        <w:rPr>
          <w:rFonts w:cs="Calibri"/>
        </w:rPr>
      </w:pPr>
      <w:r w:rsidRPr="0008692F">
        <w:rPr>
          <w:rFonts w:cs="Calibri"/>
        </w:rPr>
        <w:t>-</w:t>
      </w:r>
      <w:r w:rsidRPr="0008692F">
        <w:rPr>
          <w:rFonts w:cs="Calibri"/>
        </w:rPr>
        <w:tab/>
      </w:r>
      <w:r>
        <w:rPr>
          <w:rFonts w:cs="Calibri"/>
        </w:rPr>
        <w:t>Ovim jamstvom Banka se obvezuje da će Korisniku garancije jamstva</w:t>
      </w:r>
      <w:r w:rsidRPr="0008692F">
        <w:rPr>
          <w:rFonts w:cs="Calibri"/>
        </w:rPr>
        <w:t xml:space="preserve"> neopozivo</w:t>
      </w:r>
      <w:r>
        <w:rPr>
          <w:rFonts w:cs="Calibri"/>
        </w:rPr>
        <w:t>, bezuvjetno,</w:t>
      </w:r>
      <w:r w:rsidRPr="0008692F">
        <w:rPr>
          <w:rFonts w:cs="Calibri"/>
        </w:rPr>
        <w:t xml:space="preserve"> na prvi pisani poziv </w:t>
      </w:r>
      <w:r>
        <w:rPr>
          <w:rFonts w:cs="Calibri"/>
        </w:rPr>
        <w:t xml:space="preserve">i bez prava prigovora </w:t>
      </w:r>
      <w:r w:rsidRPr="00E311DC">
        <w:rPr>
          <w:rFonts w:cs="Calibri"/>
          <w:b/>
        </w:rPr>
        <w:t xml:space="preserve">isplatiti iznos od </w:t>
      </w:r>
      <w:r w:rsidR="00C10440" w:rsidRPr="00C10440">
        <w:rPr>
          <w:rFonts w:cs="Calibri"/>
          <w:b/>
          <w:highlight w:val="lightGray"/>
        </w:rPr>
        <w:t>35</w:t>
      </w:r>
      <w:r w:rsidRPr="00C10440">
        <w:rPr>
          <w:rFonts w:cs="Calibri"/>
          <w:b/>
          <w:highlight w:val="lightGray"/>
        </w:rPr>
        <w:t>.000,00 HRK</w:t>
      </w:r>
      <w:r>
        <w:rPr>
          <w:rFonts w:cs="Calibri"/>
        </w:rPr>
        <w:t xml:space="preserve"> (slovima: </w:t>
      </w:r>
      <w:proofErr w:type="spellStart"/>
      <w:r>
        <w:rPr>
          <w:rFonts w:cs="Calibri"/>
        </w:rPr>
        <w:t>desettisućakuna</w:t>
      </w:r>
      <w:proofErr w:type="spellEnd"/>
      <w:r>
        <w:rPr>
          <w:rFonts w:cs="Calibri"/>
        </w:rPr>
        <w:t>) [</w:t>
      </w:r>
      <w:r w:rsidRPr="00F207B1">
        <w:rPr>
          <w:rFonts w:cs="Calibri"/>
          <w:i/>
        </w:rPr>
        <w:t>ili u stranoj valuti u kunskoj protuvrijednosti u navedenom iznosu prema srednjem tečaju Hrvatske narodne banke na dan početka postupka javne nabave</w:t>
      </w:r>
      <w:r>
        <w:rPr>
          <w:rFonts w:cs="Calibri"/>
        </w:rPr>
        <w:t>] na temelju pisanog zahtjeva Korisnika garancije u kojem će stajati da Nalogodavac krši svoju obvezu ili obveze i na koji način, a</w:t>
      </w:r>
      <w:r w:rsidRPr="0008692F">
        <w:rPr>
          <w:rFonts w:cs="Calibri"/>
        </w:rPr>
        <w:t xml:space="preserve"> u slučaju:</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odustajanja ponuditelja od svoje ponude u roku njezine valjanosti,</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 xml:space="preserve">nedostavljanja ažuriranih popratnih dokumenata sukladno članku 263. </w:t>
      </w:r>
      <w:r w:rsidR="006A273F">
        <w:rPr>
          <w:rFonts w:cs="Calibri"/>
        </w:rPr>
        <w:t>ZJN 2016</w:t>
      </w:r>
      <w:r w:rsidRPr="00C471AF">
        <w:rPr>
          <w:rFonts w:cs="Calibri"/>
        </w:rPr>
        <w:t>,</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neprihvaćanja ispravka računske greške,</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odbijanja potpisivanja ugovora o javnoj nabavi, ili</w:t>
      </w:r>
    </w:p>
    <w:p w:rsidR="00932AE7" w:rsidRPr="00E60286" w:rsidRDefault="00E60286" w:rsidP="00932AE7">
      <w:pPr>
        <w:numPr>
          <w:ilvl w:val="1"/>
          <w:numId w:val="14"/>
        </w:numPr>
        <w:autoSpaceDE w:val="0"/>
        <w:autoSpaceDN w:val="0"/>
        <w:adjustRightInd w:val="0"/>
        <w:spacing w:after="120" w:line="240" w:lineRule="auto"/>
        <w:ind w:right="380"/>
        <w:rPr>
          <w:rFonts w:cs="Calibri"/>
        </w:rPr>
      </w:pPr>
      <w:r w:rsidRPr="008100CA">
        <w:rPr>
          <w:rFonts w:cs="Calibri"/>
        </w:rPr>
        <w:t>nedostavljanja jamstva za uredno ispunjenje ugovora o javnoj nabavi.</w:t>
      </w:r>
    </w:p>
    <w:p w:rsidR="00E311DC" w:rsidRDefault="00E311DC" w:rsidP="00E311DC">
      <w:pPr>
        <w:autoSpaceDE w:val="0"/>
        <w:autoSpaceDN w:val="0"/>
        <w:adjustRightInd w:val="0"/>
        <w:spacing w:after="120"/>
        <w:rPr>
          <w:rFonts w:cs="ArialMT"/>
          <w:color w:val="000000"/>
        </w:rPr>
      </w:pPr>
      <w:r>
        <w:rPr>
          <w:rFonts w:cs="ArialMT"/>
          <w:color w:val="000000"/>
        </w:rPr>
        <w:t>Rok valjanosti bankarske garancije mora biti najmanje do isteka roka valjanosti ponude.</w:t>
      </w:r>
    </w:p>
    <w:p w:rsidR="00E311DC" w:rsidRDefault="00E311DC" w:rsidP="00E311DC">
      <w:pPr>
        <w:autoSpaceDE w:val="0"/>
        <w:autoSpaceDN w:val="0"/>
        <w:adjustRightInd w:val="0"/>
        <w:spacing w:after="120"/>
        <w:rPr>
          <w:rFonts w:cs="ArialMT"/>
          <w:color w:val="000000"/>
        </w:rPr>
      </w:pPr>
      <w:r w:rsidRPr="00001304">
        <w:rPr>
          <w:rFonts w:cs="ArialMT"/>
          <w:color w:val="000000"/>
        </w:rPr>
        <w:t xml:space="preserve">Jamstvo za ozbiljnost ponude dostavlja se </w:t>
      </w:r>
      <w:r w:rsidRPr="00001304">
        <w:rPr>
          <w:rFonts w:cs="ArialMT"/>
          <w:b/>
          <w:color w:val="000000"/>
        </w:rPr>
        <w:t>u izvorniku, odvojeno od elektroničke</w:t>
      </w:r>
      <w:r>
        <w:rPr>
          <w:rFonts w:cs="ArialMT"/>
          <w:b/>
          <w:color w:val="000000"/>
        </w:rPr>
        <w:t xml:space="preserve"> dostave</w:t>
      </w:r>
      <w:r w:rsidRPr="00001304">
        <w:rPr>
          <w:rFonts w:cs="ArialMT"/>
          <w:b/>
          <w:color w:val="000000"/>
        </w:rPr>
        <w:t xml:space="preserve"> ponude, u papirnatom obliku</w:t>
      </w:r>
      <w:r w:rsidRPr="00001304">
        <w:rPr>
          <w:rFonts w:cs="ArialMT"/>
          <w:color w:val="000000"/>
        </w:rPr>
        <w:t xml:space="preserve">, </w:t>
      </w:r>
      <w:r>
        <w:rPr>
          <w:rFonts w:cs="ArialMT"/>
          <w:color w:val="000000"/>
        </w:rPr>
        <w:t xml:space="preserve">u zatvorenoj omotnici sukladno uputi navedenoj u točki 6.2. Dokumentacije o nabavi, odjeljak NAČIN DOSTAVE DIJELOVA PONUDE SREDSTVIMA KOMUNIKACIJE KOJA NISU ELEKTRONIČKA. </w:t>
      </w:r>
    </w:p>
    <w:p w:rsidR="00E311DC" w:rsidRDefault="00E311DC" w:rsidP="00E311DC">
      <w:pPr>
        <w:autoSpaceDE w:val="0"/>
        <w:autoSpaceDN w:val="0"/>
        <w:adjustRightInd w:val="0"/>
        <w:spacing w:after="120"/>
        <w:rPr>
          <w:rFonts w:cs="ArialMT"/>
          <w:color w:val="000000"/>
        </w:rPr>
      </w:pPr>
      <w:r w:rsidRPr="00001304">
        <w:rPr>
          <w:rFonts w:cs="ArialMT"/>
          <w:color w:val="000000"/>
        </w:rPr>
        <w:t xml:space="preserve">Jamstvo ne smije biti ni na koji način oštećeno (bušenjem, </w:t>
      </w:r>
      <w:proofErr w:type="spellStart"/>
      <w:r w:rsidRPr="00001304">
        <w:rPr>
          <w:rFonts w:cs="ArialMT"/>
          <w:color w:val="000000"/>
        </w:rPr>
        <w:t>klamanjem</w:t>
      </w:r>
      <w:proofErr w:type="spellEnd"/>
      <w:r w:rsidRPr="00001304">
        <w:rPr>
          <w:rFonts w:cs="ArialMT"/>
          <w:color w:val="000000"/>
        </w:rPr>
        <w:t xml:space="preserve"> i sl.)</w:t>
      </w:r>
      <w:r>
        <w:rPr>
          <w:rFonts w:cs="ArialMT"/>
          <w:color w:val="000000"/>
        </w:rPr>
        <w:t>.</w:t>
      </w:r>
    </w:p>
    <w:p w:rsidR="00E311DC" w:rsidRPr="008C1710" w:rsidRDefault="00E311DC" w:rsidP="00E311DC">
      <w:pPr>
        <w:autoSpaceDE w:val="0"/>
        <w:autoSpaceDN w:val="0"/>
        <w:adjustRightInd w:val="0"/>
        <w:spacing w:after="120"/>
        <w:rPr>
          <w:rFonts w:cs="Calibri"/>
          <w:shd w:val="clear" w:color="auto" w:fill="FFFFFF"/>
        </w:rPr>
      </w:pPr>
      <w:r>
        <w:rPr>
          <w:rFonts w:cs="Calibri"/>
          <w:shd w:val="clear" w:color="auto" w:fill="FFFFFF"/>
        </w:rPr>
        <w:t xml:space="preserve">U slučaju uplate novčanog pologa jamstvo se dostavlja elektroničkim putem (preslika potvrde banke o izvršenom plaćanju). </w:t>
      </w:r>
    </w:p>
    <w:p w:rsidR="00E311DC" w:rsidRPr="008C1710" w:rsidRDefault="00E311DC" w:rsidP="00E311DC">
      <w:pPr>
        <w:autoSpaceDE w:val="0"/>
        <w:autoSpaceDN w:val="0"/>
        <w:adjustRightInd w:val="0"/>
        <w:spacing w:after="120"/>
        <w:rPr>
          <w:rFonts w:cs="ArialMT"/>
        </w:rPr>
      </w:pPr>
      <w:r w:rsidRPr="008C1710">
        <w:rPr>
          <w:rFonts w:cs="ArialMT"/>
        </w:rPr>
        <w:t xml:space="preserve">Ako tijekom postupka javne nabave istekne rok valjanosti ponude i jamstva za ozbiljnost ponude, </w:t>
      </w:r>
      <w:r>
        <w:rPr>
          <w:rFonts w:cs="ArialMT"/>
        </w:rPr>
        <w:t>n</w:t>
      </w:r>
      <w:r w:rsidRPr="008C1710">
        <w:rPr>
          <w:rFonts w:cs="ArialMT"/>
        </w:rPr>
        <w:t xml:space="preserve">aručitelj </w:t>
      </w:r>
      <w:r>
        <w:rPr>
          <w:rFonts w:cs="ArialMT"/>
        </w:rPr>
        <w:t xml:space="preserve">je </w:t>
      </w:r>
      <w:r w:rsidRPr="008C1710">
        <w:rPr>
          <w:rFonts w:cs="ArialMT"/>
        </w:rPr>
        <w:t xml:space="preserve">obvezan prije odabira zatražiti produženje roka valjanosti ponude i jamstva od </w:t>
      </w:r>
      <w:r>
        <w:rPr>
          <w:rFonts w:cs="ArialMT"/>
        </w:rPr>
        <w:t>p</w:t>
      </w:r>
      <w:r w:rsidRPr="008C1710">
        <w:rPr>
          <w:rFonts w:cs="ArialMT"/>
        </w:rPr>
        <w:t>onuditelja koji je podnio ekonomski najpovoljniju ponudu u primjernom ro</w:t>
      </w:r>
      <w:r>
        <w:rPr>
          <w:rFonts w:cs="ArialMT"/>
        </w:rPr>
        <w:t>ku,</w:t>
      </w:r>
      <w:r w:rsidRPr="008C1710">
        <w:rPr>
          <w:rFonts w:cs="ArialMT"/>
        </w:rPr>
        <w:t xml:space="preserve"> ne kraćem od </w:t>
      </w:r>
      <w:r>
        <w:rPr>
          <w:rFonts w:cs="ArialMT"/>
        </w:rPr>
        <w:t>pet</w:t>
      </w:r>
      <w:r w:rsidRPr="008C1710">
        <w:rPr>
          <w:rFonts w:cs="ArialMT"/>
        </w:rPr>
        <w:t xml:space="preserve"> </w:t>
      </w:r>
      <w:r>
        <w:rPr>
          <w:rFonts w:cs="ArialMT"/>
        </w:rPr>
        <w:t xml:space="preserve">(5) </w:t>
      </w:r>
      <w:r w:rsidRPr="008C1710">
        <w:rPr>
          <w:rFonts w:cs="ArialMT"/>
        </w:rPr>
        <w:t xml:space="preserve">dana. </w:t>
      </w:r>
    </w:p>
    <w:p w:rsidR="00932AE7" w:rsidRPr="008C1710" w:rsidRDefault="00932AE7" w:rsidP="00BE29C1">
      <w:pPr>
        <w:autoSpaceDE w:val="0"/>
        <w:autoSpaceDN w:val="0"/>
        <w:adjustRightInd w:val="0"/>
        <w:spacing w:after="120"/>
        <w:rPr>
          <w:rFonts w:cs="ArialMT"/>
        </w:rPr>
      </w:pPr>
      <w:r w:rsidRPr="008C1710">
        <w:rPr>
          <w:rFonts w:cs="ArialMT"/>
        </w:rPr>
        <w:t xml:space="preserve">Naručitelj </w:t>
      </w:r>
      <w:r w:rsidR="00E60286">
        <w:rPr>
          <w:rFonts w:cs="ArialMT"/>
        </w:rPr>
        <w:t xml:space="preserve">je </w:t>
      </w:r>
      <w:r w:rsidRPr="008C1710">
        <w:rPr>
          <w:rFonts w:cs="ArialMT"/>
        </w:rPr>
        <w:t xml:space="preserve">obvezan vratiti ponuditeljima jamstvo za ozbiljnost ponude u roku od deset dana od dana potpisivanja ugovora o javnoj nabavi, odnosno dostave jamstva za uredno ispunjenje ugovora o javnoj nabavi, a presliku jamstva obvezan je pohraniti. </w:t>
      </w:r>
    </w:p>
    <w:p w:rsidR="00E311DC" w:rsidRPr="00E311DC" w:rsidRDefault="00E311DC" w:rsidP="00E311DC">
      <w:pPr>
        <w:autoSpaceDE w:val="0"/>
        <w:autoSpaceDN w:val="0"/>
        <w:adjustRightInd w:val="0"/>
        <w:spacing w:after="120"/>
        <w:rPr>
          <w:rFonts w:cs="ArialMT"/>
        </w:rPr>
      </w:pPr>
      <w:bookmarkStart w:id="75" w:name="_Hlk504314459"/>
      <w:r w:rsidRPr="00E311DC">
        <w:rPr>
          <w:rFonts w:cs="ArialMT"/>
          <w:color w:val="000000"/>
        </w:rPr>
        <w:lastRenderedPageBreak/>
        <w:t xml:space="preserve">Umjesto dostavljanja jamstva za ozbiljnost ponude ponuditelj ima mogućnost dati novčani polog u traženom iznosu visine jamstva i to </w:t>
      </w:r>
      <w:r w:rsidRPr="00E311DC">
        <w:rPr>
          <w:rFonts w:cs="ArialMT"/>
        </w:rPr>
        <w:t>na račun naručitelja</w:t>
      </w:r>
      <w:r w:rsidRPr="00E311DC">
        <w:rPr>
          <w:rFonts w:cstheme="minorHAnsi"/>
        </w:rPr>
        <w:t xml:space="preserve"> u</w:t>
      </w:r>
      <w:r w:rsidRPr="00E311DC">
        <w:rPr>
          <w:rFonts w:cstheme="minorHAnsi"/>
          <w:b/>
        </w:rPr>
        <w:t xml:space="preserve"> PRIVREDNOJ BANCI ZAGREB d.d., IBAN: HR7223400091110307784</w:t>
      </w:r>
      <w:r w:rsidRPr="00E311DC">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Pr="00E311DC">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rsidR="00932AE7" w:rsidRPr="00133AC8" w:rsidRDefault="00932AE7" w:rsidP="00BE29C1">
      <w:pPr>
        <w:autoSpaceDE w:val="0"/>
        <w:autoSpaceDN w:val="0"/>
        <w:adjustRightInd w:val="0"/>
        <w:spacing w:after="120"/>
        <w:rPr>
          <w:rFonts w:cs="ArialMT"/>
          <w:b/>
          <w:color w:val="000000"/>
        </w:rPr>
      </w:pPr>
      <w:r w:rsidRPr="00133AC8">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75"/>
    <w:p w:rsidR="003907B9" w:rsidRDefault="003907B9" w:rsidP="00932AE7">
      <w:pPr>
        <w:pStyle w:val="Heading3"/>
      </w:pPr>
    </w:p>
    <w:p w:rsidR="003907B9" w:rsidRPr="003907B9" w:rsidRDefault="00311CCE" w:rsidP="00932AE7">
      <w:pPr>
        <w:pStyle w:val="Heading3"/>
      </w:pPr>
      <w:bookmarkStart w:id="76" w:name="_Toc513448364"/>
      <w:r>
        <w:t>7.</w:t>
      </w:r>
      <w:r w:rsidR="003907B9">
        <w:t>15.2. JAMSTVO ZA UREDNO ISPUNJENJE UGOVORA</w:t>
      </w:r>
      <w:bookmarkEnd w:id="76"/>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Odabrani ponuditelj obvezan je u roku od </w:t>
      </w:r>
      <w:r>
        <w:rPr>
          <w:rFonts w:eastAsia="Times New Roman" w:cs="Calibri"/>
          <w:szCs w:val="20"/>
          <w:lang w:eastAsia="hr-HR"/>
        </w:rPr>
        <w:t>deset</w:t>
      </w:r>
      <w:r w:rsidRPr="00E311DC">
        <w:rPr>
          <w:rFonts w:eastAsia="Times New Roman" w:cs="Calibri"/>
          <w:szCs w:val="20"/>
          <w:lang w:eastAsia="hr-HR"/>
        </w:rPr>
        <w:t xml:space="preserve"> (</w:t>
      </w:r>
      <w:r>
        <w:rPr>
          <w:rFonts w:eastAsia="Times New Roman" w:cs="Calibri"/>
          <w:szCs w:val="20"/>
          <w:lang w:eastAsia="hr-HR"/>
        </w:rPr>
        <w:t>10</w:t>
      </w:r>
      <w:r w:rsidRPr="00E311DC">
        <w:rPr>
          <w:rFonts w:eastAsia="Times New Roman" w:cs="Calibri"/>
          <w:szCs w:val="20"/>
          <w:lang w:eastAsia="hr-HR"/>
        </w:rPr>
        <w:t>) dan</w:t>
      </w:r>
      <w:r>
        <w:rPr>
          <w:rFonts w:eastAsia="Times New Roman" w:cs="Calibri"/>
          <w:szCs w:val="20"/>
          <w:lang w:eastAsia="hr-HR"/>
        </w:rPr>
        <w:t>a</w:t>
      </w:r>
      <w:r w:rsidRPr="00E311DC">
        <w:rPr>
          <w:rFonts w:eastAsia="Times New Roman" w:cs="Calibri"/>
          <w:szCs w:val="20"/>
          <w:lang w:eastAsia="hr-HR"/>
        </w:rPr>
        <w:t xml:space="preserve"> od dana potpisa ugovora o javnoj nabavi dostaviti naručitelju jamstvo za uredno ispunjenje ugovora u obliku bankarske garancije na iznos od deset posto (10%) vrijednosti ugovora bez poreza na dodanu vrijednost i s klauzulom plativo na prvi pisani poziv Korisnika garancije i bez prava prigovora. </w:t>
      </w:r>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Rok valjanosti bankarske garancije mora biti minimalno trideset (30) dana duži od očekivanog datuma završetka važenja Ugovora. </w:t>
      </w:r>
    </w:p>
    <w:p w:rsidR="00E311DC" w:rsidRDefault="00E311DC" w:rsidP="00E311DC">
      <w:pPr>
        <w:rPr>
          <w:rFonts w:eastAsia="Times New Roman" w:cs="Calibri"/>
          <w:szCs w:val="20"/>
          <w:lang w:eastAsia="hr-HR"/>
        </w:rPr>
      </w:pPr>
    </w:p>
    <w:p w:rsidR="00E311DC" w:rsidRPr="00E311DC" w:rsidRDefault="00E311DC" w:rsidP="00E311DC">
      <w:pPr>
        <w:rPr>
          <w:rFonts w:eastAsia="Times New Roman" w:cs="Calibri"/>
          <w:szCs w:val="20"/>
          <w:lang w:eastAsia="hr-HR"/>
        </w:rPr>
      </w:pPr>
      <w:r w:rsidRPr="00E311DC">
        <w:rPr>
          <w:rFonts w:eastAsia="Times New Roman" w:cs="Calibri"/>
          <w:szCs w:val="20"/>
          <w:lang w:eastAsia="hr-HR"/>
        </w:rPr>
        <w:t>Bankarska garancija bit će naplaćena u slučaju povrede ugovornih obveza od strane odabranog ponuditelja.</w:t>
      </w:r>
    </w:p>
    <w:p w:rsidR="00E311DC" w:rsidRPr="00E311DC" w:rsidRDefault="00E311DC" w:rsidP="00E311DC">
      <w:pPr>
        <w:rPr>
          <w:rFonts w:eastAsia="Times New Roman" w:cs="Calibri"/>
          <w:szCs w:val="20"/>
          <w:lang w:eastAsia="hr-HR"/>
        </w:rPr>
      </w:pPr>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Ukoliko odabrani ponuditelj u ugovorenom roku ne dostavi naručitelju garanciju banke za uredno ispunjenje ugovora za slučaj povrede ugovornih obveza, naručitelj će aktivirati jamstvo za ozbiljnost ponude. </w:t>
      </w:r>
    </w:p>
    <w:p w:rsidR="00E311DC" w:rsidRPr="00E311DC" w:rsidRDefault="00E311DC" w:rsidP="00E311DC">
      <w:pPr>
        <w:rPr>
          <w:rFonts w:eastAsia="Times New Roman" w:cs="Calibri"/>
          <w:szCs w:val="20"/>
          <w:lang w:eastAsia="hr-HR"/>
        </w:rPr>
      </w:pPr>
    </w:p>
    <w:p w:rsidR="002850A4" w:rsidRDefault="002850A4" w:rsidP="003907B9">
      <w:pPr>
        <w:pStyle w:val="NoSpacing"/>
        <w:spacing w:line="276" w:lineRule="auto"/>
        <w:rPr>
          <w:rFonts w:eastAsia="Times New Roman" w:cs="Calibri"/>
          <w:szCs w:val="20"/>
          <w:lang w:eastAsia="hr-HR"/>
        </w:rPr>
      </w:pPr>
      <w:r>
        <w:rPr>
          <w:rFonts w:eastAsia="Times New Roman" w:cs="Calibri"/>
          <w:szCs w:val="20"/>
          <w:lang w:eastAsia="hr-HR"/>
        </w:rPr>
        <w:t>Ponuditelj je obvezan produžiti jamstvo za uredno ispunjenje ugovora u slučaju da mu naručitelj odobri produljenje roka, odnosno prihvati nužno produljenje roka kao gotovu činjenicu, za onoliko vremena koliko je odobreno ili prihvaćeno produljenje roka.</w:t>
      </w:r>
    </w:p>
    <w:p w:rsidR="002850A4" w:rsidRDefault="002850A4" w:rsidP="003907B9">
      <w:pPr>
        <w:pStyle w:val="NoSpacing"/>
        <w:spacing w:line="276" w:lineRule="auto"/>
        <w:rPr>
          <w:rFonts w:eastAsia="Times New Roman" w:cs="Calibri"/>
          <w:szCs w:val="20"/>
          <w:lang w:eastAsia="hr-HR"/>
        </w:rPr>
      </w:pPr>
    </w:p>
    <w:p w:rsidR="00E311DC" w:rsidRPr="00E311DC" w:rsidRDefault="00E311DC" w:rsidP="00E311DC">
      <w:pPr>
        <w:rPr>
          <w:rFonts w:eastAsia="Times New Roman" w:cs="Calibri"/>
          <w:szCs w:val="20"/>
          <w:lang w:eastAsia="hr-HR"/>
        </w:rPr>
      </w:pPr>
      <w:r w:rsidRPr="00E311DC">
        <w:rPr>
          <w:rFonts w:eastAsia="Times New Roman" w:cs="Calibri"/>
          <w:szCs w:val="20"/>
          <w:lang w:eastAsia="hr-HR"/>
        </w:rPr>
        <w:t xml:space="preserve">Umjesto dostavljanja jamstva za uredno ispunjenje ugovora u obliku garancije banke gospodarski subjekt može dati novčani polog na žiro-račun (IBAN) naručitelja u PRIVREDNOJ BANCI ZAGREB d.d., IBAN: HR7223400091110307784 (pod svrhom plaćanja potrebno je navesti da se radi o jamstvu za uredno ispunjenje ugovora o javnoj nabavi i navesti evidencijski broj nabave) u iznosu od  deset (10%) vrijednosti ugovora bez poreza na dodanu vrijednost. </w:t>
      </w:r>
    </w:p>
    <w:p w:rsidR="00504A5C" w:rsidRDefault="00504A5C" w:rsidP="003907B9">
      <w:pPr>
        <w:pStyle w:val="NoSpacing"/>
        <w:spacing w:line="276" w:lineRule="auto"/>
        <w:rPr>
          <w:rFonts w:eastAsia="Times New Roman" w:cs="Calibri"/>
          <w:szCs w:val="20"/>
          <w:lang w:eastAsia="hr-HR"/>
        </w:rPr>
      </w:pPr>
    </w:p>
    <w:p w:rsidR="003907B9" w:rsidRPr="002850A4" w:rsidRDefault="00E60286" w:rsidP="003907B9">
      <w:pPr>
        <w:pStyle w:val="NoSpacing"/>
        <w:spacing w:line="276" w:lineRule="auto"/>
        <w:rPr>
          <w:rFonts w:eastAsia="Times New Roman" w:cs="Calibri"/>
          <w:b/>
          <w:szCs w:val="20"/>
          <w:lang w:eastAsia="hr-HR"/>
        </w:rPr>
      </w:pPr>
      <w:r w:rsidRPr="002850A4">
        <w:rPr>
          <w:rFonts w:eastAsia="Times New Roman" w:cs="Calibri"/>
          <w:b/>
          <w:szCs w:val="20"/>
          <w:lang w:eastAsia="hr-HR"/>
        </w:rPr>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p w:rsidR="00E60286" w:rsidRPr="00E60286" w:rsidRDefault="00E60286" w:rsidP="003907B9">
      <w:pPr>
        <w:pStyle w:val="NoSpacing"/>
        <w:spacing w:line="276" w:lineRule="auto"/>
        <w:rPr>
          <w:rFonts w:cs="Calibri"/>
          <w:szCs w:val="20"/>
        </w:rPr>
      </w:pPr>
    </w:p>
    <w:p w:rsidR="007E33C0" w:rsidRDefault="00C80C72" w:rsidP="00C80C72">
      <w:pPr>
        <w:pStyle w:val="Heading2"/>
        <w:ind w:left="-207"/>
      </w:pPr>
      <w:bookmarkStart w:id="77" w:name="_Toc513448365"/>
      <w:r>
        <w:t xml:space="preserve">7.16. </w:t>
      </w:r>
      <w:r w:rsidR="007E33C0">
        <w:t>Datum, vrijeme i mjesto javnog otvaranja ponuda</w:t>
      </w:r>
      <w:bookmarkEnd w:id="77"/>
    </w:p>
    <w:p w:rsidR="00E60286" w:rsidRPr="009E3E8C" w:rsidRDefault="002850A4" w:rsidP="00E60286">
      <w:pPr>
        <w:pStyle w:val="NoSpacing"/>
        <w:spacing w:line="276" w:lineRule="auto"/>
        <w:rPr>
          <w:b/>
        </w:rPr>
      </w:pPr>
      <w:r w:rsidRPr="00EC3200">
        <w:rPr>
          <w:b/>
          <w:highlight w:val="red"/>
        </w:rPr>
        <w:t>Ponuditelji svoju elektroničku ponudu moraju dostaviti, predajom u Elektronički oglasnik javne nabave Republike Hrvatske, najkasnije do xx.xx</w:t>
      </w:r>
      <w:r w:rsidR="00E60286" w:rsidRPr="00EC3200">
        <w:rPr>
          <w:b/>
          <w:highlight w:val="red"/>
        </w:rPr>
        <w:t xml:space="preserve">.2018. godine do </w:t>
      </w:r>
      <w:proofErr w:type="spellStart"/>
      <w:r w:rsidR="00A661D9" w:rsidRPr="00EC3200">
        <w:rPr>
          <w:b/>
          <w:highlight w:val="red"/>
        </w:rPr>
        <w:t>xx</w:t>
      </w:r>
      <w:r w:rsidR="00E60286" w:rsidRPr="00EC3200">
        <w:rPr>
          <w:b/>
          <w:highlight w:val="red"/>
        </w:rPr>
        <w:t>:</w:t>
      </w:r>
      <w:r w:rsidR="00A661D9" w:rsidRPr="00EC3200">
        <w:rPr>
          <w:b/>
          <w:highlight w:val="red"/>
        </w:rPr>
        <w:t>xx</w:t>
      </w:r>
      <w:proofErr w:type="spellEnd"/>
      <w:r w:rsidR="00E60286" w:rsidRPr="00EC3200">
        <w:rPr>
          <w:b/>
          <w:highlight w:val="red"/>
        </w:rPr>
        <w:t xml:space="preserve"> sati.</w:t>
      </w:r>
      <w:r w:rsidR="00E60286" w:rsidRPr="009E3E8C">
        <w:rPr>
          <w:b/>
        </w:rPr>
        <w:t xml:space="preserve"> </w:t>
      </w:r>
    </w:p>
    <w:p w:rsidR="00E60286" w:rsidRDefault="00E60286" w:rsidP="00E60286">
      <w:pPr>
        <w:pStyle w:val="NoSpacing"/>
        <w:spacing w:line="276" w:lineRule="auto"/>
      </w:pPr>
      <w:r>
        <w:t xml:space="preserve">Ponude se dostavljaju putem EOJN RH, a dio/dijelovi ponude koji se dostavljaju u papirnatom obliku (kao npr. jamstvo za ozbiljnost ponude) se dostavljaju na adresu naručitelja VODOOPSKRBA I ODVODNJA ZAGREBAČKE ŽUPANIJE d.o.o., </w:t>
      </w:r>
      <w:proofErr w:type="spellStart"/>
      <w:r>
        <w:t>Koledovčina</w:t>
      </w:r>
      <w:proofErr w:type="spellEnd"/>
      <w:r>
        <w:t xml:space="preserve"> ulica 1, HR-10000 Zagreb, IV. kat (urudžbeni).</w:t>
      </w:r>
    </w:p>
    <w:p w:rsidR="00E311DC" w:rsidRDefault="00E311DC" w:rsidP="00E60286">
      <w:pPr>
        <w:pStyle w:val="NoSpacing"/>
        <w:spacing w:line="276" w:lineRule="auto"/>
      </w:pPr>
    </w:p>
    <w:p w:rsidR="009E3E8C" w:rsidRPr="009E3E8C" w:rsidRDefault="009E3E8C" w:rsidP="00E60286">
      <w:pPr>
        <w:pStyle w:val="NoSpacing"/>
        <w:spacing w:line="276" w:lineRule="auto"/>
        <w:rPr>
          <w:b/>
        </w:rPr>
      </w:pPr>
      <w:r w:rsidRPr="00EC3200">
        <w:rPr>
          <w:b/>
          <w:highlight w:val="red"/>
        </w:rPr>
        <w:lastRenderedPageBreak/>
        <w:t xml:space="preserve">Javno otvaranje ponuda bit će </w:t>
      </w:r>
      <w:r w:rsidR="002850A4" w:rsidRPr="00EC3200">
        <w:rPr>
          <w:b/>
          <w:highlight w:val="red"/>
        </w:rPr>
        <w:t>xx.xx</w:t>
      </w:r>
      <w:r w:rsidRPr="00EC3200">
        <w:rPr>
          <w:b/>
          <w:highlight w:val="red"/>
        </w:rPr>
        <w:t xml:space="preserve">.2018. godine s početkom u </w:t>
      </w:r>
      <w:proofErr w:type="spellStart"/>
      <w:r w:rsidR="00A661D9" w:rsidRPr="00EC3200">
        <w:rPr>
          <w:b/>
          <w:highlight w:val="red"/>
        </w:rPr>
        <w:t>xx</w:t>
      </w:r>
      <w:r w:rsidRPr="00EC3200">
        <w:rPr>
          <w:b/>
          <w:highlight w:val="red"/>
        </w:rPr>
        <w:t>:</w:t>
      </w:r>
      <w:r w:rsidR="00A661D9" w:rsidRPr="00EC3200">
        <w:rPr>
          <w:b/>
          <w:highlight w:val="red"/>
        </w:rPr>
        <w:t>xx</w:t>
      </w:r>
      <w:proofErr w:type="spellEnd"/>
      <w:r w:rsidRPr="00EC3200">
        <w:rPr>
          <w:b/>
          <w:highlight w:val="red"/>
        </w:rPr>
        <w:t xml:space="preserve"> sati</w:t>
      </w:r>
      <w:r w:rsidRPr="009E3E8C">
        <w:rPr>
          <w:b/>
        </w:rPr>
        <w:t xml:space="preserve"> na adresi naručitelja VODOOPSKRBA I ODVODNJA ZAGREBAČKE ŽUPANIJE d.o.o., </w:t>
      </w:r>
      <w:proofErr w:type="spellStart"/>
      <w:r w:rsidRPr="009E3E8C">
        <w:rPr>
          <w:b/>
        </w:rPr>
        <w:t>Koledovčina</w:t>
      </w:r>
      <w:proofErr w:type="spellEnd"/>
      <w:r w:rsidRPr="009E3E8C">
        <w:rPr>
          <w:b/>
        </w:rPr>
        <w:t xml:space="preserve"> ulica 1, HR-10000 Zagreb, IV. kat (dvorana za sastanke).</w:t>
      </w:r>
    </w:p>
    <w:p w:rsidR="009E3E8C" w:rsidRDefault="009E3E8C" w:rsidP="00E60286">
      <w:pPr>
        <w:pStyle w:val="NoSpacing"/>
        <w:spacing w:line="276" w:lineRule="auto"/>
      </w:pPr>
    </w:p>
    <w:p w:rsidR="009E3E8C" w:rsidRDefault="009E3E8C" w:rsidP="00E60286">
      <w:pPr>
        <w:pStyle w:val="NoSpacing"/>
        <w:spacing w:line="276" w:lineRule="auto"/>
      </w:pPr>
      <w:r>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rsidR="009E3E8C" w:rsidRDefault="009E3E8C" w:rsidP="00E60286">
      <w:pPr>
        <w:pStyle w:val="NoSpacing"/>
        <w:spacing w:line="276" w:lineRule="auto"/>
      </w:pPr>
    </w:p>
    <w:p w:rsidR="009E3E8C" w:rsidRDefault="009E3E8C" w:rsidP="00E60286">
      <w:pPr>
        <w:pStyle w:val="NoSpacing"/>
        <w:spacing w:line="276" w:lineRule="auto"/>
      </w:pPr>
      <w:r>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rsidR="009E3E8C" w:rsidRPr="00E60286" w:rsidRDefault="009E3E8C" w:rsidP="00E60286">
      <w:pPr>
        <w:pStyle w:val="NoSpacing"/>
        <w:spacing w:line="276" w:lineRule="auto"/>
      </w:pPr>
    </w:p>
    <w:p w:rsidR="007E33C0" w:rsidRDefault="00C80C72" w:rsidP="00C80C72">
      <w:pPr>
        <w:pStyle w:val="Heading2"/>
        <w:ind w:left="-207"/>
      </w:pPr>
      <w:bookmarkStart w:id="78" w:name="_Toc513448366"/>
      <w:r>
        <w:t xml:space="preserve">7.17. </w:t>
      </w:r>
      <w:r w:rsidR="007E33C0">
        <w:t>Uradci ili dokumenti koji će se nakon završetka postupka javne nabave vratiti ponuditeljima</w:t>
      </w:r>
      <w:bookmarkEnd w:id="78"/>
    </w:p>
    <w:p w:rsidR="009E3E8C" w:rsidRDefault="009E3E8C" w:rsidP="009E3E8C">
      <w:pPr>
        <w:pStyle w:val="NoSpacing"/>
        <w:spacing w:line="276" w:lineRule="auto"/>
      </w:pPr>
      <w:r>
        <w:t>Naručitelj je obvezan vratiti ponuditeljima jamstvo za ozbiljnost ponude u roku od deset dana od dana potpisivanja ugovora o javnoj nabavi, odnosno dostave jamstva za uredno i</w:t>
      </w:r>
      <w:r w:rsidR="00616018">
        <w:t>zvršenje ugovora o javnoj nabavi, a presliku jamstva je obvezan pohraniti.</w:t>
      </w:r>
    </w:p>
    <w:p w:rsidR="00616018" w:rsidRPr="009E3E8C" w:rsidRDefault="00616018" w:rsidP="009E3E8C">
      <w:pPr>
        <w:pStyle w:val="NoSpacing"/>
        <w:spacing w:line="276" w:lineRule="auto"/>
      </w:pPr>
    </w:p>
    <w:p w:rsidR="007E33C0" w:rsidRDefault="00C80C72" w:rsidP="00C80C72">
      <w:pPr>
        <w:pStyle w:val="Heading2"/>
        <w:ind w:left="-207"/>
      </w:pPr>
      <w:bookmarkStart w:id="79" w:name="_Toc513448367"/>
      <w:r>
        <w:t xml:space="preserve">7.18. </w:t>
      </w:r>
      <w:r w:rsidR="007E33C0">
        <w:t>Posebni uvjeti za izvršenje ugovora ili okvirnog sporazuma</w:t>
      </w:r>
      <w:bookmarkEnd w:id="79"/>
    </w:p>
    <w:p w:rsidR="00692FD1" w:rsidRPr="004E7533" w:rsidRDefault="00692FD1" w:rsidP="00692FD1">
      <w:r w:rsidRPr="004E7533">
        <w:t xml:space="preserve">U skladu s </w:t>
      </w:r>
      <w:r w:rsidR="005B5469">
        <w:t>čl.</w:t>
      </w:r>
      <w:r w:rsidR="00E311DC">
        <w:t xml:space="preserve"> </w:t>
      </w:r>
      <w:r w:rsidRPr="004E7533">
        <w:t xml:space="preserve">218. ZJN 2016 </w:t>
      </w:r>
      <w:r w:rsidR="005B5469">
        <w:t>n</w:t>
      </w:r>
      <w:r w:rsidRPr="004E7533">
        <w:t xml:space="preserve">aručitelj u ovom postupku nabave određuje posebne uvjete za izvršenje ugovora kako slijedi: </w:t>
      </w:r>
    </w:p>
    <w:p w:rsidR="00692FD1" w:rsidRPr="004E7533" w:rsidRDefault="00692FD1" w:rsidP="00692FD1"/>
    <w:p w:rsidR="00616018" w:rsidRDefault="00692FD1" w:rsidP="005B5469">
      <w:r w:rsidRPr="004E7533">
        <w:t xml:space="preserve">Međusobni odnos između autora, koautora te nositelja srodnih prava i odabranog ponuditelja u pogledu autorskih i srodnih prava vezanih uz predmet nabave potrebno je regulirati sukladno odredbama Zakona o autorskom pravu i srodnim pravima (NN 167/03, 79/07, 80/11, 125/11, 141/13, 127/14). </w:t>
      </w:r>
    </w:p>
    <w:p w:rsidR="005B5469" w:rsidRPr="004E7533" w:rsidRDefault="005B5469" w:rsidP="005B5469">
      <w:r w:rsidRPr="004E7533">
        <w:t xml:space="preserve">Odabrani ponuditelj mora biti nositelj isključivog prava iskorištavanja autorskih djela koja su predmet nabave te ne smije osnovati daljnje pravo iskorištavanja predmetnih autorskih djela ili prepustiti ostvarivanje autorskih prava navedenih autorskih djela. </w:t>
      </w:r>
    </w:p>
    <w:p w:rsidR="005B5469" w:rsidRPr="004E7533" w:rsidRDefault="005B5469" w:rsidP="005B5469">
      <w:r w:rsidRPr="004E7533">
        <w:t xml:space="preserve">Odabrani ponuditelj će po isporuci svakog autorskog djela osnovati za </w:t>
      </w:r>
      <w:r>
        <w:t>n</w:t>
      </w:r>
      <w:r w:rsidRPr="004E7533">
        <w:t xml:space="preserve">aručitelja isključivo pravo iskorištavanja autorskih djela za područje Republike Hrvatske, vremenski i sadržajno neograničeno, koje osobito obuhvaća imovinska prava: pravo reproduciranja (pravo umnožavanja), pravo distribucije (pravo stavljanja u promet), pravo priopćavanja autorskih djela javnosti uključujući i pravo objavljivanja, na bilo kojem mediju i u bilo kojem formatu, i to kako na onima koji su danas poznati, tako i onima koji će postati poznati, te pravo prerade. </w:t>
      </w:r>
    </w:p>
    <w:p w:rsidR="005B5469" w:rsidRPr="004E7533" w:rsidRDefault="005B5469" w:rsidP="005B5469">
      <w:r w:rsidRPr="004E7533">
        <w:t xml:space="preserve">Odabrani ponuditelj je dužan prilikom isporuke autorskih djela </w:t>
      </w:r>
      <w:r>
        <w:t>n</w:t>
      </w:r>
      <w:r w:rsidRPr="004E7533">
        <w:t xml:space="preserve">aručitelju dostaviti pisanu izjavu autora/koautora svakog pojedinog djela kojom isti potvrđuje da je autor/koautor djela, da je osnovao za odabranog ponuditelja isključivo pravo iskorištavanja autorskog djela za područje Republike Hrvatske, vremenski i sadržajno neograničeno, te da prilikom korištenja djela ne želi biti naveden (označen) kao autor djela. </w:t>
      </w:r>
    </w:p>
    <w:p w:rsidR="005B5469" w:rsidRPr="004E7533" w:rsidRDefault="005B5469" w:rsidP="005B5469"/>
    <w:p w:rsidR="005B5469" w:rsidRPr="004E7533" w:rsidRDefault="005B5469" w:rsidP="005B5469">
      <w:r w:rsidRPr="004E7533">
        <w:t xml:space="preserve">Autorska djela </w:t>
      </w:r>
      <w:r>
        <w:t>n</w:t>
      </w:r>
      <w:r w:rsidRPr="004E7533">
        <w:t xml:space="preserve">aručitelj može iskorištavati u svim svojim izdanjima te za izradu drugih proizvoda iz djelatnosti </w:t>
      </w:r>
      <w:r>
        <w:t>n</w:t>
      </w:r>
      <w:r w:rsidRPr="004E7533">
        <w:t xml:space="preserve">aručitelja, a u svrhu oglašavanja i promidžbe i obavljanja drugih djelatnosti koje čine predmet poslovanja </w:t>
      </w:r>
      <w:r>
        <w:t>n</w:t>
      </w:r>
      <w:r w:rsidRPr="004E7533">
        <w:t xml:space="preserve">aručitelja. </w:t>
      </w:r>
    </w:p>
    <w:p w:rsidR="005B5469" w:rsidRPr="004E7533" w:rsidRDefault="005B5469" w:rsidP="005B5469"/>
    <w:p w:rsidR="005B5469" w:rsidRPr="004E7533" w:rsidRDefault="005B5469" w:rsidP="005B5469">
      <w:r w:rsidRPr="004E7533">
        <w:t xml:space="preserve">Sve troškove reproduciranja, distribucije, priopćavanja autorskih djela javnosti i prerade autorskih djela snosi </w:t>
      </w:r>
      <w:r>
        <w:t>n</w:t>
      </w:r>
      <w:r w:rsidRPr="004E7533">
        <w:t xml:space="preserve">aručitelj te svi prihodi od ostvarivanja ustupljenih autorskih prava idu u korist </w:t>
      </w:r>
      <w:r>
        <w:t>n</w:t>
      </w:r>
      <w:r w:rsidRPr="004E7533">
        <w:t xml:space="preserve">aručitelja. </w:t>
      </w:r>
    </w:p>
    <w:p w:rsidR="005B5469" w:rsidRPr="004E7533" w:rsidRDefault="005B5469" w:rsidP="005B5469"/>
    <w:p w:rsidR="005B5469" w:rsidRPr="004E7533" w:rsidRDefault="005B5469" w:rsidP="005B5469">
      <w:r w:rsidRPr="004E7533">
        <w:lastRenderedPageBreak/>
        <w:t xml:space="preserve">Odabrani ponuditelj se obvezuje o svom trošku preuzeti sve eventualne zahtjeve autora i/ili trećih osoba koji bi se pojavili ili mogli pojaviti s naslova zaštite autorskih prava ili srodnih prava na autorskim djelima koja su predmet nabave i/ili autorskim djelima koja su prerađena i/ili korištena za izradu autorskih djela koja su predmet nabave  te nadoknaditi </w:t>
      </w:r>
      <w:r>
        <w:t>n</w:t>
      </w:r>
      <w:r w:rsidRPr="004E7533">
        <w:t>aručitelju svaku štetu nastalu kao posljedica tih zahtjeva.</w:t>
      </w:r>
    </w:p>
    <w:p w:rsidR="005B5469" w:rsidRDefault="005B5469" w:rsidP="00616018">
      <w:pPr>
        <w:pStyle w:val="NoSpacing"/>
        <w:spacing w:line="276" w:lineRule="auto"/>
      </w:pPr>
    </w:p>
    <w:p w:rsidR="005B5469" w:rsidRPr="004E7533" w:rsidRDefault="005B5469" w:rsidP="005B5469">
      <w:r w:rsidRPr="004E7533">
        <w:rPr>
          <w:b/>
        </w:rPr>
        <w:t xml:space="preserve">Autorska prava izrada i dizajn web stranice – </w:t>
      </w:r>
      <w:r w:rsidRPr="004E7533">
        <w:t>Po plaćanju dospjelih računa naručitelj postaje nositelj isključivog prava iskorištavanja autorskog djela. Autori pridržavaju za sebe pravo korištenja autorskog djela u smislu navođenja referenci. Au</w:t>
      </w:r>
      <w:r>
        <w:t>t</w:t>
      </w:r>
      <w:r w:rsidRPr="004E7533">
        <w:t xml:space="preserve">ori se obvezuju suzdržavati se od postupaka koji bi ometali nositelja prava iskorištavanja u izvršenju njegovog prava. </w:t>
      </w:r>
    </w:p>
    <w:p w:rsidR="005B5469" w:rsidRPr="004E7533" w:rsidRDefault="005B5469" w:rsidP="005B5469"/>
    <w:p w:rsidR="005B5469" w:rsidRPr="004E7533" w:rsidRDefault="005B5469" w:rsidP="005B5469">
      <w:r w:rsidRPr="004E7533">
        <w:t xml:space="preserve">Osim tiska po izboru </w:t>
      </w:r>
      <w:r>
        <w:t>n</w:t>
      </w:r>
      <w:r w:rsidRPr="004E7533">
        <w:t xml:space="preserve">aručitelja, na predmetu trebaju biti otisnuti i osnovni elementi vidljivosti sukladno Knjizi grafičkog dizajna odobrenoj od </w:t>
      </w:r>
      <w:r>
        <w:t>n</w:t>
      </w:r>
      <w:r w:rsidRPr="004E7533">
        <w:t xml:space="preserve">aručitelja te Uputama za korisnike sredstava – Informiranje, komunikacija i vidljivost (projekata financiranih u okviru EFRR-a, ESF-a i KF-a za razdoblje 2014.-2020.). </w:t>
      </w:r>
    </w:p>
    <w:p w:rsidR="005B5469" w:rsidRPr="004E7533" w:rsidRDefault="005B5469" w:rsidP="005B5469"/>
    <w:p w:rsidR="005B5469" w:rsidRPr="001D39E2" w:rsidRDefault="005B5469" w:rsidP="005B5469">
      <w:r w:rsidRPr="004E7533">
        <w:t>Nabava proizvoda i usluga iz Troškovnika mora biti u skladu s Uputama za korisnike sredstava Informiran</w:t>
      </w:r>
      <w:r>
        <w:t>je, komunikacija i vidljivost. P</w:t>
      </w:r>
      <w:r w:rsidRPr="004E7533">
        <w:t>roizvodi trebaju biti u skladu sa „zelenom nabavom“.</w:t>
      </w:r>
      <w:r>
        <w:t xml:space="preserve"> </w:t>
      </w:r>
    </w:p>
    <w:p w:rsidR="005B5469" w:rsidRDefault="005B5469" w:rsidP="00616018">
      <w:pPr>
        <w:pStyle w:val="NoSpacing"/>
        <w:spacing w:line="276" w:lineRule="auto"/>
      </w:pPr>
    </w:p>
    <w:p w:rsidR="00667B27" w:rsidRDefault="00013178" w:rsidP="00616018">
      <w:pPr>
        <w:pStyle w:val="NoSpacing"/>
        <w:spacing w:line="276" w:lineRule="auto"/>
      </w:pPr>
      <w:r>
        <w:t xml:space="preserve">Stručnjaci koje gospodarski subjekt navede u ponudi kao osobe odgovorne za pružanje usluga, moraju zaista i sudjelovati kao stručne osobe u projektu. </w:t>
      </w:r>
    </w:p>
    <w:p w:rsidR="00E311DC" w:rsidRPr="00616018" w:rsidRDefault="00E311DC" w:rsidP="00616018">
      <w:pPr>
        <w:pStyle w:val="NoSpacing"/>
        <w:spacing w:line="276" w:lineRule="auto"/>
      </w:pPr>
    </w:p>
    <w:p w:rsidR="007E33C0" w:rsidRDefault="00C80C72" w:rsidP="00C80C72">
      <w:pPr>
        <w:pStyle w:val="Heading2"/>
        <w:ind w:left="-207"/>
      </w:pPr>
      <w:bookmarkStart w:id="80" w:name="_Toc513448368"/>
      <w:r>
        <w:t xml:space="preserve">7.19. </w:t>
      </w:r>
      <w:r w:rsidR="007E33C0">
        <w:t>Navod o primjeni trgovačkih običaja (uzanci)</w:t>
      </w:r>
      <w:bookmarkEnd w:id="80"/>
    </w:p>
    <w:p w:rsidR="00616018" w:rsidRDefault="00616018" w:rsidP="00616018">
      <w:pPr>
        <w:pStyle w:val="NoSpacing"/>
        <w:spacing w:line="276" w:lineRule="auto"/>
      </w:pPr>
      <w:r>
        <w:t>Nije primjenjivo u ovom postupku javne nabave.</w:t>
      </w:r>
    </w:p>
    <w:p w:rsidR="00616018" w:rsidRPr="00616018" w:rsidRDefault="00616018" w:rsidP="00616018">
      <w:pPr>
        <w:pStyle w:val="NoSpacing"/>
        <w:spacing w:line="276" w:lineRule="auto"/>
      </w:pPr>
    </w:p>
    <w:p w:rsidR="007E33C0" w:rsidRDefault="00C80C72" w:rsidP="00C80C72">
      <w:pPr>
        <w:pStyle w:val="Heading2"/>
        <w:ind w:left="-207"/>
      </w:pPr>
      <w:bookmarkStart w:id="81" w:name="_Toc513448369"/>
      <w:r>
        <w:t xml:space="preserve">7.20. </w:t>
      </w:r>
      <w:r w:rsidR="007E33C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81"/>
    </w:p>
    <w:p w:rsidR="00616018" w:rsidRDefault="00616018" w:rsidP="00616018">
      <w:pPr>
        <w:pStyle w:val="NoSpacing"/>
        <w:spacing w:line="276" w:lineRule="auto"/>
      </w:pPr>
      <w:r>
        <w:t>Nije primjenjivo u ovom postupku javne nabave.</w:t>
      </w:r>
    </w:p>
    <w:p w:rsidR="00637E22" w:rsidRPr="00616018" w:rsidRDefault="00637E22" w:rsidP="00616018">
      <w:pPr>
        <w:pStyle w:val="NoSpacing"/>
        <w:spacing w:line="276" w:lineRule="auto"/>
      </w:pPr>
    </w:p>
    <w:p w:rsidR="007E33C0" w:rsidRDefault="00C80C72" w:rsidP="00C80C72">
      <w:pPr>
        <w:pStyle w:val="Heading2"/>
        <w:ind w:left="-207"/>
      </w:pPr>
      <w:bookmarkStart w:id="82" w:name="_Toc513448370"/>
      <w:r>
        <w:t xml:space="preserve">7.21. </w:t>
      </w:r>
      <w:r w:rsidR="007E33C0">
        <w:t>Rok za donošenje odluke o odabiru</w:t>
      </w:r>
      <w:bookmarkEnd w:id="82"/>
    </w:p>
    <w:p w:rsidR="00616018" w:rsidRDefault="00616018" w:rsidP="00616018">
      <w:pPr>
        <w:pStyle w:val="NoSpacing"/>
        <w:spacing w:line="276" w:lineRule="auto"/>
      </w:pPr>
      <w:r>
        <w:t>Naručitelj na temelju utvrđenih činjenica i okolnosti u postupku javne nabave donosi odluku o odabiru, odnosno ako postoje razlozi za poništenje postupka javne nabave iz čl.</w:t>
      </w:r>
      <w:r w:rsidR="00E311DC">
        <w:t xml:space="preserve"> </w:t>
      </w:r>
      <w:r>
        <w:t>298.ZJN 2016 odluku o poništenju postupka javne nabave.</w:t>
      </w:r>
    </w:p>
    <w:p w:rsidR="00616018" w:rsidRDefault="00616018" w:rsidP="00616018">
      <w:pPr>
        <w:pStyle w:val="NoSpacing"/>
        <w:spacing w:line="276" w:lineRule="auto"/>
      </w:pPr>
    </w:p>
    <w:p w:rsidR="00616018" w:rsidRDefault="00616018" w:rsidP="00616018">
      <w:pPr>
        <w:pStyle w:val="NoSpacing"/>
        <w:spacing w:line="276" w:lineRule="auto"/>
      </w:pPr>
      <w:r>
        <w:t xml:space="preserve">Odluku o odabiru ili odluku o poništenju postupka javne nabave s preslikom zapisnika o pregledu i ocjeni ponuda naručitelj će dostaviti svim sudionicima putem EOJN RH javnom objavom. </w:t>
      </w:r>
    </w:p>
    <w:p w:rsidR="00616018" w:rsidRDefault="00616018" w:rsidP="00616018">
      <w:pPr>
        <w:pStyle w:val="NoSpacing"/>
        <w:spacing w:line="276" w:lineRule="auto"/>
      </w:pPr>
    </w:p>
    <w:p w:rsidR="00616018" w:rsidRDefault="00616018" w:rsidP="00616018">
      <w:pPr>
        <w:pStyle w:val="NoSpacing"/>
        <w:spacing w:line="276" w:lineRule="auto"/>
      </w:pPr>
      <w:r>
        <w:t xml:space="preserve">Rok za donošenje odluke o odabiru ili odluke o poništenju postupka javne nabave iznosi </w:t>
      </w:r>
      <w:r w:rsidR="00E311DC">
        <w:rPr>
          <w:b/>
        </w:rPr>
        <w:t>45</w:t>
      </w:r>
      <w:r w:rsidRPr="00616018">
        <w:rPr>
          <w:b/>
        </w:rPr>
        <w:t xml:space="preserve"> dana od isteka roka za dostavu ponuda. </w:t>
      </w:r>
      <w:r w:rsidRPr="00616018">
        <w:rPr>
          <w:rFonts w:asciiTheme="minorHAnsi" w:hAnsiTheme="minorHAnsi" w:cstheme="minorHAnsi"/>
          <w:szCs w:val="20"/>
        </w:rPr>
        <w:t>Naručitelj smatra da je ovo primjereni rok u kojem se mogu kvalitetno pregledati i analizirati ponude uzimajući u obzir i eventualne ispravke računskih pogrešaka, ispravke dostavljenih ponuda i informacija, traženja pojašnjenja i sl.).</w:t>
      </w:r>
    </w:p>
    <w:p w:rsidR="00616018" w:rsidRPr="00616018" w:rsidRDefault="00616018" w:rsidP="00616018">
      <w:pPr>
        <w:pStyle w:val="NoSpacing"/>
        <w:spacing w:line="276" w:lineRule="auto"/>
      </w:pPr>
    </w:p>
    <w:p w:rsidR="007E33C0" w:rsidRDefault="00C80C72" w:rsidP="00C80C72">
      <w:pPr>
        <w:pStyle w:val="Heading2"/>
        <w:ind w:left="-207"/>
      </w:pPr>
      <w:bookmarkStart w:id="83" w:name="_Toc513448371"/>
      <w:r>
        <w:t xml:space="preserve">7.22. </w:t>
      </w:r>
      <w:r w:rsidR="007E33C0">
        <w:t>Rok, način i uvjeti plaćanja</w:t>
      </w:r>
      <w:bookmarkEnd w:id="83"/>
    </w:p>
    <w:p w:rsidR="002124E3" w:rsidRPr="002124E3" w:rsidRDefault="002124E3" w:rsidP="002124E3">
      <w:r w:rsidRPr="002124E3">
        <w:t xml:space="preserve">Sredstva za financiranje realizacije cijelog Projekta uključivo i </w:t>
      </w:r>
      <w:r>
        <w:t>usluge</w:t>
      </w:r>
      <w:r w:rsidRPr="002124E3">
        <w:t xml:space="preserve"> koj</w:t>
      </w:r>
      <w:r>
        <w:t>e</w:t>
      </w:r>
      <w:r w:rsidRPr="002124E3">
        <w:t xml:space="preserve"> su predmet ovog nadmetanja, osiguravaju se temeljem ugovora o financiranju zaključenim između Europske unije i Republike Hrvatske. </w:t>
      </w:r>
    </w:p>
    <w:p w:rsidR="002124E3" w:rsidRDefault="002124E3" w:rsidP="005B5469">
      <w:pPr>
        <w:autoSpaceDE w:val="0"/>
        <w:autoSpaceDN w:val="0"/>
        <w:adjustRightInd w:val="0"/>
        <w:rPr>
          <w:color w:val="000000"/>
        </w:rPr>
      </w:pPr>
    </w:p>
    <w:p w:rsidR="002124E3" w:rsidRDefault="002124E3" w:rsidP="005B5469">
      <w:pPr>
        <w:autoSpaceDE w:val="0"/>
        <w:autoSpaceDN w:val="0"/>
        <w:adjustRightInd w:val="0"/>
        <w:rPr>
          <w:color w:val="000000"/>
        </w:rPr>
      </w:pPr>
      <w:r w:rsidRPr="002124E3">
        <w:rPr>
          <w:color w:val="000000"/>
        </w:rPr>
        <w:t xml:space="preserve">Obračun isporučene usluge vršit će se na osnovu stvarno isporučene količine i prema jediničnim cijenama i ukupnim cijenama iz Troškovnika. Plaćanje će se vršiti temeljem ispostavljenih računa nakon izvršene usluge i </w:t>
      </w:r>
      <w:r w:rsidRPr="002124E3">
        <w:rPr>
          <w:color w:val="000000"/>
        </w:rPr>
        <w:lastRenderedPageBreak/>
        <w:t xml:space="preserve">preuzimanja iste od strane Naručitelja. Plaćanje se vrši  doznakom na račun Izvršitelja, </w:t>
      </w:r>
      <w:proofErr w:type="spellStart"/>
      <w:r w:rsidRPr="002124E3">
        <w:rPr>
          <w:color w:val="000000"/>
        </w:rPr>
        <w:t>podugovaratelja</w:t>
      </w:r>
      <w:proofErr w:type="spellEnd"/>
      <w:r w:rsidRPr="002124E3">
        <w:rPr>
          <w:color w:val="000000"/>
        </w:rPr>
        <w:t xml:space="preserve"> i članova zajednice gospodarskih subjekata, kako je primjenjivo.</w:t>
      </w:r>
    </w:p>
    <w:p w:rsidR="002124E3" w:rsidRDefault="002124E3" w:rsidP="005B5469">
      <w:pPr>
        <w:autoSpaceDE w:val="0"/>
        <w:autoSpaceDN w:val="0"/>
        <w:adjustRightInd w:val="0"/>
        <w:rPr>
          <w:color w:val="000000"/>
        </w:rPr>
      </w:pPr>
    </w:p>
    <w:p w:rsidR="005B5469" w:rsidRPr="00AE4EC4" w:rsidRDefault="005B5469" w:rsidP="005B5469">
      <w:pPr>
        <w:autoSpaceDE w:val="0"/>
        <w:autoSpaceDN w:val="0"/>
        <w:adjustRightInd w:val="0"/>
        <w:rPr>
          <w:color w:val="000000"/>
        </w:rPr>
      </w:pPr>
      <w:r w:rsidRPr="00AE4EC4">
        <w:rPr>
          <w:color w:val="000000"/>
        </w:rPr>
        <w:t xml:space="preserve">Plaćanje se vrši putem računa koje Ponuditelj dostavlja </w:t>
      </w:r>
      <w:r>
        <w:rPr>
          <w:color w:val="000000"/>
        </w:rPr>
        <w:t>n</w:t>
      </w:r>
      <w:r w:rsidRPr="00AE4EC4">
        <w:rPr>
          <w:color w:val="000000"/>
        </w:rPr>
        <w:t>aručitelju, temeljem sklopljenog ugovora o javnoj nabavi, najkasnij</w:t>
      </w:r>
      <w:r>
        <w:rPr>
          <w:color w:val="000000"/>
        </w:rPr>
        <w:t xml:space="preserve">e u roku od 30 dana po primitku odobrenja naručitelja. </w:t>
      </w:r>
      <w:r w:rsidRPr="00AE4EC4">
        <w:rPr>
          <w:color w:val="000000"/>
        </w:rPr>
        <w:t xml:space="preserve"> </w:t>
      </w:r>
    </w:p>
    <w:p w:rsidR="005B5469" w:rsidRPr="00AE4EC4" w:rsidRDefault="005B5469" w:rsidP="005B5469">
      <w:pPr>
        <w:autoSpaceDE w:val="0"/>
        <w:autoSpaceDN w:val="0"/>
        <w:adjustRightInd w:val="0"/>
        <w:rPr>
          <w:color w:val="000000"/>
        </w:rPr>
      </w:pPr>
    </w:p>
    <w:p w:rsidR="005B5469" w:rsidRPr="00AE4EC4" w:rsidRDefault="005B5469" w:rsidP="005B5469">
      <w:pPr>
        <w:autoSpaceDE w:val="0"/>
        <w:autoSpaceDN w:val="0"/>
        <w:adjustRightInd w:val="0"/>
        <w:rPr>
          <w:color w:val="000000"/>
        </w:rPr>
      </w:pPr>
      <w:r w:rsidRPr="00AE4EC4">
        <w:rPr>
          <w:color w:val="000000"/>
        </w:rPr>
        <w:t xml:space="preserve">Predujam je isključen, kao i traženje sredstava osiguranja plaćanja. </w:t>
      </w:r>
    </w:p>
    <w:p w:rsidR="005B5469" w:rsidRPr="00AE4EC4" w:rsidRDefault="005B5469" w:rsidP="005B5469">
      <w:pPr>
        <w:autoSpaceDE w:val="0"/>
        <w:autoSpaceDN w:val="0"/>
        <w:adjustRightInd w:val="0"/>
        <w:rPr>
          <w:color w:val="000000"/>
        </w:rPr>
      </w:pPr>
    </w:p>
    <w:p w:rsidR="005B5469" w:rsidRDefault="005B5469" w:rsidP="005B5469">
      <w:pPr>
        <w:autoSpaceDE w:val="0"/>
        <w:autoSpaceDN w:val="0"/>
        <w:adjustRightInd w:val="0"/>
        <w:rPr>
          <w:color w:val="000000"/>
        </w:rPr>
      </w:pPr>
      <w:r w:rsidRPr="00AE4EC4">
        <w:rPr>
          <w:color w:val="000000"/>
        </w:rPr>
        <w:t xml:space="preserve">Ponuditelj isto tako ne može zaračunati nikakve dodatne troškove osim onih koji su već predviđeni troškovnikom </w:t>
      </w:r>
      <w:r>
        <w:rPr>
          <w:color w:val="000000"/>
        </w:rPr>
        <w:t xml:space="preserve">ove </w:t>
      </w:r>
      <w:r w:rsidR="00E311DC">
        <w:rPr>
          <w:color w:val="000000"/>
        </w:rPr>
        <w:t>D</w:t>
      </w:r>
      <w:r>
        <w:rPr>
          <w:color w:val="000000"/>
        </w:rPr>
        <w:t xml:space="preserve">okumentacije o nabavi. </w:t>
      </w:r>
      <w:r w:rsidRPr="00AE4EC4">
        <w:rPr>
          <w:color w:val="000000"/>
        </w:rPr>
        <w:t xml:space="preserve"> </w:t>
      </w:r>
    </w:p>
    <w:p w:rsidR="005B5469" w:rsidRDefault="005B5469" w:rsidP="005B5469">
      <w:pPr>
        <w:autoSpaceDE w:val="0"/>
        <w:autoSpaceDN w:val="0"/>
        <w:adjustRightInd w:val="0"/>
        <w:rPr>
          <w:color w:val="000000"/>
        </w:rPr>
      </w:pPr>
    </w:p>
    <w:p w:rsidR="005B5469" w:rsidRPr="00AE4EC4" w:rsidRDefault="005B5469" w:rsidP="005B5469">
      <w:pPr>
        <w:autoSpaceDE w:val="0"/>
        <w:autoSpaceDN w:val="0"/>
        <w:adjustRightInd w:val="0"/>
        <w:rPr>
          <w:color w:val="000000"/>
        </w:rPr>
      </w:pPr>
      <w:r>
        <w:rPr>
          <w:color w:val="000000"/>
        </w:rPr>
        <w:t xml:space="preserve">Sastavni dio računa je izvješće s prilozima. </w:t>
      </w:r>
    </w:p>
    <w:p w:rsidR="00616018" w:rsidRPr="00616018" w:rsidRDefault="00616018" w:rsidP="00616018">
      <w:pPr>
        <w:pStyle w:val="NoSpacing"/>
        <w:spacing w:line="276" w:lineRule="auto"/>
      </w:pPr>
    </w:p>
    <w:p w:rsidR="007E33C0" w:rsidRDefault="00C80C72" w:rsidP="00C80C72">
      <w:pPr>
        <w:pStyle w:val="Heading2"/>
        <w:ind w:left="-207"/>
      </w:pPr>
      <w:bookmarkStart w:id="84" w:name="_Toc513448372"/>
      <w:r>
        <w:t xml:space="preserve">7.23. </w:t>
      </w:r>
      <w:r w:rsidR="007E33C0">
        <w:t>Uvjeti i zahtjevi koji moraju biti ispunjeni sukladno posebnim propisima ili stručnim pravilima</w:t>
      </w:r>
      <w:bookmarkEnd w:id="84"/>
    </w:p>
    <w:p w:rsidR="00616018" w:rsidRDefault="00616018" w:rsidP="00616018">
      <w:pPr>
        <w:pStyle w:val="NoSpacing"/>
        <w:spacing w:line="276" w:lineRule="auto"/>
      </w:pPr>
      <w:r>
        <w:t>Nije primjenjivo u ovom postupku javne nabave.</w:t>
      </w:r>
    </w:p>
    <w:p w:rsidR="00616018" w:rsidRPr="00616018" w:rsidRDefault="00616018" w:rsidP="00616018">
      <w:pPr>
        <w:pStyle w:val="NoSpacing"/>
        <w:spacing w:line="276" w:lineRule="auto"/>
      </w:pPr>
    </w:p>
    <w:p w:rsidR="007E33C0" w:rsidRDefault="00C80C72" w:rsidP="00C80C72">
      <w:pPr>
        <w:pStyle w:val="Heading2"/>
        <w:ind w:left="-207"/>
      </w:pPr>
      <w:bookmarkStart w:id="85" w:name="_Toc513448373"/>
      <w:r>
        <w:t xml:space="preserve">7.24. </w:t>
      </w:r>
      <w:r w:rsidR="007E33C0">
        <w:t>Rok za izjavljivanje žalbe na dokumentaciju o nabavi te naziv i adresa žalbenog tijela</w:t>
      </w:r>
      <w:bookmarkEnd w:id="85"/>
    </w:p>
    <w:p w:rsidR="00616018" w:rsidRDefault="00616018" w:rsidP="00616018">
      <w:pPr>
        <w:pStyle w:val="NoSpacing"/>
      </w:pPr>
      <w:r>
        <w:t>Za rješavanje o žalbama nadležna je Državna komisija za kontrolu postupaka javne nabave, Koturaška cesta 43/IV, Zagreb, Hrvatska.</w:t>
      </w:r>
    </w:p>
    <w:p w:rsidR="00616018" w:rsidRDefault="00616018" w:rsidP="00616018">
      <w:pPr>
        <w:pStyle w:val="NoSpacing"/>
      </w:pPr>
      <w:r>
        <w:t>Žalba se izjavljuje Državnoj komisiji u pisanom obliku.</w:t>
      </w:r>
    </w:p>
    <w:p w:rsidR="00616018" w:rsidRDefault="00616018" w:rsidP="00616018">
      <w:pPr>
        <w:pStyle w:val="NoSpacing"/>
      </w:pPr>
      <w:r>
        <w:t>Žalba se dostavlja neposredno, putem ovlaštenog davatelja poštanskih usluga ili elektroničkim sredstvima komunikacije putem međusobno povezanih informacijskih sustava Državne komisije i EOJN RH.</w:t>
      </w:r>
    </w:p>
    <w:p w:rsidR="00616018" w:rsidRDefault="00616018" w:rsidP="00616018">
      <w:pPr>
        <w:pStyle w:val="NoSpacing"/>
      </w:pPr>
      <w:r>
        <w:t>Žalitelj je obvezan primjerak žalbe dostaviti naručitelju u roku za žalbu.</w:t>
      </w:r>
    </w:p>
    <w:p w:rsidR="00E311DC" w:rsidRDefault="00E311DC" w:rsidP="00616018">
      <w:pPr>
        <w:pStyle w:val="NoSpacing"/>
      </w:pPr>
    </w:p>
    <w:p w:rsidR="00616018" w:rsidRDefault="00616018" w:rsidP="00616018">
      <w:pPr>
        <w:pStyle w:val="NoSpacing"/>
      </w:pPr>
      <w:r>
        <w:t>U otvorenom postupku žalba se izjavljuje u roku 10 dana, i to od dana:</w:t>
      </w:r>
    </w:p>
    <w:p w:rsidR="00616018" w:rsidRDefault="00616018" w:rsidP="00E311DC">
      <w:pPr>
        <w:pStyle w:val="NoSpacing"/>
        <w:ind w:left="567"/>
      </w:pPr>
      <w:r>
        <w:t>1.</w:t>
      </w:r>
      <w:r>
        <w:tab/>
        <w:t>objave poziva na nadmetanje, u odnosu na sadržaj poziva ili dokumentacije o nabavi,</w:t>
      </w:r>
    </w:p>
    <w:p w:rsidR="00616018" w:rsidRDefault="00616018" w:rsidP="00E311DC">
      <w:pPr>
        <w:pStyle w:val="NoSpacing"/>
        <w:ind w:left="567"/>
      </w:pPr>
      <w:r>
        <w:t>2.</w:t>
      </w:r>
      <w:r>
        <w:tab/>
        <w:t>objave obavijesti o ispravku, u odnosu na sadržaj ispravka,</w:t>
      </w:r>
    </w:p>
    <w:p w:rsidR="00616018" w:rsidRDefault="00616018" w:rsidP="00E311DC">
      <w:pPr>
        <w:pStyle w:val="NoSpacing"/>
        <w:ind w:left="567"/>
      </w:pPr>
      <w:r>
        <w:t>3.</w:t>
      </w:r>
      <w:r>
        <w:tab/>
        <w:t>objave izmjene dokumentacije o nabavi, u odnosu na sadržaj izmjene dokumentacije,</w:t>
      </w:r>
    </w:p>
    <w:p w:rsidR="00616018" w:rsidRDefault="00616018" w:rsidP="00E311DC">
      <w:pPr>
        <w:pStyle w:val="NoSpacing"/>
        <w:ind w:left="567"/>
      </w:pPr>
      <w:r>
        <w:t>4.</w:t>
      </w:r>
      <w:r>
        <w:tab/>
        <w:t>otvaranja ponuda u odnosu na propuštanje naručitelja da valjano odgovori na pravodobno dostavljen zahtjev dodatne informacije, objašnjenja ili izmjene dokumentacije o nabavi te na postupak otvaranja ponuda,</w:t>
      </w:r>
    </w:p>
    <w:p w:rsidR="00616018" w:rsidRDefault="00616018" w:rsidP="00E311DC">
      <w:pPr>
        <w:pStyle w:val="NoSpacing"/>
        <w:spacing w:line="276" w:lineRule="auto"/>
        <w:ind w:left="567"/>
      </w:pPr>
      <w:r>
        <w:t>5.</w:t>
      </w:r>
      <w:r>
        <w:tab/>
        <w:t>primitka odluke o odabiru ili poništenju, u odnosu na postupak pregleda, ocjene i odabira ponuda, ili razloge poništenja.</w:t>
      </w:r>
    </w:p>
    <w:p w:rsidR="00504A5C" w:rsidRPr="00616018" w:rsidRDefault="00504A5C" w:rsidP="00616018">
      <w:pPr>
        <w:pStyle w:val="NoSpacing"/>
        <w:spacing w:line="276" w:lineRule="auto"/>
      </w:pPr>
    </w:p>
    <w:p w:rsidR="007E33C0" w:rsidRDefault="00C80C72" w:rsidP="00C80C72">
      <w:pPr>
        <w:pStyle w:val="Heading2"/>
        <w:ind w:left="-207"/>
      </w:pPr>
      <w:bookmarkStart w:id="86" w:name="_Toc513448374"/>
      <w:r>
        <w:t xml:space="preserve">7.25. </w:t>
      </w:r>
      <w:r w:rsidR="007E33C0">
        <w:t>Drugi podaci</w:t>
      </w:r>
      <w:bookmarkEnd w:id="86"/>
    </w:p>
    <w:p w:rsidR="009043E3" w:rsidRDefault="00311CCE" w:rsidP="00BE29C1">
      <w:pPr>
        <w:pStyle w:val="Heading3"/>
      </w:pPr>
      <w:bookmarkStart w:id="87" w:name="_Toc513448375"/>
      <w:r>
        <w:t>7.</w:t>
      </w:r>
      <w:r w:rsidR="009043E3">
        <w:t>25.1. DODATNE INFORMACIJE I OBJAŠNJENJA TE IZMJENA DOKUMENTACIJE O NABAVI</w:t>
      </w:r>
      <w:bookmarkEnd w:id="87"/>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 xml:space="preserve">Naručitelj može izmijeniti ili dopuniti dokumentaciju o nabavi do isteka roka za dostavu ponuda. </w:t>
      </w:r>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 xml:space="preserve">Tijekom roka za dostavu ponuda gospodarski subjekt može zahtijevati dodatne informacije, objašnjenja ili izmjene u vezi s dokumentacijom o nabavi. </w:t>
      </w:r>
    </w:p>
    <w:p w:rsidR="00BE29C1" w:rsidRPr="00BE29C1" w:rsidRDefault="00BE29C1" w:rsidP="00BE29C1">
      <w:pPr>
        <w:autoSpaceDE w:val="0"/>
        <w:autoSpaceDN w:val="0"/>
        <w:adjustRightInd w:val="0"/>
        <w:spacing w:after="120"/>
        <w:rPr>
          <w:rFonts w:cs="Calibri"/>
          <w:color w:val="000000"/>
          <w:szCs w:val="20"/>
        </w:rPr>
      </w:pPr>
      <w:r w:rsidRPr="00BE29C1">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BE29C1">
        <w:rPr>
          <w:rFonts w:cs="Calibri"/>
          <w:color w:val="FF0000"/>
          <w:szCs w:val="20"/>
        </w:rPr>
        <w:t xml:space="preserve"> </w:t>
      </w:r>
      <w:hyperlink r:id="rId18" w:history="1">
        <w:r w:rsidRPr="00BE29C1">
          <w:rPr>
            <w:rStyle w:val="Hyperlink"/>
            <w:rFonts w:cs="Calibri"/>
            <w:szCs w:val="20"/>
          </w:rPr>
          <w:t>https://eojn.nn.hr</w:t>
        </w:r>
      </w:hyperlink>
      <w:r w:rsidRPr="00BE29C1">
        <w:rPr>
          <w:rFonts w:cs="Calibri"/>
          <w:color w:val="000000"/>
          <w:szCs w:val="20"/>
        </w:rPr>
        <w:t xml:space="preserve"> </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Zahtjev je pravodoban ako je dostavljen naručitelju najkasnije tijekom </w:t>
      </w:r>
      <w:r w:rsidRPr="00BE29C1">
        <w:rPr>
          <w:rFonts w:cs="Calibri"/>
          <w:b/>
          <w:bCs/>
          <w:szCs w:val="20"/>
        </w:rPr>
        <w:t>šestog dana</w:t>
      </w:r>
      <w:r w:rsidRPr="00BE29C1">
        <w:rPr>
          <w:rFonts w:cs="Calibri"/>
          <w:szCs w:val="20"/>
        </w:rPr>
        <w:t xml:space="preserve"> prije roka određenog za dostavu ponuda. </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Pod uvjetom da je zahtjev dostavljen pravodobno, naručitelj obvezan je odgovor, dodatne informacije i objašnjenja bez odgode, a najkasnije tijekom </w:t>
      </w:r>
      <w:r w:rsidRPr="00BE29C1">
        <w:rPr>
          <w:rFonts w:cs="Calibri"/>
          <w:b/>
          <w:bCs/>
          <w:szCs w:val="20"/>
        </w:rPr>
        <w:t>četvrtog dana</w:t>
      </w:r>
      <w:r w:rsidRPr="00BE29C1">
        <w:rPr>
          <w:rFonts w:cs="Calibri"/>
          <w:szCs w:val="20"/>
        </w:rPr>
        <w:t xml:space="preserve"> prije roka određenog za dostavu ponuda staviti na raspolaganje na isti način i na istim internetskim stranicama kao i osnovnu dokumentaciju, bez navođenja podataka o podnositelju zahtjeva.</w:t>
      </w:r>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lastRenderedPageBreak/>
        <w:t>Naručitelj će produžiti rok za dostavu ponuda u sljedećim slučajevima:</w:t>
      </w:r>
    </w:p>
    <w:p w:rsidR="00BE29C1" w:rsidRPr="00E311DC" w:rsidRDefault="00BE29C1" w:rsidP="00E311DC">
      <w:pPr>
        <w:pStyle w:val="ListParagraph"/>
        <w:numPr>
          <w:ilvl w:val="0"/>
          <w:numId w:val="36"/>
        </w:numPr>
        <w:ind w:right="382"/>
        <w:rPr>
          <w:rFonts w:cs="Calibri"/>
          <w:szCs w:val="20"/>
        </w:rPr>
      </w:pPr>
      <w:r w:rsidRPr="00E311DC">
        <w:rPr>
          <w:rFonts w:cs="Calibri"/>
          <w:szCs w:val="20"/>
        </w:rPr>
        <w:t>ako dodatne informacije, objašnjenja ili izmjene u vezi s dokumentacijom o nabavi, iako pravodobno zatražene od strane gospodarskog subjekta, nisu stavljene na raspolaganje najkasnije tijekom četvrtog dana prije roka određenog za dostavu</w:t>
      </w:r>
    </w:p>
    <w:p w:rsidR="00E311DC" w:rsidRDefault="00BE29C1" w:rsidP="00E311DC">
      <w:pPr>
        <w:pStyle w:val="ListParagraph"/>
        <w:numPr>
          <w:ilvl w:val="0"/>
          <w:numId w:val="36"/>
        </w:numPr>
        <w:spacing w:after="120"/>
        <w:ind w:right="380"/>
        <w:rPr>
          <w:rFonts w:cs="Calibri"/>
          <w:szCs w:val="20"/>
        </w:rPr>
      </w:pPr>
      <w:r w:rsidRPr="00E311DC">
        <w:rPr>
          <w:rFonts w:cs="Calibri"/>
          <w:szCs w:val="20"/>
        </w:rPr>
        <w:t xml:space="preserve">ako je dokumentacija o nabavi </w:t>
      </w:r>
      <w:r w:rsidRPr="00E311DC">
        <w:rPr>
          <w:rFonts w:cs="Calibri"/>
          <w:b/>
          <w:szCs w:val="20"/>
        </w:rPr>
        <w:t>značajno</w:t>
      </w:r>
      <w:r w:rsidRPr="00E311DC">
        <w:rPr>
          <w:rFonts w:cs="Calibri"/>
          <w:szCs w:val="20"/>
        </w:rPr>
        <w:t xml:space="preserve"> izmijenjena</w:t>
      </w:r>
    </w:p>
    <w:p w:rsidR="00BE29C1" w:rsidRPr="00E311DC" w:rsidRDefault="00E311DC" w:rsidP="00E311DC">
      <w:pPr>
        <w:pStyle w:val="ListParagraph"/>
        <w:numPr>
          <w:ilvl w:val="0"/>
          <w:numId w:val="36"/>
        </w:numPr>
        <w:spacing w:after="120"/>
        <w:ind w:right="380"/>
        <w:rPr>
          <w:rFonts w:cs="Calibri"/>
          <w:szCs w:val="20"/>
        </w:rPr>
      </w:pPr>
      <w:r>
        <w:rPr>
          <w:rFonts w:cs="Calibri"/>
          <w:szCs w:val="20"/>
        </w:rPr>
        <w:t>ako EOJN RH nije bio dostupan u slučaju iz čl. 239. ZJN 2016.</w:t>
      </w:r>
    </w:p>
    <w:p w:rsidR="00BE29C1" w:rsidRDefault="00BE29C1" w:rsidP="00BE29C1">
      <w:pPr>
        <w:autoSpaceDE w:val="0"/>
        <w:autoSpaceDN w:val="0"/>
        <w:adjustRightInd w:val="0"/>
        <w:spacing w:after="120"/>
        <w:rPr>
          <w:rFonts w:cs="Calibri"/>
          <w:szCs w:val="20"/>
        </w:rPr>
      </w:pPr>
      <w:r w:rsidRPr="00BE29C1">
        <w:rPr>
          <w:rFonts w:cs="Calibri"/>
          <w:szCs w:val="20"/>
        </w:rPr>
        <w:t>U slučajevima</w:t>
      </w:r>
      <w:r w:rsidR="00E311DC">
        <w:rPr>
          <w:rFonts w:cs="Calibri"/>
          <w:szCs w:val="20"/>
        </w:rPr>
        <w:t xml:space="preserve"> navedenim pod točkama a) i b)</w:t>
      </w:r>
      <w:r w:rsidRPr="00BE29C1">
        <w:rPr>
          <w:rFonts w:cs="Calibri"/>
          <w:szCs w:val="20"/>
        </w:rPr>
        <w:t xml:space="preserve"> naručitelj će produžiti rok za dostavu razmjerno važnosti dodatne informacije, objašnjenja ili izmjene, a najmanje za </w:t>
      </w:r>
      <w:r w:rsidRPr="00BE29C1">
        <w:rPr>
          <w:rFonts w:cs="Calibri"/>
          <w:b/>
          <w:szCs w:val="20"/>
        </w:rPr>
        <w:t>10 dana</w:t>
      </w:r>
      <w:r w:rsidRPr="00BE29C1">
        <w:rPr>
          <w:rFonts w:cs="Calibri"/>
          <w:szCs w:val="20"/>
        </w:rPr>
        <w:t xml:space="preserve"> od dana slanja ispravka poziva na nadmetanje.</w:t>
      </w:r>
    </w:p>
    <w:p w:rsidR="00E311DC" w:rsidRPr="00BE29C1" w:rsidRDefault="00E311DC" w:rsidP="00BE29C1">
      <w:pPr>
        <w:autoSpaceDE w:val="0"/>
        <w:autoSpaceDN w:val="0"/>
        <w:adjustRightInd w:val="0"/>
        <w:spacing w:after="120"/>
        <w:rPr>
          <w:rFonts w:cs="Calibri"/>
          <w:szCs w:val="20"/>
        </w:rPr>
      </w:pPr>
      <w:r>
        <w:rPr>
          <w:rFonts w:cs="Calibri"/>
          <w:szCs w:val="20"/>
        </w:rPr>
        <w:t xml:space="preserve">U slučaju navedenom pod točkom c) naručitelj će produžiti rok za dostavu ponude za najmanje </w:t>
      </w:r>
      <w:r w:rsidRPr="00E311DC">
        <w:rPr>
          <w:rFonts w:cs="Calibri"/>
          <w:b/>
          <w:szCs w:val="20"/>
        </w:rPr>
        <w:t>4 dana</w:t>
      </w:r>
      <w:r>
        <w:rPr>
          <w:rFonts w:cs="Calibri"/>
          <w:szCs w:val="20"/>
        </w:rPr>
        <w:t xml:space="preserve"> od dana slanja ispravka poziva na nadmetanje.</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rsidR="00BE29C1" w:rsidRPr="00BE29C1" w:rsidRDefault="00BE29C1" w:rsidP="00BE29C1">
      <w:pPr>
        <w:pStyle w:val="NoSpacing"/>
        <w:spacing w:line="276" w:lineRule="auto"/>
      </w:pPr>
    </w:p>
    <w:p w:rsidR="009043E3" w:rsidRDefault="00311CCE" w:rsidP="00BE29C1">
      <w:pPr>
        <w:pStyle w:val="Heading3"/>
      </w:pPr>
      <w:bookmarkStart w:id="88" w:name="_Toc513448376"/>
      <w:r>
        <w:t>7.</w:t>
      </w:r>
      <w:r w:rsidR="009043E3">
        <w:t>25.2. TAJNOST PODATAKA</w:t>
      </w:r>
      <w:bookmarkEnd w:id="88"/>
    </w:p>
    <w:p w:rsidR="00BE29C1" w:rsidRPr="00BE29C1" w:rsidRDefault="00BE29C1" w:rsidP="00BE29C1">
      <w:pPr>
        <w:pStyle w:val="NoSpacing"/>
        <w:spacing w:line="276" w:lineRule="auto"/>
      </w:pPr>
      <w:r w:rsidRPr="00BE29C1">
        <w:t xml:space="preserve">Gospodarski subjekt u postupku javne nabave smije na temelju zakona, drugog propisa ili općeg akta određene podatke označiti tajnom, uključujući tehničke ili trgovinske tajne te povjerljive značajke ponuda. </w:t>
      </w:r>
    </w:p>
    <w:p w:rsidR="00BE29C1" w:rsidRPr="00BE29C1" w:rsidRDefault="00BE29C1" w:rsidP="00BE29C1">
      <w:pPr>
        <w:pStyle w:val="NoSpacing"/>
        <w:spacing w:line="276" w:lineRule="auto"/>
      </w:pPr>
      <w:r w:rsidRPr="00BE29C1">
        <w:t>Ako je gospodarski subjekt neke podatke označio tajnima, obvezan je navesti pravnu osnovu na temelju koje su ti podatci označeni tajnima</w:t>
      </w:r>
      <w:r w:rsidR="00E311DC">
        <w:t xml:space="preserve"> te priložiti u ponudi propis, opći akt i sl. temeljem kojega su navedeni podatci označeni tajnim.</w:t>
      </w:r>
    </w:p>
    <w:p w:rsidR="00BE29C1" w:rsidRPr="00BE29C1" w:rsidRDefault="00BE29C1" w:rsidP="00BE29C1">
      <w:pPr>
        <w:pStyle w:val="NoSpacing"/>
        <w:spacing w:line="276" w:lineRule="auto"/>
      </w:pPr>
      <w:r w:rsidRPr="00BE29C1">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E29C1">
        <w:t>podzakonskom</w:t>
      </w:r>
      <w:proofErr w:type="spellEnd"/>
      <w:r w:rsidRPr="00BE29C1">
        <w:t xml:space="preserve"> propisu moraju javno objaviti ili se ne smiju označiti tajnom.</w:t>
      </w:r>
    </w:p>
    <w:p w:rsidR="00BE29C1" w:rsidRPr="00BE29C1" w:rsidRDefault="00BE29C1" w:rsidP="00BE29C1">
      <w:pPr>
        <w:pStyle w:val="NoSpacing"/>
        <w:spacing w:line="276" w:lineRule="auto"/>
      </w:pPr>
      <w:r w:rsidRPr="00BE29C1">
        <w:t>Naručitelj ne smije otkriti podatke dobivene od gospodarskih subjekata koje su oni na temelju zakona, drugog propisa ili općeg akta označili tajnom, uključujući tehničke ili trgovinske tajne te povjerljive značajke ponuda i zahtjeva za sudjelovanje.</w:t>
      </w:r>
    </w:p>
    <w:p w:rsidR="00BE29C1" w:rsidRPr="00BE29C1" w:rsidRDefault="00BE29C1" w:rsidP="00BE29C1">
      <w:pPr>
        <w:pStyle w:val="NoSpacing"/>
        <w:spacing w:line="276" w:lineRule="auto"/>
      </w:pPr>
      <w:r w:rsidRPr="00BE29C1">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BE29C1">
        <w:t>podzakonskom</w:t>
      </w:r>
      <w:proofErr w:type="spellEnd"/>
      <w:r w:rsidRPr="00BE29C1">
        <w:t xml:space="preserve"> propisu moraju javno objaviti ili se ne smiju označiti tajnom, naručitelj smije otkriti podatke iz članka 52. stavka 3. ovoga Zakona dobivene od navedenog ponuditelja koje je on označio tajnom.</w:t>
      </w:r>
    </w:p>
    <w:p w:rsidR="00BE29C1" w:rsidRPr="00BE29C1" w:rsidRDefault="00BE29C1" w:rsidP="00BE29C1">
      <w:pPr>
        <w:pStyle w:val="NoSpacing"/>
        <w:spacing w:line="276" w:lineRule="auto"/>
      </w:pPr>
    </w:p>
    <w:p w:rsidR="009043E3" w:rsidRDefault="00311CCE" w:rsidP="00BE29C1">
      <w:pPr>
        <w:pStyle w:val="Heading3"/>
      </w:pPr>
      <w:bookmarkStart w:id="89" w:name="_Toc513448377"/>
      <w:r>
        <w:t>7.</w:t>
      </w:r>
      <w:r w:rsidR="009043E3">
        <w:t xml:space="preserve">25.3. </w:t>
      </w:r>
      <w:r w:rsidR="00BE29C1">
        <w:t>IZUZETNO NISKE PONUDE</w:t>
      </w:r>
      <w:bookmarkEnd w:id="89"/>
    </w:p>
    <w:p w:rsidR="00BE29C1" w:rsidRPr="00BE29C1" w:rsidRDefault="00BE29C1" w:rsidP="00BE29C1">
      <w:pPr>
        <w:pStyle w:val="NoSpacing"/>
        <w:spacing w:line="276" w:lineRule="auto"/>
      </w:pPr>
      <w:r w:rsidRPr="00BE29C1">
        <w:t>Naručitelj će obvezno zahtijevati od gospodarskog subjekta da, u primjernom roku ne kraćem od 5 dana, objasni cijenu ili trošak naveden u ponudi ako se čini da je ponuda izuzetno niska u odnosu na radove, robu ili usluge.</w:t>
      </w:r>
    </w:p>
    <w:p w:rsidR="00BE29C1" w:rsidRPr="00BE29C1" w:rsidRDefault="00BE29C1" w:rsidP="00BE29C1">
      <w:pPr>
        <w:pStyle w:val="NoSpacing"/>
        <w:spacing w:line="276" w:lineRule="auto"/>
      </w:pPr>
      <w:r w:rsidRPr="00BE29C1">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BE29C1">
          <w:rPr>
            <w:rStyle w:val="Hyperlink"/>
          </w:rPr>
          <w:t>https://eojn.nn.hr</w:t>
        </w:r>
      </w:hyperlink>
    </w:p>
    <w:p w:rsidR="00BE29C1" w:rsidRPr="00BE29C1" w:rsidRDefault="00BE29C1" w:rsidP="00BE29C1">
      <w:pPr>
        <w:pStyle w:val="NoSpacing"/>
        <w:spacing w:line="276" w:lineRule="auto"/>
      </w:pPr>
      <w:r w:rsidRPr="00BE29C1">
        <w:t>Objašnjenja gospodarskog subjekta mogu se posebice odnositi na:</w:t>
      </w:r>
    </w:p>
    <w:p w:rsidR="00BE29C1" w:rsidRPr="00BE29C1" w:rsidRDefault="00BE29C1" w:rsidP="00BE29C1">
      <w:pPr>
        <w:pStyle w:val="NoSpacing"/>
        <w:numPr>
          <w:ilvl w:val="0"/>
          <w:numId w:val="15"/>
        </w:numPr>
        <w:spacing w:line="276" w:lineRule="auto"/>
      </w:pPr>
      <w:r w:rsidRPr="00BE29C1">
        <w:t>ekonomičnost proizvodnog procesa, pružanja usluga ili načina gradnje</w:t>
      </w:r>
    </w:p>
    <w:p w:rsidR="00BE29C1" w:rsidRPr="00BE29C1" w:rsidRDefault="00BE29C1" w:rsidP="00BE29C1">
      <w:pPr>
        <w:pStyle w:val="NoSpacing"/>
        <w:numPr>
          <w:ilvl w:val="0"/>
          <w:numId w:val="15"/>
        </w:numPr>
        <w:spacing w:line="276" w:lineRule="auto"/>
      </w:pPr>
      <w:r w:rsidRPr="00BE29C1">
        <w:t xml:space="preserve">izabrana tehnička rješenja ili iznimno povoljne uvjete dostupne ponuditelju za isporuku proizvoda, pružanje usluga ili izvođenje radova </w:t>
      </w:r>
    </w:p>
    <w:p w:rsidR="00BE29C1" w:rsidRPr="00BE29C1" w:rsidRDefault="00BE29C1" w:rsidP="00BE29C1">
      <w:pPr>
        <w:pStyle w:val="NoSpacing"/>
        <w:numPr>
          <w:ilvl w:val="0"/>
          <w:numId w:val="15"/>
        </w:numPr>
        <w:spacing w:line="276" w:lineRule="auto"/>
      </w:pPr>
      <w:r w:rsidRPr="00BE29C1">
        <w:t xml:space="preserve">originalnost radova, robe ili usluga koje nudi ponuditelj </w:t>
      </w:r>
    </w:p>
    <w:p w:rsidR="00BE29C1" w:rsidRPr="00BE29C1" w:rsidRDefault="00BE29C1" w:rsidP="00BE29C1">
      <w:pPr>
        <w:pStyle w:val="NoSpacing"/>
        <w:numPr>
          <w:ilvl w:val="0"/>
          <w:numId w:val="15"/>
        </w:numPr>
        <w:spacing w:line="276" w:lineRule="auto"/>
      </w:pPr>
      <w:r w:rsidRPr="00BE29C1">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rsidR="00BE29C1" w:rsidRPr="00BE29C1" w:rsidRDefault="00BE29C1" w:rsidP="00BE29C1">
      <w:pPr>
        <w:pStyle w:val="NoSpacing"/>
        <w:numPr>
          <w:ilvl w:val="0"/>
          <w:numId w:val="15"/>
        </w:numPr>
        <w:spacing w:line="276" w:lineRule="auto"/>
      </w:pPr>
      <w:r w:rsidRPr="00BE29C1">
        <w:lastRenderedPageBreak/>
        <w:t>usklađenost s obvezama iz odjeljka G poglavlja 2. glave III. dijela II. ZJN 2016</w:t>
      </w:r>
    </w:p>
    <w:p w:rsidR="00BE29C1" w:rsidRPr="00BE29C1" w:rsidRDefault="00BE29C1" w:rsidP="00BE29C1">
      <w:pPr>
        <w:pStyle w:val="NoSpacing"/>
        <w:numPr>
          <w:ilvl w:val="0"/>
          <w:numId w:val="15"/>
        </w:numPr>
        <w:spacing w:line="276" w:lineRule="auto"/>
      </w:pPr>
      <w:r w:rsidRPr="00BE29C1">
        <w:t xml:space="preserve">mogućnost da ponuditelj dobije državnu potporu. </w:t>
      </w:r>
    </w:p>
    <w:p w:rsidR="00BE29C1" w:rsidRPr="00BE29C1" w:rsidRDefault="00BE29C1" w:rsidP="00BE29C1">
      <w:pPr>
        <w:pStyle w:val="NoSpacing"/>
        <w:spacing w:line="276" w:lineRule="auto"/>
      </w:pPr>
      <w:r w:rsidRPr="00BE29C1">
        <w:t xml:space="preserve">Ako tijekom ocjene dostavljenih podataka postoje određene nejasnoće, naručitelj može od ponuditelja zatražiti dodatno objašnjenje. </w:t>
      </w:r>
    </w:p>
    <w:p w:rsidR="00BE29C1" w:rsidRPr="00BE29C1" w:rsidRDefault="00BE29C1" w:rsidP="00BE29C1">
      <w:pPr>
        <w:pStyle w:val="NoSpacing"/>
        <w:spacing w:line="276" w:lineRule="auto"/>
      </w:pPr>
      <w:r w:rsidRPr="00BE29C1">
        <w:t xml:space="preserve">Naručitelj može odbiti ponudu samo ako objašnjenje ili dostavljeni dokazi zadovoljavajuće ne objašnjavaju nisku predloženu razinu cijene ili troškova, uzimajući u obzir gore navedene elemente. </w:t>
      </w:r>
    </w:p>
    <w:p w:rsidR="00BE29C1" w:rsidRPr="00BE29C1" w:rsidRDefault="00BE29C1" w:rsidP="00BE29C1">
      <w:pPr>
        <w:pStyle w:val="NoSpacing"/>
        <w:spacing w:line="276" w:lineRule="auto"/>
      </w:pPr>
      <w:r w:rsidRPr="00BE29C1">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BE29C1" w:rsidRPr="00BE29C1" w:rsidRDefault="00BE29C1" w:rsidP="00BE29C1">
      <w:pPr>
        <w:pStyle w:val="NoSpacing"/>
        <w:spacing w:line="276" w:lineRule="auto"/>
      </w:pPr>
      <w:r w:rsidRPr="00BE29C1">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BE29C1" w:rsidRDefault="00BE29C1" w:rsidP="00BE29C1">
      <w:pPr>
        <w:pStyle w:val="NoSpacing"/>
        <w:spacing w:line="276" w:lineRule="auto"/>
      </w:pPr>
    </w:p>
    <w:p w:rsidR="00630BA3" w:rsidRDefault="00311CCE" w:rsidP="00BE29C1">
      <w:pPr>
        <w:pStyle w:val="Heading3"/>
      </w:pPr>
      <w:bookmarkStart w:id="90" w:name="_Toc513448378"/>
      <w:r>
        <w:t>7.</w:t>
      </w:r>
      <w:r w:rsidR="00BE29C1">
        <w:t xml:space="preserve">25.4. </w:t>
      </w:r>
      <w:r w:rsidR="00630BA3">
        <w:t>IZMJENE UGOVORA O JAVNOJ NABAVI TIJEKOM NJEGOVA TRAJANJA</w:t>
      </w:r>
      <w:bookmarkEnd w:id="90"/>
    </w:p>
    <w:p w:rsidR="00630BA3" w:rsidRPr="00630BA3" w:rsidRDefault="00630BA3" w:rsidP="00630BA3">
      <w:r w:rsidRPr="00630BA3">
        <w:t>Odredbe o izmjenama ugovora uključene su u Knjizi 2 ove Dokumentacije o nabavi (Ugovorna dokumentacija).</w:t>
      </w:r>
    </w:p>
    <w:p w:rsidR="00630BA3" w:rsidRPr="00630BA3" w:rsidRDefault="00630BA3" w:rsidP="00630BA3"/>
    <w:p w:rsidR="00630BA3" w:rsidRPr="00630BA3" w:rsidRDefault="00630BA3" w:rsidP="00630BA3">
      <w:r w:rsidRPr="00630BA3">
        <w:t>Na izmjene ugovora o javnoj nabavi tijekom njegovog trajanja primjenjivat će se relevantni članci Zakona o javnoj nabavi.</w:t>
      </w:r>
    </w:p>
    <w:p w:rsidR="00630BA3" w:rsidRPr="00630BA3" w:rsidRDefault="00630BA3" w:rsidP="00630BA3"/>
    <w:p w:rsidR="00630BA3" w:rsidRDefault="00630BA3" w:rsidP="00630BA3">
      <w:r w:rsidRPr="00630BA3">
        <w:t>U točki 2.9. ove Dokumentacije o nabavi određeno je ukupno očekivano trajanje izvršenja radova koji su predmet uslug</w:t>
      </w:r>
      <w:r>
        <w:t>a provedbe mjera vidljivosti i promidžbe</w:t>
      </w:r>
      <w:r w:rsidRPr="00630BA3">
        <w:t xml:space="preserve">, kao i očekivano trajanje </w:t>
      </w:r>
      <w:r>
        <w:t>usluga provedbe mjera vidljivosti i promidžbe</w:t>
      </w:r>
      <w:r w:rsidRPr="00630BA3">
        <w:t xml:space="preserve">. Isto tako navedeno je približno trajanje pojedinih elemenata projekta te se </w:t>
      </w:r>
      <w:r w:rsidRPr="00630BA3">
        <w:rPr>
          <w:b/>
        </w:rPr>
        <w:t>ponuditeljima naglasilo da je dani raspored indikativan te su moguće izmjene tijekom izvršenja ugovora</w:t>
      </w:r>
      <w:r w:rsidRPr="00630BA3">
        <w:t>.</w:t>
      </w:r>
    </w:p>
    <w:p w:rsidR="00630BA3" w:rsidRPr="00630BA3" w:rsidRDefault="00630BA3" w:rsidP="00630BA3"/>
    <w:p w:rsidR="00630BA3" w:rsidRPr="00630BA3" w:rsidRDefault="00630BA3" w:rsidP="00630BA3">
      <w:r w:rsidRPr="00630BA3">
        <w:t xml:space="preserve">Kako naručitelj u trenutku pokretanja ovog postupka nabave nije u mogućnosti odrediti točan početak i završetak izvršenja predmetne usluge </w:t>
      </w:r>
      <w:r>
        <w:t>provedbe mjera vidljivosti i promidžbe</w:t>
      </w:r>
      <w:r w:rsidRPr="00630BA3">
        <w:t xml:space="preserve"> rokovi će se sukladno očekivanom navedenom trajanju pojedinih elemenata projekta iz Dokumentacije o nabavi prilagoditi početku izvršenja Ugovora o izvođenju radova. Dokumentacijom o nabavi određeno je da Izvršitelj treba biti suglasan i u obvezi je prilagoditi se s izvođenjem usluge stvarnim rokovima početka i završetka realizacije projekta.</w:t>
      </w:r>
    </w:p>
    <w:p w:rsidR="00630BA3" w:rsidRPr="00630BA3" w:rsidRDefault="00630BA3" w:rsidP="00630BA3"/>
    <w:p w:rsidR="00630BA3" w:rsidRPr="00630BA3" w:rsidRDefault="00630BA3" w:rsidP="00630BA3">
      <w:r w:rsidRPr="00630BA3">
        <w:t>Svaka promjena roka i slijedom toga i prethodno opisano povećanje vrijednosti ugovorenog iznosa, u slučaju da je primjenjivo, neće se smatrati bitnom izmjenom ugovora. Ove izmjene ugovorne stranke moraju ugovoriti dodatkom ugovoru.</w:t>
      </w:r>
    </w:p>
    <w:p w:rsidR="00630BA3" w:rsidRPr="00630BA3" w:rsidRDefault="00630BA3" w:rsidP="00630BA3"/>
    <w:p w:rsidR="00630BA3" w:rsidRPr="00630BA3" w:rsidRDefault="00630BA3" w:rsidP="00630BA3">
      <w:r w:rsidRPr="00630BA3">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rsidR="00630BA3" w:rsidRPr="00630BA3" w:rsidRDefault="00630BA3" w:rsidP="00630BA3"/>
    <w:p w:rsidR="00630BA3" w:rsidRPr="00630BA3" w:rsidRDefault="00630BA3" w:rsidP="00630BA3">
      <w:r w:rsidRPr="00630BA3">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rsidR="00630BA3" w:rsidRPr="00630BA3" w:rsidRDefault="00630BA3" w:rsidP="00630BA3"/>
    <w:p w:rsidR="00630BA3" w:rsidRPr="00630BA3" w:rsidRDefault="00630BA3" w:rsidP="00630BA3">
      <w:r w:rsidRPr="00630BA3">
        <w:t>Naručitelj zadržava pravo zahtijevati zamjenu jednog ili više stručnjaka Izvršitelja u sljedećim okolnostima:</w:t>
      </w:r>
    </w:p>
    <w:p w:rsidR="00127E94" w:rsidRPr="00630BA3" w:rsidRDefault="00630BA3" w:rsidP="00127E94">
      <w:pPr>
        <w:numPr>
          <w:ilvl w:val="0"/>
          <w:numId w:val="15"/>
        </w:numPr>
        <w:ind w:left="927" w:right="-567"/>
        <w:contextualSpacing/>
      </w:pPr>
      <w:r w:rsidRPr="00630BA3">
        <w:t>ako stručnjak opetovano propušta obavljati radnje definirane Ugovorom,</w:t>
      </w:r>
      <w:r>
        <w:t xml:space="preserve"> </w:t>
      </w:r>
    </w:p>
    <w:p w:rsidR="00127E94" w:rsidRDefault="00630BA3" w:rsidP="00630BA3">
      <w:pPr>
        <w:numPr>
          <w:ilvl w:val="0"/>
          <w:numId w:val="15"/>
        </w:numPr>
        <w:ind w:left="927" w:right="-567"/>
        <w:contextualSpacing/>
      </w:pPr>
      <w:bookmarkStart w:id="91" w:name="_Hlk509769390"/>
      <w:r w:rsidRPr="00630BA3">
        <w:t>u slučaju bolesti stručnjaka, otkaza, smrti, preseljenja i sl.</w:t>
      </w:r>
      <w:r w:rsidR="00127E94">
        <w:t>, ili</w:t>
      </w:r>
      <w:bookmarkEnd w:id="91"/>
    </w:p>
    <w:p w:rsidR="00630BA3" w:rsidRPr="00630BA3" w:rsidRDefault="00127E94" w:rsidP="00630BA3">
      <w:pPr>
        <w:numPr>
          <w:ilvl w:val="0"/>
          <w:numId w:val="15"/>
        </w:numPr>
        <w:ind w:left="927" w:right="-567"/>
        <w:contextualSpacing/>
      </w:pPr>
      <w:r w:rsidRPr="00127E94">
        <w:t>ako se pouzdano utvrdi da je Stručnjak primio bilo kakav mito, dar, naknadu, proviziju ili nešto drugo vrijedno kao poticaj ili nagradu od strane nekog od izvođača radova u vezi s ugovorom</w:t>
      </w:r>
      <w:r w:rsidR="00630BA3" w:rsidRPr="00630BA3">
        <w:t>.</w:t>
      </w:r>
    </w:p>
    <w:p w:rsidR="00630BA3" w:rsidRPr="00630BA3" w:rsidRDefault="00630BA3" w:rsidP="00630BA3">
      <w:pPr>
        <w:ind w:left="927"/>
        <w:contextualSpacing/>
      </w:pPr>
    </w:p>
    <w:p w:rsidR="00630BA3" w:rsidRDefault="00630BA3" w:rsidP="00630BA3">
      <w:r w:rsidRPr="00630BA3">
        <w:t>Dodatni troškovi koji nastanu zamjenom stručnjaka idu na teret Izvršitelja</w:t>
      </w:r>
      <w:r>
        <w:t>.</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sukladno čl. 315. ZJN 2016.</w:t>
      </w:r>
    </w:p>
    <w:p w:rsidR="00630BA3" w:rsidRPr="00630BA3" w:rsidRDefault="00630BA3" w:rsidP="00630BA3"/>
    <w:p w:rsidR="00630BA3" w:rsidRPr="00630BA3" w:rsidRDefault="00630BA3" w:rsidP="00630BA3">
      <w:r w:rsidRPr="00630BA3">
        <w:t>Naručitelj je obvezan provesti novi postupak javne nabave u skladu s odredbama Zakona o javnoj nabavi u slučaju značajnih izmjena ugovora o javnoj nabavi tijekom njegova trajanja.</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rsidR="00630BA3" w:rsidRPr="00630BA3" w:rsidRDefault="00630BA3" w:rsidP="00630BA3">
      <w:pPr>
        <w:numPr>
          <w:ilvl w:val="0"/>
          <w:numId w:val="37"/>
        </w:numPr>
        <w:ind w:left="927" w:right="-567"/>
        <w:contextualSpacing/>
      </w:pPr>
      <w:r w:rsidRPr="00630BA3">
        <w:t xml:space="preserve">nije moguća zbog ekonomskih ili tehničkih razloga, kao što su zahtjevi za </w:t>
      </w:r>
      <w:proofErr w:type="spellStart"/>
      <w:r w:rsidRPr="00630BA3">
        <w:t>međuzamjenjivšću</w:t>
      </w:r>
      <w:proofErr w:type="spellEnd"/>
      <w:r w:rsidRPr="00630BA3">
        <w:t xml:space="preserve"> i </w:t>
      </w:r>
      <w:proofErr w:type="spellStart"/>
      <w:r w:rsidRPr="00630BA3">
        <w:t>interoperabilnošću</w:t>
      </w:r>
      <w:proofErr w:type="spellEnd"/>
      <w:r w:rsidRPr="00630BA3">
        <w:t xml:space="preserve"> s postojećom opremom, uslugama ili instalacijama koje su nabavljene u okviru prvotne nabave, i</w:t>
      </w:r>
    </w:p>
    <w:p w:rsidR="00630BA3" w:rsidRPr="00630BA3" w:rsidRDefault="00630BA3" w:rsidP="00630BA3">
      <w:pPr>
        <w:numPr>
          <w:ilvl w:val="0"/>
          <w:numId w:val="37"/>
        </w:numPr>
        <w:ind w:left="927" w:right="-567"/>
        <w:contextualSpacing/>
      </w:pPr>
      <w:r w:rsidRPr="00630BA3">
        <w:t>prouzročila bi značajne poteškoće ili znatno povećanje troškova za naručitelja.</w:t>
      </w:r>
    </w:p>
    <w:p w:rsidR="00630BA3" w:rsidRPr="00630BA3" w:rsidRDefault="00630BA3" w:rsidP="00630BA3">
      <w:r w:rsidRPr="00630BA3">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kumulativno ispunjeni sljedeći uvjeti:</w:t>
      </w:r>
    </w:p>
    <w:p w:rsidR="00630BA3" w:rsidRPr="00630BA3" w:rsidRDefault="00630BA3" w:rsidP="00630BA3">
      <w:pPr>
        <w:numPr>
          <w:ilvl w:val="0"/>
          <w:numId w:val="38"/>
        </w:numPr>
        <w:ind w:left="927" w:right="-567"/>
        <w:contextualSpacing/>
      </w:pPr>
      <w:r w:rsidRPr="00630BA3">
        <w:t>do potrebe za izmjenom došlo je zbog okolnosti koje pažljiv naručitelj nije mogao predvidjeti</w:t>
      </w:r>
    </w:p>
    <w:p w:rsidR="00630BA3" w:rsidRPr="00630BA3" w:rsidRDefault="00630BA3" w:rsidP="00630BA3">
      <w:pPr>
        <w:numPr>
          <w:ilvl w:val="0"/>
          <w:numId w:val="38"/>
        </w:numPr>
        <w:ind w:left="927" w:right="-567"/>
        <w:contextualSpacing/>
      </w:pPr>
      <w:r w:rsidRPr="00630BA3">
        <w:t>izmjenom se ne mijenja cjelokupna priroda ugovora</w:t>
      </w:r>
    </w:p>
    <w:p w:rsidR="00630BA3" w:rsidRPr="00630BA3" w:rsidRDefault="00630BA3" w:rsidP="00630BA3">
      <w:pPr>
        <w:numPr>
          <w:ilvl w:val="0"/>
          <w:numId w:val="38"/>
        </w:numPr>
        <w:ind w:left="927" w:right="-567"/>
        <w:contextualSpacing/>
      </w:pPr>
      <w:r w:rsidRPr="00630BA3">
        <w:t>svako povećanje cijene nije veće od 30% vrijednosti prvotnog ugovora.</w:t>
      </w:r>
    </w:p>
    <w:p w:rsidR="00630BA3" w:rsidRPr="00630BA3" w:rsidRDefault="00630BA3" w:rsidP="00630BA3">
      <w:bookmarkStart w:id="92" w:name="_Hlk508099472"/>
      <w:r w:rsidRPr="00630BA3">
        <w:t xml:space="preserve">Ako je učinjeno nekoliko uzastopnih izmjena, ograničenje iz </w:t>
      </w:r>
      <w:proofErr w:type="spellStart"/>
      <w:r w:rsidRPr="00630BA3">
        <w:t>podtočke</w:t>
      </w:r>
      <w:proofErr w:type="spellEnd"/>
      <w:r w:rsidRPr="00630BA3">
        <w:t xml:space="preserve"> 3. procjenjuje se na temelju neto kumulativne vrijednosti svih uzastopnih izmjena. </w:t>
      </w:r>
      <w:bookmarkEnd w:id="92"/>
      <w:r w:rsidRPr="00630BA3">
        <w:t>Za svaku izmjenu ugovora izvršenu temeljem čl. 316. ZJN  naručitelj će poslati obavijest o izmjeni koja sadržava podatke iz Priloga V. dijela G ZJN 2016 na objavu u skladu s člancima 243. – 245. ZJN 2016 u roku od trideset (30) dana od dana izmjene ugovora.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s ciljem zamjene prvotnog ugovaratelja s novim ugovarateljem koje je posljedica:</w:t>
      </w:r>
    </w:p>
    <w:p w:rsidR="00630BA3" w:rsidRPr="00630BA3" w:rsidRDefault="00630BA3" w:rsidP="00630BA3">
      <w:pPr>
        <w:numPr>
          <w:ilvl w:val="0"/>
          <w:numId w:val="39"/>
        </w:numPr>
        <w:ind w:left="927" w:right="-567"/>
        <w:contextualSpacing/>
      </w:pPr>
      <w:r w:rsidRPr="00630BA3">
        <w:t>primjene čl. 315. ZJN 2016</w:t>
      </w:r>
    </w:p>
    <w:p w:rsidR="00630BA3" w:rsidRPr="00630BA3" w:rsidRDefault="00630BA3" w:rsidP="00630BA3">
      <w:pPr>
        <w:numPr>
          <w:ilvl w:val="0"/>
          <w:numId w:val="39"/>
        </w:numPr>
        <w:ind w:left="927" w:right="-567"/>
        <w:contextualSpacing/>
      </w:pPr>
      <w:r w:rsidRPr="00630BA3">
        <w:t xml:space="preserve">općeg ili djelomičnog pravnog sljedništva prvotnog ugovaratelja, nakon restrukturiranja, uključujući preuzimanje, spajanje, stjecanje ili insolventnost, od strane drugog gospodarskog subjekta koji ispunjava </w:t>
      </w:r>
      <w:r w:rsidRPr="00630BA3">
        <w:lastRenderedPageBreak/>
        <w:t>prvotno utvrđene kriterije za odabir gospodarskog subjekta, pod uvjetom da to ne predstavlja drugu značajnu izmjenu ugovora te da nema za cilj izbjegavanje primjene ZJN 2016</w:t>
      </w:r>
    </w:p>
    <w:p w:rsidR="00630BA3" w:rsidRPr="00630BA3" w:rsidRDefault="00630BA3" w:rsidP="00630BA3">
      <w:pPr>
        <w:numPr>
          <w:ilvl w:val="0"/>
          <w:numId w:val="39"/>
        </w:numPr>
        <w:ind w:left="927" w:right="-567"/>
        <w:contextualSpacing/>
      </w:pPr>
      <w:r w:rsidRPr="00630BA3">
        <w:t xml:space="preserve">obveze neposrednog plaćanja </w:t>
      </w:r>
      <w:proofErr w:type="spellStart"/>
      <w:r w:rsidRPr="00630BA3">
        <w:t>podugovarateljima</w:t>
      </w:r>
      <w:proofErr w:type="spellEnd"/>
      <w:r w:rsidRPr="00630BA3">
        <w:t>.</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izmjene, neovisno o njihovoj vrijednosti, nisu značajne u smislu čl. 321. ZJN 2016.</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kumulativno ispunjeni sljedeći uvjeti:</w:t>
      </w:r>
    </w:p>
    <w:p w:rsidR="00630BA3" w:rsidRPr="00630BA3" w:rsidRDefault="00630BA3" w:rsidP="00630BA3">
      <w:pPr>
        <w:numPr>
          <w:ilvl w:val="0"/>
          <w:numId w:val="40"/>
        </w:numPr>
        <w:ind w:left="927" w:right="-567"/>
        <w:contextualSpacing/>
      </w:pPr>
      <w:r w:rsidRPr="00630BA3">
        <w:t>vrijednost izmjene manja je od europskih pragova iz čl.13. ZJN 2016</w:t>
      </w:r>
    </w:p>
    <w:p w:rsidR="00630BA3" w:rsidRPr="00630BA3" w:rsidRDefault="00630BA3" w:rsidP="00630BA3">
      <w:pPr>
        <w:numPr>
          <w:ilvl w:val="0"/>
          <w:numId w:val="40"/>
        </w:numPr>
        <w:ind w:left="927" w:right="-567"/>
        <w:contextualSpacing/>
      </w:pPr>
      <w:r w:rsidRPr="00630BA3">
        <w:t xml:space="preserve">vrijednost izmjene manja je od 10% prvotne vrijednosti ugovora o javnoj nabavi usluga </w:t>
      </w:r>
    </w:p>
    <w:p w:rsidR="00630BA3" w:rsidRPr="00630BA3" w:rsidRDefault="00630BA3" w:rsidP="00630BA3">
      <w:pPr>
        <w:numPr>
          <w:ilvl w:val="0"/>
          <w:numId w:val="40"/>
        </w:numPr>
        <w:ind w:left="927" w:right="-567"/>
        <w:contextualSpacing/>
      </w:pPr>
      <w:r w:rsidRPr="00630BA3">
        <w:t>izmjena ne mijenja cjelokupnu prirodu ugovora.</w:t>
      </w:r>
    </w:p>
    <w:p w:rsidR="00630BA3" w:rsidRPr="00630BA3" w:rsidRDefault="00630BA3" w:rsidP="00630BA3">
      <w:r w:rsidRPr="00630BA3">
        <w:t>Za primjenu navedene odredbe naručitelj ne provjerava jesu li ispunjeni uvjeti iz čl. 321. ZJN 2016.</w:t>
      </w:r>
    </w:p>
    <w:p w:rsidR="00630BA3" w:rsidRPr="00630BA3" w:rsidRDefault="00630BA3" w:rsidP="00630BA3">
      <w:r w:rsidRPr="00630BA3">
        <w:t xml:space="preserve">Ako je učinjeno nekoliko uzastopnih izmjena, ograničenje iz </w:t>
      </w:r>
      <w:proofErr w:type="spellStart"/>
      <w:r w:rsidRPr="00630BA3">
        <w:t>podtočke</w:t>
      </w:r>
      <w:proofErr w:type="spellEnd"/>
      <w:r w:rsidRPr="00630BA3">
        <w:t xml:space="preserve"> 2. procjenjuje se na temelju neto kumulativne vrijednosti svih uzastopnih izmjena.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Sukladno čl.321. ZJN 2016 značajne izmjene ugovora o javnoj nabavi nisu dopuštene. Izmjena ugovora o javnoj nabavi se smatra značajnom ako njome ugovor postaje značajno različit po svojoj naravi od prvotno zaključenog.</w:t>
      </w:r>
    </w:p>
    <w:p w:rsidR="00630BA3" w:rsidRPr="00630BA3" w:rsidRDefault="00630BA3" w:rsidP="00630BA3">
      <w:r w:rsidRPr="00630BA3">
        <w:t>Izmjena se u svakom slučaju smatra značajnom ako je ispunjen jedan ili više sljedećih uvjeta:</w:t>
      </w:r>
    </w:p>
    <w:p w:rsidR="00630BA3" w:rsidRPr="00630BA3" w:rsidRDefault="00630BA3" w:rsidP="00630BA3">
      <w:pPr>
        <w:numPr>
          <w:ilvl w:val="0"/>
          <w:numId w:val="41"/>
        </w:numPr>
        <w:ind w:left="927" w:right="-567"/>
        <w:contextualSpacing/>
      </w:pPr>
      <w:r w:rsidRPr="00630BA3">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rsidR="00630BA3" w:rsidRPr="00630BA3" w:rsidRDefault="00630BA3" w:rsidP="00630BA3">
      <w:pPr>
        <w:numPr>
          <w:ilvl w:val="0"/>
          <w:numId w:val="41"/>
        </w:numPr>
        <w:ind w:left="927" w:right="-567"/>
        <w:contextualSpacing/>
      </w:pPr>
      <w:r w:rsidRPr="00630BA3">
        <w:t>izmjenom se mijenja ekonomska ravnoteža ugovora u korist ugovaratelja na način koji nije predviđen prvotnim ugovorom</w:t>
      </w:r>
    </w:p>
    <w:p w:rsidR="00630BA3" w:rsidRPr="00630BA3" w:rsidRDefault="00630BA3" w:rsidP="00630BA3">
      <w:pPr>
        <w:numPr>
          <w:ilvl w:val="0"/>
          <w:numId w:val="41"/>
        </w:numPr>
        <w:ind w:left="927" w:right="-567"/>
        <w:contextualSpacing/>
      </w:pPr>
      <w:r w:rsidRPr="00630BA3">
        <w:t>izmjenom se značajno povećava opseg ugovora</w:t>
      </w:r>
    </w:p>
    <w:p w:rsidR="00630BA3" w:rsidRPr="00630BA3" w:rsidRDefault="00630BA3" w:rsidP="00630BA3">
      <w:pPr>
        <w:numPr>
          <w:ilvl w:val="0"/>
          <w:numId w:val="41"/>
        </w:numPr>
        <w:ind w:left="927" w:right="-567"/>
        <w:contextualSpacing/>
      </w:pPr>
      <w:r w:rsidRPr="00630BA3">
        <w:t>ako novi ugovaratelj zamijeni onoga kojemu je prvotno naručitelj dodijelio ugovor, osim u slučajevima iz čl.318. ZJN 2016.</w:t>
      </w:r>
    </w:p>
    <w:p w:rsidR="00630BA3" w:rsidRPr="00630BA3" w:rsidRDefault="00630BA3" w:rsidP="00630BA3"/>
    <w:p w:rsidR="00630BA3" w:rsidRPr="00630BA3" w:rsidRDefault="00630BA3" w:rsidP="00630BA3">
      <w:r w:rsidRPr="00630BA3">
        <w:t>Naručitelj je obvezan raskinuti ugovor o javnoj nabavi tijekom njegova trajanja ako:</w:t>
      </w:r>
    </w:p>
    <w:p w:rsidR="00630BA3" w:rsidRPr="00630BA3" w:rsidRDefault="00630BA3" w:rsidP="00630BA3">
      <w:pPr>
        <w:numPr>
          <w:ilvl w:val="0"/>
          <w:numId w:val="42"/>
        </w:numPr>
        <w:ind w:left="360" w:right="-567"/>
        <w:contextualSpacing/>
      </w:pPr>
      <w:r w:rsidRPr="00630BA3">
        <w:t>je ugovor značajno izmijenjen, što bi zahtijevalo novi postupak nabave na temelju čl. 321. ZJN 2016</w:t>
      </w:r>
    </w:p>
    <w:p w:rsidR="00630BA3" w:rsidRPr="00630BA3" w:rsidRDefault="00630BA3" w:rsidP="00630BA3">
      <w:pPr>
        <w:numPr>
          <w:ilvl w:val="0"/>
          <w:numId w:val="42"/>
        </w:numPr>
        <w:ind w:left="360" w:right="-567"/>
        <w:contextualSpacing/>
      </w:pPr>
      <w:r w:rsidRPr="00630BA3">
        <w:t>je ugovaratelj morao biti isključen iz postupka javne nabave zbog postojanja osnova za isključenje iz čl. 251. st. 1. ZJN 2016</w:t>
      </w:r>
    </w:p>
    <w:p w:rsidR="00630BA3" w:rsidRPr="00630BA3" w:rsidRDefault="00630BA3" w:rsidP="00630BA3">
      <w:pPr>
        <w:numPr>
          <w:ilvl w:val="0"/>
          <w:numId w:val="42"/>
        </w:numPr>
        <w:ind w:left="360" w:right="-567"/>
        <w:contextualSpacing/>
      </w:pPr>
      <w:r w:rsidRPr="00630BA3">
        <w:t>se ugovor nije trebao dodijeliti ugovaratelju zbog ozbiljne povrede obveza iz osnivačkih Ugovora i Direktive 2014/24/EU, a koja je utvrđena presudom Suda Europske unije u postupku iz čl.258. Ugovora o funkcioniranju Europske unije</w:t>
      </w:r>
    </w:p>
    <w:p w:rsidR="00630BA3" w:rsidRPr="00630BA3" w:rsidRDefault="00630BA3" w:rsidP="00630BA3">
      <w:pPr>
        <w:numPr>
          <w:ilvl w:val="0"/>
          <w:numId w:val="42"/>
        </w:numPr>
        <w:ind w:left="360" w:right="-567"/>
        <w:contextualSpacing/>
      </w:pPr>
      <w:r w:rsidRPr="00630BA3">
        <w:t>se ugovor nije trebao dodijeliti ugovaratelju zbog ozbiljne povrede odredaba Zakona o javnoj nabavi, a koja je utvrđena pravomoćnom presudom nadležnog upravnog suda.</w:t>
      </w:r>
    </w:p>
    <w:p w:rsidR="00630BA3" w:rsidRPr="00630BA3" w:rsidRDefault="00630BA3" w:rsidP="00630BA3"/>
    <w:p w:rsidR="00630BA3" w:rsidRDefault="00630BA3" w:rsidP="00630BA3">
      <w:pPr>
        <w:pStyle w:val="Heading3"/>
      </w:pPr>
      <w:bookmarkStart w:id="93" w:name="_Toc513448379"/>
      <w:r>
        <w:t>7.25.5. NACRT UGOVORA</w:t>
      </w:r>
      <w:bookmarkEnd w:id="93"/>
    </w:p>
    <w:p w:rsidR="00630BA3" w:rsidRPr="00630BA3" w:rsidRDefault="00630BA3" w:rsidP="00630BA3">
      <w:r w:rsidRPr="00630BA3">
        <w:t>Nacrt ugovora nalazi se u Knjizi 2 ove Dokumentacije o nabavi.</w:t>
      </w:r>
    </w:p>
    <w:p w:rsidR="00630BA3" w:rsidRPr="00630BA3" w:rsidRDefault="00630BA3" w:rsidP="00630BA3"/>
    <w:p w:rsidR="00630BA3" w:rsidRPr="00630BA3" w:rsidRDefault="00630BA3" w:rsidP="00630BA3">
      <w:r w:rsidRPr="00630BA3">
        <w:t>Ugovor će se sklopiti s odabranim ponuditeljem sukladno kriteriju za odabir ponude i traženim uvjetima iz ove Dokumentacije o nabavi, a sve sukladno odredbi čl. 312. ZJN 2016.</w:t>
      </w:r>
    </w:p>
    <w:p w:rsidR="00630BA3" w:rsidRPr="00630BA3" w:rsidRDefault="00630BA3" w:rsidP="00630BA3"/>
    <w:p w:rsidR="00BE29C1" w:rsidRDefault="00630BA3" w:rsidP="00BE29C1">
      <w:pPr>
        <w:pStyle w:val="Heading3"/>
      </w:pPr>
      <w:bookmarkStart w:id="94" w:name="_Toc513448380"/>
      <w:r>
        <w:lastRenderedPageBreak/>
        <w:t xml:space="preserve">7.25.6. </w:t>
      </w:r>
      <w:r w:rsidR="00BE29C1">
        <w:t>ZAVRŠNE ODREDBE</w:t>
      </w:r>
      <w:bookmarkEnd w:id="94"/>
    </w:p>
    <w:p w:rsidR="00BE29C1" w:rsidRPr="00BE29C1" w:rsidRDefault="00BE29C1" w:rsidP="00BE29C1">
      <w:pPr>
        <w:pStyle w:val="NoSpacing"/>
        <w:spacing w:line="276" w:lineRule="auto"/>
      </w:pPr>
      <w:r w:rsidRPr="00BE29C1">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BE29C1">
        <w:t>podzakonski</w:t>
      </w:r>
      <w:proofErr w:type="spellEnd"/>
      <w:r w:rsidRPr="00BE29C1">
        <w:t xml:space="preserve"> propisi.</w:t>
      </w:r>
    </w:p>
    <w:p w:rsidR="00BE29C1" w:rsidRDefault="00BE29C1" w:rsidP="00BE29C1">
      <w:pPr>
        <w:pStyle w:val="NoSpacing"/>
        <w:spacing w:line="276" w:lineRule="auto"/>
      </w:pPr>
    </w:p>
    <w:p w:rsidR="00BE29C1" w:rsidRDefault="00BE29C1" w:rsidP="00BE29C1">
      <w:pPr>
        <w:pStyle w:val="Heading1"/>
      </w:pPr>
      <w:bookmarkStart w:id="95" w:name="_Toc513448381"/>
      <w:r>
        <w:t xml:space="preserve">8. </w:t>
      </w:r>
      <w:proofErr w:type="spellStart"/>
      <w:r w:rsidR="00A661D9">
        <w:t>e</w:t>
      </w:r>
      <w:r w:rsidR="00630BA3">
        <w:t>ESPD</w:t>
      </w:r>
      <w:bookmarkEnd w:id="95"/>
      <w:proofErr w:type="spellEnd"/>
    </w:p>
    <w:p w:rsidR="00BE29C1" w:rsidRDefault="00BE29C1" w:rsidP="00BE29C1">
      <w:pPr>
        <w:pStyle w:val="NoSpacing"/>
      </w:pPr>
      <w:r>
        <w:t>Zaseban dokument</w:t>
      </w:r>
    </w:p>
    <w:p w:rsidR="006B7C4C" w:rsidRPr="00BE29C1" w:rsidRDefault="006B7C4C" w:rsidP="00BE29C1">
      <w:pPr>
        <w:pStyle w:val="NoSpacing"/>
      </w:pPr>
    </w:p>
    <w:p w:rsidR="00BE29C1" w:rsidRDefault="00BE29C1" w:rsidP="00BE29C1">
      <w:pPr>
        <w:pStyle w:val="Heading1"/>
      </w:pPr>
      <w:bookmarkStart w:id="96" w:name="_Toc513448382"/>
      <w:r>
        <w:t xml:space="preserve">9. </w:t>
      </w:r>
      <w:r w:rsidR="00630BA3">
        <w:t>OBRASCI</w:t>
      </w:r>
      <w:bookmarkEnd w:id="96"/>
    </w:p>
    <w:p w:rsidR="00BE29C1" w:rsidRDefault="00BE29C1" w:rsidP="00BE29C1">
      <w:pPr>
        <w:pStyle w:val="NoSpacing"/>
      </w:pPr>
    </w:p>
    <w:p w:rsidR="00630BA3" w:rsidRDefault="00630BA3" w:rsidP="00BE29C1">
      <w:pPr>
        <w:pStyle w:val="NoSpacing"/>
      </w:pPr>
    </w:p>
    <w:p w:rsidR="00630BA3" w:rsidRDefault="00630BA3" w:rsidP="00BE29C1">
      <w:pPr>
        <w:pStyle w:val="NoSpacing"/>
      </w:pPr>
    </w:p>
    <w:p w:rsidR="00630BA3" w:rsidRDefault="00630BA3"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630BA3" w:rsidRDefault="00630BA3" w:rsidP="00BE29C1">
      <w:pPr>
        <w:pStyle w:val="NoSpacing"/>
      </w:pPr>
    </w:p>
    <w:p w:rsidR="00630BA3" w:rsidRPr="00630BA3" w:rsidRDefault="00630BA3" w:rsidP="00630BA3">
      <w:pPr>
        <w:rPr>
          <w:b/>
          <w:bCs/>
        </w:rPr>
      </w:pPr>
      <w:r w:rsidRPr="00630BA3">
        <w:rPr>
          <w:b/>
          <w:bCs/>
        </w:rPr>
        <w:t>Obrazac 1.:</w:t>
      </w:r>
    </w:p>
    <w:p w:rsidR="00630BA3" w:rsidRPr="00630BA3" w:rsidRDefault="00630BA3" w:rsidP="00630BA3">
      <w:pPr>
        <w:jc w:val="center"/>
        <w:rPr>
          <w:b/>
          <w:bCs/>
        </w:rPr>
      </w:pPr>
      <w:r w:rsidRPr="00630BA3">
        <w:rPr>
          <w:b/>
          <w:bCs/>
        </w:rPr>
        <w:t>OBRAZAC JAMSTVA ZA OZBILJNOST PONUDE</w:t>
      </w:r>
    </w:p>
    <w:p w:rsidR="00630BA3" w:rsidRPr="00630BA3" w:rsidRDefault="00630BA3" w:rsidP="00630BA3">
      <w:pPr>
        <w:rPr>
          <w:b/>
          <w:bCs/>
        </w:rPr>
      </w:pPr>
    </w:p>
    <w:p w:rsidR="00630BA3" w:rsidRPr="00630BA3" w:rsidRDefault="00630BA3" w:rsidP="00630BA3">
      <w:r w:rsidRPr="00630BA3">
        <w:t>__________________________________ (</w:t>
      </w:r>
      <w:r w:rsidRPr="00630BA3">
        <w:rPr>
          <w:i/>
          <w:iCs/>
        </w:rPr>
        <w:t>naziv i adresa sjedišta banke</w:t>
      </w:r>
      <w:r w:rsidRPr="00630BA3">
        <w:t>) (u daljnjem tekstu: Banka) izdaje po nalogu i za račun Tvrtke</w:t>
      </w:r>
    </w:p>
    <w:p w:rsidR="00630BA3" w:rsidRPr="00630BA3" w:rsidRDefault="00630BA3" w:rsidP="00630BA3">
      <w:r w:rsidRPr="00630BA3">
        <w:t>_____________________________________________ (</w:t>
      </w:r>
      <w:r w:rsidRPr="00630BA3">
        <w:rPr>
          <w:i/>
          <w:iCs/>
        </w:rPr>
        <w:t>naziv i adresa sjedišta gospodarskog subjekta i OIB</w:t>
      </w:r>
      <w:r w:rsidRPr="00630BA3">
        <w:t xml:space="preserve">) (u daljnjem tekstu: Nalogodavac), </w:t>
      </w:r>
    </w:p>
    <w:p w:rsidR="00630BA3" w:rsidRPr="00630BA3" w:rsidRDefault="00630BA3" w:rsidP="00630BA3">
      <w:r w:rsidRPr="00630BA3">
        <w:t>a u korist</w:t>
      </w:r>
    </w:p>
    <w:p w:rsidR="00630BA3" w:rsidRPr="00630BA3" w:rsidRDefault="00630BA3" w:rsidP="00630BA3">
      <w:r w:rsidRPr="00630BA3">
        <w:rPr>
          <w:b/>
        </w:rPr>
        <w:t xml:space="preserve">VODOOPSKRBA I ODVODNJA ZAGREBAČKE ŽUPANIJE d.o.o., </w:t>
      </w:r>
      <w:proofErr w:type="spellStart"/>
      <w:r w:rsidRPr="00630BA3">
        <w:rPr>
          <w:b/>
        </w:rPr>
        <w:t>Koledovčina</w:t>
      </w:r>
      <w:proofErr w:type="spellEnd"/>
      <w:r w:rsidRPr="00630BA3">
        <w:rPr>
          <w:b/>
        </w:rPr>
        <w:t xml:space="preserve"> ulica 1, HR-10000 Zagreb,</w:t>
      </w:r>
      <w:r w:rsidRPr="00630BA3">
        <w:t xml:space="preserve"> HRVATSKA, OIB: 54189804734 (u daljnjem tekstu: Korisnik jamstva)</w:t>
      </w:r>
    </w:p>
    <w:p w:rsidR="00630BA3" w:rsidRPr="00630BA3" w:rsidRDefault="00630BA3" w:rsidP="00630BA3">
      <w:r w:rsidRPr="00630BA3">
        <w:t>sljedeće</w:t>
      </w:r>
    </w:p>
    <w:p w:rsidR="00630BA3" w:rsidRPr="00630BA3" w:rsidRDefault="00630BA3" w:rsidP="00630BA3">
      <w:pPr>
        <w:jc w:val="center"/>
        <w:rPr>
          <w:b/>
          <w:bCs/>
        </w:rPr>
      </w:pPr>
      <w:r w:rsidRPr="00630BA3">
        <w:rPr>
          <w:b/>
          <w:bCs/>
        </w:rPr>
        <w:t>JAMSTVO br.________________</w:t>
      </w:r>
    </w:p>
    <w:p w:rsidR="00630BA3" w:rsidRPr="00630BA3" w:rsidRDefault="00630BA3" w:rsidP="00630BA3">
      <w:pPr>
        <w:jc w:val="center"/>
        <w:rPr>
          <w:b/>
          <w:bCs/>
        </w:rPr>
      </w:pPr>
      <w:r w:rsidRPr="00630BA3">
        <w:rPr>
          <w:b/>
          <w:bCs/>
        </w:rPr>
        <w:t>za ozbiljnost ponude</w:t>
      </w:r>
    </w:p>
    <w:p w:rsidR="00630BA3" w:rsidRPr="00630BA3" w:rsidRDefault="00630BA3" w:rsidP="00630BA3">
      <w:pPr>
        <w:numPr>
          <w:ilvl w:val="0"/>
          <w:numId w:val="43"/>
        </w:numPr>
        <w:ind w:left="0" w:right="-567"/>
      </w:pPr>
      <w:r w:rsidRPr="00630BA3">
        <w:t xml:space="preserve">Banka je upoznata da Nalogodavac____________(u ime zajednice ponuditelja:________)  podnosi ponudu za predmet nabave: USLUGE </w:t>
      </w:r>
      <w:r>
        <w:t>PROVEDBE MJERA VIDLJIVOSTI I PROMIDŽBE</w:t>
      </w:r>
      <w:r w:rsidRPr="00630BA3">
        <w:t xml:space="preserve"> ZA PROJEKT „</w:t>
      </w:r>
      <w:r w:rsidR="00684F59" w:rsidRPr="000A4811">
        <w:rPr>
          <w:b/>
        </w:rPr>
        <w:t>REGIONALNI VODOOPSKRBNI SUSTAV ZAGREBAČKE ŽUPANIJE – ZAGREB ISTOK</w:t>
      </w:r>
      <w:r w:rsidRPr="00630BA3">
        <w:t>“ temeljem oglasa objavljenog dana ___ u Elektroničkom oglasniku javne nabave pod brojem objave: ___, evidencijski broj nabave: E-</w:t>
      </w:r>
      <w:r>
        <w:t>MVU</w:t>
      </w:r>
      <w:r w:rsidRPr="00630BA3">
        <w:t>-</w:t>
      </w:r>
      <w:r>
        <w:t>3</w:t>
      </w:r>
      <w:r w:rsidRPr="00630BA3">
        <w:t xml:space="preserve">-2018 od strane Korisnika garancije. Jamstvo se izdaje u iznosu od: </w:t>
      </w:r>
      <w:r w:rsidR="00933C77" w:rsidRPr="00933C77">
        <w:rPr>
          <w:b/>
          <w:highlight w:val="lightGray"/>
        </w:rPr>
        <w:t>35</w:t>
      </w:r>
      <w:r w:rsidRPr="00933C77">
        <w:rPr>
          <w:b/>
          <w:highlight w:val="lightGray"/>
        </w:rPr>
        <w:t>.000,00 kn</w:t>
      </w:r>
      <w:r w:rsidRPr="00630BA3">
        <w:rPr>
          <w:b/>
        </w:rPr>
        <w:t xml:space="preserve"> (slovima: </w:t>
      </w:r>
      <w:proofErr w:type="spellStart"/>
      <w:r>
        <w:rPr>
          <w:b/>
        </w:rPr>
        <w:t>desettisućakuna</w:t>
      </w:r>
      <w:proofErr w:type="spellEnd"/>
      <w:r w:rsidRPr="00630BA3">
        <w:rPr>
          <w:b/>
        </w:rPr>
        <w:t>)</w:t>
      </w:r>
      <w:r w:rsidRPr="00630BA3">
        <w:t xml:space="preserve"> [ili u stranoj valuti u kunskoj protuvrijednosti u navedenom iznosu prema srednjem tečaju Hrvatske narodne banke na dan početka postupka javne nabave].</w:t>
      </w:r>
    </w:p>
    <w:p w:rsidR="00630BA3" w:rsidRPr="00630BA3" w:rsidRDefault="00630BA3" w:rsidP="00630BA3">
      <w:pPr>
        <w:numPr>
          <w:ilvl w:val="0"/>
          <w:numId w:val="43"/>
        </w:numPr>
        <w:ind w:left="0" w:right="-567"/>
      </w:pPr>
      <w:r w:rsidRPr="00630BA3">
        <w:t xml:space="preserve">Ovim Jamstvom Banka se obvezuje da će Korisniku jamstva neopozivo, bezuvjetno, na prvi pisani poziv i bez prava prigovora isplatiti jamčeni iznos </w:t>
      </w:r>
      <w:r w:rsidR="00933C77" w:rsidRPr="00933C77">
        <w:rPr>
          <w:b/>
          <w:highlight w:val="lightGray"/>
        </w:rPr>
        <w:t>35</w:t>
      </w:r>
      <w:r w:rsidRPr="00933C77">
        <w:rPr>
          <w:b/>
          <w:highlight w:val="lightGray"/>
        </w:rPr>
        <w:t>.000,00 kn</w:t>
      </w:r>
      <w:r w:rsidRPr="00630BA3">
        <w:rPr>
          <w:b/>
        </w:rPr>
        <w:t xml:space="preserve"> (slovima: </w:t>
      </w:r>
      <w:proofErr w:type="spellStart"/>
      <w:r>
        <w:rPr>
          <w:b/>
        </w:rPr>
        <w:t>desettisućakuna</w:t>
      </w:r>
      <w:proofErr w:type="spellEnd"/>
      <w:r w:rsidRPr="00630BA3">
        <w:rPr>
          <w:b/>
        </w:rPr>
        <w:t>)</w:t>
      </w:r>
      <w:r w:rsidRPr="00630BA3">
        <w:t xml:space="preserve">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 da Nalogodavac:</w:t>
      </w:r>
    </w:p>
    <w:p w:rsidR="00630BA3" w:rsidRPr="00630BA3" w:rsidRDefault="00630BA3" w:rsidP="00630BA3">
      <w:pPr>
        <w:numPr>
          <w:ilvl w:val="0"/>
          <w:numId w:val="44"/>
        </w:numPr>
        <w:ind w:left="0" w:right="-567"/>
      </w:pPr>
      <w:r w:rsidRPr="00630BA3">
        <w:t>odustane od svoje ponude u roku njezine valjanosti,</w:t>
      </w:r>
    </w:p>
    <w:p w:rsidR="00630BA3" w:rsidRPr="00630BA3" w:rsidRDefault="00630BA3" w:rsidP="00630BA3">
      <w:pPr>
        <w:numPr>
          <w:ilvl w:val="0"/>
          <w:numId w:val="44"/>
        </w:numPr>
        <w:ind w:left="0" w:right="-567"/>
      </w:pPr>
      <w:r w:rsidRPr="00630BA3">
        <w:t>ne dostavi ažurirane popratne dokumente sukladno članku 263. ZJN 2016</w:t>
      </w:r>
    </w:p>
    <w:p w:rsidR="00630BA3" w:rsidRPr="00630BA3" w:rsidRDefault="00630BA3" w:rsidP="00630BA3">
      <w:pPr>
        <w:numPr>
          <w:ilvl w:val="0"/>
          <w:numId w:val="44"/>
        </w:numPr>
        <w:ind w:left="0" w:right="-567"/>
      </w:pPr>
      <w:r w:rsidRPr="00630BA3">
        <w:t xml:space="preserve">ne prihvati ispravak računske greške </w:t>
      </w:r>
    </w:p>
    <w:p w:rsidR="00630BA3" w:rsidRPr="00630BA3" w:rsidRDefault="00630BA3" w:rsidP="00630BA3">
      <w:pPr>
        <w:numPr>
          <w:ilvl w:val="0"/>
          <w:numId w:val="44"/>
        </w:numPr>
        <w:ind w:left="0" w:right="-567"/>
      </w:pPr>
      <w:r w:rsidRPr="00630BA3">
        <w:t>odbije potpisati ugovor o javnoj nabavi</w:t>
      </w:r>
    </w:p>
    <w:p w:rsidR="00630BA3" w:rsidRPr="00630BA3" w:rsidRDefault="00630BA3" w:rsidP="00630BA3">
      <w:pPr>
        <w:numPr>
          <w:ilvl w:val="0"/>
          <w:numId w:val="44"/>
        </w:numPr>
        <w:ind w:left="0" w:right="-567"/>
      </w:pPr>
      <w:r w:rsidRPr="00630BA3">
        <w:t xml:space="preserve">ne dostavi jamstvo za uredno ispunjenje Ugovora o javnoj nabavi u roku od </w:t>
      </w:r>
      <w:r w:rsidR="001B1F94">
        <w:t>10</w:t>
      </w:r>
      <w:r w:rsidRPr="00630BA3">
        <w:t xml:space="preserve"> dana od dana primitka potpisanog Ugovora od strane naručitelja</w:t>
      </w:r>
    </w:p>
    <w:p w:rsidR="00630BA3" w:rsidRPr="00630BA3" w:rsidRDefault="00630BA3" w:rsidP="00630BA3">
      <w:pPr>
        <w:numPr>
          <w:ilvl w:val="0"/>
          <w:numId w:val="43"/>
        </w:numPr>
        <w:ind w:left="0" w:right="-567"/>
      </w:pPr>
      <w:r w:rsidRPr="00630BA3">
        <w:t>Ovo Jamstvo stupa na snagu [upisati datum] i vrijedi do [upisati datum] i svaki zahtjev za plaćanje prema ovom Jamstvu, zajedno sa dokazima iz prethodnog stavka ovog Jamstva mora biti zaprimljen u Banci unutar tog roka.</w:t>
      </w:r>
    </w:p>
    <w:p w:rsidR="00630BA3" w:rsidRPr="00630BA3" w:rsidRDefault="00630BA3" w:rsidP="00630BA3">
      <w:r w:rsidRPr="00630BA3">
        <w:t>Po isteku roka važnosti prestaje obveza Banke po ovom Jamstvu i bez povrata istog.</w:t>
      </w:r>
    </w:p>
    <w:p w:rsidR="00630BA3" w:rsidRPr="00630BA3" w:rsidRDefault="00630BA3" w:rsidP="00630BA3"/>
    <w:p w:rsidR="00630BA3" w:rsidRPr="00630BA3" w:rsidRDefault="00630BA3" w:rsidP="00630BA3">
      <w:pPr>
        <w:jc w:val="center"/>
      </w:pPr>
      <w:r w:rsidRPr="00630BA3">
        <w:t>(M.P.)</w:t>
      </w:r>
    </w:p>
    <w:p w:rsidR="00630BA3" w:rsidRPr="00630BA3" w:rsidRDefault="00630BA3" w:rsidP="00630BA3"/>
    <w:p w:rsidR="00630BA3" w:rsidRPr="00630BA3" w:rsidRDefault="00630BA3" w:rsidP="00630BA3">
      <w:pPr>
        <w:jc w:val="right"/>
      </w:pPr>
      <w:r w:rsidRPr="00630BA3">
        <w:tab/>
        <w:t>BANKA:</w:t>
      </w:r>
    </w:p>
    <w:p w:rsidR="00630BA3" w:rsidRPr="00630BA3" w:rsidRDefault="00630BA3" w:rsidP="00630BA3">
      <w:pPr>
        <w:jc w:val="right"/>
      </w:pPr>
      <w:r w:rsidRPr="00630BA3">
        <w:t>________________________</w:t>
      </w:r>
    </w:p>
    <w:p w:rsidR="00630BA3" w:rsidRPr="00630BA3" w:rsidRDefault="00630BA3" w:rsidP="00630BA3">
      <w:pPr>
        <w:jc w:val="right"/>
      </w:pPr>
      <w:r w:rsidRPr="00630BA3">
        <w:t>(ime i prezime ovlaštene</w:t>
      </w:r>
    </w:p>
    <w:p w:rsidR="00630BA3" w:rsidRPr="00630BA3" w:rsidRDefault="00630BA3" w:rsidP="00630BA3">
      <w:pPr>
        <w:jc w:val="right"/>
      </w:pPr>
      <w:r w:rsidRPr="00630BA3">
        <w:t>osobe za izdavanje jamstva i</w:t>
      </w:r>
    </w:p>
    <w:p w:rsidR="00630BA3" w:rsidRPr="00630BA3" w:rsidRDefault="00630BA3" w:rsidP="00630BA3">
      <w:pPr>
        <w:jc w:val="right"/>
      </w:pPr>
      <w:r w:rsidRPr="00630BA3">
        <w:t>potpis)</w:t>
      </w:r>
    </w:p>
    <w:p w:rsidR="00630BA3" w:rsidRPr="00630BA3" w:rsidRDefault="00630BA3" w:rsidP="00630BA3"/>
    <w:p w:rsidR="00630BA3" w:rsidRPr="00BE29C1" w:rsidRDefault="00630BA3" w:rsidP="00BE29C1">
      <w:pPr>
        <w:pStyle w:val="NoSpacing"/>
      </w:pPr>
    </w:p>
    <w:sectPr w:rsidR="00630BA3" w:rsidRPr="00BE29C1" w:rsidSect="001769AF">
      <w:headerReference w:type="default" r:id="rId20"/>
      <w:footerReference w:type="default" r:id="rId2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9BE" w:rsidRDefault="00F449BE" w:rsidP="00DA2266">
      <w:pPr>
        <w:spacing w:line="240" w:lineRule="auto"/>
      </w:pPr>
      <w:r>
        <w:separator/>
      </w:r>
    </w:p>
  </w:endnote>
  <w:endnote w:type="continuationSeparator" w:id="0">
    <w:p w:rsidR="00F449BE" w:rsidRDefault="00F449BE"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rsidR="003B3B9B" w:rsidRDefault="00D03940">
        <w:pPr>
          <w:pStyle w:val="Footer"/>
          <w:jc w:val="right"/>
        </w:pPr>
        <w:r>
          <w:fldChar w:fldCharType="begin"/>
        </w:r>
        <w:r w:rsidR="003B3B9B">
          <w:instrText xml:space="preserve"> PAGE   \* MERGEFORMAT </w:instrText>
        </w:r>
        <w:r>
          <w:fldChar w:fldCharType="separate"/>
        </w:r>
        <w:r w:rsidR="00BA1207">
          <w:rPr>
            <w:noProof/>
          </w:rPr>
          <w:t>25</w:t>
        </w:r>
        <w:r>
          <w:rPr>
            <w:noProof/>
          </w:rPr>
          <w:fldChar w:fldCharType="end"/>
        </w:r>
      </w:p>
    </w:sdtContent>
  </w:sdt>
  <w:p w:rsidR="003B3B9B" w:rsidRDefault="003B3B9B">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9BE" w:rsidRDefault="00F449BE" w:rsidP="00DA2266">
      <w:pPr>
        <w:spacing w:line="240" w:lineRule="auto"/>
      </w:pPr>
      <w:r>
        <w:separator/>
      </w:r>
    </w:p>
  </w:footnote>
  <w:footnote w:type="continuationSeparator" w:id="0">
    <w:p w:rsidR="00F449BE" w:rsidRDefault="00F449BE" w:rsidP="00DA2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9B" w:rsidRPr="001769AF" w:rsidRDefault="00FE051E" w:rsidP="001769AF">
    <w:pPr>
      <w:pStyle w:val="Header"/>
      <w:jc w:val="center"/>
      <w:rPr>
        <w:b/>
      </w:rPr>
    </w:pPr>
    <w:r w:rsidRPr="000A4811">
      <w:rPr>
        <w:b/>
      </w:rPr>
      <w:t>REGIONALNI VODOOPSKRBNI SUSTAV ZAGREBAČKE ŽUPANIJE – ZAGREB ISTOK</w:t>
    </w:r>
  </w:p>
  <w:p w:rsidR="003B3B9B" w:rsidRPr="001769AF" w:rsidRDefault="003B3B9B" w:rsidP="001769AF">
    <w:pPr>
      <w:pStyle w:val="Header"/>
      <w:jc w:val="center"/>
      <w:rPr>
        <w:b/>
        <w:i/>
      </w:rPr>
    </w:pPr>
    <w:r w:rsidRPr="001769AF">
      <w:rPr>
        <w:b/>
        <w:i/>
      </w:rPr>
      <w:t xml:space="preserve">Usluge </w:t>
    </w:r>
    <w:r>
      <w:rPr>
        <w:b/>
        <w:i/>
      </w:rPr>
      <w:t>provedbe mjera vidljivosti i promidžbe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01C4"/>
    <w:multiLevelType w:val="hybridMultilevel"/>
    <w:tmpl w:val="F0B030D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1501"/>
    <w:multiLevelType w:val="hybridMultilevel"/>
    <w:tmpl w:val="0716468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0F0F6426"/>
    <w:multiLevelType w:val="hybridMultilevel"/>
    <w:tmpl w:val="3F061242"/>
    <w:lvl w:ilvl="0" w:tplc="CD1E875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F990A45"/>
    <w:multiLevelType w:val="hybridMultilevel"/>
    <w:tmpl w:val="3A728F48"/>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1C4B2E17"/>
    <w:multiLevelType w:val="hybridMultilevel"/>
    <w:tmpl w:val="41FA5E8C"/>
    <w:lvl w:ilvl="0" w:tplc="C0DAFBBE">
      <w:start w:val="9"/>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15:restartNumberingAfterBreak="0">
    <w:nsid w:val="1EBE1A27"/>
    <w:multiLevelType w:val="hybridMultilevel"/>
    <w:tmpl w:val="260C118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26246C29"/>
    <w:multiLevelType w:val="hybridMultilevel"/>
    <w:tmpl w:val="82384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8669B"/>
    <w:multiLevelType w:val="hybridMultilevel"/>
    <w:tmpl w:val="1604D5D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15:restartNumberingAfterBreak="0">
    <w:nsid w:val="28311C89"/>
    <w:multiLevelType w:val="hybridMultilevel"/>
    <w:tmpl w:val="41827062"/>
    <w:lvl w:ilvl="0" w:tplc="6464BC4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5" w15:restartNumberingAfterBreak="0">
    <w:nsid w:val="322331D7"/>
    <w:multiLevelType w:val="hybridMultilevel"/>
    <w:tmpl w:val="87C64E1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34E6216"/>
    <w:multiLevelType w:val="hybridMultilevel"/>
    <w:tmpl w:val="6BA8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77D0A"/>
    <w:multiLevelType w:val="hybridMultilevel"/>
    <w:tmpl w:val="82FEE7B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380D0E0B"/>
    <w:multiLevelType w:val="hybridMultilevel"/>
    <w:tmpl w:val="5DBC4B6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387B0277"/>
    <w:multiLevelType w:val="hybridMultilevel"/>
    <w:tmpl w:val="9D7040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3A324AFB"/>
    <w:multiLevelType w:val="hybridMultilevel"/>
    <w:tmpl w:val="7690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81B33"/>
    <w:multiLevelType w:val="hybridMultilevel"/>
    <w:tmpl w:val="4D4A912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15:restartNumberingAfterBreak="0">
    <w:nsid w:val="468B0BE7"/>
    <w:multiLevelType w:val="hybridMultilevel"/>
    <w:tmpl w:val="7B6AFF84"/>
    <w:lvl w:ilvl="0" w:tplc="3108486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484F5372"/>
    <w:multiLevelType w:val="hybridMultilevel"/>
    <w:tmpl w:val="F81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D1EFA"/>
    <w:multiLevelType w:val="hybridMultilevel"/>
    <w:tmpl w:val="1E8649A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4E6826AB"/>
    <w:multiLevelType w:val="hybridMultilevel"/>
    <w:tmpl w:val="436837C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52374042"/>
    <w:multiLevelType w:val="hybridMultilevel"/>
    <w:tmpl w:val="7C205F02"/>
    <w:lvl w:ilvl="0" w:tplc="0409000F">
      <w:start w:val="1"/>
      <w:numFmt w:val="decimal"/>
      <w:lvlText w:val="%1."/>
      <w:lvlJc w:val="left"/>
      <w:pPr>
        <w:ind w:left="153" w:hanging="360"/>
      </w:pPr>
    </w:lvl>
    <w:lvl w:ilvl="1" w:tplc="7FF08B84">
      <w:start w:val="1"/>
      <w:numFmt w:val="decimal"/>
      <w:lvlText w:val="%2)"/>
      <w:lvlJc w:val="left"/>
      <w:pPr>
        <w:ind w:left="873" w:hanging="360"/>
      </w:pPr>
      <w:rPr>
        <w:rFonts w:hint="default"/>
        <w:b w:val="0"/>
      </w:rPr>
    </w:lvl>
    <w:lvl w:ilvl="2" w:tplc="6E763190">
      <w:start w:val="1"/>
      <w:numFmt w:val="decimal"/>
      <w:lvlText w:val="%3.)"/>
      <w:lvlJc w:val="left"/>
      <w:pPr>
        <w:ind w:left="1773" w:hanging="360"/>
      </w:pPr>
      <w:rPr>
        <w:rFonts w:hint="default"/>
      </w:r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15:restartNumberingAfterBreak="0">
    <w:nsid w:val="5B260743"/>
    <w:multiLevelType w:val="hybridMultilevel"/>
    <w:tmpl w:val="AA84F5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0">
    <w:nsid w:val="641717B5"/>
    <w:multiLevelType w:val="hybridMultilevel"/>
    <w:tmpl w:val="57B0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A7906"/>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85F79"/>
    <w:multiLevelType w:val="hybridMultilevel"/>
    <w:tmpl w:val="F656FC54"/>
    <w:lvl w:ilvl="0" w:tplc="F03A9D86">
      <w:start w:val="1"/>
      <w:numFmt w:val="bullet"/>
      <w:lvlText w:val="-"/>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063631"/>
    <w:multiLevelType w:val="hybridMultilevel"/>
    <w:tmpl w:val="71867CC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7"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8" w15:restartNumberingAfterBreak="0">
    <w:nsid w:val="6DBF757C"/>
    <w:multiLevelType w:val="hybridMultilevel"/>
    <w:tmpl w:val="D31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6F6847C6"/>
    <w:multiLevelType w:val="hybridMultilevel"/>
    <w:tmpl w:val="07861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2"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3" w15:restartNumberingAfterBreak="0">
    <w:nsid w:val="7551648A"/>
    <w:multiLevelType w:val="hybridMultilevel"/>
    <w:tmpl w:val="D21E8700"/>
    <w:lvl w:ilvl="0" w:tplc="B4E085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6" w15:restartNumberingAfterBreak="0">
    <w:nsid w:val="7F5E099A"/>
    <w:multiLevelType w:val="hybridMultilevel"/>
    <w:tmpl w:val="262E062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8"/>
  </w:num>
  <w:num w:numId="2">
    <w:abstractNumId w:val="7"/>
  </w:num>
  <w:num w:numId="3">
    <w:abstractNumId w:val="21"/>
  </w:num>
  <w:num w:numId="4">
    <w:abstractNumId w:val="17"/>
  </w:num>
  <w:num w:numId="5">
    <w:abstractNumId w:val="36"/>
  </w:num>
  <w:num w:numId="6">
    <w:abstractNumId w:val="27"/>
  </w:num>
  <w:num w:numId="7">
    <w:abstractNumId w:val="25"/>
  </w:num>
  <w:num w:numId="8">
    <w:abstractNumId w:val="10"/>
  </w:num>
  <w:num w:numId="9">
    <w:abstractNumId w:val="24"/>
  </w:num>
  <w:num w:numId="10">
    <w:abstractNumId w:val="11"/>
  </w:num>
  <w:num w:numId="11">
    <w:abstractNumId w:val="37"/>
  </w:num>
  <w:num w:numId="12">
    <w:abstractNumId w:val="4"/>
  </w:num>
  <w:num w:numId="13">
    <w:abstractNumId w:val="26"/>
  </w:num>
  <w:num w:numId="14">
    <w:abstractNumId w:val="13"/>
  </w:num>
  <w:num w:numId="15">
    <w:abstractNumId w:val="44"/>
  </w:num>
  <w:num w:numId="16">
    <w:abstractNumId w:val="2"/>
  </w:num>
  <w:num w:numId="17">
    <w:abstractNumId w:val="19"/>
  </w:num>
  <w:num w:numId="18">
    <w:abstractNumId w:val="0"/>
  </w:num>
  <w:num w:numId="19">
    <w:abstractNumId w:val="6"/>
  </w:num>
  <w:num w:numId="20">
    <w:abstractNumId w:val="34"/>
  </w:num>
  <w:num w:numId="21">
    <w:abstractNumId w:val="35"/>
  </w:num>
  <w:num w:numId="22">
    <w:abstractNumId w:val="46"/>
  </w:num>
  <w:num w:numId="23">
    <w:abstractNumId w:val="33"/>
  </w:num>
  <w:num w:numId="24">
    <w:abstractNumId w:val="38"/>
  </w:num>
  <w:num w:numId="25">
    <w:abstractNumId w:val="42"/>
  </w:num>
  <w:num w:numId="26">
    <w:abstractNumId w:val="29"/>
  </w:num>
  <w:num w:numId="27">
    <w:abstractNumId w:val="16"/>
  </w:num>
  <w:num w:numId="28">
    <w:abstractNumId w:val="43"/>
  </w:num>
  <w:num w:numId="29">
    <w:abstractNumId w:val="32"/>
  </w:num>
  <w:num w:numId="30">
    <w:abstractNumId w:val="3"/>
  </w:num>
  <w:num w:numId="31">
    <w:abstractNumId w:val="23"/>
  </w:num>
  <w:num w:numId="32">
    <w:abstractNumId w:val="12"/>
  </w:num>
  <w:num w:numId="33">
    <w:abstractNumId w:val="20"/>
  </w:num>
  <w:num w:numId="34">
    <w:abstractNumId w:val="22"/>
  </w:num>
  <w:num w:numId="35">
    <w:abstractNumId w:val="40"/>
  </w:num>
  <w:num w:numId="36">
    <w:abstractNumId w:val="9"/>
  </w:num>
  <w:num w:numId="37">
    <w:abstractNumId w:val="1"/>
  </w:num>
  <w:num w:numId="38">
    <w:abstractNumId w:val="5"/>
  </w:num>
  <w:num w:numId="39">
    <w:abstractNumId w:val="28"/>
  </w:num>
  <w:num w:numId="40">
    <w:abstractNumId w:val="41"/>
  </w:num>
  <w:num w:numId="41">
    <w:abstractNumId w:val="31"/>
  </w:num>
  <w:num w:numId="42">
    <w:abstractNumId w:val="30"/>
  </w:num>
  <w:num w:numId="43">
    <w:abstractNumId w:val="39"/>
  </w:num>
  <w:num w:numId="44">
    <w:abstractNumId w:val="14"/>
  </w:num>
  <w:num w:numId="45">
    <w:abstractNumId w:val="45"/>
  </w:num>
  <w:num w:numId="46">
    <w:abstractNumId w:val="1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44"/>
    <w:rsid w:val="000065F7"/>
    <w:rsid w:val="00013178"/>
    <w:rsid w:val="00020C63"/>
    <w:rsid w:val="000258E9"/>
    <w:rsid w:val="00037176"/>
    <w:rsid w:val="00044EC0"/>
    <w:rsid w:val="00046B1E"/>
    <w:rsid w:val="00073414"/>
    <w:rsid w:val="00077784"/>
    <w:rsid w:val="00084651"/>
    <w:rsid w:val="000A1D10"/>
    <w:rsid w:val="000C6208"/>
    <w:rsid w:val="000D1DB5"/>
    <w:rsid w:val="000E222E"/>
    <w:rsid w:val="000E7DB5"/>
    <w:rsid w:val="000F1069"/>
    <w:rsid w:val="00123C4A"/>
    <w:rsid w:val="00127E94"/>
    <w:rsid w:val="00130086"/>
    <w:rsid w:val="00133AC8"/>
    <w:rsid w:val="001375F9"/>
    <w:rsid w:val="001443A8"/>
    <w:rsid w:val="00160C8C"/>
    <w:rsid w:val="001639C0"/>
    <w:rsid w:val="00167693"/>
    <w:rsid w:val="00173F8C"/>
    <w:rsid w:val="00175102"/>
    <w:rsid w:val="001769AF"/>
    <w:rsid w:val="0019013F"/>
    <w:rsid w:val="001976BD"/>
    <w:rsid w:val="001B1F94"/>
    <w:rsid w:val="001D7727"/>
    <w:rsid w:val="001E3447"/>
    <w:rsid w:val="001F0E05"/>
    <w:rsid w:val="001F7A1A"/>
    <w:rsid w:val="001F7D13"/>
    <w:rsid w:val="00200721"/>
    <w:rsid w:val="002124E3"/>
    <w:rsid w:val="00221D04"/>
    <w:rsid w:val="0022321E"/>
    <w:rsid w:val="00230576"/>
    <w:rsid w:val="00231587"/>
    <w:rsid w:val="00233E17"/>
    <w:rsid w:val="002418F6"/>
    <w:rsid w:val="00276B18"/>
    <w:rsid w:val="002850A4"/>
    <w:rsid w:val="00293461"/>
    <w:rsid w:val="002A196C"/>
    <w:rsid w:val="002A4CCD"/>
    <w:rsid w:val="002C77EC"/>
    <w:rsid w:val="002C7DD5"/>
    <w:rsid w:val="002C7F68"/>
    <w:rsid w:val="002F66AC"/>
    <w:rsid w:val="00311CCE"/>
    <w:rsid w:val="00317432"/>
    <w:rsid w:val="00320D76"/>
    <w:rsid w:val="003339F5"/>
    <w:rsid w:val="00334444"/>
    <w:rsid w:val="003459AA"/>
    <w:rsid w:val="003466F0"/>
    <w:rsid w:val="0035673C"/>
    <w:rsid w:val="00372331"/>
    <w:rsid w:val="0038344F"/>
    <w:rsid w:val="003907B9"/>
    <w:rsid w:val="003A09D2"/>
    <w:rsid w:val="003A5A8D"/>
    <w:rsid w:val="003A5E55"/>
    <w:rsid w:val="003B3B9B"/>
    <w:rsid w:val="003D0785"/>
    <w:rsid w:val="003E411B"/>
    <w:rsid w:val="003E7D9F"/>
    <w:rsid w:val="004149D2"/>
    <w:rsid w:val="0041513E"/>
    <w:rsid w:val="0043524B"/>
    <w:rsid w:val="00436EBE"/>
    <w:rsid w:val="00437D88"/>
    <w:rsid w:val="0044623B"/>
    <w:rsid w:val="00453F07"/>
    <w:rsid w:val="00460229"/>
    <w:rsid w:val="00473008"/>
    <w:rsid w:val="00474077"/>
    <w:rsid w:val="00476F41"/>
    <w:rsid w:val="004801B1"/>
    <w:rsid w:val="00484F76"/>
    <w:rsid w:val="00487468"/>
    <w:rsid w:val="0049475B"/>
    <w:rsid w:val="004B3531"/>
    <w:rsid w:val="004C3012"/>
    <w:rsid w:val="004E2110"/>
    <w:rsid w:val="004E7265"/>
    <w:rsid w:val="004F6148"/>
    <w:rsid w:val="004F63E3"/>
    <w:rsid w:val="00504A5C"/>
    <w:rsid w:val="00506EDB"/>
    <w:rsid w:val="005104BB"/>
    <w:rsid w:val="00522AAF"/>
    <w:rsid w:val="00523637"/>
    <w:rsid w:val="00527CDE"/>
    <w:rsid w:val="00531E00"/>
    <w:rsid w:val="00552C52"/>
    <w:rsid w:val="00564047"/>
    <w:rsid w:val="00566ADD"/>
    <w:rsid w:val="0057377A"/>
    <w:rsid w:val="005820E3"/>
    <w:rsid w:val="0058345D"/>
    <w:rsid w:val="005A7568"/>
    <w:rsid w:val="005A7F7C"/>
    <w:rsid w:val="005B5469"/>
    <w:rsid w:val="005F25B8"/>
    <w:rsid w:val="005F48C1"/>
    <w:rsid w:val="005F76CE"/>
    <w:rsid w:val="006009CD"/>
    <w:rsid w:val="00612724"/>
    <w:rsid w:val="00616018"/>
    <w:rsid w:val="00616FD3"/>
    <w:rsid w:val="00630BA3"/>
    <w:rsid w:val="00631255"/>
    <w:rsid w:val="00634B14"/>
    <w:rsid w:val="00637E22"/>
    <w:rsid w:val="00641544"/>
    <w:rsid w:val="0065152B"/>
    <w:rsid w:val="00652FC6"/>
    <w:rsid w:val="00657B86"/>
    <w:rsid w:val="00667B27"/>
    <w:rsid w:val="006731F7"/>
    <w:rsid w:val="00673CDB"/>
    <w:rsid w:val="0067426B"/>
    <w:rsid w:val="00675CBA"/>
    <w:rsid w:val="00681C91"/>
    <w:rsid w:val="00684F59"/>
    <w:rsid w:val="00692FD1"/>
    <w:rsid w:val="00694433"/>
    <w:rsid w:val="0069654F"/>
    <w:rsid w:val="00696A50"/>
    <w:rsid w:val="006A273F"/>
    <w:rsid w:val="006A7CAC"/>
    <w:rsid w:val="006B7C4C"/>
    <w:rsid w:val="006C29DD"/>
    <w:rsid w:val="006D7892"/>
    <w:rsid w:val="006F0BF0"/>
    <w:rsid w:val="006F6D8F"/>
    <w:rsid w:val="006F7A8B"/>
    <w:rsid w:val="00737174"/>
    <w:rsid w:val="007569C7"/>
    <w:rsid w:val="00762F68"/>
    <w:rsid w:val="0076442C"/>
    <w:rsid w:val="00765E45"/>
    <w:rsid w:val="00767F26"/>
    <w:rsid w:val="00774A13"/>
    <w:rsid w:val="007830C1"/>
    <w:rsid w:val="0079066E"/>
    <w:rsid w:val="007A0E90"/>
    <w:rsid w:val="007A2B6D"/>
    <w:rsid w:val="007B19A9"/>
    <w:rsid w:val="007B64EA"/>
    <w:rsid w:val="007C7D1E"/>
    <w:rsid w:val="007D3B86"/>
    <w:rsid w:val="007D7ADB"/>
    <w:rsid w:val="007E33C0"/>
    <w:rsid w:val="007E37FF"/>
    <w:rsid w:val="008109AD"/>
    <w:rsid w:val="00811F17"/>
    <w:rsid w:val="008145B7"/>
    <w:rsid w:val="00853B4D"/>
    <w:rsid w:val="0085618C"/>
    <w:rsid w:val="008569ED"/>
    <w:rsid w:val="0088199D"/>
    <w:rsid w:val="00884E4D"/>
    <w:rsid w:val="00893216"/>
    <w:rsid w:val="008B220C"/>
    <w:rsid w:val="008B63DC"/>
    <w:rsid w:val="008B7769"/>
    <w:rsid w:val="008C33EF"/>
    <w:rsid w:val="008C3DA3"/>
    <w:rsid w:val="008D0A21"/>
    <w:rsid w:val="008D36E0"/>
    <w:rsid w:val="008D5F00"/>
    <w:rsid w:val="008E1F05"/>
    <w:rsid w:val="008F568A"/>
    <w:rsid w:val="009001D0"/>
    <w:rsid w:val="00900457"/>
    <w:rsid w:val="00903BC9"/>
    <w:rsid w:val="009043E3"/>
    <w:rsid w:val="00905623"/>
    <w:rsid w:val="00922669"/>
    <w:rsid w:val="00932AE7"/>
    <w:rsid w:val="00933C77"/>
    <w:rsid w:val="00933E72"/>
    <w:rsid w:val="00936EF6"/>
    <w:rsid w:val="00943F16"/>
    <w:rsid w:val="00965BBA"/>
    <w:rsid w:val="00984143"/>
    <w:rsid w:val="00993968"/>
    <w:rsid w:val="0099581B"/>
    <w:rsid w:val="009A3A4B"/>
    <w:rsid w:val="009B410D"/>
    <w:rsid w:val="009D3EF8"/>
    <w:rsid w:val="009D47AD"/>
    <w:rsid w:val="009E0E53"/>
    <w:rsid w:val="009E3E8C"/>
    <w:rsid w:val="00A15BB0"/>
    <w:rsid w:val="00A30345"/>
    <w:rsid w:val="00A420CE"/>
    <w:rsid w:val="00A43BD6"/>
    <w:rsid w:val="00A5795C"/>
    <w:rsid w:val="00A61977"/>
    <w:rsid w:val="00A62DD0"/>
    <w:rsid w:val="00A64B1F"/>
    <w:rsid w:val="00A661D9"/>
    <w:rsid w:val="00A8352A"/>
    <w:rsid w:val="00A9095D"/>
    <w:rsid w:val="00A94BDE"/>
    <w:rsid w:val="00A97F18"/>
    <w:rsid w:val="00AB6957"/>
    <w:rsid w:val="00AB7EAC"/>
    <w:rsid w:val="00AC17EB"/>
    <w:rsid w:val="00AC6943"/>
    <w:rsid w:val="00AD2F51"/>
    <w:rsid w:val="00AE0BF4"/>
    <w:rsid w:val="00AE763E"/>
    <w:rsid w:val="00AF13C2"/>
    <w:rsid w:val="00AF2EBE"/>
    <w:rsid w:val="00B07D0D"/>
    <w:rsid w:val="00B324E5"/>
    <w:rsid w:val="00B43457"/>
    <w:rsid w:val="00B44A4B"/>
    <w:rsid w:val="00B65553"/>
    <w:rsid w:val="00B73A96"/>
    <w:rsid w:val="00BA1207"/>
    <w:rsid w:val="00BA6255"/>
    <w:rsid w:val="00BC0C98"/>
    <w:rsid w:val="00BC44A6"/>
    <w:rsid w:val="00BC4EC2"/>
    <w:rsid w:val="00BC562E"/>
    <w:rsid w:val="00BD58F3"/>
    <w:rsid w:val="00BE29C1"/>
    <w:rsid w:val="00BE70D0"/>
    <w:rsid w:val="00BF0208"/>
    <w:rsid w:val="00C01C11"/>
    <w:rsid w:val="00C10440"/>
    <w:rsid w:val="00C14A17"/>
    <w:rsid w:val="00C21545"/>
    <w:rsid w:val="00C66D0D"/>
    <w:rsid w:val="00C80C72"/>
    <w:rsid w:val="00C8338D"/>
    <w:rsid w:val="00C964C9"/>
    <w:rsid w:val="00C970ED"/>
    <w:rsid w:val="00CA4049"/>
    <w:rsid w:val="00CA4879"/>
    <w:rsid w:val="00CB6480"/>
    <w:rsid w:val="00CD08BD"/>
    <w:rsid w:val="00CD2925"/>
    <w:rsid w:val="00CD7B98"/>
    <w:rsid w:val="00CE7089"/>
    <w:rsid w:val="00D03940"/>
    <w:rsid w:val="00D040ED"/>
    <w:rsid w:val="00D044CB"/>
    <w:rsid w:val="00D04CA3"/>
    <w:rsid w:val="00D14952"/>
    <w:rsid w:val="00D439D9"/>
    <w:rsid w:val="00D43E2D"/>
    <w:rsid w:val="00D45BA4"/>
    <w:rsid w:val="00D544BE"/>
    <w:rsid w:val="00D63DE7"/>
    <w:rsid w:val="00D77C92"/>
    <w:rsid w:val="00D82E4D"/>
    <w:rsid w:val="00DA2266"/>
    <w:rsid w:val="00DD79E2"/>
    <w:rsid w:val="00DE4B82"/>
    <w:rsid w:val="00DF2B85"/>
    <w:rsid w:val="00DF2F57"/>
    <w:rsid w:val="00E12A71"/>
    <w:rsid w:val="00E20477"/>
    <w:rsid w:val="00E205A3"/>
    <w:rsid w:val="00E30DBD"/>
    <w:rsid w:val="00E30E69"/>
    <w:rsid w:val="00E311DC"/>
    <w:rsid w:val="00E33C62"/>
    <w:rsid w:val="00E35275"/>
    <w:rsid w:val="00E37EF0"/>
    <w:rsid w:val="00E60286"/>
    <w:rsid w:val="00E653A3"/>
    <w:rsid w:val="00E94680"/>
    <w:rsid w:val="00E95569"/>
    <w:rsid w:val="00EA2007"/>
    <w:rsid w:val="00EC3200"/>
    <w:rsid w:val="00EC680C"/>
    <w:rsid w:val="00EC7CCD"/>
    <w:rsid w:val="00EE2D5C"/>
    <w:rsid w:val="00EF6A74"/>
    <w:rsid w:val="00F449BE"/>
    <w:rsid w:val="00F513FA"/>
    <w:rsid w:val="00F62EDA"/>
    <w:rsid w:val="00F65FFB"/>
    <w:rsid w:val="00F913D5"/>
    <w:rsid w:val="00F93123"/>
    <w:rsid w:val="00FA768E"/>
    <w:rsid w:val="00FD2C04"/>
    <w:rsid w:val="00FE051E"/>
    <w:rsid w:val="00FE0687"/>
    <w:rsid w:val="00FE3F18"/>
    <w:rsid w:val="00FF13C6"/>
    <w:rsid w:val="00FF4B44"/>
    <w:rsid w:val="00FF4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D51D8-81FC-47C0-8BF6-AF09C2CF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331"/>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444"/>
    <w:pPr>
      <w:spacing w:line="240" w:lineRule="auto"/>
    </w:pPr>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paragraph" w:styleId="TOCHeading">
    <w:name w:val="TOC Heading"/>
    <w:basedOn w:val="Heading1"/>
    <w:next w:val="Normal"/>
    <w:uiPriority w:val="39"/>
    <w:unhideWhenUsed/>
    <w:qFormat/>
    <w:rsid w:val="00675CBA"/>
    <w:pPr>
      <w:outlineLvl w:val="9"/>
    </w:pPr>
    <w:rPr>
      <w:lang w:val="en-US"/>
    </w:rPr>
  </w:style>
  <w:style w:type="paragraph" w:styleId="TOC2">
    <w:name w:val="toc 2"/>
    <w:basedOn w:val="Normal"/>
    <w:next w:val="Normal"/>
    <w:autoRedefine/>
    <w:uiPriority w:val="39"/>
    <w:unhideWhenUsed/>
    <w:rsid w:val="00641544"/>
    <w:pPr>
      <w:spacing w:after="100"/>
      <w:ind w:left="22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character" w:customStyle="1" w:styleId="NoSpacingChar">
    <w:name w:val="No Spacing Char"/>
    <w:basedOn w:val="DefaultParagraphFont"/>
    <w:link w:val="NoSpacing"/>
    <w:uiPriority w:val="1"/>
    <w:rsid w:val="0088199D"/>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1F0E05"/>
    <w:pPr>
      <w:ind w:left="720"/>
      <w:contextualSpacing/>
    </w:pPr>
  </w:style>
  <w:style w:type="character" w:customStyle="1" w:styleId="Nerijeenospominjanje1">
    <w:name w:val="Neriješeno spominjanje1"/>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tablice1">
    <w:name w:val="Svijetla rešetka tablice1"/>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styleId="FollowedHyperlink">
    <w:name w:val="FollowedHyperlink"/>
    <w:basedOn w:val="DefaultParagraphFont"/>
    <w:uiPriority w:val="99"/>
    <w:semiHidden/>
    <w:unhideWhenUsed/>
    <w:rsid w:val="00612724"/>
    <w:rPr>
      <w:color w:val="954F72" w:themeColor="followedHyperlink"/>
      <w:u w:val="singl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customStyle="1" w:styleId="Svijetlatablicareetke11">
    <w:name w:val="Svijetla tablica rešetke 11"/>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Svijetlatablicareetke11"/>
    <w:uiPriority w:val="46"/>
    <w:rsid w:val="00C01C11"/>
    <w:pPr>
      <w:spacing w:line="240" w:lineRule="auto"/>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Svijetlatablicareetke11"/>
    <w:uiPriority w:val="46"/>
    <w:rsid w:val="00C01C11"/>
    <w:pPr>
      <w:spacing w:line="240" w:lineRule="auto"/>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4011">
      <w:bodyDiv w:val="1"/>
      <w:marLeft w:val="0"/>
      <w:marRight w:val="0"/>
      <w:marTop w:val="0"/>
      <w:marBottom w:val="0"/>
      <w:divBdr>
        <w:top w:val="none" w:sz="0" w:space="0" w:color="auto"/>
        <w:left w:val="none" w:sz="0" w:space="0" w:color="auto"/>
        <w:bottom w:val="none" w:sz="0" w:space="0" w:color="auto"/>
        <w:right w:val="none" w:sz="0" w:space="0" w:color="auto"/>
      </w:divBdr>
    </w:div>
    <w:div w:id="416097204">
      <w:bodyDiv w:val="1"/>
      <w:marLeft w:val="0"/>
      <w:marRight w:val="0"/>
      <w:marTop w:val="0"/>
      <w:marBottom w:val="0"/>
      <w:divBdr>
        <w:top w:val="none" w:sz="0" w:space="0" w:color="auto"/>
        <w:left w:val="none" w:sz="0" w:space="0" w:color="auto"/>
        <w:bottom w:val="none" w:sz="0" w:space="0" w:color="auto"/>
        <w:right w:val="none" w:sz="0" w:space="0" w:color="auto"/>
      </w:divBdr>
    </w:div>
    <w:div w:id="989095989">
      <w:bodyDiv w:val="1"/>
      <w:marLeft w:val="0"/>
      <w:marRight w:val="0"/>
      <w:marTop w:val="0"/>
      <w:marBottom w:val="0"/>
      <w:divBdr>
        <w:top w:val="none" w:sz="0" w:space="0" w:color="auto"/>
        <w:left w:val="none" w:sz="0" w:space="0" w:color="auto"/>
        <w:bottom w:val="none" w:sz="0" w:space="0" w:color="auto"/>
        <w:right w:val="none" w:sz="0" w:space="0" w:color="auto"/>
      </w:divBdr>
    </w:div>
    <w:div w:id="20838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strukturnifondovi.hr/wp-content/uploads/2017/03/Upute-za-korisnike-zadnja-verzij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5" Type="http://schemas.openxmlformats.org/officeDocument/2006/relationships/settings" Target="settings.xml"/><Relationship Id="rId15" Type="http://schemas.openxmlformats.org/officeDocument/2006/relationships/hyperlink" Target="http://www.strukturnifondovi.hr/vazni-dokument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ojn.nn.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c.europa.eu/regional_policy/informing/legislation/index_hr.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siječanj 2018.</PublishDate>
  <Abstract>Upute ponuditeljima i obrasci
Evidencijski broj nabave: E-MVU-2-2018.</Abstract>
  <CompanyAddress>Koledovčina ulica 1, HR-10000 Zagreb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9D97C-E910-48DD-B563-C97B08BE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41</Pages>
  <Words>19318</Words>
  <Characters>110113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DOKUMENTACIJA O NABAVI</vt:lpstr>
    </vt:vector>
  </TitlesOfParts>
  <Company>VODOOPSKRBA I ODVODNJA ZAGREBAČKE ŽUPANIJE d.o.o.</Company>
  <LinksUpToDate>false</LinksUpToDate>
  <CharactersWithSpaces>129173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USLUGE PROVEDBE INFORMIRANJA JAVNOSTI I VIDLJIVOSTI PROJEKTA</dc:subject>
  <dc:creator>Antonija Šešerinac</dc:creator>
  <cp:lastModifiedBy>Antonija Šešerinac</cp:lastModifiedBy>
  <cp:revision>64</cp:revision>
  <cp:lastPrinted>2018-02-02T10:44:00Z</cp:lastPrinted>
  <dcterms:created xsi:type="dcterms:W3CDTF">2018-04-22T14:17:00Z</dcterms:created>
  <dcterms:modified xsi:type="dcterms:W3CDTF">2018-05-11T09:47:00Z</dcterms:modified>
</cp:coreProperties>
</file>