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66E" w:rsidRPr="00F1466E" w:rsidRDefault="005A65B6" w:rsidP="00F1466E">
      <w:pPr>
        <w:spacing w:after="0" w:line="276" w:lineRule="auto"/>
        <w:jc w:val="center"/>
        <w:rPr>
          <w:rFonts w:eastAsia="Calibri"/>
          <w:sz w:val="20"/>
          <w:lang w:eastAsia="en-US"/>
        </w:rPr>
      </w:pPr>
      <w:bookmarkStart w:id="0" w:name="_Toc286067792"/>
      <w:bookmarkStart w:id="1" w:name="_Toc332197621"/>
      <w:bookmarkStart w:id="2" w:name="_Toc332628861"/>
      <w:r w:rsidRPr="00F1466E">
        <w:rPr>
          <w:rFonts w:eastAsia="Calibri"/>
          <w:noProof/>
          <w:sz w:val="20"/>
          <w:lang w:eastAsia="hr-HR"/>
        </w:rPr>
        <w:drawing>
          <wp:inline distT="0" distB="0" distL="0" distR="0">
            <wp:extent cx="1628775" cy="9906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990600"/>
                    </a:xfrm>
                    <a:prstGeom prst="rect">
                      <a:avLst/>
                    </a:prstGeom>
                    <a:noFill/>
                    <a:ln>
                      <a:noFill/>
                    </a:ln>
                  </pic:spPr>
                </pic:pic>
              </a:graphicData>
            </a:graphic>
          </wp:inline>
        </w:drawing>
      </w:r>
    </w:p>
    <w:p w:rsidR="00F1466E" w:rsidRPr="00F1466E" w:rsidRDefault="00F1466E" w:rsidP="00F1466E">
      <w:pPr>
        <w:spacing w:after="0" w:line="276" w:lineRule="auto"/>
        <w:jc w:val="center"/>
        <w:rPr>
          <w:rFonts w:eastAsia="Calibri"/>
          <w:b/>
          <w:sz w:val="24"/>
          <w:szCs w:val="24"/>
          <w:lang w:eastAsia="en-US"/>
        </w:rPr>
      </w:pPr>
      <w:r w:rsidRPr="00F1466E">
        <w:rPr>
          <w:rFonts w:eastAsia="Calibri"/>
          <w:b/>
          <w:sz w:val="24"/>
          <w:szCs w:val="24"/>
          <w:lang w:eastAsia="en-US"/>
        </w:rPr>
        <w:t>VODOOPSKRBA I ODVODNJA ZAGREBAČKE ŽUPANIJE d.o.o.</w:t>
      </w:r>
    </w:p>
    <w:p w:rsidR="00F1466E" w:rsidRPr="00F1466E" w:rsidRDefault="00F1466E" w:rsidP="00F1466E">
      <w:pPr>
        <w:spacing w:after="0" w:line="276" w:lineRule="auto"/>
        <w:jc w:val="center"/>
        <w:rPr>
          <w:rFonts w:eastAsia="Calibri"/>
          <w:sz w:val="20"/>
          <w:lang w:eastAsia="en-US"/>
        </w:rPr>
      </w:pPr>
      <w:proofErr w:type="spellStart"/>
      <w:r w:rsidRPr="00F1466E">
        <w:rPr>
          <w:rFonts w:eastAsia="Calibri"/>
          <w:sz w:val="20"/>
          <w:lang w:eastAsia="en-US"/>
        </w:rPr>
        <w:t>Koledovčina</w:t>
      </w:r>
      <w:proofErr w:type="spellEnd"/>
      <w:r w:rsidRPr="00F1466E">
        <w:rPr>
          <w:rFonts w:eastAsia="Calibri"/>
          <w:sz w:val="20"/>
          <w:lang w:eastAsia="en-US"/>
        </w:rPr>
        <w:t xml:space="preserve"> ulica 1, HR-10000 Zagreb</w:t>
      </w:r>
    </w:p>
    <w:p w:rsidR="00F1466E" w:rsidRPr="00F1466E" w:rsidRDefault="00F1466E" w:rsidP="00F1466E">
      <w:pPr>
        <w:spacing w:after="0" w:line="276" w:lineRule="auto"/>
        <w:jc w:val="center"/>
        <w:rPr>
          <w:rFonts w:eastAsia="Calibri"/>
          <w:sz w:val="20"/>
          <w:lang w:eastAsia="en-US"/>
        </w:rPr>
      </w:pPr>
      <w:r w:rsidRPr="00F1466E">
        <w:rPr>
          <w:rFonts w:eastAsia="Calibri"/>
          <w:sz w:val="20"/>
          <w:lang w:eastAsia="en-US"/>
        </w:rPr>
        <w:t>OIB: 54189804734</w:t>
      </w:r>
    </w:p>
    <w:p w:rsidR="00F1466E" w:rsidRPr="00F1466E" w:rsidRDefault="00F1466E" w:rsidP="00F1466E">
      <w:pPr>
        <w:spacing w:after="0" w:line="276" w:lineRule="auto"/>
        <w:jc w:val="center"/>
        <w:rPr>
          <w:rFonts w:eastAsia="Calibri"/>
          <w:sz w:val="20"/>
          <w:lang w:eastAsia="en-US"/>
        </w:rPr>
      </w:pPr>
    </w:p>
    <w:p w:rsidR="00F1466E" w:rsidRPr="00F1466E" w:rsidRDefault="00F1466E" w:rsidP="00F1466E">
      <w:pPr>
        <w:spacing w:after="0" w:line="276" w:lineRule="auto"/>
        <w:jc w:val="center"/>
        <w:rPr>
          <w:rFonts w:eastAsia="Calibri"/>
          <w:sz w:val="20"/>
          <w:lang w:eastAsia="en-US"/>
        </w:rPr>
      </w:pPr>
      <w:r w:rsidRPr="00F1466E">
        <w:rPr>
          <w:rFonts w:eastAsia="Calibri"/>
          <w:sz w:val="20"/>
          <w:lang w:eastAsia="en-US"/>
        </w:rPr>
        <w:t>(dalje u tekstu: Naručitelj)</w:t>
      </w:r>
    </w:p>
    <w:p w:rsidR="00F1466E" w:rsidRPr="00F1466E" w:rsidRDefault="00F1466E" w:rsidP="00F1466E">
      <w:pPr>
        <w:spacing w:after="0" w:line="276" w:lineRule="auto"/>
        <w:ind w:left="-567" w:right="-567"/>
        <w:jc w:val="center"/>
        <w:rPr>
          <w:rFonts w:eastAsia="Calibri" w:cs="Calibri"/>
          <w:noProof/>
          <w:sz w:val="20"/>
          <w:lang w:eastAsia="hr-HR"/>
        </w:rPr>
      </w:pPr>
    </w:p>
    <w:p w:rsidR="00F1466E" w:rsidRPr="00F1466E" w:rsidRDefault="00F1466E" w:rsidP="00F1466E">
      <w:pPr>
        <w:spacing w:after="0" w:line="276" w:lineRule="auto"/>
        <w:jc w:val="center"/>
        <w:rPr>
          <w:rFonts w:ascii="Cambria" w:eastAsia="Calibri" w:hAnsi="Cambria"/>
          <w:b/>
          <w:lang w:eastAsia="en-US"/>
        </w:rPr>
      </w:pPr>
    </w:p>
    <w:p w:rsidR="00F1466E" w:rsidRPr="00F1466E" w:rsidRDefault="00F1466E" w:rsidP="00F1466E">
      <w:pPr>
        <w:spacing w:after="0" w:line="276" w:lineRule="auto"/>
        <w:ind w:left="-567" w:right="-567"/>
        <w:jc w:val="center"/>
        <w:rPr>
          <w:rFonts w:ascii="Cambria" w:eastAsia="Calibri" w:hAnsi="Cambria"/>
          <w:b/>
          <w:lang w:eastAsia="en-US"/>
        </w:rPr>
      </w:pPr>
    </w:p>
    <w:p w:rsidR="00F1466E" w:rsidRPr="00F1466E" w:rsidRDefault="00F1466E" w:rsidP="00F1466E">
      <w:pPr>
        <w:spacing w:after="0" w:line="276" w:lineRule="auto"/>
        <w:ind w:left="-567" w:right="-567"/>
        <w:jc w:val="center"/>
        <w:rPr>
          <w:rFonts w:eastAsia="Calibri" w:cs="Calibri"/>
          <w:b/>
          <w:sz w:val="52"/>
          <w:szCs w:val="52"/>
          <w:lang w:eastAsia="en-US"/>
        </w:rPr>
      </w:pPr>
      <w:r w:rsidRPr="00F1466E">
        <w:rPr>
          <w:rFonts w:eastAsia="Calibri" w:cs="Calibri"/>
          <w:b/>
          <w:sz w:val="52"/>
          <w:szCs w:val="52"/>
          <w:lang w:eastAsia="en-US"/>
        </w:rPr>
        <w:t>DOKUMENTACIJA O NABAVI</w:t>
      </w:r>
    </w:p>
    <w:p w:rsidR="00F1466E" w:rsidRPr="00F1466E" w:rsidRDefault="00F1466E" w:rsidP="00F1466E">
      <w:pPr>
        <w:spacing w:after="0" w:line="276" w:lineRule="auto"/>
        <w:ind w:left="-567" w:right="-567"/>
        <w:jc w:val="center"/>
        <w:rPr>
          <w:rFonts w:eastAsia="Calibri" w:cs="Calibri"/>
          <w:b/>
          <w:lang w:eastAsia="en-US"/>
        </w:rPr>
      </w:pPr>
    </w:p>
    <w:p w:rsidR="00F1466E" w:rsidRPr="00F1466E" w:rsidRDefault="00F1466E" w:rsidP="00F1466E">
      <w:pPr>
        <w:spacing w:after="0" w:line="276" w:lineRule="auto"/>
        <w:ind w:left="-567" w:right="-567"/>
        <w:jc w:val="center"/>
        <w:rPr>
          <w:rFonts w:eastAsia="Calibri" w:cs="Calibri"/>
          <w:b/>
          <w:color w:val="0070C0"/>
          <w:sz w:val="48"/>
          <w:szCs w:val="48"/>
          <w:lang w:eastAsia="en-US"/>
        </w:rPr>
      </w:pPr>
      <w:r w:rsidRPr="00F1466E">
        <w:rPr>
          <w:rFonts w:eastAsia="Calibri" w:cs="Calibri"/>
          <w:b/>
          <w:color w:val="0070C0"/>
          <w:sz w:val="48"/>
          <w:szCs w:val="48"/>
          <w:lang w:eastAsia="en-US"/>
        </w:rPr>
        <w:t>USLUGE NADZORA</w:t>
      </w:r>
    </w:p>
    <w:p w:rsidR="00F1466E" w:rsidRPr="00F1466E" w:rsidRDefault="00F1466E" w:rsidP="00F1466E">
      <w:pPr>
        <w:spacing w:after="0" w:line="276" w:lineRule="auto"/>
        <w:ind w:left="-567" w:right="-567"/>
        <w:jc w:val="center"/>
        <w:rPr>
          <w:rFonts w:eastAsia="Calibri" w:cs="Calibri"/>
          <w:b/>
          <w:lang w:eastAsia="en-US"/>
        </w:rPr>
      </w:pPr>
    </w:p>
    <w:p w:rsidR="00F1466E" w:rsidRPr="00F1466E" w:rsidRDefault="00F1466E" w:rsidP="00F1466E">
      <w:pPr>
        <w:spacing w:after="0" w:line="276" w:lineRule="auto"/>
        <w:ind w:left="-567" w:right="-567"/>
        <w:jc w:val="center"/>
        <w:rPr>
          <w:rFonts w:eastAsia="Calibri" w:cs="Calibri"/>
          <w:b/>
          <w:lang w:eastAsia="en-US"/>
        </w:rPr>
      </w:pPr>
      <w:r w:rsidRPr="00F1466E">
        <w:rPr>
          <w:rFonts w:eastAsia="Calibri" w:cs="Calibri"/>
          <w:b/>
          <w:lang w:eastAsia="en-US"/>
        </w:rPr>
        <w:t>za projekt sufinanciran od EU</w:t>
      </w:r>
    </w:p>
    <w:p w:rsidR="00F1466E" w:rsidRPr="00F1466E" w:rsidRDefault="00F1466E" w:rsidP="00F1466E">
      <w:pPr>
        <w:spacing w:after="0" w:line="276" w:lineRule="auto"/>
        <w:ind w:left="-567" w:right="-567"/>
        <w:jc w:val="center"/>
        <w:rPr>
          <w:rFonts w:eastAsia="Calibri" w:cs="Calibri"/>
          <w:b/>
          <w:sz w:val="32"/>
          <w:szCs w:val="32"/>
          <w:lang w:eastAsia="en-US"/>
        </w:rPr>
      </w:pPr>
    </w:p>
    <w:p w:rsidR="00F1466E" w:rsidRPr="00F1466E" w:rsidRDefault="00F1466E" w:rsidP="00F1466E">
      <w:pPr>
        <w:spacing w:after="0" w:line="276" w:lineRule="auto"/>
        <w:ind w:left="-567" w:right="-567"/>
        <w:jc w:val="center"/>
        <w:rPr>
          <w:rFonts w:eastAsia="Calibri" w:cs="Calibri"/>
          <w:b/>
          <w:sz w:val="32"/>
          <w:szCs w:val="32"/>
          <w:lang w:eastAsia="en-US"/>
        </w:rPr>
      </w:pPr>
      <w:r w:rsidRPr="00F1466E">
        <w:rPr>
          <w:rFonts w:eastAsia="Calibri" w:cs="Calibri"/>
          <w:b/>
          <w:sz w:val="32"/>
          <w:szCs w:val="32"/>
          <w:lang w:eastAsia="en-US"/>
        </w:rPr>
        <w:t xml:space="preserve">NAZIV PROJEKTA: </w:t>
      </w:r>
      <w:r w:rsidR="00275382" w:rsidRPr="00275382">
        <w:rPr>
          <w:rFonts w:eastAsia="Calibri" w:cs="Calibri"/>
          <w:b/>
          <w:sz w:val="32"/>
          <w:szCs w:val="32"/>
          <w:lang w:eastAsia="en-US"/>
        </w:rPr>
        <w:t>REGIONALNI VODOOPSKRBNI SUSTAV ZAGREBAČKE ŽUPANIJE – ZAGREB ISTOK</w:t>
      </w:r>
    </w:p>
    <w:p w:rsidR="00F1466E" w:rsidRPr="00F1466E" w:rsidRDefault="00F1466E" w:rsidP="00F1466E">
      <w:pPr>
        <w:spacing w:after="0" w:line="276" w:lineRule="auto"/>
        <w:ind w:left="-567" w:right="-567"/>
        <w:jc w:val="center"/>
        <w:rPr>
          <w:rFonts w:eastAsia="Calibri" w:cs="Calibri"/>
          <w:b/>
          <w:lang w:eastAsia="en-US"/>
        </w:rPr>
      </w:pPr>
    </w:p>
    <w:p w:rsidR="00F1466E" w:rsidRPr="00F1466E" w:rsidRDefault="00F1466E" w:rsidP="00F1466E">
      <w:pPr>
        <w:spacing w:after="0" w:line="276" w:lineRule="auto"/>
        <w:jc w:val="right"/>
        <w:rPr>
          <w:rFonts w:eastAsia="Calibri" w:cs="Calibri"/>
          <w:b/>
          <w:lang w:eastAsia="en-US"/>
        </w:rPr>
      </w:pPr>
    </w:p>
    <w:p w:rsidR="00F1466E" w:rsidRPr="00F1466E" w:rsidRDefault="00F1466E" w:rsidP="00F1466E">
      <w:pPr>
        <w:spacing w:after="0" w:line="276" w:lineRule="auto"/>
        <w:jc w:val="right"/>
        <w:rPr>
          <w:rFonts w:eastAsia="Calibri" w:cs="Calibri"/>
          <w:b/>
          <w:sz w:val="24"/>
          <w:szCs w:val="24"/>
          <w:lang w:eastAsia="en-US"/>
        </w:rPr>
      </w:pPr>
      <w:r w:rsidRPr="00F1466E">
        <w:rPr>
          <w:rFonts w:eastAsia="Calibri" w:cs="Calibri"/>
          <w:b/>
          <w:sz w:val="24"/>
          <w:szCs w:val="24"/>
          <w:lang w:eastAsia="en-US"/>
        </w:rPr>
        <w:t xml:space="preserve">KNJIGA </w:t>
      </w:r>
      <w:r w:rsidR="00542517">
        <w:rPr>
          <w:rFonts w:eastAsia="Calibri" w:cs="Calibri"/>
          <w:b/>
          <w:sz w:val="24"/>
          <w:szCs w:val="24"/>
          <w:lang w:eastAsia="en-US"/>
        </w:rPr>
        <w:t>3</w:t>
      </w:r>
    </w:p>
    <w:p w:rsidR="00F1466E" w:rsidRPr="00F1466E" w:rsidRDefault="00F1466E" w:rsidP="00F1466E">
      <w:pPr>
        <w:spacing w:after="0" w:line="276" w:lineRule="auto"/>
        <w:jc w:val="right"/>
        <w:rPr>
          <w:rFonts w:eastAsia="Calibri" w:cs="Calibri"/>
          <w:b/>
          <w:sz w:val="24"/>
          <w:szCs w:val="24"/>
          <w:lang w:eastAsia="en-US"/>
        </w:rPr>
      </w:pPr>
      <w:r>
        <w:rPr>
          <w:rFonts w:eastAsia="Calibri" w:cs="Calibri"/>
          <w:b/>
          <w:sz w:val="24"/>
          <w:szCs w:val="24"/>
          <w:lang w:eastAsia="en-US"/>
        </w:rPr>
        <w:t>Projektni zadatak</w:t>
      </w:r>
    </w:p>
    <w:p w:rsidR="00F1466E" w:rsidRPr="00F1466E" w:rsidRDefault="00F1466E" w:rsidP="00F1466E">
      <w:pPr>
        <w:spacing w:after="0" w:line="276" w:lineRule="auto"/>
        <w:jc w:val="right"/>
        <w:rPr>
          <w:rFonts w:eastAsia="Calibri" w:cs="Calibri"/>
          <w:b/>
          <w:sz w:val="24"/>
          <w:szCs w:val="24"/>
          <w:lang w:eastAsia="en-US"/>
        </w:rPr>
      </w:pPr>
      <w:r w:rsidRPr="003414AF">
        <w:rPr>
          <w:rFonts w:eastAsia="Calibri" w:cs="Calibri"/>
          <w:b/>
          <w:sz w:val="24"/>
          <w:szCs w:val="24"/>
          <w:lang w:eastAsia="en-US"/>
        </w:rPr>
        <w:t xml:space="preserve">Evidencijski broj nabave: </w:t>
      </w:r>
      <w:r w:rsidR="003027FE">
        <w:rPr>
          <w:rFonts w:eastAsia="Calibri" w:cs="Calibri"/>
          <w:b/>
          <w:sz w:val="24"/>
          <w:szCs w:val="24"/>
          <w:lang w:eastAsia="en-US"/>
        </w:rPr>
        <w:t>E-VVU-4-2018</w:t>
      </w:r>
      <w:bookmarkStart w:id="3" w:name="_GoBack"/>
      <w:bookmarkEnd w:id="3"/>
    </w:p>
    <w:p w:rsidR="00F1466E" w:rsidRPr="00F1466E" w:rsidRDefault="00F1466E" w:rsidP="00F1466E">
      <w:pPr>
        <w:spacing w:after="0" w:line="276" w:lineRule="auto"/>
        <w:jc w:val="right"/>
        <w:rPr>
          <w:rFonts w:eastAsia="Calibri" w:cs="Calibri"/>
          <w:b/>
          <w:lang w:eastAsia="en-US"/>
        </w:rPr>
      </w:pPr>
    </w:p>
    <w:p w:rsidR="00F1466E" w:rsidRDefault="00F1466E" w:rsidP="00F1466E">
      <w:pPr>
        <w:spacing w:after="0" w:line="276" w:lineRule="auto"/>
        <w:jc w:val="right"/>
        <w:rPr>
          <w:rFonts w:eastAsia="Calibri" w:cs="Calibri"/>
          <w:b/>
          <w:lang w:eastAsia="en-US"/>
        </w:rPr>
      </w:pPr>
    </w:p>
    <w:p w:rsidR="00F1466E" w:rsidRPr="00F1466E" w:rsidRDefault="00F1466E" w:rsidP="00F1466E">
      <w:pPr>
        <w:spacing w:after="0" w:line="276" w:lineRule="auto"/>
        <w:jc w:val="right"/>
        <w:rPr>
          <w:rFonts w:eastAsia="Calibri" w:cs="Calibri"/>
          <w:b/>
          <w:lang w:eastAsia="en-US"/>
        </w:rPr>
      </w:pPr>
    </w:p>
    <w:p w:rsidR="00F1466E" w:rsidRPr="00F1466E" w:rsidRDefault="00F1466E" w:rsidP="00F1466E">
      <w:pPr>
        <w:spacing w:after="0" w:line="276" w:lineRule="auto"/>
        <w:jc w:val="right"/>
        <w:rPr>
          <w:rFonts w:eastAsia="Calibri" w:cs="Calibri"/>
          <w:b/>
          <w:lang w:eastAsia="en-US"/>
        </w:rPr>
      </w:pPr>
    </w:p>
    <w:p w:rsidR="00F1466E" w:rsidRPr="00F1466E" w:rsidRDefault="00F1466E" w:rsidP="00F1466E">
      <w:pPr>
        <w:spacing w:after="0" w:line="276" w:lineRule="auto"/>
        <w:jc w:val="right"/>
        <w:rPr>
          <w:rFonts w:eastAsia="Calibri" w:cs="Calibri"/>
          <w:b/>
          <w:lang w:eastAsia="en-US"/>
        </w:rPr>
      </w:pPr>
    </w:p>
    <w:p w:rsidR="005B7AF0" w:rsidRPr="00193C56" w:rsidRDefault="005A65B6" w:rsidP="00F1466E">
      <w:pPr>
        <w:rPr>
          <w:sz w:val="27"/>
          <w:szCs w:val="27"/>
        </w:rPr>
      </w:pPr>
      <w:r w:rsidRPr="00F1466E">
        <w:rPr>
          <w:rFonts w:eastAsia="Calibri" w:cs="Calibri"/>
          <w:noProof/>
          <w:sz w:val="20"/>
          <w:lang w:eastAsia="hr-HR"/>
        </w:rPr>
        <w:drawing>
          <wp:inline distT="0" distB="0" distL="0" distR="0">
            <wp:extent cx="5762625" cy="111442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114425"/>
                    </a:xfrm>
                    <a:prstGeom prst="rect">
                      <a:avLst/>
                    </a:prstGeom>
                    <a:noFill/>
                    <a:ln>
                      <a:noFill/>
                    </a:ln>
                  </pic:spPr>
                </pic:pic>
              </a:graphicData>
            </a:graphic>
          </wp:inline>
        </w:drawing>
      </w:r>
    </w:p>
    <w:p w:rsidR="005B7AF0" w:rsidRDefault="005B7AF0" w:rsidP="005B7AF0">
      <w:pPr>
        <w:jc w:val="center"/>
        <w:rPr>
          <w:rFonts w:ascii="Arial" w:hAnsi="Arial" w:cs="Arial"/>
          <w:b/>
          <w:bCs/>
          <w:sz w:val="28"/>
          <w:szCs w:val="28"/>
        </w:rPr>
      </w:pPr>
    </w:p>
    <w:p w:rsidR="005B7AF0" w:rsidRDefault="005B7AF0" w:rsidP="005B7AF0">
      <w:pPr>
        <w:jc w:val="center"/>
        <w:rPr>
          <w:rFonts w:ascii="Arial" w:hAnsi="Arial" w:cs="Arial"/>
          <w:b/>
          <w:bCs/>
          <w:sz w:val="28"/>
          <w:szCs w:val="28"/>
        </w:rPr>
      </w:pPr>
    </w:p>
    <w:p w:rsidR="00F1466E" w:rsidRDefault="00F1466E" w:rsidP="005B7AF0">
      <w:pPr>
        <w:jc w:val="center"/>
        <w:rPr>
          <w:rFonts w:ascii="Arial" w:hAnsi="Arial" w:cs="Arial"/>
          <w:b/>
          <w:bCs/>
          <w:sz w:val="28"/>
          <w:szCs w:val="28"/>
        </w:rPr>
      </w:pPr>
    </w:p>
    <w:p w:rsidR="00F1466E" w:rsidRPr="00F1466E" w:rsidRDefault="00F1466E" w:rsidP="00F1466E">
      <w:pPr>
        <w:spacing w:after="0" w:line="276" w:lineRule="auto"/>
        <w:jc w:val="both"/>
        <w:rPr>
          <w:rFonts w:eastAsia="Calibri"/>
          <w:b/>
          <w:sz w:val="20"/>
          <w:lang w:eastAsia="en-US"/>
        </w:rPr>
      </w:pPr>
      <w:r w:rsidRPr="00F1466E">
        <w:rPr>
          <w:rFonts w:eastAsia="Calibri"/>
          <w:b/>
          <w:sz w:val="20"/>
          <w:lang w:eastAsia="en-US"/>
        </w:rPr>
        <w:t>Ova Dokumentacija o nabavi se sastoji od:</w:t>
      </w:r>
    </w:p>
    <w:p w:rsidR="00F1466E" w:rsidRPr="00F1466E" w:rsidRDefault="00F1466E" w:rsidP="00F1466E">
      <w:pPr>
        <w:spacing w:after="0" w:line="276" w:lineRule="auto"/>
        <w:jc w:val="both"/>
        <w:rPr>
          <w:rFonts w:eastAsia="Calibri"/>
          <w:b/>
          <w:sz w:val="20"/>
          <w:lang w:eastAsia="en-US"/>
        </w:rPr>
      </w:pPr>
    </w:p>
    <w:p w:rsidR="00F1466E" w:rsidRPr="00F1466E" w:rsidRDefault="00F1466E" w:rsidP="00F1466E">
      <w:pPr>
        <w:spacing w:after="0" w:line="276" w:lineRule="auto"/>
        <w:jc w:val="both"/>
        <w:rPr>
          <w:rFonts w:eastAsia="Calibri"/>
          <w:b/>
          <w:sz w:val="20"/>
          <w:lang w:eastAsia="en-US"/>
        </w:rPr>
      </w:pPr>
      <w:r w:rsidRPr="00F1466E">
        <w:rPr>
          <w:rFonts w:eastAsia="Calibri"/>
          <w:b/>
          <w:sz w:val="20"/>
          <w:lang w:eastAsia="en-US"/>
        </w:rPr>
        <w:t>KNJIGA 1</w:t>
      </w:r>
      <w:r w:rsidRPr="00F1466E">
        <w:rPr>
          <w:rFonts w:eastAsia="Calibri"/>
          <w:b/>
          <w:sz w:val="20"/>
          <w:lang w:eastAsia="en-US"/>
        </w:rPr>
        <w:tab/>
      </w:r>
      <w:r w:rsidRPr="00F1466E">
        <w:rPr>
          <w:rFonts w:eastAsia="Calibri"/>
          <w:b/>
          <w:sz w:val="20"/>
          <w:lang w:eastAsia="en-US"/>
        </w:rPr>
        <w:tab/>
        <w:t>UPUTE PONUDITELJIMA I OBRASCI</w:t>
      </w:r>
    </w:p>
    <w:p w:rsidR="00F1466E" w:rsidRPr="00F1466E" w:rsidRDefault="00F1466E" w:rsidP="00F1466E">
      <w:pPr>
        <w:spacing w:after="0" w:line="276" w:lineRule="auto"/>
        <w:jc w:val="both"/>
        <w:rPr>
          <w:rFonts w:eastAsia="Calibri"/>
          <w:b/>
          <w:sz w:val="20"/>
          <w:lang w:eastAsia="en-US"/>
        </w:rPr>
      </w:pPr>
    </w:p>
    <w:p w:rsidR="00F1466E" w:rsidRPr="00F1466E" w:rsidRDefault="00F1466E" w:rsidP="00F1466E">
      <w:pPr>
        <w:spacing w:after="0" w:line="276" w:lineRule="auto"/>
        <w:jc w:val="both"/>
        <w:rPr>
          <w:rFonts w:eastAsia="Calibri"/>
          <w:b/>
          <w:sz w:val="20"/>
          <w:lang w:eastAsia="en-US"/>
        </w:rPr>
      </w:pPr>
      <w:r w:rsidRPr="00F1466E">
        <w:rPr>
          <w:rFonts w:eastAsia="Calibri"/>
          <w:b/>
          <w:sz w:val="20"/>
          <w:lang w:eastAsia="en-US"/>
        </w:rPr>
        <w:t>KNJIGA 2</w:t>
      </w:r>
      <w:r w:rsidRPr="00F1466E">
        <w:rPr>
          <w:rFonts w:eastAsia="Calibri"/>
          <w:b/>
          <w:sz w:val="20"/>
          <w:lang w:eastAsia="en-US"/>
        </w:rPr>
        <w:tab/>
      </w:r>
      <w:r w:rsidRPr="00F1466E">
        <w:rPr>
          <w:rFonts w:eastAsia="Calibri"/>
          <w:b/>
          <w:sz w:val="20"/>
          <w:lang w:eastAsia="en-US"/>
        </w:rPr>
        <w:tab/>
        <w:t>UGOVORNA DOKUMENTACIJA</w:t>
      </w:r>
    </w:p>
    <w:p w:rsidR="00F1466E" w:rsidRPr="00F1466E" w:rsidRDefault="00F1466E" w:rsidP="00F1466E">
      <w:pPr>
        <w:spacing w:after="0" w:line="276" w:lineRule="auto"/>
        <w:jc w:val="both"/>
        <w:rPr>
          <w:rFonts w:eastAsia="Calibri"/>
          <w:b/>
          <w:sz w:val="20"/>
          <w:lang w:eastAsia="en-US"/>
        </w:rPr>
      </w:pPr>
    </w:p>
    <w:p w:rsidR="00F1466E" w:rsidRPr="00C91261" w:rsidRDefault="00F1466E" w:rsidP="00F1466E">
      <w:pPr>
        <w:spacing w:after="0" w:line="276" w:lineRule="auto"/>
        <w:jc w:val="both"/>
        <w:rPr>
          <w:rFonts w:eastAsia="Calibri"/>
          <w:b/>
          <w:i/>
          <w:sz w:val="20"/>
          <w:lang w:eastAsia="en-US"/>
        </w:rPr>
      </w:pPr>
      <w:r w:rsidRPr="00C91261">
        <w:rPr>
          <w:rFonts w:eastAsia="Calibri"/>
          <w:b/>
          <w:i/>
          <w:sz w:val="20"/>
          <w:lang w:eastAsia="en-US"/>
        </w:rPr>
        <w:t>KNJIGA 3</w:t>
      </w:r>
      <w:r w:rsidRPr="00C91261">
        <w:rPr>
          <w:rFonts w:eastAsia="Calibri"/>
          <w:b/>
          <w:i/>
          <w:sz w:val="20"/>
          <w:lang w:eastAsia="en-US"/>
        </w:rPr>
        <w:tab/>
      </w:r>
      <w:r w:rsidRPr="00C91261">
        <w:rPr>
          <w:rFonts w:eastAsia="Calibri"/>
          <w:b/>
          <w:i/>
          <w:sz w:val="20"/>
          <w:lang w:eastAsia="en-US"/>
        </w:rPr>
        <w:tab/>
        <w:t>PROJEKTNI ZADATAK</w:t>
      </w:r>
    </w:p>
    <w:p w:rsidR="00F1466E" w:rsidRPr="00F1466E" w:rsidRDefault="00F1466E" w:rsidP="00F1466E">
      <w:pPr>
        <w:spacing w:after="0" w:line="276" w:lineRule="auto"/>
        <w:jc w:val="both"/>
        <w:rPr>
          <w:rFonts w:eastAsia="Calibri"/>
          <w:b/>
          <w:sz w:val="20"/>
          <w:lang w:eastAsia="en-US"/>
        </w:rPr>
      </w:pPr>
    </w:p>
    <w:p w:rsidR="00F1466E" w:rsidRPr="00F1466E" w:rsidRDefault="00F1466E" w:rsidP="00F1466E">
      <w:pPr>
        <w:spacing w:after="0" w:line="276" w:lineRule="auto"/>
        <w:jc w:val="both"/>
        <w:rPr>
          <w:rFonts w:eastAsia="Calibri"/>
          <w:b/>
          <w:sz w:val="20"/>
          <w:lang w:eastAsia="en-US"/>
        </w:rPr>
      </w:pPr>
      <w:r w:rsidRPr="00F1466E">
        <w:rPr>
          <w:rFonts w:eastAsia="Calibri"/>
          <w:b/>
          <w:sz w:val="20"/>
          <w:lang w:eastAsia="en-US"/>
        </w:rPr>
        <w:t>KNJIGA 4</w:t>
      </w:r>
      <w:r w:rsidRPr="00F1466E">
        <w:rPr>
          <w:rFonts w:eastAsia="Calibri"/>
          <w:b/>
          <w:sz w:val="20"/>
          <w:lang w:eastAsia="en-US"/>
        </w:rPr>
        <w:tab/>
      </w:r>
      <w:r w:rsidRPr="00F1466E">
        <w:rPr>
          <w:rFonts w:eastAsia="Calibri"/>
          <w:b/>
          <w:sz w:val="20"/>
          <w:lang w:eastAsia="en-US"/>
        </w:rPr>
        <w:tab/>
        <w:t>TROŠKOVNIK</w:t>
      </w:r>
    </w:p>
    <w:p w:rsidR="005B7AF0" w:rsidRDefault="005B7AF0" w:rsidP="005B7AF0">
      <w:pPr>
        <w:jc w:val="center"/>
        <w:rPr>
          <w:rFonts w:ascii="Arial" w:hAnsi="Arial" w:cs="Arial"/>
          <w:b/>
          <w:bCs/>
          <w:sz w:val="28"/>
          <w:szCs w:val="28"/>
        </w:rPr>
      </w:pPr>
    </w:p>
    <w:p w:rsidR="005B7AF0" w:rsidRDefault="005B7AF0" w:rsidP="005B7AF0">
      <w:pPr>
        <w:jc w:val="center"/>
        <w:rPr>
          <w:rFonts w:ascii="Arial" w:hAnsi="Arial" w:cs="Arial"/>
          <w:b/>
          <w:bCs/>
          <w:sz w:val="28"/>
          <w:szCs w:val="28"/>
        </w:rPr>
      </w:pPr>
    </w:p>
    <w:p w:rsidR="005B7AF0" w:rsidRDefault="005B7AF0" w:rsidP="005B7AF0">
      <w:pPr>
        <w:jc w:val="center"/>
        <w:rPr>
          <w:rFonts w:ascii="Arial" w:hAnsi="Arial" w:cs="Arial"/>
          <w:b/>
          <w:bCs/>
          <w:sz w:val="28"/>
          <w:szCs w:val="28"/>
        </w:rPr>
      </w:pPr>
    </w:p>
    <w:p w:rsidR="005B7AF0" w:rsidRDefault="005B7AF0" w:rsidP="005B7AF0">
      <w:pPr>
        <w:jc w:val="center"/>
        <w:rPr>
          <w:rFonts w:ascii="Arial" w:hAnsi="Arial" w:cs="Arial"/>
          <w:b/>
          <w:bCs/>
          <w:sz w:val="28"/>
          <w:szCs w:val="28"/>
        </w:rPr>
      </w:pPr>
    </w:p>
    <w:p w:rsidR="005B7AF0" w:rsidRDefault="005B7AF0" w:rsidP="005B7AF0">
      <w:pPr>
        <w:jc w:val="center"/>
        <w:rPr>
          <w:rFonts w:ascii="Arial" w:hAnsi="Arial" w:cs="Arial"/>
          <w:b/>
          <w:bCs/>
          <w:sz w:val="28"/>
          <w:szCs w:val="28"/>
        </w:rPr>
      </w:pPr>
    </w:p>
    <w:p w:rsidR="005B7AF0" w:rsidRDefault="005B7AF0" w:rsidP="005B7AF0">
      <w:pPr>
        <w:jc w:val="center"/>
        <w:rPr>
          <w:rFonts w:ascii="Arial" w:hAnsi="Arial" w:cs="Arial"/>
          <w:b/>
          <w:bCs/>
          <w:sz w:val="28"/>
          <w:szCs w:val="28"/>
        </w:rPr>
      </w:pPr>
    </w:p>
    <w:p w:rsidR="005B7AF0" w:rsidRDefault="005B7AF0" w:rsidP="005B7AF0">
      <w:pPr>
        <w:jc w:val="center"/>
        <w:rPr>
          <w:rFonts w:ascii="Arial" w:hAnsi="Arial" w:cs="Arial"/>
          <w:b/>
          <w:bCs/>
          <w:sz w:val="28"/>
          <w:szCs w:val="28"/>
        </w:rPr>
      </w:pPr>
    </w:p>
    <w:p w:rsidR="00F1466E" w:rsidRDefault="00F1466E" w:rsidP="005B7AF0">
      <w:pPr>
        <w:jc w:val="center"/>
        <w:rPr>
          <w:rFonts w:ascii="Arial" w:hAnsi="Arial" w:cs="Arial"/>
          <w:b/>
          <w:bCs/>
          <w:sz w:val="28"/>
          <w:szCs w:val="28"/>
        </w:rPr>
      </w:pPr>
    </w:p>
    <w:p w:rsidR="00F1466E" w:rsidRDefault="00F1466E" w:rsidP="005B7AF0">
      <w:pPr>
        <w:jc w:val="center"/>
        <w:rPr>
          <w:rFonts w:ascii="Arial" w:hAnsi="Arial" w:cs="Arial"/>
          <w:b/>
          <w:bCs/>
          <w:sz w:val="28"/>
          <w:szCs w:val="28"/>
        </w:rPr>
      </w:pPr>
    </w:p>
    <w:p w:rsidR="00F1466E" w:rsidRDefault="00F1466E" w:rsidP="005B7AF0">
      <w:pPr>
        <w:jc w:val="center"/>
        <w:rPr>
          <w:rFonts w:ascii="Arial" w:hAnsi="Arial" w:cs="Arial"/>
          <w:b/>
          <w:bCs/>
          <w:sz w:val="28"/>
          <w:szCs w:val="28"/>
        </w:rPr>
      </w:pPr>
    </w:p>
    <w:p w:rsidR="00F1466E" w:rsidRDefault="00F1466E" w:rsidP="005B7AF0">
      <w:pPr>
        <w:jc w:val="center"/>
        <w:rPr>
          <w:rFonts w:ascii="Arial" w:hAnsi="Arial" w:cs="Arial"/>
          <w:b/>
          <w:bCs/>
          <w:sz w:val="28"/>
          <w:szCs w:val="28"/>
        </w:rPr>
      </w:pPr>
    </w:p>
    <w:p w:rsidR="00F1466E" w:rsidRDefault="00F1466E" w:rsidP="005B7AF0">
      <w:pPr>
        <w:jc w:val="center"/>
        <w:rPr>
          <w:rFonts w:ascii="Arial" w:hAnsi="Arial" w:cs="Arial"/>
          <w:b/>
          <w:bCs/>
          <w:sz w:val="28"/>
          <w:szCs w:val="28"/>
        </w:rPr>
      </w:pPr>
    </w:p>
    <w:p w:rsidR="00F1466E" w:rsidRDefault="00F1466E" w:rsidP="005B7AF0">
      <w:pPr>
        <w:jc w:val="center"/>
        <w:rPr>
          <w:rFonts w:ascii="Arial" w:hAnsi="Arial" w:cs="Arial"/>
          <w:b/>
          <w:bCs/>
          <w:sz w:val="28"/>
          <w:szCs w:val="28"/>
        </w:rPr>
      </w:pPr>
    </w:p>
    <w:p w:rsidR="00F1466E" w:rsidRDefault="00F1466E" w:rsidP="005B7AF0">
      <w:pPr>
        <w:jc w:val="center"/>
        <w:rPr>
          <w:rFonts w:ascii="Arial" w:hAnsi="Arial" w:cs="Arial"/>
          <w:b/>
          <w:bCs/>
          <w:sz w:val="28"/>
          <w:szCs w:val="28"/>
        </w:rPr>
      </w:pPr>
    </w:p>
    <w:p w:rsidR="005B7AF0" w:rsidRDefault="005B7AF0" w:rsidP="005B7AF0">
      <w:pPr>
        <w:jc w:val="center"/>
        <w:rPr>
          <w:rFonts w:ascii="Arial" w:hAnsi="Arial" w:cs="Arial"/>
          <w:b/>
          <w:bCs/>
          <w:sz w:val="28"/>
          <w:szCs w:val="28"/>
        </w:rPr>
      </w:pPr>
    </w:p>
    <w:p w:rsidR="005B7AF0" w:rsidRDefault="005B7AF0" w:rsidP="005B7AF0">
      <w:pPr>
        <w:jc w:val="center"/>
        <w:rPr>
          <w:rFonts w:ascii="Arial" w:hAnsi="Arial" w:cs="Arial"/>
          <w:b/>
          <w:bCs/>
          <w:sz w:val="28"/>
          <w:szCs w:val="28"/>
        </w:rPr>
      </w:pPr>
    </w:p>
    <w:p w:rsidR="005B7AF0" w:rsidRDefault="005B7AF0" w:rsidP="005B7AF0">
      <w:pPr>
        <w:jc w:val="center"/>
        <w:rPr>
          <w:rFonts w:ascii="Arial" w:hAnsi="Arial" w:cs="Arial"/>
          <w:b/>
          <w:bCs/>
          <w:sz w:val="28"/>
          <w:szCs w:val="28"/>
        </w:rPr>
      </w:pPr>
    </w:p>
    <w:p w:rsidR="003437D0" w:rsidRDefault="003437D0" w:rsidP="005B7AF0">
      <w:pPr>
        <w:jc w:val="center"/>
        <w:rPr>
          <w:rFonts w:ascii="Arial" w:hAnsi="Arial" w:cs="Arial"/>
          <w:b/>
          <w:bCs/>
          <w:sz w:val="28"/>
          <w:szCs w:val="28"/>
        </w:rPr>
      </w:pPr>
    </w:p>
    <w:p w:rsidR="001D2745" w:rsidRDefault="001D2745" w:rsidP="005B7AF0">
      <w:pPr>
        <w:jc w:val="center"/>
        <w:rPr>
          <w:rFonts w:ascii="Arial" w:hAnsi="Arial" w:cs="Arial"/>
          <w:b/>
          <w:bCs/>
          <w:sz w:val="28"/>
          <w:szCs w:val="28"/>
        </w:rPr>
      </w:pPr>
    </w:p>
    <w:p w:rsidR="003437D0" w:rsidRDefault="003437D0" w:rsidP="005B7AF0">
      <w:pPr>
        <w:jc w:val="center"/>
        <w:rPr>
          <w:rFonts w:ascii="Arial" w:hAnsi="Arial" w:cs="Arial"/>
          <w:b/>
          <w:bCs/>
          <w:sz w:val="28"/>
          <w:szCs w:val="28"/>
        </w:rPr>
      </w:pPr>
    </w:p>
    <w:p w:rsidR="004550AE" w:rsidRPr="00CA38C9" w:rsidRDefault="004550AE">
      <w:pPr>
        <w:pStyle w:val="TOCHeading"/>
        <w:rPr>
          <w:rFonts w:ascii="Calibri" w:hAnsi="Calibri" w:cs="Calibri"/>
          <w:sz w:val="22"/>
          <w:szCs w:val="22"/>
        </w:rPr>
      </w:pPr>
      <w:r w:rsidRPr="00CA38C9">
        <w:rPr>
          <w:rFonts w:ascii="Calibri" w:hAnsi="Calibri" w:cs="Calibri"/>
          <w:sz w:val="22"/>
          <w:szCs w:val="22"/>
        </w:rPr>
        <w:lastRenderedPageBreak/>
        <w:t>SADRŽAJ</w:t>
      </w:r>
    </w:p>
    <w:p w:rsidR="006E0C26" w:rsidRPr="006E0C26" w:rsidRDefault="004550AE">
      <w:pPr>
        <w:pStyle w:val="TOC1"/>
        <w:rPr>
          <w:rFonts w:ascii="Calibri" w:eastAsiaTheme="minorEastAsia" w:hAnsi="Calibri" w:cs="Calibri"/>
          <w:noProof/>
          <w:lang w:eastAsia="hr-HR"/>
        </w:rPr>
      </w:pPr>
      <w:r w:rsidRPr="006E0C26">
        <w:rPr>
          <w:rFonts w:ascii="Calibri" w:hAnsi="Calibri" w:cs="Calibri"/>
          <w:sz w:val="20"/>
          <w:szCs w:val="20"/>
        </w:rPr>
        <w:fldChar w:fldCharType="begin"/>
      </w:r>
      <w:r w:rsidRPr="006E0C26">
        <w:rPr>
          <w:rFonts w:ascii="Calibri" w:hAnsi="Calibri" w:cs="Calibri"/>
          <w:sz w:val="20"/>
          <w:szCs w:val="20"/>
        </w:rPr>
        <w:instrText xml:space="preserve"> TOC \o "1-3" \h \z \u </w:instrText>
      </w:r>
      <w:r w:rsidRPr="006E0C26">
        <w:rPr>
          <w:rFonts w:ascii="Calibri" w:hAnsi="Calibri" w:cs="Calibri"/>
          <w:sz w:val="20"/>
          <w:szCs w:val="20"/>
        </w:rPr>
        <w:fldChar w:fldCharType="separate"/>
      </w:r>
      <w:hyperlink w:anchor="_Toc517943747" w:history="1">
        <w:r w:rsidR="006E0C26" w:rsidRPr="006E0C26">
          <w:rPr>
            <w:rStyle w:val="Hyperlink"/>
            <w:rFonts w:ascii="Calibri" w:hAnsi="Calibri" w:cs="Calibri"/>
            <w:noProof/>
            <w:lang w:val="sl-SI" w:eastAsia="sl-SI"/>
          </w:rPr>
          <w:t>1</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Cilj, svrha i očekivani rezultati</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_Toc517943747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4</w:t>
        </w:r>
        <w:r w:rsidR="006E0C26" w:rsidRPr="006E0C26">
          <w:rPr>
            <w:rFonts w:ascii="Calibri" w:hAnsi="Calibri" w:cs="Calibri"/>
            <w:noProof/>
            <w:webHidden/>
          </w:rPr>
          <w:fldChar w:fldCharType="end"/>
        </w:r>
      </w:hyperlink>
    </w:p>
    <w:p w:rsidR="006E0C26" w:rsidRPr="006E0C26" w:rsidRDefault="00185123">
      <w:pPr>
        <w:pStyle w:val="TOC2"/>
        <w:rPr>
          <w:rFonts w:ascii="Calibri" w:eastAsiaTheme="minorEastAsia" w:hAnsi="Calibri" w:cs="Calibri"/>
          <w:noProof/>
          <w:lang w:eastAsia="hr-HR"/>
        </w:rPr>
      </w:pPr>
      <w:hyperlink w:anchor="_Toc517943748" w:history="1">
        <w:r w:rsidR="006E0C26" w:rsidRPr="006E0C26">
          <w:rPr>
            <w:rStyle w:val="Hyperlink"/>
            <w:rFonts w:ascii="Calibri" w:hAnsi="Calibri" w:cs="Calibri"/>
            <w:noProof/>
            <w:lang w:eastAsia="sl-SI"/>
          </w:rPr>
          <w:t>1.1</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Uvod</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_Toc517943748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4</w:t>
        </w:r>
        <w:r w:rsidR="006E0C26" w:rsidRPr="006E0C26">
          <w:rPr>
            <w:rFonts w:ascii="Calibri" w:hAnsi="Calibri" w:cs="Calibri"/>
            <w:noProof/>
            <w:webHidden/>
          </w:rPr>
          <w:fldChar w:fldCharType="end"/>
        </w:r>
      </w:hyperlink>
    </w:p>
    <w:p w:rsidR="006E0C26" w:rsidRPr="006E0C26" w:rsidRDefault="00185123">
      <w:pPr>
        <w:pStyle w:val="TOC2"/>
        <w:rPr>
          <w:rFonts w:ascii="Calibri" w:eastAsiaTheme="minorEastAsia" w:hAnsi="Calibri" w:cs="Calibri"/>
          <w:noProof/>
          <w:lang w:eastAsia="hr-HR"/>
        </w:rPr>
      </w:pPr>
      <w:hyperlink w:anchor="_Toc517943749" w:history="1">
        <w:r w:rsidR="006E0C26" w:rsidRPr="006E0C26">
          <w:rPr>
            <w:rStyle w:val="Hyperlink"/>
            <w:rFonts w:ascii="Calibri" w:hAnsi="Calibri" w:cs="Calibri"/>
            <w:noProof/>
            <w:lang w:eastAsia="sl-SI"/>
          </w:rPr>
          <w:t>1.2</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Opći cilj Projekta</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_Toc517943749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5</w:t>
        </w:r>
        <w:r w:rsidR="006E0C26" w:rsidRPr="006E0C26">
          <w:rPr>
            <w:rFonts w:ascii="Calibri" w:hAnsi="Calibri" w:cs="Calibri"/>
            <w:noProof/>
            <w:webHidden/>
          </w:rPr>
          <w:fldChar w:fldCharType="end"/>
        </w:r>
      </w:hyperlink>
    </w:p>
    <w:p w:rsidR="006E0C26" w:rsidRPr="006E0C26" w:rsidRDefault="00185123">
      <w:pPr>
        <w:pStyle w:val="TOC2"/>
        <w:rPr>
          <w:rFonts w:ascii="Calibri" w:eastAsiaTheme="minorEastAsia" w:hAnsi="Calibri" w:cs="Calibri"/>
          <w:noProof/>
          <w:lang w:eastAsia="hr-HR"/>
        </w:rPr>
      </w:pPr>
      <w:hyperlink w:anchor="_Toc517943750" w:history="1">
        <w:r w:rsidR="006E0C26" w:rsidRPr="006E0C26">
          <w:rPr>
            <w:rStyle w:val="Hyperlink"/>
            <w:rFonts w:ascii="Calibri" w:hAnsi="Calibri" w:cs="Calibri"/>
            <w:noProof/>
          </w:rPr>
          <w:t>1.3</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rPr>
          <w:t>Svrha Ugovora</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_Toc517943750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7</w:t>
        </w:r>
        <w:r w:rsidR="006E0C26" w:rsidRPr="006E0C26">
          <w:rPr>
            <w:rFonts w:ascii="Calibri" w:hAnsi="Calibri" w:cs="Calibri"/>
            <w:noProof/>
            <w:webHidden/>
          </w:rPr>
          <w:fldChar w:fldCharType="end"/>
        </w:r>
      </w:hyperlink>
    </w:p>
    <w:p w:rsidR="006E0C26" w:rsidRPr="006E0C26" w:rsidRDefault="00185123">
      <w:pPr>
        <w:pStyle w:val="TOC2"/>
        <w:rPr>
          <w:rFonts w:ascii="Calibri" w:eastAsiaTheme="minorEastAsia" w:hAnsi="Calibri" w:cs="Calibri"/>
          <w:noProof/>
          <w:lang w:eastAsia="hr-HR"/>
        </w:rPr>
      </w:pPr>
      <w:hyperlink w:anchor="_Toc517943751" w:history="1">
        <w:r w:rsidR="006E0C26" w:rsidRPr="006E0C26">
          <w:rPr>
            <w:rStyle w:val="Hyperlink"/>
            <w:rFonts w:ascii="Calibri" w:hAnsi="Calibri" w:cs="Calibri"/>
            <w:noProof/>
            <w:lang w:eastAsia="sl-SI"/>
          </w:rPr>
          <w:t>1.4</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Rezultati koje treba postići Izvršitelj</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_Toc517943751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8</w:t>
        </w:r>
        <w:r w:rsidR="006E0C26" w:rsidRPr="006E0C26">
          <w:rPr>
            <w:rFonts w:ascii="Calibri" w:hAnsi="Calibri" w:cs="Calibri"/>
            <w:noProof/>
            <w:webHidden/>
          </w:rPr>
          <w:fldChar w:fldCharType="end"/>
        </w:r>
      </w:hyperlink>
    </w:p>
    <w:p w:rsidR="006E0C26" w:rsidRPr="006E0C26" w:rsidRDefault="00185123">
      <w:pPr>
        <w:pStyle w:val="TOC1"/>
        <w:rPr>
          <w:rFonts w:ascii="Calibri" w:eastAsiaTheme="minorEastAsia" w:hAnsi="Calibri" w:cs="Calibri"/>
          <w:noProof/>
          <w:lang w:eastAsia="hr-HR"/>
        </w:rPr>
      </w:pPr>
      <w:hyperlink w:anchor="_Toc517943752" w:history="1">
        <w:r w:rsidR="006E0C26" w:rsidRPr="006E0C26">
          <w:rPr>
            <w:rStyle w:val="Hyperlink"/>
            <w:rFonts w:ascii="Calibri" w:hAnsi="Calibri" w:cs="Calibri"/>
            <w:noProof/>
            <w:lang w:eastAsia="sl-SI"/>
          </w:rPr>
          <w:t>2</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Rizici</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_Toc517943752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9</w:t>
        </w:r>
        <w:r w:rsidR="006E0C26" w:rsidRPr="006E0C26">
          <w:rPr>
            <w:rFonts w:ascii="Calibri" w:hAnsi="Calibri" w:cs="Calibri"/>
            <w:noProof/>
            <w:webHidden/>
          </w:rPr>
          <w:fldChar w:fldCharType="end"/>
        </w:r>
      </w:hyperlink>
    </w:p>
    <w:p w:rsidR="006E0C26" w:rsidRPr="006E0C26" w:rsidRDefault="00185123">
      <w:pPr>
        <w:pStyle w:val="TOC1"/>
        <w:rPr>
          <w:rFonts w:ascii="Calibri" w:eastAsiaTheme="minorEastAsia" w:hAnsi="Calibri" w:cs="Calibri"/>
          <w:noProof/>
          <w:lang w:eastAsia="hr-HR"/>
        </w:rPr>
      </w:pPr>
      <w:hyperlink w:anchor="_Toc517943753" w:history="1">
        <w:r w:rsidR="006E0C26" w:rsidRPr="006E0C26">
          <w:rPr>
            <w:rStyle w:val="Hyperlink"/>
            <w:rFonts w:ascii="Calibri" w:hAnsi="Calibri" w:cs="Calibri"/>
            <w:noProof/>
            <w:lang w:eastAsia="sl-SI"/>
          </w:rPr>
          <w:t>3</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Opseg radova</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_Toc517943753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10</w:t>
        </w:r>
        <w:r w:rsidR="006E0C26" w:rsidRPr="006E0C26">
          <w:rPr>
            <w:rFonts w:ascii="Calibri" w:hAnsi="Calibri" w:cs="Calibri"/>
            <w:noProof/>
            <w:webHidden/>
          </w:rPr>
          <w:fldChar w:fldCharType="end"/>
        </w:r>
      </w:hyperlink>
    </w:p>
    <w:p w:rsidR="006E0C26" w:rsidRPr="006E0C26" w:rsidRDefault="00185123">
      <w:pPr>
        <w:pStyle w:val="TOC2"/>
        <w:rPr>
          <w:rFonts w:ascii="Calibri" w:eastAsiaTheme="minorEastAsia" w:hAnsi="Calibri" w:cs="Calibri"/>
          <w:noProof/>
          <w:lang w:eastAsia="hr-HR"/>
        </w:rPr>
      </w:pPr>
      <w:hyperlink w:anchor="_Toc517943754" w:history="1">
        <w:r w:rsidR="006E0C26" w:rsidRPr="006E0C26">
          <w:rPr>
            <w:rStyle w:val="Hyperlink"/>
            <w:rFonts w:ascii="Calibri" w:hAnsi="Calibri" w:cs="Calibri"/>
            <w:noProof/>
            <w:lang w:eastAsia="sl-SI"/>
          </w:rPr>
          <w:t>3.1</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Općenito</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_Toc517943754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10</w:t>
        </w:r>
        <w:r w:rsidR="006E0C26" w:rsidRPr="006E0C26">
          <w:rPr>
            <w:rFonts w:ascii="Calibri" w:hAnsi="Calibri" w:cs="Calibri"/>
            <w:noProof/>
            <w:webHidden/>
          </w:rPr>
          <w:fldChar w:fldCharType="end"/>
        </w:r>
      </w:hyperlink>
    </w:p>
    <w:p w:rsidR="006E0C26" w:rsidRPr="006E0C26" w:rsidRDefault="00185123">
      <w:pPr>
        <w:pStyle w:val="TOC3"/>
        <w:rPr>
          <w:rFonts w:ascii="Calibri" w:eastAsiaTheme="minorEastAsia" w:hAnsi="Calibri" w:cs="Calibri"/>
          <w:noProof/>
          <w:lang w:eastAsia="hr-HR"/>
        </w:rPr>
      </w:pPr>
      <w:hyperlink w:anchor="_Toc517943755" w:history="1">
        <w:r w:rsidR="006E0C26" w:rsidRPr="006E0C26">
          <w:rPr>
            <w:rStyle w:val="Hyperlink"/>
            <w:rFonts w:ascii="Calibri" w:eastAsia="Times New Roman" w:hAnsi="Calibri" w:cs="Calibri"/>
            <w:noProof/>
            <w:lang w:eastAsia="sl-SI"/>
          </w:rPr>
          <w:t>3.1.1</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Opis dijela projekta koji je predmet usluga nadzora</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_Toc517943755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10</w:t>
        </w:r>
        <w:r w:rsidR="006E0C26" w:rsidRPr="006E0C26">
          <w:rPr>
            <w:rFonts w:ascii="Calibri" w:hAnsi="Calibri" w:cs="Calibri"/>
            <w:noProof/>
            <w:webHidden/>
          </w:rPr>
          <w:fldChar w:fldCharType="end"/>
        </w:r>
      </w:hyperlink>
    </w:p>
    <w:p w:rsidR="006E0C26" w:rsidRPr="006E0C26" w:rsidRDefault="00185123">
      <w:pPr>
        <w:pStyle w:val="TOC3"/>
        <w:rPr>
          <w:rFonts w:ascii="Calibri" w:eastAsiaTheme="minorEastAsia" w:hAnsi="Calibri" w:cs="Calibri"/>
          <w:noProof/>
          <w:lang w:eastAsia="hr-HR"/>
        </w:rPr>
      </w:pPr>
      <w:hyperlink w:anchor="_Toc517943756" w:history="1">
        <w:r w:rsidR="006E0C26" w:rsidRPr="006E0C26">
          <w:rPr>
            <w:rStyle w:val="Hyperlink"/>
            <w:rFonts w:ascii="Calibri" w:hAnsi="Calibri" w:cs="Calibri"/>
            <w:noProof/>
            <w:lang w:eastAsia="sl-SI"/>
          </w:rPr>
          <w:t>3.1.2</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Područje obuhvata projekta</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_Toc517943756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11</w:t>
        </w:r>
        <w:r w:rsidR="006E0C26" w:rsidRPr="006E0C26">
          <w:rPr>
            <w:rFonts w:ascii="Calibri" w:hAnsi="Calibri" w:cs="Calibri"/>
            <w:noProof/>
            <w:webHidden/>
          </w:rPr>
          <w:fldChar w:fldCharType="end"/>
        </w:r>
      </w:hyperlink>
    </w:p>
    <w:p w:rsidR="006E0C26" w:rsidRPr="006E0C26" w:rsidRDefault="00185123">
      <w:pPr>
        <w:pStyle w:val="TOC2"/>
        <w:rPr>
          <w:rFonts w:ascii="Calibri" w:eastAsiaTheme="minorEastAsia" w:hAnsi="Calibri" w:cs="Calibri"/>
          <w:noProof/>
          <w:lang w:eastAsia="hr-HR"/>
        </w:rPr>
      </w:pPr>
      <w:hyperlink w:anchor="_Toc517943757" w:history="1">
        <w:r w:rsidR="006E0C26" w:rsidRPr="006E0C26">
          <w:rPr>
            <w:rStyle w:val="Hyperlink"/>
            <w:rFonts w:ascii="Calibri" w:hAnsi="Calibri" w:cs="Calibri"/>
            <w:noProof/>
            <w:lang w:eastAsia="sl-SI"/>
          </w:rPr>
          <w:t>3.2</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Detaljan opis obveza Izvršitelja</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_Toc517943757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11</w:t>
        </w:r>
        <w:r w:rsidR="006E0C26" w:rsidRPr="006E0C26">
          <w:rPr>
            <w:rFonts w:ascii="Calibri" w:hAnsi="Calibri" w:cs="Calibri"/>
            <w:noProof/>
            <w:webHidden/>
          </w:rPr>
          <w:fldChar w:fldCharType="end"/>
        </w:r>
      </w:hyperlink>
    </w:p>
    <w:p w:rsidR="006E0C26" w:rsidRPr="006E0C26" w:rsidRDefault="00185123">
      <w:pPr>
        <w:pStyle w:val="TOC3"/>
        <w:rPr>
          <w:rFonts w:ascii="Calibri" w:eastAsiaTheme="minorEastAsia" w:hAnsi="Calibri" w:cs="Calibri"/>
          <w:noProof/>
          <w:lang w:eastAsia="hr-HR"/>
        </w:rPr>
      </w:pPr>
      <w:hyperlink w:anchor="_Toc517943758" w:history="1">
        <w:r w:rsidR="006E0C26" w:rsidRPr="006E0C26">
          <w:rPr>
            <w:rStyle w:val="Hyperlink"/>
            <w:rFonts w:ascii="Calibri" w:hAnsi="Calibri" w:cs="Calibri"/>
            <w:noProof/>
            <w:lang w:eastAsia="sl-SI"/>
          </w:rPr>
          <w:t>3.2.1</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Faza pripreme</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_Toc517943758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12</w:t>
        </w:r>
        <w:r w:rsidR="006E0C26" w:rsidRPr="006E0C26">
          <w:rPr>
            <w:rFonts w:ascii="Calibri" w:hAnsi="Calibri" w:cs="Calibri"/>
            <w:noProof/>
            <w:webHidden/>
          </w:rPr>
          <w:fldChar w:fldCharType="end"/>
        </w:r>
      </w:hyperlink>
    </w:p>
    <w:p w:rsidR="006E0C26" w:rsidRPr="006E0C26" w:rsidRDefault="00185123">
      <w:pPr>
        <w:pStyle w:val="TOC3"/>
        <w:rPr>
          <w:rFonts w:ascii="Calibri" w:eastAsiaTheme="minorEastAsia" w:hAnsi="Calibri" w:cs="Calibri"/>
          <w:noProof/>
          <w:lang w:eastAsia="hr-HR"/>
        </w:rPr>
      </w:pPr>
      <w:hyperlink w:anchor="_Toc517943759" w:history="1">
        <w:r w:rsidR="006E0C26" w:rsidRPr="006E0C26">
          <w:rPr>
            <w:rStyle w:val="Hyperlink"/>
            <w:rFonts w:ascii="Calibri" w:hAnsi="Calibri" w:cs="Calibri"/>
            <w:noProof/>
            <w:lang w:eastAsia="sl-SI"/>
          </w:rPr>
          <w:t>3.2.2</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Faza građenja</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_Toc517943759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13</w:t>
        </w:r>
        <w:r w:rsidR="006E0C26" w:rsidRPr="006E0C26">
          <w:rPr>
            <w:rFonts w:ascii="Calibri" w:hAnsi="Calibri" w:cs="Calibri"/>
            <w:noProof/>
            <w:webHidden/>
          </w:rPr>
          <w:fldChar w:fldCharType="end"/>
        </w:r>
      </w:hyperlink>
    </w:p>
    <w:p w:rsidR="006E0C26" w:rsidRPr="006E0C26" w:rsidRDefault="00185123">
      <w:pPr>
        <w:pStyle w:val="TOC3"/>
        <w:rPr>
          <w:rFonts w:ascii="Calibri" w:eastAsiaTheme="minorEastAsia" w:hAnsi="Calibri" w:cs="Calibri"/>
          <w:noProof/>
          <w:lang w:eastAsia="hr-HR"/>
        </w:rPr>
      </w:pPr>
      <w:hyperlink w:anchor="_Toc517943760" w:history="1">
        <w:r w:rsidR="006E0C26" w:rsidRPr="006E0C26">
          <w:rPr>
            <w:rStyle w:val="Hyperlink"/>
            <w:rFonts w:ascii="Calibri" w:hAnsi="Calibri" w:cs="Calibri"/>
            <w:noProof/>
            <w:lang w:eastAsia="sl-SI"/>
          </w:rPr>
          <w:t>3.2.3</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Faza nakon građenja</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_Toc517943760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16</w:t>
        </w:r>
        <w:r w:rsidR="006E0C26" w:rsidRPr="006E0C26">
          <w:rPr>
            <w:rFonts w:ascii="Calibri" w:hAnsi="Calibri" w:cs="Calibri"/>
            <w:noProof/>
            <w:webHidden/>
          </w:rPr>
          <w:fldChar w:fldCharType="end"/>
        </w:r>
      </w:hyperlink>
    </w:p>
    <w:p w:rsidR="006E0C26" w:rsidRPr="006E0C26" w:rsidRDefault="00185123">
      <w:pPr>
        <w:pStyle w:val="TOC3"/>
        <w:rPr>
          <w:rFonts w:ascii="Calibri" w:eastAsiaTheme="minorEastAsia" w:hAnsi="Calibri" w:cs="Calibri"/>
          <w:noProof/>
          <w:lang w:eastAsia="hr-HR"/>
        </w:rPr>
      </w:pPr>
      <w:hyperlink w:anchor="_Toc517943761" w:history="1">
        <w:r w:rsidR="006E0C26" w:rsidRPr="006E0C26">
          <w:rPr>
            <w:rStyle w:val="Hyperlink"/>
            <w:rFonts w:ascii="Calibri" w:hAnsi="Calibri" w:cs="Calibri"/>
            <w:noProof/>
            <w:lang w:eastAsia="sl-SI"/>
          </w:rPr>
          <w:t>3.2.4</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Ograničenja u ovlastima Izvršitelja</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_Toc517943761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17</w:t>
        </w:r>
        <w:r w:rsidR="006E0C26" w:rsidRPr="006E0C26">
          <w:rPr>
            <w:rFonts w:ascii="Calibri" w:hAnsi="Calibri" w:cs="Calibri"/>
            <w:noProof/>
            <w:webHidden/>
          </w:rPr>
          <w:fldChar w:fldCharType="end"/>
        </w:r>
      </w:hyperlink>
    </w:p>
    <w:p w:rsidR="006E0C26" w:rsidRPr="006E0C26" w:rsidRDefault="00185123">
      <w:pPr>
        <w:pStyle w:val="TOC3"/>
        <w:rPr>
          <w:rFonts w:ascii="Calibri" w:eastAsiaTheme="minorEastAsia" w:hAnsi="Calibri" w:cs="Calibri"/>
          <w:noProof/>
          <w:lang w:eastAsia="hr-HR"/>
        </w:rPr>
      </w:pPr>
      <w:hyperlink w:anchor="_Toc517943762" w:history="1">
        <w:r w:rsidR="006E0C26" w:rsidRPr="006E0C26">
          <w:rPr>
            <w:rStyle w:val="Hyperlink"/>
            <w:rFonts w:ascii="Calibri" w:hAnsi="Calibri" w:cs="Calibri"/>
            <w:noProof/>
            <w:lang w:eastAsia="sl-SI"/>
          </w:rPr>
          <w:t>3.2.5</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Zadaci nadzornih inženjera</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_Toc517943762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17</w:t>
        </w:r>
        <w:r w:rsidR="006E0C26" w:rsidRPr="006E0C26">
          <w:rPr>
            <w:rFonts w:ascii="Calibri" w:hAnsi="Calibri" w:cs="Calibri"/>
            <w:noProof/>
            <w:webHidden/>
          </w:rPr>
          <w:fldChar w:fldCharType="end"/>
        </w:r>
      </w:hyperlink>
    </w:p>
    <w:p w:rsidR="006E0C26" w:rsidRPr="006E0C26" w:rsidRDefault="00185123">
      <w:pPr>
        <w:pStyle w:val="TOC2"/>
        <w:rPr>
          <w:rFonts w:ascii="Calibri" w:eastAsiaTheme="minorEastAsia" w:hAnsi="Calibri" w:cs="Calibri"/>
          <w:noProof/>
          <w:lang w:eastAsia="hr-HR"/>
        </w:rPr>
      </w:pPr>
      <w:hyperlink w:anchor="_Toc517943763" w:history="1">
        <w:r w:rsidR="006E0C26" w:rsidRPr="006E0C26">
          <w:rPr>
            <w:rStyle w:val="Hyperlink"/>
            <w:rFonts w:ascii="Calibri" w:hAnsi="Calibri" w:cs="Calibri"/>
            <w:noProof/>
            <w:lang w:eastAsia="sl-SI"/>
          </w:rPr>
          <w:t>3.3</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Upravljanje projektom</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_Toc517943763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18</w:t>
        </w:r>
        <w:r w:rsidR="006E0C26" w:rsidRPr="006E0C26">
          <w:rPr>
            <w:rFonts w:ascii="Calibri" w:hAnsi="Calibri" w:cs="Calibri"/>
            <w:noProof/>
            <w:webHidden/>
          </w:rPr>
          <w:fldChar w:fldCharType="end"/>
        </w:r>
      </w:hyperlink>
    </w:p>
    <w:p w:rsidR="006E0C26" w:rsidRPr="006E0C26" w:rsidRDefault="00185123">
      <w:pPr>
        <w:pStyle w:val="TOC3"/>
        <w:rPr>
          <w:rFonts w:ascii="Calibri" w:eastAsiaTheme="minorEastAsia" w:hAnsi="Calibri" w:cs="Calibri"/>
          <w:noProof/>
          <w:lang w:eastAsia="hr-HR"/>
        </w:rPr>
      </w:pPr>
      <w:hyperlink w:anchor="_Toc517943764" w:history="1">
        <w:r w:rsidR="006E0C26" w:rsidRPr="006E0C26">
          <w:rPr>
            <w:rStyle w:val="Hyperlink"/>
            <w:rFonts w:ascii="Calibri" w:hAnsi="Calibri" w:cs="Calibri"/>
            <w:noProof/>
            <w:lang w:eastAsia="sl-SI"/>
          </w:rPr>
          <w:t>3.3.1</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Odgovorno tijelo</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_Toc517943764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18</w:t>
        </w:r>
        <w:r w:rsidR="006E0C26" w:rsidRPr="006E0C26">
          <w:rPr>
            <w:rFonts w:ascii="Calibri" w:hAnsi="Calibri" w:cs="Calibri"/>
            <w:noProof/>
            <w:webHidden/>
          </w:rPr>
          <w:fldChar w:fldCharType="end"/>
        </w:r>
      </w:hyperlink>
    </w:p>
    <w:p w:rsidR="006E0C26" w:rsidRPr="006E0C26" w:rsidRDefault="00185123">
      <w:pPr>
        <w:pStyle w:val="TOC3"/>
        <w:rPr>
          <w:rFonts w:ascii="Calibri" w:eastAsiaTheme="minorEastAsia" w:hAnsi="Calibri" w:cs="Calibri"/>
          <w:noProof/>
          <w:lang w:eastAsia="hr-HR"/>
        </w:rPr>
      </w:pPr>
      <w:hyperlink w:anchor="_Toc517943765" w:history="1">
        <w:r w:rsidR="006E0C26" w:rsidRPr="006E0C26">
          <w:rPr>
            <w:rStyle w:val="Hyperlink"/>
            <w:rFonts w:ascii="Calibri" w:hAnsi="Calibri" w:cs="Calibri"/>
            <w:noProof/>
            <w:lang w:eastAsia="sl-SI"/>
          </w:rPr>
          <w:t>3.3.2</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Sadržaji koje pruža Naručitelj i / ili ostale strane</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_Toc517943765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18</w:t>
        </w:r>
        <w:r w:rsidR="006E0C26" w:rsidRPr="006E0C26">
          <w:rPr>
            <w:rFonts w:ascii="Calibri" w:hAnsi="Calibri" w:cs="Calibri"/>
            <w:noProof/>
            <w:webHidden/>
          </w:rPr>
          <w:fldChar w:fldCharType="end"/>
        </w:r>
      </w:hyperlink>
    </w:p>
    <w:p w:rsidR="006E0C26" w:rsidRPr="006E0C26" w:rsidRDefault="00185123">
      <w:pPr>
        <w:pStyle w:val="TOC1"/>
        <w:rPr>
          <w:rFonts w:ascii="Calibri" w:eastAsiaTheme="minorEastAsia" w:hAnsi="Calibri" w:cs="Calibri"/>
          <w:noProof/>
          <w:lang w:eastAsia="hr-HR"/>
        </w:rPr>
      </w:pPr>
      <w:hyperlink w:anchor="_Toc517943766" w:history="1">
        <w:r w:rsidR="006E0C26" w:rsidRPr="006E0C26">
          <w:rPr>
            <w:rStyle w:val="Hyperlink"/>
            <w:rFonts w:ascii="Calibri" w:hAnsi="Calibri" w:cs="Calibri"/>
            <w:noProof/>
            <w:lang w:eastAsia="sl-SI"/>
          </w:rPr>
          <w:t>4</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Trajanje Ugovora</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_Toc517943766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19</w:t>
        </w:r>
        <w:r w:rsidR="006E0C26" w:rsidRPr="006E0C26">
          <w:rPr>
            <w:rFonts w:ascii="Calibri" w:hAnsi="Calibri" w:cs="Calibri"/>
            <w:noProof/>
            <w:webHidden/>
          </w:rPr>
          <w:fldChar w:fldCharType="end"/>
        </w:r>
      </w:hyperlink>
    </w:p>
    <w:p w:rsidR="006E0C26" w:rsidRPr="006E0C26" w:rsidRDefault="00185123">
      <w:pPr>
        <w:pStyle w:val="TOC1"/>
        <w:rPr>
          <w:rFonts w:ascii="Calibri" w:eastAsiaTheme="minorEastAsia" w:hAnsi="Calibri" w:cs="Calibri"/>
          <w:noProof/>
          <w:lang w:eastAsia="hr-HR"/>
        </w:rPr>
      </w:pPr>
      <w:hyperlink w:anchor="_Toc517943767" w:history="1">
        <w:r w:rsidR="006E0C26" w:rsidRPr="006E0C26">
          <w:rPr>
            <w:rStyle w:val="Hyperlink"/>
            <w:rFonts w:ascii="Calibri" w:hAnsi="Calibri" w:cs="Calibri"/>
            <w:noProof/>
            <w:lang w:eastAsia="sl-SI"/>
          </w:rPr>
          <w:t>5</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Ostali zahtjevi</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_Toc517943767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21</w:t>
        </w:r>
        <w:r w:rsidR="006E0C26" w:rsidRPr="006E0C26">
          <w:rPr>
            <w:rFonts w:ascii="Calibri" w:hAnsi="Calibri" w:cs="Calibri"/>
            <w:noProof/>
            <w:webHidden/>
          </w:rPr>
          <w:fldChar w:fldCharType="end"/>
        </w:r>
      </w:hyperlink>
    </w:p>
    <w:p w:rsidR="006E0C26" w:rsidRPr="006E0C26" w:rsidRDefault="00185123">
      <w:pPr>
        <w:pStyle w:val="TOC2"/>
        <w:rPr>
          <w:rFonts w:ascii="Calibri" w:eastAsiaTheme="minorEastAsia" w:hAnsi="Calibri" w:cs="Calibri"/>
          <w:noProof/>
          <w:lang w:eastAsia="hr-HR"/>
        </w:rPr>
      </w:pPr>
      <w:hyperlink w:anchor="_Toc517943768" w:history="1">
        <w:r w:rsidR="006E0C26" w:rsidRPr="006E0C26">
          <w:rPr>
            <w:rStyle w:val="Hyperlink"/>
            <w:rFonts w:ascii="Calibri" w:hAnsi="Calibri" w:cs="Calibri"/>
            <w:noProof/>
            <w:lang w:eastAsia="sl-SI"/>
          </w:rPr>
          <w:t>5.1</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Stručno osoblje</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_Toc517943768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21</w:t>
        </w:r>
        <w:r w:rsidR="006E0C26" w:rsidRPr="006E0C26">
          <w:rPr>
            <w:rFonts w:ascii="Calibri" w:hAnsi="Calibri" w:cs="Calibri"/>
            <w:noProof/>
            <w:webHidden/>
          </w:rPr>
          <w:fldChar w:fldCharType="end"/>
        </w:r>
      </w:hyperlink>
    </w:p>
    <w:p w:rsidR="006E0C26" w:rsidRPr="006E0C26" w:rsidRDefault="00185123">
      <w:pPr>
        <w:pStyle w:val="TOC2"/>
        <w:rPr>
          <w:rFonts w:ascii="Calibri" w:eastAsiaTheme="minorEastAsia" w:hAnsi="Calibri" w:cs="Calibri"/>
          <w:noProof/>
          <w:lang w:eastAsia="hr-HR"/>
        </w:rPr>
      </w:pPr>
      <w:hyperlink w:anchor="_Toc517943769" w:history="1">
        <w:r w:rsidR="006E0C26" w:rsidRPr="006E0C26">
          <w:rPr>
            <w:rStyle w:val="Hyperlink"/>
            <w:rFonts w:ascii="Calibri" w:hAnsi="Calibri" w:cs="Calibri"/>
            <w:noProof/>
          </w:rPr>
          <w:t>5.2</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rPr>
          <w:t>Ključno stručno osoblje</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_Toc517943769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21</w:t>
        </w:r>
        <w:r w:rsidR="006E0C26" w:rsidRPr="006E0C26">
          <w:rPr>
            <w:rFonts w:ascii="Calibri" w:hAnsi="Calibri" w:cs="Calibri"/>
            <w:noProof/>
            <w:webHidden/>
          </w:rPr>
          <w:fldChar w:fldCharType="end"/>
        </w:r>
      </w:hyperlink>
    </w:p>
    <w:p w:rsidR="006E0C26" w:rsidRPr="006E0C26" w:rsidRDefault="00185123">
      <w:pPr>
        <w:pStyle w:val="TOC3"/>
        <w:rPr>
          <w:rFonts w:ascii="Calibri" w:eastAsiaTheme="minorEastAsia" w:hAnsi="Calibri" w:cs="Calibri"/>
          <w:noProof/>
          <w:lang w:eastAsia="hr-HR"/>
        </w:rPr>
      </w:pPr>
      <w:hyperlink w:anchor="_Toc517943770" w:history="1">
        <w:r w:rsidR="006E0C26" w:rsidRPr="006E0C26">
          <w:rPr>
            <w:rStyle w:val="Hyperlink"/>
            <w:rFonts w:ascii="Calibri" w:hAnsi="Calibri" w:cs="Calibri"/>
            <w:noProof/>
          </w:rPr>
          <w:t>5.2.1</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rPr>
          <w:t>Stručnjak 1 – Voditelj tima i glavni nadzorni inženjer</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_Toc517943770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21</w:t>
        </w:r>
        <w:r w:rsidR="006E0C26" w:rsidRPr="006E0C26">
          <w:rPr>
            <w:rFonts w:ascii="Calibri" w:hAnsi="Calibri" w:cs="Calibri"/>
            <w:noProof/>
            <w:webHidden/>
          </w:rPr>
          <w:fldChar w:fldCharType="end"/>
        </w:r>
      </w:hyperlink>
    </w:p>
    <w:p w:rsidR="006E0C26" w:rsidRPr="006E0C26" w:rsidRDefault="00185123">
      <w:pPr>
        <w:pStyle w:val="TOC3"/>
        <w:rPr>
          <w:rFonts w:ascii="Calibri" w:eastAsiaTheme="minorEastAsia" w:hAnsi="Calibri" w:cs="Calibri"/>
          <w:noProof/>
          <w:lang w:eastAsia="hr-HR"/>
        </w:rPr>
      </w:pPr>
      <w:hyperlink w:anchor="_Toc517943771" w:history="1">
        <w:r w:rsidR="006E0C26" w:rsidRPr="006E0C26">
          <w:rPr>
            <w:rStyle w:val="Hyperlink"/>
            <w:rFonts w:ascii="Calibri" w:hAnsi="Calibri" w:cs="Calibri"/>
            <w:noProof/>
          </w:rPr>
          <w:t>5.2.2</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rPr>
          <w:t xml:space="preserve">Stručnjak 2 – </w:t>
        </w:r>
        <w:r w:rsidR="006E0C26" w:rsidRPr="006E0C26">
          <w:rPr>
            <w:rStyle w:val="Hyperlink"/>
            <w:rFonts w:ascii="Calibri" w:hAnsi="Calibri" w:cs="Calibri"/>
            <w:bCs/>
            <w:noProof/>
          </w:rPr>
          <w:t xml:space="preserve">Nadzorni inženjer </w:t>
        </w:r>
        <w:r w:rsidR="006E0C26" w:rsidRPr="006E0C26">
          <w:rPr>
            <w:rStyle w:val="Hyperlink"/>
            <w:rFonts w:ascii="Calibri" w:hAnsi="Calibri" w:cs="Calibri"/>
            <w:noProof/>
          </w:rPr>
          <w:t>za izgradnju vodocrpilišta Kosnica</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_Toc517943771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22</w:t>
        </w:r>
        <w:r w:rsidR="006E0C26" w:rsidRPr="006E0C26">
          <w:rPr>
            <w:rFonts w:ascii="Calibri" w:hAnsi="Calibri" w:cs="Calibri"/>
            <w:noProof/>
            <w:webHidden/>
          </w:rPr>
          <w:fldChar w:fldCharType="end"/>
        </w:r>
      </w:hyperlink>
    </w:p>
    <w:p w:rsidR="006E0C26" w:rsidRPr="006E0C26" w:rsidRDefault="00185123">
      <w:pPr>
        <w:pStyle w:val="TOC3"/>
        <w:rPr>
          <w:rFonts w:ascii="Calibri" w:eastAsiaTheme="minorEastAsia" w:hAnsi="Calibri" w:cs="Calibri"/>
          <w:noProof/>
          <w:lang w:eastAsia="hr-HR"/>
        </w:rPr>
      </w:pPr>
      <w:hyperlink w:anchor="_Toc517943772" w:history="1">
        <w:r w:rsidR="006E0C26" w:rsidRPr="006E0C26">
          <w:rPr>
            <w:rStyle w:val="Hyperlink"/>
            <w:rFonts w:ascii="Calibri" w:hAnsi="Calibri" w:cs="Calibri"/>
            <w:noProof/>
          </w:rPr>
          <w:t>5.2.3</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rPr>
          <w:t>Stručnjak 3 – Nadzorni inženjer za izgradnju osnovnog dobavnog sustava</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_Toc517943772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22</w:t>
        </w:r>
        <w:r w:rsidR="006E0C26" w:rsidRPr="006E0C26">
          <w:rPr>
            <w:rFonts w:ascii="Calibri" w:hAnsi="Calibri" w:cs="Calibri"/>
            <w:noProof/>
            <w:webHidden/>
          </w:rPr>
          <w:fldChar w:fldCharType="end"/>
        </w:r>
      </w:hyperlink>
    </w:p>
    <w:p w:rsidR="006E0C26" w:rsidRPr="006E0C26" w:rsidRDefault="00185123">
      <w:pPr>
        <w:pStyle w:val="TOC3"/>
        <w:rPr>
          <w:rFonts w:ascii="Calibri" w:eastAsiaTheme="minorEastAsia" w:hAnsi="Calibri" w:cs="Calibri"/>
          <w:noProof/>
          <w:lang w:eastAsia="hr-HR"/>
        </w:rPr>
      </w:pPr>
      <w:hyperlink w:anchor="_Toc517943773" w:history="1">
        <w:r w:rsidR="006E0C26" w:rsidRPr="006E0C26">
          <w:rPr>
            <w:rStyle w:val="Hyperlink"/>
            <w:rFonts w:ascii="Calibri" w:hAnsi="Calibri" w:cs="Calibri"/>
            <w:noProof/>
          </w:rPr>
          <w:t>5.2.4</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rPr>
          <w:t>Stručnjak 4 – Nadzorni inženjer za izgradnju i rekonstrukciju vodoopskrbnih cjevovoda i pripadnih objekata na vodoopskrbnom području Vrbovec</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_Toc517943773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22</w:t>
        </w:r>
        <w:r w:rsidR="006E0C26" w:rsidRPr="006E0C26">
          <w:rPr>
            <w:rFonts w:ascii="Calibri" w:hAnsi="Calibri" w:cs="Calibri"/>
            <w:noProof/>
            <w:webHidden/>
          </w:rPr>
          <w:fldChar w:fldCharType="end"/>
        </w:r>
      </w:hyperlink>
    </w:p>
    <w:p w:rsidR="006E0C26" w:rsidRPr="006E0C26" w:rsidRDefault="00185123">
      <w:pPr>
        <w:pStyle w:val="TOC3"/>
        <w:rPr>
          <w:rFonts w:ascii="Calibri" w:eastAsiaTheme="minorEastAsia" w:hAnsi="Calibri" w:cs="Calibri"/>
          <w:noProof/>
          <w:lang w:eastAsia="hr-HR"/>
        </w:rPr>
      </w:pPr>
      <w:hyperlink w:anchor="_Toc517943774" w:history="1">
        <w:r w:rsidR="006E0C26" w:rsidRPr="006E0C26">
          <w:rPr>
            <w:rStyle w:val="Hyperlink"/>
            <w:rFonts w:ascii="Calibri" w:hAnsi="Calibri" w:cs="Calibri"/>
            <w:noProof/>
          </w:rPr>
          <w:t>5.2.5</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rPr>
          <w:t xml:space="preserve">Stručnjak 5 – </w:t>
        </w:r>
        <w:r w:rsidR="006E0C26" w:rsidRPr="006E0C26">
          <w:rPr>
            <w:rStyle w:val="Hyperlink"/>
            <w:rFonts w:ascii="Calibri" w:hAnsi="Calibri" w:cs="Calibri"/>
            <w:bCs/>
            <w:noProof/>
          </w:rPr>
          <w:t>Nadzorni inženjer za izgradnju i rekonstrukciju vodoopskrbnih cjevovoda i pripadnih objekata na vodoopskrbnom području Sv. Ivan Zelina</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_Toc517943774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22</w:t>
        </w:r>
        <w:r w:rsidR="006E0C26" w:rsidRPr="006E0C26">
          <w:rPr>
            <w:rFonts w:ascii="Calibri" w:hAnsi="Calibri" w:cs="Calibri"/>
            <w:noProof/>
            <w:webHidden/>
          </w:rPr>
          <w:fldChar w:fldCharType="end"/>
        </w:r>
      </w:hyperlink>
    </w:p>
    <w:p w:rsidR="006E0C26" w:rsidRPr="006E0C26" w:rsidRDefault="00185123">
      <w:pPr>
        <w:pStyle w:val="TOC3"/>
        <w:rPr>
          <w:rFonts w:ascii="Calibri" w:eastAsiaTheme="minorEastAsia" w:hAnsi="Calibri" w:cs="Calibri"/>
          <w:noProof/>
          <w:lang w:eastAsia="hr-HR"/>
        </w:rPr>
      </w:pPr>
      <w:hyperlink w:anchor="_Toc517943775" w:history="1">
        <w:r w:rsidR="006E0C26" w:rsidRPr="006E0C26">
          <w:rPr>
            <w:rStyle w:val="Hyperlink"/>
            <w:rFonts w:ascii="Calibri" w:hAnsi="Calibri" w:cs="Calibri"/>
            <w:noProof/>
          </w:rPr>
          <w:t>5.2.6</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rPr>
          <w:t>Stručnjak 6 – Nadzorni inženjer za izgradnju i rekonstrukciju vodoopskrbnih cjevovoda i pripadnih objekata na vodoopskrbnom području Ivanić Grad</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_Toc517943775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22</w:t>
        </w:r>
        <w:r w:rsidR="006E0C26" w:rsidRPr="006E0C26">
          <w:rPr>
            <w:rFonts w:ascii="Calibri" w:hAnsi="Calibri" w:cs="Calibri"/>
            <w:noProof/>
            <w:webHidden/>
          </w:rPr>
          <w:fldChar w:fldCharType="end"/>
        </w:r>
      </w:hyperlink>
    </w:p>
    <w:p w:rsidR="006E0C26" w:rsidRPr="006E0C26" w:rsidRDefault="00185123">
      <w:pPr>
        <w:pStyle w:val="TOC3"/>
        <w:rPr>
          <w:rFonts w:ascii="Calibri" w:eastAsiaTheme="minorEastAsia" w:hAnsi="Calibri" w:cs="Calibri"/>
          <w:noProof/>
          <w:lang w:eastAsia="hr-HR"/>
        </w:rPr>
      </w:pPr>
      <w:hyperlink w:anchor="_Toc517943776" w:history="1">
        <w:r w:rsidR="006E0C26" w:rsidRPr="006E0C26">
          <w:rPr>
            <w:rStyle w:val="Hyperlink"/>
            <w:rFonts w:ascii="Calibri" w:hAnsi="Calibri" w:cs="Calibri"/>
            <w:noProof/>
          </w:rPr>
          <w:t>5.2.7</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rPr>
          <w:t xml:space="preserve">Stručnjak 7 – </w:t>
        </w:r>
        <w:r w:rsidR="006E0C26" w:rsidRPr="006E0C26">
          <w:rPr>
            <w:rStyle w:val="Hyperlink"/>
            <w:rFonts w:ascii="Calibri" w:hAnsi="Calibri" w:cs="Calibri"/>
            <w:bCs/>
            <w:noProof/>
          </w:rPr>
          <w:t>Nadzorni inženjer za izgradnju i rekonstrukciju vodoopskrbnih cjevovoda i pripadnih objekata na vodoopskrbnom području Dugo Selo</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_Toc517943776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22</w:t>
        </w:r>
        <w:r w:rsidR="006E0C26" w:rsidRPr="006E0C26">
          <w:rPr>
            <w:rFonts w:ascii="Calibri" w:hAnsi="Calibri" w:cs="Calibri"/>
            <w:noProof/>
            <w:webHidden/>
          </w:rPr>
          <w:fldChar w:fldCharType="end"/>
        </w:r>
      </w:hyperlink>
    </w:p>
    <w:p w:rsidR="006E0C26" w:rsidRPr="006E0C26" w:rsidRDefault="00185123">
      <w:pPr>
        <w:pStyle w:val="TOC2"/>
        <w:rPr>
          <w:rFonts w:ascii="Calibri" w:eastAsiaTheme="minorEastAsia" w:hAnsi="Calibri" w:cs="Calibri"/>
          <w:noProof/>
          <w:lang w:eastAsia="hr-HR"/>
        </w:rPr>
      </w:pPr>
      <w:hyperlink w:anchor="_Toc517943777" w:history="1">
        <w:r w:rsidR="006E0C26" w:rsidRPr="006E0C26">
          <w:rPr>
            <w:rStyle w:val="Hyperlink"/>
            <w:rFonts w:ascii="Calibri" w:hAnsi="Calibri" w:cs="Calibri"/>
            <w:noProof/>
            <w:lang w:eastAsia="sl-SI"/>
          </w:rPr>
          <w:t>5.3</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Ne ključno stručno osoblje</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_Toc517943777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22</w:t>
        </w:r>
        <w:r w:rsidR="006E0C26" w:rsidRPr="006E0C26">
          <w:rPr>
            <w:rFonts w:ascii="Calibri" w:hAnsi="Calibri" w:cs="Calibri"/>
            <w:noProof/>
            <w:webHidden/>
          </w:rPr>
          <w:fldChar w:fldCharType="end"/>
        </w:r>
      </w:hyperlink>
    </w:p>
    <w:p w:rsidR="006E0C26" w:rsidRPr="006E0C26" w:rsidRDefault="00185123">
      <w:pPr>
        <w:pStyle w:val="TOC3"/>
        <w:rPr>
          <w:rFonts w:ascii="Calibri" w:eastAsiaTheme="minorEastAsia" w:hAnsi="Calibri" w:cs="Calibri"/>
          <w:noProof/>
          <w:lang w:eastAsia="hr-HR"/>
        </w:rPr>
      </w:pPr>
      <w:hyperlink w:anchor="_Toc517943778" w:history="1">
        <w:r w:rsidR="006E0C26" w:rsidRPr="006E0C26">
          <w:rPr>
            <w:rStyle w:val="Hyperlink"/>
            <w:rFonts w:ascii="Calibri" w:hAnsi="Calibri" w:cs="Calibri"/>
            <w:noProof/>
          </w:rPr>
          <w:t>5.3.1</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hr-HR"/>
          </w:rPr>
          <w:t>Stručnjak 8 - Nadzorni inženjer za građevinu (Vodocrpilište Kosnica i Osnovni dobavni sustav)</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_Toc517943778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22</w:t>
        </w:r>
        <w:r w:rsidR="006E0C26" w:rsidRPr="006E0C26">
          <w:rPr>
            <w:rFonts w:ascii="Calibri" w:hAnsi="Calibri" w:cs="Calibri"/>
            <w:noProof/>
            <w:webHidden/>
          </w:rPr>
          <w:fldChar w:fldCharType="end"/>
        </w:r>
      </w:hyperlink>
    </w:p>
    <w:p w:rsidR="006E0C26" w:rsidRPr="006E0C26" w:rsidRDefault="00185123">
      <w:pPr>
        <w:pStyle w:val="TOC3"/>
        <w:rPr>
          <w:rFonts w:ascii="Calibri" w:eastAsiaTheme="minorEastAsia" w:hAnsi="Calibri" w:cs="Calibri"/>
          <w:noProof/>
          <w:lang w:eastAsia="hr-HR"/>
        </w:rPr>
      </w:pPr>
      <w:hyperlink w:anchor="_Toc517943779" w:history="1">
        <w:r w:rsidR="006E0C26" w:rsidRPr="006E0C26">
          <w:rPr>
            <w:rStyle w:val="Hyperlink"/>
            <w:rFonts w:ascii="Calibri" w:hAnsi="Calibri" w:cs="Calibri"/>
            <w:noProof/>
          </w:rPr>
          <w:t>5.3.2</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hr-HR"/>
          </w:rPr>
          <w:t>Stručnjak  9 -  Nadzorni inženjer za građevinu (Vrbovec)</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_Toc517943779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22</w:t>
        </w:r>
        <w:r w:rsidR="006E0C26" w:rsidRPr="006E0C26">
          <w:rPr>
            <w:rFonts w:ascii="Calibri" w:hAnsi="Calibri" w:cs="Calibri"/>
            <w:noProof/>
            <w:webHidden/>
          </w:rPr>
          <w:fldChar w:fldCharType="end"/>
        </w:r>
      </w:hyperlink>
    </w:p>
    <w:p w:rsidR="006E0C26" w:rsidRPr="006E0C26" w:rsidRDefault="00185123">
      <w:pPr>
        <w:pStyle w:val="TOC3"/>
        <w:rPr>
          <w:rFonts w:ascii="Calibri" w:eastAsiaTheme="minorEastAsia" w:hAnsi="Calibri" w:cs="Calibri"/>
          <w:noProof/>
          <w:lang w:eastAsia="hr-HR"/>
        </w:rPr>
      </w:pPr>
      <w:hyperlink w:anchor="_Toc517943780" w:history="1">
        <w:r w:rsidR="006E0C26" w:rsidRPr="006E0C26">
          <w:rPr>
            <w:rStyle w:val="Hyperlink"/>
            <w:rFonts w:ascii="Calibri" w:hAnsi="Calibri" w:cs="Calibri"/>
            <w:noProof/>
            <w:lang w:eastAsia="hr-HR"/>
          </w:rPr>
          <w:t>5.3.3</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hr-HR"/>
          </w:rPr>
          <w:t>Stručnjak 10 - Nadzorni inženjer za građevinu (Sv. Ivan Zelina, Ivanić Grad i Dugo Selo)</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_Toc517943780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22</w:t>
        </w:r>
        <w:r w:rsidR="006E0C26" w:rsidRPr="006E0C26">
          <w:rPr>
            <w:rFonts w:ascii="Calibri" w:hAnsi="Calibri" w:cs="Calibri"/>
            <w:noProof/>
            <w:webHidden/>
          </w:rPr>
          <w:fldChar w:fldCharType="end"/>
        </w:r>
      </w:hyperlink>
    </w:p>
    <w:p w:rsidR="006E0C26" w:rsidRPr="006E0C26" w:rsidRDefault="00185123">
      <w:pPr>
        <w:pStyle w:val="TOC3"/>
        <w:rPr>
          <w:rFonts w:ascii="Calibri" w:eastAsiaTheme="minorEastAsia" w:hAnsi="Calibri" w:cs="Calibri"/>
          <w:noProof/>
          <w:lang w:eastAsia="hr-HR"/>
        </w:rPr>
      </w:pPr>
      <w:hyperlink w:anchor="_Toc517943781" w:history="1">
        <w:r w:rsidR="006E0C26" w:rsidRPr="006E0C26">
          <w:rPr>
            <w:rStyle w:val="Hyperlink"/>
            <w:rFonts w:ascii="Calibri" w:hAnsi="Calibri" w:cs="Calibri"/>
            <w:noProof/>
          </w:rPr>
          <w:t>5.3.4</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hr-HR"/>
          </w:rPr>
          <w:t>Stručnjak 11 - Nadzorni inženjer za geodeziju</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_Toc517943781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23</w:t>
        </w:r>
        <w:r w:rsidR="006E0C26" w:rsidRPr="006E0C26">
          <w:rPr>
            <w:rFonts w:ascii="Calibri" w:hAnsi="Calibri" w:cs="Calibri"/>
            <w:noProof/>
            <w:webHidden/>
          </w:rPr>
          <w:fldChar w:fldCharType="end"/>
        </w:r>
      </w:hyperlink>
    </w:p>
    <w:p w:rsidR="006E0C26" w:rsidRPr="006E0C26" w:rsidRDefault="00185123">
      <w:pPr>
        <w:pStyle w:val="TOC3"/>
        <w:rPr>
          <w:rFonts w:ascii="Calibri" w:eastAsiaTheme="minorEastAsia" w:hAnsi="Calibri" w:cs="Calibri"/>
          <w:noProof/>
          <w:lang w:eastAsia="hr-HR"/>
        </w:rPr>
      </w:pPr>
      <w:hyperlink w:anchor="_Toc517943782" w:history="1">
        <w:r w:rsidR="006E0C26" w:rsidRPr="006E0C26">
          <w:rPr>
            <w:rStyle w:val="Hyperlink"/>
            <w:rFonts w:ascii="Calibri" w:hAnsi="Calibri" w:cs="Calibri"/>
            <w:noProof/>
          </w:rPr>
          <w:t>5.3.5</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hr-HR"/>
          </w:rPr>
          <w:t>Stručnjak 12: Nadzorni inženjer za geomehaniku</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_Toc517943782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23</w:t>
        </w:r>
        <w:r w:rsidR="006E0C26" w:rsidRPr="006E0C26">
          <w:rPr>
            <w:rFonts w:ascii="Calibri" w:hAnsi="Calibri" w:cs="Calibri"/>
            <w:noProof/>
            <w:webHidden/>
          </w:rPr>
          <w:fldChar w:fldCharType="end"/>
        </w:r>
      </w:hyperlink>
    </w:p>
    <w:p w:rsidR="006E0C26" w:rsidRPr="006E0C26" w:rsidRDefault="00185123">
      <w:pPr>
        <w:pStyle w:val="TOC3"/>
        <w:rPr>
          <w:rFonts w:ascii="Calibri" w:eastAsiaTheme="minorEastAsia" w:hAnsi="Calibri" w:cs="Calibri"/>
          <w:noProof/>
          <w:lang w:eastAsia="hr-HR"/>
        </w:rPr>
      </w:pPr>
      <w:hyperlink w:anchor="_Toc517943783" w:history="1">
        <w:r w:rsidR="006E0C26" w:rsidRPr="006E0C26">
          <w:rPr>
            <w:rStyle w:val="Hyperlink"/>
            <w:rFonts w:ascii="Calibri" w:hAnsi="Calibri" w:cs="Calibri"/>
            <w:noProof/>
          </w:rPr>
          <w:t>5.3.6</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hr-HR"/>
          </w:rPr>
          <w:t>Stručnjak 13: Nadzorni inženjer za strojarstvo (Vodocrpilište Kosnica)</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_Toc517943783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23</w:t>
        </w:r>
        <w:r w:rsidR="006E0C26" w:rsidRPr="006E0C26">
          <w:rPr>
            <w:rFonts w:ascii="Calibri" w:hAnsi="Calibri" w:cs="Calibri"/>
            <w:noProof/>
            <w:webHidden/>
          </w:rPr>
          <w:fldChar w:fldCharType="end"/>
        </w:r>
      </w:hyperlink>
    </w:p>
    <w:p w:rsidR="006E0C26" w:rsidRPr="006E0C26" w:rsidRDefault="00185123">
      <w:pPr>
        <w:pStyle w:val="TOC3"/>
        <w:rPr>
          <w:rFonts w:ascii="Calibri" w:eastAsiaTheme="minorEastAsia" w:hAnsi="Calibri" w:cs="Calibri"/>
          <w:noProof/>
          <w:lang w:eastAsia="hr-HR"/>
        </w:rPr>
      </w:pPr>
      <w:hyperlink w:anchor="_Toc517943784" w:history="1">
        <w:r w:rsidR="006E0C26" w:rsidRPr="006E0C26">
          <w:rPr>
            <w:rStyle w:val="Hyperlink"/>
            <w:rFonts w:ascii="Calibri" w:hAnsi="Calibri" w:cs="Calibri"/>
            <w:noProof/>
          </w:rPr>
          <w:t>5.3.7</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rPr>
          <w:t>Stručnjak 14 (14A, 14B) – minimalno 2 osobe: Nadzorni inženjer za strojarstvo (Osnovni dobavni sustav, Vrbovec, Sv. Ivan Zelina, Ivanić Grad i Dugo Selo)</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_Toc517943784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23</w:t>
        </w:r>
        <w:r w:rsidR="006E0C26" w:rsidRPr="006E0C26">
          <w:rPr>
            <w:rFonts w:ascii="Calibri" w:hAnsi="Calibri" w:cs="Calibri"/>
            <w:noProof/>
            <w:webHidden/>
          </w:rPr>
          <w:fldChar w:fldCharType="end"/>
        </w:r>
      </w:hyperlink>
    </w:p>
    <w:p w:rsidR="006E0C26" w:rsidRPr="006E0C26" w:rsidRDefault="00185123">
      <w:pPr>
        <w:pStyle w:val="TOC3"/>
        <w:rPr>
          <w:rFonts w:ascii="Calibri" w:eastAsiaTheme="minorEastAsia" w:hAnsi="Calibri" w:cs="Calibri"/>
          <w:noProof/>
          <w:lang w:eastAsia="hr-HR"/>
        </w:rPr>
      </w:pPr>
      <w:hyperlink w:anchor="_Toc517943785" w:history="1">
        <w:r w:rsidR="006E0C26" w:rsidRPr="006E0C26">
          <w:rPr>
            <w:rStyle w:val="Hyperlink"/>
            <w:rFonts w:ascii="Calibri" w:hAnsi="Calibri" w:cs="Calibri"/>
            <w:noProof/>
          </w:rPr>
          <w:t>5.3.8</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rPr>
          <w:t>Stručnjak 15: Nadzorni inženjer za elektrotehniku (Vodocrpilište Kosnica)</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_Toc517943785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23</w:t>
        </w:r>
        <w:r w:rsidR="006E0C26" w:rsidRPr="006E0C26">
          <w:rPr>
            <w:rFonts w:ascii="Calibri" w:hAnsi="Calibri" w:cs="Calibri"/>
            <w:noProof/>
            <w:webHidden/>
          </w:rPr>
          <w:fldChar w:fldCharType="end"/>
        </w:r>
      </w:hyperlink>
    </w:p>
    <w:p w:rsidR="006E0C26" w:rsidRPr="006E0C26" w:rsidRDefault="00185123">
      <w:pPr>
        <w:pStyle w:val="TOC3"/>
        <w:rPr>
          <w:rFonts w:ascii="Calibri" w:eastAsiaTheme="minorEastAsia" w:hAnsi="Calibri" w:cs="Calibri"/>
          <w:noProof/>
          <w:lang w:eastAsia="hr-HR"/>
        </w:rPr>
      </w:pPr>
      <w:hyperlink w:anchor="_Toc517943786" w:history="1">
        <w:r w:rsidR="006E0C26" w:rsidRPr="006E0C26">
          <w:rPr>
            <w:rStyle w:val="Hyperlink"/>
            <w:rFonts w:ascii="Calibri" w:hAnsi="Calibri" w:cs="Calibri"/>
            <w:noProof/>
          </w:rPr>
          <w:t>5.3.9</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rPr>
          <w:t>Stručnjak 16 (16A, 16B) – minimalno 2 osobe: Nadzorni inženjer za elektrotehniku (Osnovni dobavni sustav, Vrbovec, Sv. Ivan Zelina, Ivanić Grad i Dugo Selo)</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_Toc517943786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23</w:t>
        </w:r>
        <w:r w:rsidR="006E0C26" w:rsidRPr="006E0C26">
          <w:rPr>
            <w:rFonts w:ascii="Calibri" w:hAnsi="Calibri" w:cs="Calibri"/>
            <w:noProof/>
            <w:webHidden/>
          </w:rPr>
          <w:fldChar w:fldCharType="end"/>
        </w:r>
      </w:hyperlink>
    </w:p>
    <w:p w:rsidR="006E0C26" w:rsidRPr="006E0C26" w:rsidRDefault="00185123">
      <w:pPr>
        <w:pStyle w:val="TOC3"/>
        <w:rPr>
          <w:rFonts w:ascii="Calibri" w:eastAsiaTheme="minorEastAsia" w:hAnsi="Calibri" w:cs="Calibri"/>
          <w:noProof/>
          <w:lang w:eastAsia="hr-HR"/>
        </w:rPr>
      </w:pPr>
      <w:hyperlink w:anchor="_Toc517943787" w:history="1">
        <w:r w:rsidR="006E0C26" w:rsidRPr="006E0C26">
          <w:rPr>
            <w:rStyle w:val="Hyperlink"/>
            <w:rFonts w:ascii="Calibri" w:hAnsi="Calibri" w:cs="Calibri"/>
            <w:noProof/>
          </w:rPr>
          <w:t>5.3.10</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rPr>
          <w:t>Stručnjak 17: Koordinator zaštite na radu u fazi izvođenja radova</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_Toc517943787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23</w:t>
        </w:r>
        <w:r w:rsidR="006E0C26" w:rsidRPr="006E0C26">
          <w:rPr>
            <w:rFonts w:ascii="Calibri" w:hAnsi="Calibri" w:cs="Calibri"/>
            <w:noProof/>
            <w:webHidden/>
          </w:rPr>
          <w:fldChar w:fldCharType="end"/>
        </w:r>
      </w:hyperlink>
    </w:p>
    <w:p w:rsidR="006E0C26" w:rsidRPr="006E0C26" w:rsidRDefault="00185123">
      <w:pPr>
        <w:pStyle w:val="TOC2"/>
        <w:rPr>
          <w:rFonts w:ascii="Calibri" w:eastAsiaTheme="minorEastAsia" w:hAnsi="Calibri" w:cs="Calibri"/>
          <w:noProof/>
          <w:lang w:eastAsia="hr-HR"/>
        </w:rPr>
      </w:pPr>
      <w:hyperlink w:anchor="_Toc517943788" w:history="1">
        <w:r w:rsidR="006E0C26" w:rsidRPr="006E0C26">
          <w:rPr>
            <w:rStyle w:val="Hyperlink"/>
            <w:rFonts w:ascii="Calibri" w:hAnsi="Calibri" w:cs="Calibri"/>
            <w:noProof/>
            <w:lang w:eastAsia="sl-SI"/>
          </w:rPr>
          <w:t>5.4</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Uredi za rad na terenu</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_Toc517943788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24</w:t>
        </w:r>
        <w:r w:rsidR="006E0C26" w:rsidRPr="006E0C26">
          <w:rPr>
            <w:rFonts w:ascii="Calibri" w:hAnsi="Calibri" w:cs="Calibri"/>
            <w:noProof/>
            <w:webHidden/>
          </w:rPr>
          <w:fldChar w:fldCharType="end"/>
        </w:r>
      </w:hyperlink>
    </w:p>
    <w:p w:rsidR="006E0C26" w:rsidRPr="006E0C26" w:rsidRDefault="00185123">
      <w:pPr>
        <w:pStyle w:val="TOC2"/>
        <w:rPr>
          <w:rFonts w:ascii="Calibri" w:eastAsiaTheme="minorEastAsia" w:hAnsi="Calibri" w:cs="Calibri"/>
          <w:noProof/>
          <w:lang w:eastAsia="hr-HR"/>
        </w:rPr>
      </w:pPr>
      <w:hyperlink w:anchor="_Toc517943789" w:history="1">
        <w:r w:rsidR="006E0C26" w:rsidRPr="006E0C26">
          <w:rPr>
            <w:rStyle w:val="Hyperlink"/>
            <w:rFonts w:ascii="Calibri" w:hAnsi="Calibri" w:cs="Calibri"/>
            <w:noProof/>
            <w:lang w:eastAsia="sl-SI"/>
          </w:rPr>
          <w:t>5.5</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Sadržaji koje osigurava Izvršitelj</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_Toc517943789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24</w:t>
        </w:r>
        <w:r w:rsidR="006E0C26" w:rsidRPr="006E0C26">
          <w:rPr>
            <w:rFonts w:ascii="Calibri" w:hAnsi="Calibri" w:cs="Calibri"/>
            <w:noProof/>
            <w:webHidden/>
          </w:rPr>
          <w:fldChar w:fldCharType="end"/>
        </w:r>
      </w:hyperlink>
    </w:p>
    <w:p w:rsidR="006E0C26" w:rsidRPr="006E0C26" w:rsidRDefault="00185123">
      <w:pPr>
        <w:pStyle w:val="TOC2"/>
        <w:rPr>
          <w:rFonts w:ascii="Calibri" w:eastAsiaTheme="minorEastAsia" w:hAnsi="Calibri" w:cs="Calibri"/>
          <w:noProof/>
          <w:lang w:eastAsia="hr-HR"/>
        </w:rPr>
      </w:pPr>
      <w:hyperlink w:anchor="_Toc517943790" w:history="1">
        <w:r w:rsidR="006E0C26" w:rsidRPr="006E0C26">
          <w:rPr>
            <w:rStyle w:val="Hyperlink"/>
            <w:rFonts w:ascii="Calibri" w:hAnsi="Calibri" w:cs="Calibri"/>
            <w:noProof/>
            <w:lang w:eastAsia="sl-SI"/>
          </w:rPr>
          <w:t>5.6</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Oprema</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_Toc517943790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24</w:t>
        </w:r>
        <w:r w:rsidR="006E0C26" w:rsidRPr="006E0C26">
          <w:rPr>
            <w:rFonts w:ascii="Calibri" w:hAnsi="Calibri" w:cs="Calibri"/>
            <w:noProof/>
            <w:webHidden/>
          </w:rPr>
          <w:fldChar w:fldCharType="end"/>
        </w:r>
      </w:hyperlink>
    </w:p>
    <w:p w:rsidR="006E0C26" w:rsidRPr="006E0C26" w:rsidRDefault="00185123">
      <w:pPr>
        <w:pStyle w:val="TOC1"/>
        <w:rPr>
          <w:rFonts w:ascii="Calibri" w:eastAsiaTheme="minorEastAsia" w:hAnsi="Calibri" w:cs="Calibri"/>
          <w:noProof/>
          <w:lang w:eastAsia="hr-HR"/>
        </w:rPr>
      </w:pPr>
      <w:hyperlink w:anchor="_Toc517943791" w:history="1">
        <w:r w:rsidR="006E0C26" w:rsidRPr="006E0C26">
          <w:rPr>
            <w:rStyle w:val="Hyperlink"/>
            <w:rFonts w:ascii="Calibri" w:hAnsi="Calibri" w:cs="Calibri"/>
            <w:noProof/>
            <w:lang w:eastAsia="sl-SI"/>
          </w:rPr>
          <w:t>6</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Izvještavanje</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_Toc517943791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25</w:t>
        </w:r>
        <w:r w:rsidR="006E0C26" w:rsidRPr="006E0C26">
          <w:rPr>
            <w:rFonts w:ascii="Calibri" w:hAnsi="Calibri" w:cs="Calibri"/>
            <w:noProof/>
            <w:webHidden/>
          </w:rPr>
          <w:fldChar w:fldCharType="end"/>
        </w:r>
      </w:hyperlink>
    </w:p>
    <w:p w:rsidR="006E0C26" w:rsidRPr="006E0C26" w:rsidRDefault="00185123">
      <w:pPr>
        <w:pStyle w:val="TOC2"/>
        <w:rPr>
          <w:rFonts w:ascii="Calibri" w:eastAsiaTheme="minorEastAsia" w:hAnsi="Calibri" w:cs="Calibri"/>
          <w:noProof/>
          <w:lang w:eastAsia="hr-HR"/>
        </w:rPr>
      </w:pPr>
      <w:hyperlink w:anchor="_Toc517943792" w:history="1">
        <w:r w:rsidR="006E0C26" w:rsidRPr="006E0C26">
          <w:rPr>
            <w:rStyle w:val="Hyperlink"/>
            <w:rFonts w:ascii="Calibri" w:hAnsi="Calibri" w:cs="Calibri"/>
            <w:noProof/>
            <w:lang w:eastAsia="sl-SI"/>
          </w:rPr>
          <w:t>6.1</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Zahtjevi izvještavanja</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_Toc517943792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25</w:t>
        </w:r>
        <w:r w:rsidR="006E0C26" w:rsidRPr="006E0C26">
          <w:rPr>
            <w:rFonts w:ascii="Calibri" w:hAnsi="Calibri" w:cs="Calibri"/>
            <w:noProof/>
            <w:webHidden/>
          </w:rPr>
          <w:fldChar w:fldCharType="end"/>
        </w:r>
      </w:hyperlink>
    </w:p>
    <w:p w:rsidR="006E0C26" w:rsidRPr="006E0C26" w:rsidRDefault="00185123">
      <w:pPr>
        <w:pStyle w:val="TOC3"/>
        <w:rPr>
          <w:rFonts w:ascii="Calibri" w:eastAsiaTheme="minorEastAsia" w:hAnsi="Calibri" w:cs="Calibri"/>
          <w:noProof/>
          <w:lang w:eastAsia="hr-HR"/>
        </w:rPr>
      </w:pPr>
      <w:hyperlink w:anchor="_Toc517943793" w:history="1">
        <w:r w:rsidR="006E0C26" w:rsidRPr="006E0C26">
          <w:rPr>
            <w:rStyle w:val="Hyperlink"/>
            <w:rFonts w:ascii="Calibri" w:hAnsi="Calibri" w:cs="Calibri"/>
            <w:noProof/>
          </w:rPr>
          <w:t>6.1.1</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Početno izvješće</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_Toc517943793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25</w:t>
        </w:r>
        <w:r w:rsidR="006E0C26" w:rsidRPr="006E0C26">
          <w:rPr>
            <w:rFonts w:ascii="Calibri" w:hAnsi="Calibri" w:cs="Calibri"/>
            <w:noProof/>
            <w:webHidden/>
          </w:rPr>
          <w:fldChar w:fldCharType="end"/>
        </w:r>
      </w:hyperlink>
    </w:p>
    <w:p w:rsidR="006E0C26" w:rsidRPr="006E0C26" w:rsidRDefault="00185123">
      <w:pPr>
        <w:pStyle w:val="TOC3"/>
        <w:rPr>
          <w:rFonts w:ascii="Calibri" w:eastAsiaTheme="minorEastAsia" w:hAnsi="Calibri" w:cs="Calibri"/>
          <w:noProof/>
          <w:lang w:eastAsia="hr-HR"/>
        </w:rPr>
      </w:pPr>
      <w:hyperlink w:anchor="_Toc517943794" w:history="1">
        <w:r w:rsidR="006E0C26" w:rsidRPr="006E0C26">
          <w:rPr>
            <w:rStyle w:val="Hyperlink"/>
            <w:rFonts w:ascii="Calibri" w:hAnsi="Calibri" w:cs="Calibri"/>
            <w:noProof/>
            <w:lang w:eastAsia="sl-SI"/>
          </w:rPr>
          <w:t>6.1.2</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Mjesečna izvješća o ugovorima o radovima</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_Toc517943794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26</w:t>
        </w:r>
        <w:r w:rsidR="006E0C26" w:rsidRPr="006E0C26">
          <w:rPr>
            <w:rFonts w:ascii="Calibri" w:hAnsi="Calibri" w:cs="Calibri"/>
            <w:noProof/>
            <w:webHidden/>
          </w:rPr>
          <w:fldChar w:fldCharType="end"/>
        </w:r>
      </w:hyperlink>
    </w:p>
    <w:p w:rsidR="006E0C26" w:rsidRPr="006E0C26" w:rsidRDefault="00185123">
      <w:pPr>
        <w:pStyle w:val="TOC3"/>
        <w:rPr>
          <w:rFonts w:ascii="Calibri" w:eastAsiaTheme="minorEastAsia" w:hAnsi="Calibri" w:cs="Calibri"/>
          <w:noProof/>
          <w:lang w:eastAsia="hr-HR"/>
        </w:rPr>
      </w:pPr>
      <w:hyperlink w:anchor="_Toc517943795" w:history="1">
        <w:r w:rsidR="006E0C26" w:rsidRPr="006E0C26">
          <w:rPr>
            <w:rStyle w:val="Hyperlink"/>
            <w:rFonts w:ascii="Calibri" w:hAnsi="Calibri" w:cs="Calibri"/>
            <w:noProof/>
            <w:lang w:eastAsia="sl-SI"/>
          </w:rPr>
          <w:t>6.1.3</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Izvješća o dovršetku ugovora o radovima</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_Toc517943795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26</w:t>
        </w:r>
        <w:r w:rsidR="006E0C26" w:rsidRPr="006E0C26">
          <w:rPr>
            <w:rFonts w:ascii="Calibri" w:hAnsi="Calibri" w:cs="Calibri"/>
            <w:noProof/>
            <w:webHidden/>
          </w:rPr>
          <w:fldChar w:fldCharType="end"/>
        </w:r>
      </w:hyperlink>
    </w:p>
    <w:p w:rsidR="006E0C26" w:rsidRPr="006E0C26" w:rsidRDefault="00185123">
      <w:pPr>
        <w:pStyle w:val="TOC3"/>
        <w:rPr>
          <w:rFonts w:ascii="Calibri" w:eastAsiaTheme="minorEastAsia" w:hAnsi="Calibri" w:cs="Calibri"/>
          <w:noProof/>
          <w:lang w:eastAsia="hr-HR"/>
        </w:rPr>
      </w:pPr>
      <w:hyperlink w:anchor="_Toc517943796" w:history="1">
        <w:r w:rsidR="006E0C26" w:rsidRPr="006E0C26">
          <w:rPr>
            <w:rStyle w:val="Hyperlink"/>
            <w:rFonts w:ascii="Calibri" w:hAnsi="Calibri" w:cs="Calibri"/>
            <w:noProof/>
            <w:lang w:eastAsia="sl-SI"/>
          </w:rPr>
          <w:t>6.1.4</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Izvješća na zahtjev</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_Toc517943796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27</w:t>
        </w:r>
        <w:r w:rsidR="006E0C26" w:rsidRPr="006E0C26">
          <w:rPr>
            <w:rFonts w:ascii="Calibri" w:hAnsi="Calibri" w:cs="Calibri"/>
            <w:noProof/>
            <w:webHidden/>
          </w:rPr>
          <w:fldChar w:fldCharType="end"/>
        </w:r>
      </w:hyperlink>
    </w:p>
    <w:p w:rsidR="006E0C26" w:rsidRPr="006E0C26" w:rsidRDefault="00185123">
      <w:pPr>
        <w:pStyle w:val="TOC2"/>
        <w:rPr>
          <w:rFonts w:ascii="Calibri" w:eastAsiaTheme="minorEastAsia" w:hAnsi="Calibri" w:cs="Calibri"/>
          <w:noProof/>
          <w:lang w:eastAsia="hr-HR"/>
        </w:rPr>
      </w:pPr>
      <w:hyperlink w:anchor="_Toc517943797" w:history="1">
        <w:r w:rsidR="006E0C26" w:rsidRPr="006E0C26">
          <w:rPr>
            <w:rStyle w:val="Hyperlink"/>
            <w:rFonts w:ascii="Calibri" w:hAnsi="Calibri" w:cs="Calibri"/>
            <w:noProof/>
            <w:lang w:eastAsia="sl-SI"/>
          </w:rPr>
          <w:t>6.2</w:t>
        </w:r>
        <w:r w:rsidR="006E0C26" w:rsidRPr="006E0C26">
          <w:rPr>
            <w:rFonts w:ascii="Calibri" w:eastAsiaTheme="minorEastAsia" w:hAnsi="Calibri" w:cs="Calibri"/>
            <w:noProof/>
            <w:lang w:eastAsia="hr-HR"/>
          </w:rPr>
          <w:tab/>
        </w:r>
        <w:r w:rsidR="006E0C26" w:rsidRPr="006E0C26">
          <w:rPr>
            <w:rStyle w:val="Hyperlink"/>
            <w:rFonts w:ascii="Calibri" w:hAnsi="Calibri" w:cs="Calibri"/>
            <w:noProof/>
            <w:lang w:eastAsia="sl-SI"/>
          </w:rPr>
          <w:t>Predaja i odobrenje izvješća</w:t>
        </w:r>
        <w:r w:rsidR="006E0C26" w:rsidRPr="006E0C26">
          <w:rPr>
            <w:rFonts w:ascii="Calibri" w:hAnsi="Calibri" w:cs="Calibri"/>
            <w:noProof/>
            <w:webHidden/>
          </w:rPr>
          <w:tab/>
        </w:r>
        <w:r w:rsidR="006E0C26" w:rsidRPr="006E0C26">
          <w:rPr>
            <w:rFonts w:ascii="Calibri" w:hAnsi="Calibri" w:cs="Calibri"/>
            <w:noProof/>
            <w:webHidden/>
          </w:rPr>
          <w:fldChar w:fldCharType="begin"/>
        </w:r>
        <w:r w:rsidR="006E0C26" w:rsidRPr="006E0C26">
          <w:rPr>
            <w:rFonts w:ascii="Calibri" w:hAnsi="Calibri" w:cs="Calibri"/>
            <w:noProof/>
            <w:webHidden/>
          </w:rPr>
          <w:instrText xml:space="preserve"> PAGEREF _Toc517943797 \h </w:instrText>
        </w:r>
        <w:r w:rsidR="006E0C26" w:rsidRPr="006E0C26">
          <w:rPr>
            <w:rFonts w:ascii="Calibri" w:hAnsi="Calibri" w:cs="Calibri"/>
            <w:noProof/>
            <w:webHidden/>
          </w:rPr>
        </w:r>
        <w:r w:rsidR="006E0C26" w:rsidRPr="006E0C26">
          <w:rPr>
            <w:rFonts w:ascii="Calibri" w:hAnsi="Calibri" w:cs="Calibri"/>
            <w:noProof/>
            <w:webHidden/>
          </w:rPr>
          <w:fldChar w:fldCharType="separate"/>
        </w:r>
        <w:r w:rsidR="00AD6DE5">
          <w:rPr>
            <w:rFonts w:ascii="Calibri" w:hAnsi="Calibri" w:cs="Calibri"/>
            <w:noProof/>
            <w:webHidden/>
          </w:rPr>
          <w:t>27</w:t>
        </w:r>
        <w:r w:rsidR="006E0C26" w:rsidRPr="006E0C26">
          <w:rPr>
            <w:rFonts w:ascii="Calibri" w:hAnsi="Calibri" w:cs="Calibri"/>
            <w:noProof/>
            <w:webHidden/>
          </w:rPr>
          <w:fldChar w:fldCharType="end"/>
        </w:r>
      </w:hyperlink>
    </w:p>
    <w:p w:rsidR="004550AE" w:rsidRPr="006E0C26" w:rsidRDefault="004550AE">
      <w:pPr>
        <w:rPr>
          <w:rFonts w:cs="Calibri"/>
        </w:rPr>
      </w:pPr>
      <w:r w:rsidRPr="006E0C26">
        <w:rPr>
          <w:rFonts w:cs="Calibri"/>
          <w:b/>
          <w:bCs/>
          <w:sz w:val="20"/>
          <w:szCs w:val="20"/>
        </w:rPr>
        <w:fldChar w:fldCharType="end"/>
      </w:r>
    </w:p>
    <w:p w:rsidR="001A7066" w:rsidRPr="006E0C26" w:rsidRDefault="001A7066" w:rsidP="005B7AF0">
      <w:pPr>
        <w:spacing w:line="240" w:lineRule="auto"/>
        <w:rPr>
          <w:rFonts w:eastAsia="Times New Roman" w:cs="Calibri"/>
          <w:b/>
          <w:caps/>
          <w:color w:val="003399"/>
          <w:lang w:eastAsia="sl-SI"/>
        </w:rPr>
      </w:pPr>
    </w:p>
    <w:p w:rsidR="00AF4F9D" w:rsidRPr="00823413" w:rsidRDefault="00AF4F9D" w:rsidP="005B7AF0">
      <w:pPr>
        <w:spacing w:line="240" w:lineRule="auto"/>
        <w:rPr>
          <w:rFonts w:eastAsia="Times New Roman" w:cs="Calibri"/>
          <w:b/>
          <w:caps/>
          <w:color w:val="003399"/>
          <w:lang w:eastAsia="sl-SI"/>
        </w:rPr>
      </w:pPr>
    </w:p>
    <w:p w:rsidR="00AF4F9D" w:rsidRPr="00823413" w:rsidRDefault="00AF4F9D" w:rsidP="005B7AF0">
      <w:pPr>
        <w:spacing w:line="240" w:lineRule="auto"/>
        <w:rPr>
          <w:rFonts w:eastAsia="Times New Roman" w:cs="Calibri"/>
          <w:b/>
          <w:caps/>
          <w:color w:val="003399"/>
          <w:lang w:eastAsia="sl-SI"/>
        </w:rPr>
      </w:pPr>
    </w:p>
    <w:p w:rsidR="00AF4F9D" w:rsidRPr="00CA38C9" w:rsidRDefault="00AF4F9D" w:rsidP="005B7AF0">
      <w:pPr>
        <w:spacing w:line="240" w:lineRule="auto"/>
        <w:rPr>
          <w:rFonts w:eastAsia="Times New Roman" w:cs="Calibri"/>
          <w:b/>
          <w:caps/>
          <w:color w:val="003399"/>
          <w:lang w:eastAsia="sl-SI"/>
        </w:rPr>
      </w:pPr>
    </w:p>
    <w:p w:rsidR="00AF4F9D" w:rsidRPr="00CA38C9" w:rsidRDefault="00AF4F9D" w:rsidP="005B7AF0">
      <w:pPr>
        <w:spacing w:line="240" w:lineRule="auto"/>
        <w:rPr>
          <w:rFonts w:eastAsia="Times New Roman" w:cs="Calibri"/>
          <w:b/>
          <w:caps/>
          <w:color w:val="003399"/>
          <w:lang w:eastAsia="sl-SI"/>
        </w:rPr>
      </w:pPr>
    </w:p>
    <w:p w:rsidR="00AF4F9D" w:rsidRPr="00CA38C9" w:rsidRDefault="00AF4F9D" w:rsidP="005B7AF0">
      <w:pPr>
        <w:spacing w:line="240" w:lineRule="auto"/>
        <w:rPr>
          <w:rFonts w:eastAsia="Times New Roman" w:cs="Calibri"/>
          <w:b/>
          <w:caps/>
          <w:color w:val="003399"/>
          <w:lang w:eastAsia="sl-SI"/>
        </w:rPr>
      </w:pPr>
    </w:p>
    <w:p w:rsidR="00AF4F9D" w:rsidRPr="00CA38C9" w:rsidRDefault="00AF4F9D" w:rsidP="005B7AF0">
      <w:pPr>
        <w:spacing w:line="240" w:lineRule="auto"/>
        <w:rPr>
          <w:rFonts w:eastAsia="Times New Roman" w:cs="Calibri"/>
          <w:b/>
          <w:caps/>
          <w:color w:val="003399"/>
          <w:lang w:eastAsia="sl-SI"/>
        </w:rPr>
      </w:pPr>
    </w:p>
    <w:p w:rsidR="00AF4F9D" w:rsidRPr="00CA38C9" w:rsidRDefault="00AF4F9D" w:rsidP="005B7AF0">
      <w:pPr>
        <w:spacing w:line="240" w:lineRule="auto"/>
        <w:rPr>
          <w:rFonts w:eastAsia="Times New Roman" w:cs="Calibri"/>
          <w:b/>
          <w:caps/>
          <w:color w:val="003399"/>
          <w:lang w:eastAsia="sl-SI"/>
        </w:rPr>
      </w:pPr>
    </w:p>
    <w:p w:rsidR="00AF4F9D" w:rsidRPr="00CA38C9" w:rsidRDefault="00AF4F9D" w:rsidP="005B7AF0">
      <w:pPr>
        <w:spacing w:line="240" w:lineRule="auto"/>
        <w:rPr>
          <w:rFonts w:eastAsia="Times New Roman" w:cs="Calibri"/>
          <w:b/>
          <w:caps/>
          <w:color w:val="003399"/>
          <w:lang w:eastAsia="sl-SI"/>
        </w:rPr>
      </w:pPr>
    </w:p>
    <w:p w:rsidR="00AF4F9D" w:rsidRPr="00CA38C9" w:rsidRDefault="00AF4F9D" w:rsidP="005B7AF0">
      <w:pPr>
        <w:spacing w:line="240" w:lineRule="auto"/>
        <w:rPr>
          <w:rFonts w:eastAsia="Times New Roman" w:cs="Calibri"/>
          <w:b/>
          <w:caps/>
          <w:color w:val="003399"/>
          <w:lang w:eastAsia="sl-SI"/>
        </w:rPr>
      </w:pPr>
    </w:p>
    <w:p w:rsidR="00AF4F9D" w:rsidRPr="00CA38C9" w:rsidRDefault="00AF4F9D" w:rsidP="005B7AF0">
      <w:pPr>
        <w:spacing w:line="240" w:lineRule="auto"/>
        <w:rPr>
          <w:rFonts w:eastAsia="Times New Roman" w:cs="Calibri"/>
          <w:b/>
          <w:caps/>
          <w:color w:val="003399"/>
          <w:lang w:eastAsia="sl-SI"/>
        </w:rPr>
      </w:pPr>
    </w:p>
    <w:p w:rsidR="00AF4F9D" w:rsidRPr="00CA38C9" w:rsidRDefault="00AF4F9D" w:rsidP="005B7AF0">
      <w:pPr>
        <w:spacing w:line="240" w:lineRule="auto"/>
        <w:rPr>
          <w:rFonts w:eastAsia="Times New Roman" w:cs="Calibri"/>
          <w:b/>
          <w:caps/>
          <w:color w:val="003399"/>
          <w:lang w:eastAsia="sl-SI"/>
        </w:rPr>
      </w:pPr>
    </w:p>
    <w:p w:rsidR="001A7066" w:rsidRPr="00B5604F" w:rsidRDefault="005B7AF0" w:rsidP="005B7AF0">
      <w:pPr>
        <w:pStyle w:val="Heading1"/>
        <w:spacing w:line="240" w:lineRule="auto"/>
        <w:rPr>
          <w:lang w:val="sl-SI" w:eastAsia="sl-SI"/>
        </w:rPr>
      </w:pPr>
      <w:bookmarkStart w:id="4" w:name="_Toc517943747"/>
      <w:r>
        <w:rPr>
          <w:rFonts w:ascii="Calibri" w:hAnsi="Calibri"/>
          <w:lang w:eastAsia="sl-SI"/>
        </w:rPr>
        <w:lastRenderedPageBreak/>
        <w:t>C</w:t>
      </w:r>
      <w:r w:rsidR="001A7066" w:rsidRPr="0026654C">
        <w:rPr>
          <w:rFonts w:ascii="Calibri" w:hAnsi="Calibri"/>
          <w:lang w:eastAsia="sl-SI"/>
        </w:rPr>
        <w:t>ilj, svrha i očekivani rezultati</w:t>
      </w:r>
      <w:bookmarkEnd w:id="4"/>
    </w:p>
    <w:p w:rsidR="001A7066" w:rsidRPr="008A5D59" w:rsidRDefault="001A7066" w:rsidP="001A7066">
      <w:pPr>
        <w:spacing w:after="0" w:line="240" w:lineRule="auto"/>
        <w:ind w:left="1050" w:right="382"/>
        <w:jc w:val="both"/>
        <w:rPr>
          <w:rFonts w:eastAsia="Times New Roman" w:cs="Calibri"/>
          <w:b/>
          <w:sz w:val="20"/>
          <w:szCs w:val="20"/>
          <w:lang w:eastAsia="sl-SI"/>
        </w:rPr>
      </w:pPr>
    </w:p>
    <w:p w:rsidR="001A7066" w:rsidRPr="0026654C" w:rsidRDefault="001A7066" w:rsidP="005207BD">
      <w:pPr>
        <w:pStyle w:val="Heading2"/>
        <w:rPr>
          <w:rFonts w:ascii="Calibri" w:hAnsi="Calibri"/>
          <w:lang w:eastAsia="sl-SI"/>
        </w:rPr>
      </w:pPr>
      <w:bookmarkStart w:id="5" w:name="_Toc517943748"/>
      <w:r w:rsidRPr="0026654C">
        <w:rPr>
          <w:rFonts w:ascii="Calibri" w:hAnsi="Calibri"/>
          <w:lang w:eastAsia="sl-SI"/>
        </w:rPr>
        <w:t>Uvod</w:t>
      </w:r>
      <w:bookmarkEnd w:id="5"/>
    </w:p>
    <w:p w:rsidR="001A7066" w:rsidRPr="008A5D59" w:rsidRDefault="001A7066" w:rsidP="001A7066">
      <w:pPr>
        <w:spacing w:after="0" w:line="240" w:lineRule="auto"/>
        <w:ind w:left="1050" w:right="382"/>
        <w:jc w:val="both"/>
        <w:rPr>
          <w:rFonts w:eastAsia="Times New Roman" w:cs="Calibri"/>
          <w:sz w:val="20"/>
          <w:szCs w:val="20"/>
          <w:lang w:eastAsia="sl-SI"/>
        </w:rPr>
      </w:pPr>
    </w:p>
    <w:p w:rsidR="001A7066" w:rsidRPr="00366AE6" w:rsidRDefault="001A7066" w:rsidP="001A7066">
      <w:pPr>
        <w:autoSpaceDE w:val="0"/>
        <w:autoSpaceDN w:val="0"/>
        <w:adjustRightInd w:val="0"/>
        <w:spacing w:after="120" w:line="240" w:lineRule="auto"/>
        <w:ind w:right="380"/>
        <w:jc w:val="both"/>
        <w:rPr>
          <w:rFonts w:cs="ArialMT"/>
          <w:szCs w:val="20"/>
          <w:lang w:eastAsia="en-US"/>
        </w:rPr>
      </w:pPr>
      <w:r w:rsidRPr="00366AE6">
        <w:rPr>
          <w:rFonts w:eastAsia="Times New Roman"/>
          <w:sz w:val="20"/>
          <w:szCs w:val="24"/>
          <w:lang w:eastAsia="sl-SI"/>
        </w:rPr>
        <w:t>Projekt</w:t>
      </w:r>
      <w:r w:rsidR="00930533" w:rsidRPr="00366AE6">
        <w:rPr>
          <w:rFonts w:eastAsia="Times New Roman"/>
          <w:sz w:val="20"/>
          <w:szCs w:val="24"/>
          <w:lang w:eastAsia="sl-SI"/>
        </w:rPr>
        <w:t xml:space="preserve"> </w:t>
      </w:r>
      <w:r w:rsidR="00A0244A" w:rsidRPr="00EC319B">
        <w:rPr>
          <w:rFonts w:eastAsia="Times New Roman"/>
          <w:b/>
          <w:sz w:val="20"/>
          <w:szCs w:val="24"/>
          <w:lang w:eastAsia="sl-SI"/>
        </w:rPr>
        <w:t>„</w:t>
      </w:r>
      <w:r w:rsidR="00275382" w:rsidRPr="00EC319B">
        <w:rPr>
          <w:rFonts w:eastAsia="Times New Roman"/>
          <w:b/>
          <w:sz w:val="20"/>
          <w:szCs w:val="24"/>
          <w:lang w:eastAsia="sl-SI"/>
        </w:rPr>
        <w:t>REGIONALNI VODOOPSKRBNI SUSTAV ZAGREBAČKE ŽUPANIJE – ZAGREB ISTOK</w:t>
      </w:r>
      <w:r w:rsidR="00A0244A" w:rsidRPr="00EC319B">
        <w:rPr>
          <w:rFonts w:eastAsia="Times New Roman"/>
          <w:b/>
          <w:sz w:val="20"/>
          <w:szCs w:val="24"/>
          <w:lang w:eastAsia="sl-SI"/>
        </w:rPr>
        <w:t>“</w:t>
      </w:r>
      <w:r w:rsidR="00A0244A" w:rsidRPr="00366AE6">
        <w:rPr>
          <w:rFonts w:eastAsia="Times New Roman"/>
          <w:sz w:val="20"/>
          <w:szCs w:val="24"/>
          <w:lang w:eastAsia="sl-SI"/>
        </w:rPr>
        <w:t xml:space="preserve"> </w:t>
      </w:r>
      <w:r w:rsidRPr="00366AE6">
        <w:rPr>
          <w:rFonts w:eastAsia="Times New Roman"/>
          <w:sz w:val="20"/>
          <w:szCs w:val="24"/>
          <w:lang w:eastAsia="sl-SI"/>
        </w:rPr>
        <w:t xml:space="preserve">sufinancira </w:t>
      </w:r>
      <w:r w:rsidRPr="00366AE6">
        <w:rPr>
          <w:rFonts w:eastAsia="Times New Roman" w:cs="ArialMT"/>
          <w:sz w:val="20"/>
          <w:szCs w:val="20"/>
          <w:lang w:eastAsia="sl-SI"/>
        </w:rPr>
        <w:t xml:space="preserve">se </w:t>
      </w:r>
      <w:r w:rsidRPr="00366AE6">
        <w:rPr>
          <w:rFonts w:eastAsia="Times New Roman"/>
          <w:sz w:val="20"/>
          <w:szCs w:val="24"/>
          <w:lang w:eastAsia="sl-SI"/>
        </w:rPr>
        <w:t>sredstvima EU</w:t>
      </w:r>
      <w:r w:rsidRPr="00366AE6">
        <w:rPr>
          <w:rFonts w:eastAsia="Times New Roman" w:cs="ArialMT"/>
          <w:sz w:val="20"/>
          <w:szCs w:val="20"/>
          <w:lang w:eastAsia="sl-SI"/>
        </w:rPr>
        <w:t xml:space="preserve"> u okviru Operativnog programa za konkurentnost i koheziju 2014.-2020.</w:t>
      </w:r>
    </w:p>
    <w:p w:rsidR="001A7066" w:rsidRPr="00366AE6" w:rsidRDefault="001A7066" w:rsidP="001A7066">
      <w:pPr>
        <w:autoSpaceDE w:val="0"/>
        <w:autoSpaceDN w:val="0"/>
        <w:adjustRightInd w:val="0"/>
        <w:spacing w:after="120" w:line="240" w:lineRule="auto"/>
        <w:ind w:right="380"/>
        <w:jc w:val="both"/>
        <w:rPr>
          <w:rFonts w:cs="ArialMT"/>
          <w:szCs w:val="20"/>
          <w:lang w:eastAsia="en-US"/>
        </w:rPr>
      </w:pPr>
      <w:r w:rsidRPr="00366AE6">
        <w:rPr>
          <w:rFonts w:eastAsia="Times New Roman"/>
          <w:sz w:val="20"/>
          <w:szCs w:val="24"/>
          <w:lang w:eastAsia="sl-SI"/>
        </w:rPr>
        <w:t xml:space="preserve">Sukladno Zakonu o uspostavi institucionalnog okvira za </w:t>
      </w:r>
      <w:r w:rsidRPr="00366AE6">
        <w:rPr>
          <w:rFonts w:eastAsia="Times New Roman" w:cs="ArialMT"/>
          <w:sz w:val="20"/>
          <w:szCs w:val="20"/>
          <w:lang w:eastAsia="sl-SI"/>
        </w:rPr>
        <w:t xml:space="preserve">provedbu europskih </w:t>
      </w:r>
      <w:r w:rsidRPr="00366AE6">
        <w:rPr>
          <w:rFonts w:eastAsia="Times New Roman"/>
          <w:sz w:val="20"/>
          <w:szCs w:val="24"/>
          <w:lang w:eastAsia="sl-SI"/>
        </w:rPr>
        <w:t xml:space="preserve">strukturnih </w:t>
      </w:r>
      <w:r w:rsidRPr="00366AE6">
        <w:rPr>
          <w:rFonts w:eastAsia="Times New Roman" w:cs="ArialMT"/>
          <w:sz w:val="20"/>
          <w:szCs w:val="20"/>
          <w:lang w:eastAsia="sl-SI"/>
        </w:rPr>
        <w:t xml:space="preserve">i investicijskih fondova </w:t>
      </w:r>
      <w:r w:rsidRPr="00366AE6">
        <w:rPr>
          <w:rFonts w:eastAsia="Times New Roman"/>
          <w:sz w:val="20"/>
          <w:szCs w:val="24"/>
          <w:lang w:eastAsia="sl-SI"/>
        </w:rPr>
        <w:t xml:space="preserve">u Republici Hrvatskoj </w:t>
      </w:r>
      <w:r w:rsidRPr="00366AE6">
        <w:rPr>
          <w:rFonts w:eastAsia="Times New Roman" w:cs="ArialMT"/>
          <w:sz w:val="20"/>
          <w:szCs w:val="20"/>
          <w:lang w:eastAsia="sl-SI"/>
        </w:rPr>
        <w:t xml:space="preserve">u financijskom razdoblju 2014. – 2020. </w:t>
      </w:r>
      <w:r w:rsidRPr="00366AE6">
        <w:rPr>
          <w:rFonts w:eastAsia="Times New Roman"/>
          <w:sz w:val="20"/>
          <w:szCs w:val="24"/>
          <w:lang w:eastAsia="sl-SI"/>
        </w:rPr>
        <w:t xml:space="preserve">(NN </w:t>
      </w:r>
      <w:r w:rsidRPr="00366AE6">
        <w:rPr>
          <w:rFonts w:eastAsia="Times New Roman" w:cs="ArialMT"/>
          <w:sz w:val="20"/>
          <w:szCs w:val="20"/>
          <w:lang w:eastAsia="sl-SI"/>
        </w:rPr>
        <w:t>92/2014</w:t>
      </w:r>
      <w:r w:rsidRPr="00366AE6">
        <w:rPr>
          <w:rFonts w:eastAsia="Times New Roman"/>
          <w:sz w:val="20"/>
          <w:szCs w:val="24"/>
          <w:lang w:eastAsia="sl-SI"/>
        </w:rPr>
        <w:t xml:space="preserve">) i Uredbom o tijelima u sustavu upravljanja i kontrole korištenja </w:t>
      </w:r>
      <w:r w:rsidRPr="00366AE6">
        <w:rPr>
          <w:rFonts w:eastAsia="Times New Roman" w:cs="ArialMT"/>
          <w:sz w:val="20"/>
          <w:szCs w:val="20"/>
          <w:lang w:eastAsia="sl-SI"/>
        </w:rPr>
        <w:t>Europskog socijalnog fonda, Europskog fonda za regionalni razvoj i Kohezijskog fonda, u vezi s ciljem „Ulaganje za rast i radna mjesta“</w:t>
      </w:r>
      <w:r w:rsidRPr="00366AE6">
        <w:rPr>
          <w:rFonts w:eastAsia="Times New Roman"/>
          <w:sz w:val="20"/>
          <w:szCs w:val="24"/>
          <w:lang w:eastAsia="sl-SI"/>
        </w:rPr>
        <w:t xml:space="preserve"> (NN </w:t>
      </w:r>
      <w:r w:rsidRPr="00366AE6">
        <w:rPr>
          <w:rFonts w:eastAsia="Times New Roman" w:cs="ArialMT"/>
          <w:sz w:val="20"/>
          <w:szCs w:val="20"/>
          <w:lang w:eastAsia="sl-SI"/>
        </w:rPr>
        <w:t>107/2014 i 23/2015),</w:t>
      </w:r>
      <w:r w:rsidRPr="00366AE6">
        <w:rPr>
          <w:rFonts w:eastAsia="Times New Roman"/>
          <w:sz w:val="20"/>
          <w:szCs w:val="24"/>
          <w:lang w:eastAsia="sl-SI"/>
        </w:rPr>
        <w:t xml:space="preserve"> određena je struktura sustava upravljanja i kontrole korištenja </w:t>
      </w:r>
      <w:r w:rsidRPr="00366AE6">
        <w:rPr>
          <w:rFonts w:eastAsia="Times New Roman" w:cs="ArialMT"/>
          <w:sz w:val="20"/>
          <w:szCs w:val="20"/>
          <w:lang w:eastAsia="sl-SI"/>
        </w:rPr>
        <w:t>Europskog socijalnog fonda, Europskog fonda za regionalni razvoj i Kohezijskog fonda relevantna za provedbu ovog projekta:</w:t>
      </w:r>
    </w:p>
    <w:p w:rsidR="001A7066" w:rsidRPr="00366AE6" w:rsidRDefault="001A7066" w:rsidP="00372FE2">
      <w:pPr>
        <w:numPr>
          <w:ilvl w:val="0"/>
          <w:numId w:val="2"/>
        </w:numPr>
        <w:autoSpaceDE w:val="0"/>
        <w:autoSpaceDN w:val="0"/>
        <w:adjustRightInd w:val="0"/>
        <w:spacing w:after="120" w:line="240" w:lineRule="auto"/>
        <w:ind w:right="380"/>
        <w:jc w:val="both"/>
        <w:rPr>
          <w:rFonts w:eastAsia="Times New Roman" w:cs="ArialMT"/>
          <w:sz w:val="20"/>
          <w:szCs w:val="20"/>
          <w:lang w:eastAsia="sl-SI"/>
        </w:rPr>
      </w:pPr>
      <w:r w:rsidRPr="00366AE6">
        <w:rPr>
          <w:rFonts w:eastAsia="Times New Roman" w:cs="ArialMT"/>
          <w:sz w:val="20"/>
          <w:szCs w:val="20"/>
          <w:lang w:eastAsia="sl-SI"/>
        </w:rPr>
        <w:t>Koordinacijsko tijelo:</w:t>
      </w:r>
      <w:r w:rsidRPr="00366AE6">
        <w:rPr>
          <w:rFonts w:eastAsia="Times New Roman"/>
          <w:sz w:val="20"/>
          <w:szCs w:val="24"/>
          <w:lang w:eastAsia="sl-SI"/>
        </w:rPr>
        <w:t xml:space="preserve"> Ministarstvo regionalnog razvoja i fondova Europske unije</w:t>
      </w:r>
      <w:r w:rsidRPr="00366AE6">
        <w:rPr>
          <w:rFonts w:eastAsia="Times New Roman" w:cs="ArialMT"/>
          <w:sz w:val="20"/>
          <w:szCs w:val="20"/>
          <w:lang w:eastAsia="sl-SI"/>
        </w:rPr>
        <w:t>,</w:t>
      </w:r>
    </w:p>
    <w:p w:rsidR="001A7066" w:rsidRPr="00366AE6" w:rsidRDefault="001A7066" w:rsidP="00372FE2">
      <w:pPr>
        <w:numPr>
          <w:ilvl w:val="0"/>
          <w:numId w:val="2"/>
        </w:numPr>
        <w:autoSpaceDE w:val="0"/>
        <w:autoSpaceDN w:val="0"/>
        <w:adjustRightInd w:val="0"/>
        <w:spacing w:after="120" w:line="240" w:lineRule="auto"/>
        <w:ind w:right="380"/>
        <w:jc w:val="both"/>
        <w:rPr>
          <w:rFonts w:eastAsia="Times New Roman" w:cs="ArialMT"/>
          <w:sz w:val="20"/>
          <w:szCs w:val="20"/>
          <w:lang w:eastAsia="sl-SI"/>
        </w:rPr>
      </w:pPr>
      <w:r w:rsidRPr="00366AE6">
        <w:rPr>
          <w:rFonts w:eastAsia="Times New Roman" w:cs="ArialMT"/>
          <w:sz w:val="20"/>
          <w:szCs w:val="20"/>
          <w:lang w:eastAsia="sl-SI"/>
        </w:rPr>
        <w:t xml:space="preserve">Tijelo za ovjeravanje za provedbu Operativnog programa „Konkurentnost i kohezija“: Ministarstvo financija, </w:t>
      </w:r>
    </w:p>
    <w:p w:rsidR="001A7066" w:rsidRPr="00366AE6" w:rsidRDefault="001A7066" w:rsidP="00372FE2">
      <w:pPr>
        <w:numPr>
          <w:ilvl w:val="0"/>
          <w:numId w:val="2"/>
        </w:numPr>
        <w:autoSpaceDE w:val="0"/>
        <w:autoSpaceDN w:val="0"/>
        <w:adjustRightInd w:val="0"/>
        <w:spacing w:after="120" w:line="240" w:lineRule="auto"/>
        <w:ind w:right="380"/>
        <w:jc w:val="both"/>
        <w:rPr>
          <w:rFonts w:eastAsia="Times New Roman" w:cs="ArialMT"/>
          <w:sz w:val="20"/>
          <w:szCs w:val="20"/>
          <w:lang w:eastAsia="sl-SI"/>
        </w:rPr>
      </w:pPr>
      <w:r w:rsidRPr="00366AE6">
        <w:rPr>
          <w:rFonts w:eastAsia="Times New Roman" w:cs="ArialMT"/>
          <w:sz w:val="20"/>
          <w:szCs w:val="20"/>
          <w:lang w:eastAsia="sl-SI"/>
        </w:rPr>
        <w:t>Tijelo za reviziju za provedbu Operativnog programa „Konkurentnost i kohezija“:</w:t>
      </w:r>
      <w:r w:rsidRPr="00366AE6">
        <w:rPr>
          <w:rFonts w:eastAsia="Times New Roman"/>
          <w:sz w:val="20"/>
          <w:szCs w:val="24"/>
          <w:lang w:eastAsia="sl-SI"/>
        </w:rPr>
        <w:t xml:space="preserve"> Agencija za reviziju sustava provedbe programa Europske unije</w:t>
      </w:r>
      <w:r w:rsidRPr="00366AE6">
        <w:rPr>
          <w:rFonts w:eastAsia="Times New Roman" w:cs="ArialMT"/>
          <w:sz w:val="20"/>
          <w:szCs w:val="20"/>
          <w:lang w:eastAsia="sl-SI"/>
        </w:rPr>
        <w:t>,</w:t>
      </w:r>
    </w:p>
    <w:p w:rsidR="001A7066" w:rsidRPr="00366AE6" w:rsidRDefault="001A7066" w:rsidP="00372FE2">
      <w:pPr>
        <w:numPr>
          <w:ilvl w:val="0"/>
          <w:numId w:val="2"/>
        </w:numPr>
        <w:autoSpaceDE w:val="0"/>
        <w:autoSpaceDN w:val="0"/>
        <w:adjustRightInd w:val="0"/>
        <w:spacing w:after="120" w:line="240" w:lineRule="auto"/>
        <w:ind w:right="380"/>
        <w:jc w:val="both"/>
        <w:rPr>
          <w:rFonts w:cs="ArialMT"/>
          <w:szCs w:val="20"/>
          <w:lang w:eastAsia="en-US"/>
        </w:rPr>
      </w:pPr>
      <w:r w:rsidRPr="00366AE6">
        <w:rPr>
          <w:rFonts w:eastAsia="Times New Roman" w:cs="ArialMT"/>
          <w:sz w:val="20"/>
          <w:szCs w:val="20"/>
          <w:lang w:eastAsia="sl-SI"/>
        </w:rPr>
        <w:t>Upravljačko</w:t>
      </w:r>
      <w:r w:rsidRPr="00366AE6">
        <w:rPr>
          <w:rFonts w:eastAsia="Times New Roman"/>
          <w:sz w:val="20"/>
          <w:szCs w:val="24"/>
          <w:lang w:eastAsia="sl-SI"/>
        </w:rPr>
        <w:t xml:space="preserve"> tijelo </w:t>
      </w:r>
      <w:r w:rsidRPr="00366AE6">
        <w:rPr>
          <w:rFonts w:eastAsia="Times New Roman" w:cs="ArialMT"/>
          <w:sz w:val="20"/>
          <w:szCs w:val="20"/>
          <w:lang w:eastAsia="sl-SI"/>
        </w:rPr>
        <w:t xml:space="preserve">za provedbu </w:t>
      </w:r>
      <w:r w:rsidRPr="00366AE6">
        <w:rPr>
          <w:rFonts w:eastAsia="Times New Roman"/>
          <w:sz w:val="20"/>
          <w:szCs w:val="24"/>
          <w:lang w:eastAsia="sl-SI"/>
        </w:rPr>
        <w:t xml:space="preserve">Operativnog programa </w:t>
      </w:r>
      <w:r w:rsidRPr="00366AE6">
        <w:rPr>
          <w:rFonts w:eastAsia="Times New Roman" w:cs="ArialMT"/>
          <w:sz w:val="20"/>
          <w:szCs w:val="20"/>
          <w:lang w:eastAsia="sl-SI"/>
        </w:rPr>
        <w:t>„Konkurentnost</w:t>
      </w:r>
      <w:r w:rsidRPr="00366AE6">
        <w:rPr>
          <w:rFonts w:eastAsia="Times New Roman"/>
          <w:sz w:val="20"/>
          <w:szCs w:val="24"/>
          <w:lang w:eastAsia="sl-SI"/>
        </w:rPr>
        <w:t xml:space="preserve"> i </w:t>
      </w:r>
      <w:r w:rsidRPr="00366AE6">
        <w:rPr>
          <w:rFonts w:eastAsia="Times New Roman" w:cs="ArialMT"/>
          <w:sz w:val="20"/>
          <w:szCs w:val="20"/>
          <w:lang w:eastAsia="sl-SI"/>
        </w:rPr>
        <w:t>kohezija“: Ministarstvo regionalnog razvoja i fondova Europske unije,</w:t>
      </w:r>
    </w:p>
    <w:p w:rsidR="001A7066" w:rsidRPr="00366AE6" w:rsidRDefault="001A7066" w:rsidP="00372FE2">
      <w:pPr>
        <w:numPr>
          <w:ilvl w:val="0"/>
          <w:numId w:val="2"/>
        </w:numPr>
        <w:autoSpaceDE w:val="0"/>
        <w:autoSpaceDN w:val="0"/>
        <w:adjustRightInd w:val="0"/>
        <w:spacing w:after="120" w:line="240" w:lineRule="auto"/>
        <w:ind w:right="380"/>
        <w:jc w:val="both"/>
        <w:rPr>
          <w:rFonts w:cs="ArialMT"/>
          <w:szCs w:val="20"/>
          <w:lang w:eastAsia="en-US"/>
        </w:rPr>
      </w:pPr>
      <w:r w:rsidRPr="00366AE6">
        <w:rPr>
          <w:rFonts w:eastAsia="Times New Roman" w:cs="ArialMT"/>
          <w:sz w:val="20"/>
          <w:szCs w:val="20"/>
          <w:lang w:eastAsia="sl-SI"/>
        </w:rPr>
        <w:t>Posredničko</w:t>
      </w:r>
      <w:r w:rsidRPr="00366AE6">
        <w:rPr>
          <w:rFonts w:eastAsia="Times New Roman"/>
          <w:sz w:val="20"/>
          <w:szCs w:val="24"/>
          <w:lang w:eastAsia="sl-SI"/>
        </w:rPr>
        <w:t xml:space="preserve"> tijelo razine 1 za relevantan prioritet</w:t>
      </w:r>
      <w:r w:rsidRPr="00366AE6">
        <w:rPr>
          <w:rFonts w:eastAsia="Times New Roman" w:cs="ArialMT"/>
          <w:sz w:val="20"/>
          <w:szCs w:val="20"/>
          <w:lang w:eastAsia="sl-SI"/>
        </w:rPr>
        <w:t>:</w:t>
      </w:r>
      <w:r w:rsidRPr="00366AE6">
        <w:rPr>
          <w:rFonts w:eastAsia="Times New Roman"/>
          <w:sz w:val="20"/>
          <w:szCs w:val="24"/>
          <w:lang w:eastAsia="sl-SI"/>
        </w:rPr>
        <w:t xml:space="preserve"> Ministarstvo zaštite okoliša i energetike,</w:t>
      </w:r>
    </w:p>
    <w:p w:rsidR="001A7066" w:rsidRPr="00366AE6" w:rsidRDefault="001A7066" w:rsidP="00372FE2">
      <w:pPr>
        <w:numPr>
          <w:ilvl w:val="0"/>
          <w:numId w:val="2"/>
        </w:numPr>
        <w:autoSpaceDE w:val="0"/>
        <w:autoSpaceDN w:val="0"/>
        <w:adjustRightInd w:val="0"/>
        <w:spacing w:after="120" w:line="240" w:lineRule="auto"/>
        <w:ind w:right="380"/>
        <w:jc w:val="both"/>
        <w:rPr>
          <w:rFonts w:cs="ArialMT"/>
          <w:szCs w:val="20"/>
          <w:lang w:eastAsia="en-US"/>
        </w:rPr>
      </w:pPr>
      <w:r w:rsidRPr="00366AE6">
        <w:rPr>
          <w:rFonts w:eastAsia="Times New Roman" w:cs="ArialMT"/>
          <w:sz w:val="20"/>
          <w:szCs w:val="20"/>
          <w:lang w:eastAsia="sl-SI"/>
        </w:rPr>
        <w:t>Posredničko</w:t>
      </w:r>
      <w:r w:rsidRPr="00366AE6">
        <w:rPr>
          <w:rFonts w:eastAsia="Times New Roman"/>
          <w:sz w:val="20"/>
          <w:szCs w:val="24"/>
          <w:lang w:eastAsia="sl-SI"/>
        </w:rPr>
        <w:t xml:space="preserve"> tijelo razine 2 za relevantan prioritet</w:t>
      </w:r>
      <w:r w:rsidRPr="00366AE6">
        <w:rPr>
          <w:rFonts w:eastAsia="Times New Roman" w:cs="ArialMT"/>
          <w:sz w:val="20"/>
          <w:szCs w:val="20"/>
          <w:lang w:eastAsia="sl-SI"/>
        </w:rPr>
        <w:t>:</w:t>
      </w:r>
      <w:r w:rsidRPr="00366AE6">
        <w:rPr>
          <w:rFonts w:eastAsia="Times New Roman"/>
          <w:sz w:val="20"/>
          <w:szCs w:val="24"/>
          <w:lang w:eastAsia="sl-SI"/>
        </w:rPr>
        <w:t xml:space="preserve"> Hrvatske vode, </w:t>
      </w:r>
    </w:p>
    <w:p w:rsidR="001A7066" w:rsidRPr="00366AE6" w:rsidRDefault="001A7066" w:rsidP="00372FE2">
      <w:pPr>
        <w:numPr>
          <w:ilvl w:val="0"/>
          <w:numId w:val="2"/>
        </w:numPr>
        <w:autoSpaceDE w:val="0"/>
        <w:autoSpaceDN w:val="0"/>
        <w:adjustRightInd w:val="0"/>
        <w:spacing w:after="120" w:line="240" w:lineRule="auto"/>
        <w:ind w:right="380"/>
        <w:jc w:val="both"/>
        <w:rPr>
          <w:lang w:eastAsia="en-US"/>
        </w:rPr>
      </w:pPr>
      <w:r w:rsidRPr="00366AE6">
        <w:rPr>
          <w:rFonts w:eastAsia="Times New Roman"/>
          <w:sz w:val="20"/>
          <w:szCs w:val="24"/>
          <w:lang w:eastAsia="sl-SI"/>
        </w:rPr>
        <w:t xml:space="preserve">Korisnik projekta i Naručitelj je </w:t>
      </w:r>
      <w:r w:rsidR="00930533" w:rsidRPr="00EC319B">
        <w:rPr>
          <w:rFonts w:eastAsia="Times New Roman"/>
          <w:b/>
          <w:sz w:val="20"/>
          <w:szCs w:val="24"/>
          <w:lang w:eastAsia="sl-SI"/>
        </w:rPr>
        <w:t>VODOOPSKRBA I ODVODNJA ZAGREBAČKE ŽUPANIJE D.O.O.</w:t>
      </w:r>
    </w:p>
    <w:p w:rsidR="001A7066" w:rsidRPr="00366AE6" w:rsidRDefault="001A7066" w:rsidP="001A7066">
      <w:pPr>
        <w:autoSpaceDE w:val="0"/>
        <w:autoSpaceDN w:val="0"/>
        <w:adjustRightInd w:val="0"/>
        <w:spacing w:after="120" w:line="240" w:lineRule="auto"/>
        <w:ind w:right="380"/>
        <w:jc w:val="both"/>
        <w:rPr>
          <w:rFonts w:cs="ArialMT"/>
          <w:szCs w:val="20"/>
          <w:lang w:eastAsia="en-US"/>
        </w:rPr>
      </w:pPr>
      <w:r w:rsidRPr="00366AE6">
        <w:rPr>
          <w:rFonts w:eastAsia="Times New Roman"/>
          <w:sz w:val="20"/>
          <w:szCs w:val="24"/>
          <w:lang w:eastAsia="sl-SI"/>
        </w:rPr>
        <w:t xml:space="preserve">Sva navedena nacionalna tijela imaju obvezu kontrole </w:t>
      </w:r>
      <w:r w:rsidRPr="00366AE6">
        <w:rPr>
          <w:rFonts w:eastAsia="Times New Roman" w:cs="ArialMT"/>
          <w:sz w:val="20"/>
          <w:szCs w:val="20"/>
          <w:lang w:eastAsia="sl-SI"/>
        </w:rPr>
        <w:t xml:space="preserve">projekta </w:t>
      </w:r>
      <w:r w:rsidR="00930533" w:rsidRPr="00EC319B">
        <w:rPr>
          <w:rFonts w:eastAsia="Times New Roman"/>
          <w:b/>
          <w:sz w:val="20"/>
          <w:szCs w:val="24"/>
          <w:lang w:eastAsia="sl-SI"/>
        </w:rPr>
        <w:t>“</w:t>
      </w:r>
      <w:r w:rsidR="00275382" w:rsidRPr="00EC319B">
        <w:rPr>
          <w:rFonts w:eastAsia="Times New Roman"/>
          <w:b/>
          <w:sz w:val="20"/>
          <w:szCs w:val="24"/>
          <w:lang w:eastAsia="sl-SI"/>
        </w:rPr>
        <w:t>REGIONALNI VODOOPSKRBNI SUSTAV ZAGREBAČKE ŽUPANIJE – ZAGREB ISTOK</w:t>
      </w:r>
      <w:r w:rsidR="00A0244A" w:rsidRPr="00EC319B">
        <w:rPr>
          <w:rFonts w:eastAsia="Times New Roman"/>
          <w:b/>
          <w:sz w:val="20"/>
          <w:szCs w:val="24"/>
          <w:lang w:eastAsia="sl-SI"/>
        </w:rPr>
        <w:t>“</w:t>
      </w:r>
      <w:r w:rsidR="00ED1CB0" w:rsidRPr="00366AE6">
        <w:rPr>
          <w:rFonts w:eastAsia="Times New Roman"/>
          <w:sz w:val="20"/>
          <w:szCs w:val="24"/>
          <w:lang w:eastAsia="sl-SI"/>
        </w:rPr>
        <w:t xml:space="preserve"> </w:t>
      </w:r>
      <w:r w:rsidRPr="00366AE6">
        <w:rPr>
          <w:rFonts w:eastAsia="Times New Roman"/>
          <w:sz w:val="20"/>
          <w:szCs w:val="24"/>
          <w:lang w:eastAsia="sl-SI"/>
        </w:rPr>
        <w:t xml:space="preserve">i s tog osnova pristupa svim informacijama. </w:t>
      </w:r>
    </w:p>
    <w:p w:rsidR="001A7066" w:rsidRPr="00366AE6" w:rsidRDefault="001A7066" w:rsidP="001A7066">
      <w:pPr>
        <w:autoSpaceDE w:val="0"/>
        <w:autoSpaceDN w:val="0"/>
        <w:adjustRightInd w:val="0"/>
        <w:spacing w:after="120" w:line="240" w:lineRule="auto"/>
        <w:ind w:right="380"/>
        <w:jc w:val="both"/>
        <w:rPr>
          <w:sz w:val="20"/>
          <w:szCs w:val="20"/>
          <w:lang w:eastAsia="en-US"/>
        </w:rPr>
      </w:pPr>
      <w:r w:rsidRPr="00366AE6">
        <w:rPr>
          <w:rFonts w:eastAsia="Times New Roman"/>
          <w:sz w:val="20"/>
          <w:szCs w:val="20"/>
          <w:lang w:eastAsia="sl-SI"/>
        </w:rPr>
        <w:t xml:space="preserve">Revizijska i druga kontrolna tijela Europske komisije također imaju obvezu kontrole </w:t>
      </w:r>
      <w:r w:rsidRPr="00366AE6">
        <w:rPr>
          <w:rFonts w:eastAsia="Times New Roman" w:cs="ArialMT"/>
          <w:sz w:val="20"/>
          <w:szCs w:val="20"/>
          <w:lang w:eastAsia="sl-SI"/>
        </w:rPr>
        <w:t xml:space="preserve">projekta </w:t>
      </w:r>
      <w:r w:rsidR="00930533" w:rsidRPr="00EC319B">
        <w:rPr>
          <w:rFonts w:eastAsia="Times New Roman"/>
          <w:b/>
          <w:sz w:val="20"/>
          <w:szCs w:val="24"/>
          <w:lang w:eastAsia="sl-SI"/>
        </w:rPr>
        <w:t>“</w:t>
      </w:r>
      <w:r w:rsidR="00355E6E" w:rsidRPr="00EC319B">
        <w:rPr>
          <w:rFonts w:eastAsia="Times New Roman"/>
          <w:b/>
          <w:sz w:val="20"/>
          <w:szCs w:val="24"/>
          <w:lang w:eastAsia="sl-SI"/>
        </w:rPr>
        <w:t>REGIONALNI VODOOPSKRBNI SUSTAV ZAGREBAČKE ŽUPANIJE – ZAGREB ISTOK</w:t>
      </w:r>
      <w:r w:rsidR="00930533" w:rsidRPr="00EC319B">
        <w:rPr>
          <w:rFonts w:eastAsia="Times New Roman"/>
          <w:b/>
          <w:sz w:val="20"/>
          <w:szCs w:val="24"/>
          <w:lang w:eastAsia="sl-SI"/>
        </w:rPr>
        <w:t>“</w:t>
      </w:r>
      <w:r w:rsidR="00930533" w:rsidRPr="00366AE6">
        <w:rPr>
          <w:rFonts w:eastAsia="Times New Roman" w:cs="ArialMT"/>
          <w:sz w:val="20"/>
          <w:szCs w:val="20"/>
          <w:lang w:eastAsia="sl-SI"/>
        </w:rPr>
        <w:t xml:space="preserve"> </w:t>
      </w:r>
      <w:r w:rsidRPr="00366AE6">
        <w:rPr>
          <w:rFonts w:eastAsia="Times New Roman" w:cs="ArialMT"/>
          <w:sz w:val="20"/>
          <w:szCs w:val="20"/>
          <w:lang w:eastAsia="sl-SI"/>
        </w:rPr>
        <w:t>i s tog osnova</w:t>
      </w:r>
      <w:r w:rsidRPr="00366AE6">
        <w:rPr>
          <w:rFonts w:eastAsia="Times New Roman"/>
          <w:sz w:val="20"/>
          <w:szCs w:val="20"/>
          <w:lang w:eastAsia="sl-SI"/>
        </w:rPr>
        <w:t xml:space="preserve"> pristup svim informacijama.</w:t>
      </w:r>
    </w:p>
    <w:p w:rsidR="001A7066" w:rsidRDefault="001A7066" w:rsidP="001A7066">
      <w:pPr>
        <w:spacing w:after="0" w:line="240" w:lineRule="auto"/>
        <w:jc w:val="both"/>
        <w:rPr>
          <w:rFonts w:eastAsia="Times New Roman"/>
          <w:sz w:val="20"/>
          <w:szCs w:val="20"/>
          <w:lang w:eastAsia="sl-SI"/>
        </w:rPr>
      </w:pPr>
      <w:r w:rsidRPr="00366AE6">
        <w:rPr>
          <w:rFonts w:eastAsia="Times New Roman"/>
          <w:sz w:val="20"/>
          <w:szCs w:val="20"/>
          <w:lang w:eastAsia="sl-SI"/>
        </w:rPr>
        <w:t xml:space="preserve">Hrvatske vode kao posredničko tijelo razine 2 imaju, od svih navedenih nacionalnih tijela, primarni zadatak kontrole Projekta </w:t>
      </w:r>
      <w:r w:rsidR="00930533" w:rsidRPr="00366AE6">
        <w:rPr>
          <w:rFonts w:eastAsia="Times New Roman"/>
          <w:sz w:val="20"/>
          <w:szCs w:val="24"/>
          <w:lang w:eastAsia="sl-SI"/>
        </w:rPr>
        <w:t>“</w:t>
      </w:r>
      <w:r w:rsidR="00355E6E" w:rsidRPr="00E11B3E">
        <w:rPr>
          <w:rFonts w:eastAsia="Times New Roman"/>
          <w:b/>
          <w:sz w:val="20"/>
          <w:szCs w:val="24"/>
          <w:lang w:eastAsia="sl-SI"/>
        </w:rPr>
        <w:t>REGIONALNI VODOOPSKRBNI SUSTAV ZAGREBAČKE ŽUPANIJE – ZAGREB ISTOK</w:t>
      </w:r>
      <w:r w:rsidR="00930533" w:rsidRPr="00366AE6">
        <w:rPr>
          <w:rFonts w:eastAsia="Times New Roman"/>
          <w:sz w:val="20"/>
          <w:szCs w:val="24"/>
          <w:lang w:eastAsia="sl-SI"/>
        </w:rPr>
        <w:t>“</w:t>
      </w:r>
      <w:r w:rsidRPr="00366AE6">
        <w:rPr>
          <w:rFonts w:eastAsia="Times New Roman"/>
          <w:sz w:val="20"/>
          <w:szCs w:val="20"/>
          <w:lang w:eastAsia="sl-SI"/>
        </w:rPr>
        <w:t xml:space="preserve">, te sukladno </w:t>
      </w:r>
      <w:r w:rsidRPr="00366AE6">
        <w:rPr>
          <w:rFonts w:eastAsia="Times New Roman"/>
          <w:sz w:val="20"/>
          <w:szCs w:val="24"/>
          <w:lang w:eastAsia="sl-SI"/>
        </w:rPr>
        <w:t xml:space="preserve">Zakonu o uspostavi institucionalnog okvira za </w:t>
      </w:r>
      <w:r w:rsidRPr="00366AE6">
        <w:rPr>
          <w:rFonts w:eastAsia="Times New Roman" w:cs="ArialMT"/>
          <w:sz w:val="20"/>
          <w:szCs w:val="20"/>
          <w:lang w:eastAsia="sl-SI"/>
        </w:rPr>
        <w:t xml:space="preserve">provedbu europskih </w:t>
      </w:r>
      <w:r w:rsidRPr="00366AE6">
        <w:rPr>
          <w:rFonts w:eastAsia="Times New Roman"/>
          <w:sz w:val="20"/>
          <w:szCs w:val="24"/>
          <w:lang w:eastAsia="sl-SI"/>
        </w:rPr>
        <w:t xml:space="preserve">strukturnih </w:t>
      </w:r>
      <w:r w:rsidRPr="00366AE6">
        <w:rPr>
          <w:rFonts w:eastAsia="Times New Roman" w:cs="ArialMT"/>
          <w:sz w:val="20"/>
          <w:szCs w:val="20"/>
          <w:lang w:eastAsia="sl-SI"/>
        </w:rPr>
        <w:t xml:space="preserve">i investicijskih fondova </w:t>
      </w:r>
      <w:r w:rsidRPr="00366AE6">
        <w:rPr>
          <w:rFonts w:eastAsia="Times New Roman"/>
          <w:sz w:val="20"/>
          <w:szCs w:val="24"/>
          <w:lang w:eastAsia="sl-SI"/>
        </w:rPr>
        <w:t xml:space="preserve">u Republici Hrvatskoj </w:t>
      </w:r>
      <w:r w:rsidRPr="00366AE6">
        <w:rPr>
          <w:rFonts w:eastAsia="Times New Roman" w:cs="ArialMT"/>
          <w:sz w:val="20"/>
          <w:szCs w:val="20"/>
          <w:lang w:eastAsia="sl-SI"/>
        </w:rPr>
        <w:t xml:space="preserve">u financijskom razdoblju 2014. – 2020. </w:t>
      </w:r>
      <w:r w:rsidRPr="00366AE6">
        <w:rPr>
          <w:rFonts w:eastAsia="Times New Roman"/>
          <w:sz w:val="20"/>
          <w:szCs w:val="24"/>
          <w:lang w:eastAsia="sl-SI"/>
        </w:rPr>
        <w:t xml:space="preserve">(NN </w:t>
      </w:r>
      <w:r w:rsidRPr="00366AE6">
        <w:rPr>
          <w:rFonts w:eastAsia="Times New Roman" w:cs="ArialMT"/>
          <w:sz w:val="20"/>
          <w:szCs w:val="20"/>
          <w:lang w:eastAsia="sl-SI"/>
        </w:rPr>
        <w:t>92/2014</w:t>
      </w:r>
      <w:r w:rsidRPr="00366AE6">
        <w:rPr>
          <w:rFonts w:eastAsia="Times New Roman"/>
          <w:sz w:val="20"/>
          <w:szCs w:val="24"/>
          <w:lang w:eastAsia="sl-SI"/>
        </w:rPr>
        <w:t xml:space="preserve">) i Uredbom o tijelima u sustavu upravljanja i kontrole korištenja </w:t>
      </w:r>
      <w:r w:rsidRPr="00366AE6">
        <w:rPr>
          <w:rFonts w:eastAsia="Times New Roman" w:cs="ArialMT"/>
          <w:sz w:val="20"/>
          <w:szCs w:val="20"/>
          <w:lang w:eastAsia="sl-SI"/>
        </w:rPr>
        <w:t>Europskog socijalnog fonda, Europskog fonda za regionalni razvoj i Kohezijskog fonda, u vezi s ciljem „Ulaganje za rast i radna mjesta“</w:t>
      </w:r>
      <w:r w:rsidRPr="00366AE6">
        <w:rPr>
          <w:rFonts w:eastAsia="Times New Roman"/>
          <w:sz w:val="20"/>
          <w:szCs w:val="20"/>
          <w:lang w:eastAsia="sl-SI"/>
        </w:rPr>
        <w:t xml:space="preserve"> (</w:t>
      </w:r>
      <w:r w:rsidR="003437D0" w:rsidRPr="00366AE6">
        <w:rPr>
          <w:sz w:val="20"/>
          <w:szCs w:val="20"/>
        </w:rPr>
        <w:t>NN 107/2014, 23/2015, 129/15, 15/17, 18/17</w:t>
      </w:r>
      <w:r w:rsidRPr="00366AE6">
        <w:rPr>
          <w:rFonts w:eastAsia="Times New Roman" w:cs="ArialMT"/>
          <w:sz w:val="20"/>
          <w:szCs w:val="20"/>
          <w:lang w:eastAsia="sl-SI"/>
        </w:rPr>
        <w:t xml:space="preserve">) </w:t>
      </w:r>
      <w:r w:rsidRPr="00366AE6">
        <w:rPr>
          <w:rFonts w:eastAsia="Times New Roman"/>
          <w:sz w:val="20"/>
          <w:szCs w:val="20"/>
          <w:lang w:eastAsia="sl-SI"/>
        </w:rPr>
        <w:t xml:space="preserve">imaju obvezu obavljanja kontrola jesu li robe, radovi, usluge koji su financirani stvarno isporučeni, jesu li izdatci koje je korisnik prikazao stvarno nastali, te udovoljavaju li nacionalnim pravilima i pravilima Europske unije tijekom cijelog razdoblja provedbe i trajanja projekta, a s ciljem provjere korištenja europskih sredstava </w:t>
      </w:r>
      <w:r w:rsidRPr="009A6260">
        <w:rPr>
          <w:rFonts w:eastAsia="Times New Roman"/>
          <w:sz w:val="20"/>
          <w:szCs w:val="20"/>
          <w:lang w:eastAsia="sl-SI"/>
        </w:rPr>
        <w:t>prije isplate istih prema korisniku projekta. Ove provjere naročito se odnose na:</w:t>
      </w:r>
    </w:p>
    <w:p w:rsidR="00B5604F" w:rsidRPr="009A6260" w:rsidRDefault="00B5604F" w:rsidP="001A7066">
      <w:pPr>
        <w:spacing w:after="0" w:line="240" w:lineRule="auto"/>
        <w:jc w:val="both"/>
        <w:rPr>
          <w:rFonts w:eastAsia="Times New Roman"/>
          <w:sz w:val="20"/>
          <w:szCs w:val="20"/>
          <w:lang w:eastAsia="sl-SI"/>
        </w:rPr>
      </w:pPr>
    </w:p>
    <w:p w:rsidR="001A7066" w:rsidRPr="009A6260" w:rsidRDefault="001A7066" w:rsidP="00EE6A7D">
      <w:pPr>
        <w:numPr>
          <w:ilvl w:val="0"/>
          <w:numId w:val="33"/>
        </w:numPr>
        <w:spacing w:after="120" w:line="276" w:lineRule="auto"/>
        <w:contextualSpacing/>
        <w:jc w:val="both"/>
        <w:rPr>
          <w:rFonts w:eastAsia="Times New Roman"/>
          <w:sz w:val="20"/>
          <w:szCs w:val="20"/>
          <w:lang w:eastAsia="sl-SI"/>
        </w:rPr>
      </w:pPr>
      <w:r w:rsidRPr="009A6260">
        <w:rPr>
          <w:rFonts w:eastAsia="Times New Roman"/>
          <w:sz w:val="20"/>
          <w:szCs w:val="20"/>
          <w:lang w:eastAsia="sl-SI"/>
        </w:rPr>
        <w:t>provjeru isporuka i prihvatljivosti izdataka projekta, te obavljanje administrativnih provjera i provjera na terenu,</w:t>
      </w:r>
    </w:p>
    <w:p w:rsidR="001A7066" w:rsidRPr="009A6260" w:rsidRDefault="001A7066" w:rsidP="00EE6A7D">
      <w:pPr>
        <w:numPr>
          <w:ilvl w:val="0"/>
          <w:numId w:val="33"/>
        </w:numPr>
        <w:spacing w:after="120" w:line="276" w:lineRule="auto"/>
        <w:contextualSpacing/>
        <w:jc w:val="both"/>
        <w:rPr>
          <w:rFonts w:eastAsia="Times New Roman"/>
          <w:sz w:val="20"/>
          <w:szCs w:val="20"/>
          <w:lang w:eastAsia="sl-SI"/>
        </w:rPr>
      </w:pPr>
      <w:r w:rsidRPr="009A6260">
        <w:rPr>
          <w:rFonts w:eastAsia="Times New Roman"/>
          <w:sz w:val="20"/>
          <w:szCs w:val="20"/>
          <w:lang w:eastAsia="sl-SI"/>
        </w:rPr>
        <w:t>nadziranje napretka projekta i izvještavanje o istome</w:t>
      </w:r>
    </w:p>
    <w:p w:rsidR="001A7066" w:rsidRPr="009A6260" w:rsidRDefault="001A7066" w:rsidP="00EE6A7D">
      <w:pPr>
        <w:numPr>
          <w:ilvl w:val="0"/>
          <w:numId w:val="33"/>
        </w:numPr>
        <w:spacing w:after="120" w:line="276" w:lineRule="auto"/>
        <w:contextualSpacing/>
        <w:jc w:val="both"/>
        <w:rPr>
          <w:rFonts w:eastAsia="Times New Roman"/>
          <w:sz w:val="20"/>
          <w:szCs w:val="20"/>
          <w:lang w:eastAsia="sl-SI"/>
        </w:rPr>
      </w:pPr>
      <w:r w:rsidRPr="009A6260">
        <w:rPr>
          <w:rFonts w:eastAsia="Times New Roman"/>
          <w:sz w:val="20"/>
          <w:szCs w:val="20"/>
          <w:lang w:eastAsia="sl-SI"/>
        </w:rPr>
        <w:t>dostava informacija o provjerenim izdatcima nacionalnim tijelima,</w:t>
      </w:r>
    </w:p>
    <w:p w:rsidR="001A7066" w:rsidRPr="009A6260" w:rsidRDefault="001A7066" w:rsidP="00EE6A7D">
      <w:pPr>
        <w:numPr>
          <w:ilvl w:val="0"/>
          <w:numId w:val="33"/>
        </w:numPr>
        <w:spacing w:after="120" w:line="276" w:lineRule="auto"/>
        <w:contextualSpacing/>
        <w:jc w:val="both"/>
        <w:rPr>
          <w:rFonts w:eastAsia="Times New Roman"/>
          <w:sz w:val="20"/>
          <w:szCs w:val="20"/>
          <w:lang w:eastAsia="sl-SI"/>
        </w:rPr>
      </w:pPr>
      <w:r w:rsidRPr="009A6260">
        <w:rPr>
          <w:rFonts w:eastAsia="Times New Roman"/>
          <w:sz w:val="20"/>
          <w:szCs w:val="20"/>
          <w:lang w:eastAsia="sl-SI"/>
        </w:rPr>
        <w:t>provjera eventualnih sumnji na nepravilnosti i predlaganje korektivnih mjera,</w:t>
      </w:r>
    </w:p>
    <w:p w:rsidR="001A7066" w:rsidRPr="009A6260" w:rsidRDefault="001A7066" w:rsidP="00EE6A7D">
      <w:pPr>
        <w:numPr>
          <w:ilvl w:val="0"/>
          <w:numId w:val="33"/>
        </w:numPr>
        <w:spacing w:after="120" w:line="276" w:lineRule="auto"/>
        <w:contextualSpacing/>
        <w:jc w:val="both"/>
        <w:rPr>
          <w:rFonts w:eastAsia="Times New Roman"/>
          <w:sz w:val="20"/>
          <w:szCs w:val="20"/>
          <w:lang w:eastAsia="sl-SI"/>
        </w:rPr>
      </w:pPr>
      <w:r w:rsidRPr="009A6260">
        <w:rPr>
          <w:rFonts w:eastAsia="Times New Roman"/>
          <w:sz w:val="20"/>
          <w:szCs w:val="20"/>
          <w:lang w:eastAsia="sl-SI"/>
        </w:rPr>
        <w:t>osiguravanje korištenja posebnog računovodstvenog sustava od strane korisnika za provedbu projekta,</w:t>
      </w:r>
    </w:p>
    <w:p w:rsidR="00371CC1" w:rsidRPr="00371CC1" w:rsidRDefault="001A7066" w:rsidP="00EE6A7D">
      <w:pPr>
        <w:numPr>
          <w:ilvl w:val="0"/>
          <w:numId w:val="33"/>
        </w:numPr>
        <w:spacing w:after="120" w:line="276" w:lineRule="auto"/>
        <w:contextualSpacing/>
        <w:jc w:val="both"/>
        <w:rPr>
          <w:rFonts w:eastAsia="Times New Roman"/>
          <w:sz w:val="20"/>
          <w:szCs w:val="20"/>
          <w:lang w:eastAsia="sl-SI"/>
        </w:rPr>
      </w:pPr>
      <w:r w:rsidRPr="009A6260">
        <w:rPr>
          <w:rFonts w:eastAsia="Times New Roman"/>
          <w:sz w:val="20"/>
          <w:szCs w:val="20"/>
          <w:lang w:eastAsia="sl-SI"/>
        </w:rPr>
        <w:t>provedbu, odnosno kontrolu provedbe mjera vidljivosti i informiranja, osiguravanje pravilne provedbe ovih mjera od strane korisnika i ostalo.</w:t>
      </w:r>
    </w:p>
    <w:p w:rsidR="001A7066" w:rsidRPr="006C45F1" w:rsidRDefault="001A7066" w:rsidP="00AF4F9D">
      <w:pPr>
        <w:pStyle w:val="Heading2"/>
        <w:rPr>
          <w:rFonts w:ascii="Calibri" w:hAnsi="Calibri"/>
          <w:lang w:eastAsia="sl-SI"/>
        </w:rPr>
      </w:pPr>
      <w:bookmarkStart w:id="6" w:name="_Toc517943749"/>
      <w:r w:rsidRPr="006C45F1">
        <w:rPr>
          <w:rFonts w:ascii="Calibri" w:hAnsi="Calibri"/>
          <w:lang w:eastAsia="sl-SI"/>
        </w:rPr>
        <w:lastRenderedPageBreak/>
        <w:t>Opći cilj Projekta</w:t>
      </w:r>
      <w:bookmarkEnd w:id="6"/>
    </w:p>
    <w:p w:rsidR="00A919FB" w:rsidRDefault="00A919FB" w:rsidP="00A919FB">
      <w:pPr>
        <w:shd w:val="clear" w:color="auto" w:fill="FFFFFF"/>
        <w:spacing w:after="0" w:line="240" w:lineRule="auto"/>
        <w:jc w:val="both"/>
        <w:rPr>
          <w:rFonts w:eastAsia="Times New Roman"/>
          <w:color w:val="212121"/>
          <w:sz w:val="20"/>
          <w:szCs w:val="20"/>
          <w:lang w:eastAsia="sl-SI"/>
        </w:rPr>
      </w:pPr>
    </w:p>
    <w:p w:rsidR="00A919FB" w:rsidRPr="00A919FB" w:rsidRDefault="00A919FB" w:rsidP="00A919FB">
      <w:pPr>
        <w:shd w:val="clear" w:color="auto" w:fill="FFFFFF"/>
        <w:spacing w:after="0" w:line="240" w:lineRule="auto"/>
        <w:jc w:val="both"/>
        <w:rPr>
          <w:rFonts w:eastAsia="Times New Roman"/>
          <w:color w:val="212121"/>
          <w:lang w:val="sl-SI" w:eastAsia="sl-SI"/>
        </w:rPr>
      </w:pPr>
      <w:r w:rsidRPr="00A919FB">
        <w:rPr>
          <w:rFonts w:eastAsia="Times New Roman"/>
          <w:color w:val="212121"/>
          <w:sz w:val="20"/>
          <w:szCs w:val="20"/>
          <w:lang w:eastAsia="sl-SI"/>
        </w:rPr>
        <w:t>Opći ciljevi koje će se postići projektom, proizlaze iz strateških dokumenata i EU Direktiva:</w:t>
      </w:r>
    </w:p>
    <w:p w:rsidR="00A919FB" w:rsidRPr="00A919FB" w:rsidRDefault="00A919FB" w:rsidP="00A919FB">
      <w:pPr>
        <w:shd w:val="clear" w:color="auto" w:fill="FFFFFF"/>
        <w:spacing w:after="0" w:line="240" w:lineRule="auto"/>
        <w:jc w:val="both"/>
        <w:rPr>
          <w:rFonts w:eastAsia="Times New Roman"/>
          <w:color w:val="212121"/>
          <w:lang w:val="sl-SI" w:eastAsia="sl-SI"/>
        </w:rPr>
      </w:pPr>
      <w:r w:rsidRPr="00A919FB">
        <w:rPr>
          <w:rFonts w:eastAsia="Times New Roman"/>
          <w:color w:val="212121"/>
          <w:sz w:val="20"/>
          <w:szCs w:val="20"/>
          <w:lang w:eastAsia="sl-SI"/>
        </w:rPr>
        <w:t> </w:t>
      </w:r>
    </w:p>
    <w:p w:rsidR="00A919FB" w:rsidRPr="00A919FB" w:rsidRDefault="00A919FB" w:rsidP="00A919FB">
      <w:pPr>
        <w:shd w:val="clear" w:color="auto" w:fill="FFFFFF"/>
        <w:spacing w:after="0" w:line="240" w:lineRule="auto"/>
        <w:jc w:val="both"/>
        <w:rPr>
          <w:rFonts w:eastAsia="Times New Roman"/>
          <w:color w:val="212121"/>
          <w:lang w:val="sl-SI" w:eastAsia="sl-SI"/>
        </w:rPr>
      </w:pPr>
      <w:r w:rsidRPr="00A919FB">
        <w:rPr>
          <w:rFonts w:eastAsia="Times New Roman"/>
          <w:b/>
          <w:bCs/>
          <w:color w:val="44546A"/>
          <w:sz w:val="20"/>
          <w:szCs w:val="20"/>
          <w:lang w:eastAsia="sl-SI"/>
        </w:rPr>
        <w:t>Direktiva o vodi za piće 1998/83/EZ </w:t>
      </w:r>
      <w:r w:rsidRPr="00A919FB">
        <w:rPr>
          <w:rFonts w:eastAsia="Times New Roman"/>
          <w:color w:val="212121"/>
          <w:sz w:val="20"/>
          <w:szCs w:val="20"/>
          <w:lang w:eastAsia="sl-SI"/>
        </w:rPr>
        <w:t>definira standard kakvoće vode namijenjene za ljudsku potrošnju. Države članice moraju se uskladiti s zahtjevima i ciljevima Direktive. Temeljni ciljevi Direktive su:</w:t>
      </w:r>
    </w:p>
    <w:p w:rsidR="00A919FB" w:rsidRPr="00A919FB" w:rsidRDefault="00A919FB" w:rsidP="00EE6A7D">
      <w:pPr>
        <w:numPr>
          <w:ilvl w:val="0"/>
          <w:numId w:val="39"/>
        </w:numPr>
        <w:shd w:val="clear" w:color="auto" w:fill="FFFFFF"/>
        <w:spacing w:after="0" w:line="240" w:lineRule="auto"/>
        <w:ind w:left="1080"/>
        <w:jc w:val="both"/>
        <w:rPr>
          <w:rFonts w:eastAsia="Times New Roman" w:cs="Segoe UI"/>
          <w:color w:val="212121"/>
          <w:lang w:val="sl-SI" w:eastAsia="sl-SI"/>
        </w:rPr>
      </w:pPr>
      <w:r w:rsidRPr="00A919FB">
        <w:rPr>
          <w:rFonts w:eastAsia="Times New Roman" w:cs="Segoe UI"/>
          <w:color w:val="212121"/>
          <w:sz w:val="20"/>
          <w:szCs w:val="20"/>
          <w:lang w:eastAsia="sl-SI"/>
        </w:rPr>
        <w:t>zaštita ljudskog zdravlja</w:t>
      </w:r>
    </w:p>
    <w:p w:rsidR="00A919FB" w:rsidRPr="00A919FB" w:rsidRDefault="00A919FB" w:rsidP="00EE6A7D">
      <w:pPr>
        <w:numPr>
          <w:ilvl w:val="0"/>
          <w:numId w:val="39"/>
        </w:numPr>
        <w:shd w:val="clear" w:color="auto" w:fill="FFFFFF"/>
        <w:spacing w:after="0" w:line="240" w:lineRule="auto"/>
        <w:ind w:left="1080"/>
        <w:jc w:val="both"/>
        <w:rPr>
          <w:rFonts w:eastAsia="Times New Roman" w:cs="Segoe UI"/>
          <w:color w:val="212121"/>
          <w:lang w:val="sl-SI" w:eastAsia="sl-SI"/>
        </w:rPr>
      </w:pPr>
      <w:r w:rsidRPr="00A919FB">
        <w:rPr>
          <w:rFonts w:eastAsia="Times New Roman" w:cs="Segoe UI"/>
          <w:color w:val="212121"/>
          <w:sz w:val="20"/>
          <w:szCs w:val="20"/>
          <w:lang w:eastAsia="sl-SI"/>
        </w:rPr>
        <w:t>piti/koristiti vodu tijekom čitavog života bez opasnosti od štetnih učinaka na zdravlje</w:t>
      </w:r>
    </w:p>
    <w:p w:rsidR="00A919FB" w:rsidRPr="00A919FB" w:rsidRDefault="00A919FB" w:rsidP="00EE6A7D">
      <w:pPr>
        <w:numPr>
          <w:ilvl w:val="0"/>
          <w:numId w:val="39"/>
        </w:numPr>
        <w:shd w:val="clear" w:color="auto" w:fill="FFFFFF"/>
        <w:spacing w:after="0" w:line="240" w:lineRule="auto"/>
        <w:ind w:left="1080"/>
        <w:jc w:val="both"/>
        <w:rPr>
          <w:rFonts w:eastAsia="Times New Roman" w:cs="Segoe UI"/>
          <w:color w:val="212121"/>
          <w:lang w:val="sl-SI" w:eastAsia="sl-SI"/>
        </w:rPr>
      </w:pPr>
      <w:r w:rsidRPr="00A919FB">
        <w:rPr>
          <w:rFonts w:eastAsia="Times New Roman" w:cs="Segoe UI"/>
          <w:color w:val="212121"/>
          <w:sz w:val="20"/>
          <w:szCs w:val="20"/>
          <w:lang w:eastAsia="sl-SI"/>
        </w:rPr>
        <w:t>osigurati da u vodi za piće nema mikroorganizama, parazita i tvari opasnih za ljudsko zdravlje.</w:t>
      </w:r>
    </w:p>
    <w:p w:rsidR="00A919FB" w:rsidRPr="00A919FB" w:rsidRDefault="00A919FB" w:rsidP="00A919FB">
      <w:pPr>
        <w:shd w:val="clear" w:color="auto" w:fill="FFFFFF"/>
        <w:spacing w:after="0" w:line="240" w:lineRule="auto"/>
        <w:jc w:val="both"/>
        <w:rPr>
          <w:rFonts w:eastAsia="Times New Roman"/>
          <w:color w:val="212121"/>
          <w:lang w:val="sl-SI" w:eastAsia="sl-SI"/>
        </w:rPr>
      </w:pPr>
      <w:r w:rsidRPr="00A919FB">
        <w:rPr>
          <w:rFonts w:eastAsia="Times New Roman"/>
          <w:color w:val="212121"/>
          <w:sz w:val="20"/>
          <w:szCs w:val="20"/>
          <w:lang w:eastAsia="sl-SI"/>
        </w:rPr>
        <w:t>Države članice mogu izuzeti od odredbi ove Direktive vodu namijenjenu za ljudsku potrošnju kod </w:t>
      </w:r>
      <w:r w:rsidRPr="00A919FB">
        <w:rPr>
          <w:rFonts w:eastAsia="Times New Roman"/>
          <w:b/>
          <w:bCs/>
          <w:color w:val="212121"/>
          <w:sz w:val="20"/>
          <w:szCs w:val="20"/>
          <w:lang w:eastAsia="sl-SI"/>
        </w:rPr>
        <w:t>“vrlo male” opskrbe &lt; 10 m³/dan ili &lt; 50 osoba</w:t>
      </w:r>
      <w:r w:rsidRPr="00A919FB">
        <w:rPr>
          <w:rFonts w:eastAsia="Times New Roman"/>
          <w:color w:val="212121"/>
          <w:sz w:val="20"/>
          <w:szCs w:val="20"/>
          <w:lang w:eastAsia="sl-SI"/>
        </w:rPr>
        <w:t>, osim ukoliko je opskrba vodom dio komercijalne ili javne djelatnosti, što predstavlja područje djelovanja Direktive. U tom slučaju država je dužna obavještavati javnost o tim iznimkama.</w:t>
      </w:r>
    </w:p>
    <w:p w:rsidR="00A919FB" w:rsidRPr="00A919FB" w:rsidRDefault="00A919FB" w:rsidP="00A919FB">
      <w:pPr>
        <w:shd w:val="clear" w:color="auto" w:fill="FFFFFF"/>
        <w:spacing w:after="0" w:line="240" w:lineRule="auto"/>
        <w:jc w:val="both"/>
        <w:rPr>
          <w:rFonts w:eastAsia="Times New Roman"/>
          <w:color w:val="212121"/>
          <w:lang w:val="sl-SI" w:eastAsia="sl-SI"/>
        </w:rPr>
      </w:pPr>
      <w:r w:rsidRPr="00A919FB">
        <w:rPr>
          <w:rFonts w:eastAsia="Times New Roman"/>
          <w:color w:val="212121"/>
          <w:sz w:val="20"/>
          <w:szCs w:val="20"/>
          <w:lang w:eastAsia="sl-SI"/>
        </w:rPr>
        <w:t>Sukladno Pravilniku o zdravstvenoj ispravnosti vode za piće koji definira pojam javna vodoopskrba kao „</w:t>
      </w:r>
      <w:r w:rsidRPr="00A919FB">
        <w:rPr>
          <w:rFonts w:eastAsia="Times New Roman"/>
          <w:i/>
          <w:iCs/>
          <w:color w:val="212121"/>
          <w:sz w:val="20"/>
          <w:szCs w:val="20"/>
          <w:lang w:eastAsia="sl-SI"/>
        </w:rPr>
        <w:t>opskrba vodom za piće za više od 50 ljudi ili 10 m</w:t>
      </w:r>
      <w:r w:rsidRPr="00A919FB">
        <w:rPr>
          <w:rFonts w:eastAsia="Times New Roman"/>
          <w:i/>
          <w:iCs/>
          <w:color w:val="212121"/>
          <w:sz w:val="20"/>
          <w:szCs w:val="20"/>
          <w:vertAlign w:val="superscript"/>
          <w:lang w:eastAsia="sl-SI"/>
        </w:rPr>
        <w:t>3</w:t>
      </w:r>
      <w:r w:rsidRPr="00A919FB">
        <w:rPr>
          <w:rFonts w:eastAsia="Times New Roman"/>
          <w:i/>
          <w:iCs/>
          <w:color w:val="212121"/>
          <w:sz w:val="20"/>
          <w:szCs w:val="20"/>
          <w:lang w:eastAsia="sl-SI"/>
        </w:rPr>
        <w:t>/dan, opskrba iz objekata pravnih i fizičkih osoba koje obavljaju djelatnost poslovanja s hranom te opskrba javnih objekata kao što su škole, bolnice, ustanove predškolskog odgoja, ugostiteljski objekti, autobusni i željeznički kolodvori i dr.“, </w:t>
      </w:r>
      <w:r w:rsidRPr="00A919FB">
        <w:rPr>
          <w:rFonts w:eastAsia="Times New Roman"/>
          <w:b/>
          <w:bCs/>
          <w:i/>
          <w:iCs/>
          <w:color w:val="212121"/>
          <w:sz w:val="20"/>
          <w:szCs w:val="20"/>
          <w:lang w:eastAsia="sl-SI"/>
        </w:rPr>
        <w:t>jasno je da se RH izuzima odredbi Direktive kod „vrlo male opskrbe“.</w:t>
      </w:r>
    </w:p>
    <w:p w:rsidR="00A919FB" w:rsidRPr="00A919FB" w:rsidRDefault="00A919FB" w:rsidP="00A919FB">
      <w:pPr>
        <w:shd w:val="clear" w:color="auto" w:fill="FFFFFF"/>
        <w:spacing w:after="0" w:line="240" w:lineRule="auto"/>
        <w:jc w:val="both"/>
        <w:rPr>
          <w:rFonts w:eastAsia="Times New Roman"/>
          <w:color w:val="212121"/>
          <w:lang w:val="sl-SI" w:eastAsia="sl-SI"/>
        </w:rPr>
      </w:pPr>
      <w:r w:rsidRPr="00A919FB">
        <w:rPr>
          <w:rFonts w:eastAsia="Times New Roman"/>
          <w:b/>
          <w:bCs/>
          <w:color w:val="44546A"/>
          <w:sz w:val="20"/>
          <w:szCs w:val="20"/>
          <w:lang w:eastAsia="sl-SI"/>
        </w:rPr>
        <w:t> </w:t>
      </w:r>
    </w:p>
    <w:p w:rsidR="00A919FB" w:rsidRDefault="00A919FB" w:rsidP="00A919FB">
      <w:pPr>
        <w:shd w:val="clear" w:color="auto" w:fill="FFFFFF"/>
        <w:spacing w:after="0" w:line="240" w:lineRule="auto"/>
        <w:jc w:val="both"/>
        <w:rPr>
          <w:rFonts w:eastAsia="Times New Roman"/>
          <w:b/>
          <w:bCs/>
          <w:color w:val="212121"/>
          <w:sz w:val="20"/>
          <w:szCs w:val="20"/>
          <w:lang w:eastAsia="sl-SI"/>
        </w:rPr>
      </w:pPr>
      <w:r w:rsidRPr="00A919FB">
        <w:rPr>
          <w:rFonts w:eastAsia="Times New Roman"/>
          <w:b/>
          <w:bCs/>
          <w:color w:val="212121"/>
          <w:sz w:val="20"/>
          <w:szCs w:val="20"/>
          <w:lang w:eastAsia="sl-SI"/>
        </w:rPr>
        <w:t>Osnovni cilj ovog projekta je usklađivanje područja s više od 50 osoba ili s potrošnjom vode većom od 10 m</w:t>
      </w:r>
      <w:r w:rsidRPr="00A919FB">
        <w:rPr>
          <w:rFonts w:eastAsia="Times New Roman"/>
          <w:b/>
          <w:bCs/>
          <w:color w:val="212121"/>
          <w:sz w:val="20"/>
          <w:szCs w:val="20"/>
          <w:vertAlign w:val="superscript"/>
          <w:lang w:eastAsia="sl-SI"/>
        </w:rPr>
        <w:t>3</w:t>
      </w:r>
      <w:r w:rsidRPr="00A919FB">
        <w:rPr>
          <w:rFonts w:eastAsia="Times New Roman"/>
          <w:b/>
          <w:bCs/>
          <w:color w:val="212121"/>
          <w:sz w:val="20"/>
          <w:szCs w:val="20"/>
          <w:lang w:eastAsia="sl-SI"/>
        </w:rPr>
        <w:t>/dan, te područja s komercijalnom ili javnom vodoopskrbom s manje od 50 osoba ili potrošnjom manjom od 10 m</w:t>
      </w:r>
      <w:r w:rsidRPr="00A919FB">
        <w:rPr>
          <w:rFonts w:eastAsia="Times New Roman"/>
          <w:b/>
          <w:bCs/>
          <w:color w:val="212121"/>
          <w:sz w:val="20"/>
          <w:szCs w:val="20"/>
          <w:vertAlign w:val="superscript"/>
          <w:lang w:eastAsia="sl-SI"/>
        </w:rPr>
        <w:t>3</w:t>
      </w:r>
      <w:r w:rsidRPr="00A919FB">
        <w:rPr>
          <w:rFonts w:eastAsia="Times New Roman"/>
          <w:b/>
          <w:bCs/>
          <w:color w:val="212121"/>
          <w:sz w:val="20"/>
          <w:szCs w:val="20"/>
          <w:lang w:eastAsia="sl-SI"/>
        </w:rPr>
        <w:t>/dan, sa zahtjevima Direktive o vodi za piće.</w:t>
      </w:r>
    </w:p>
    <w:p w:rsidR="00CD7D47" w:rsidRPr="00A919FB" w:rsidRDefault="00CD7D47" w:rsidP="00A919FB">
      <w:pPr>
        <w:shd w:val="clear" w:color="auto" w:fill="FFFFFF"/>
        <w:spacing w:after="0" w:line="240" w:lineRule="auto"/>
        <w:jc w:val="both"/>
        <w:rPr>
          <w:rFonts w:eastAsia="Times New Roman"/>
          <w:color w:val="212121"/>
          <w:lang w:val="sl-SI" w:eastAsia="sl-SI"/>
        </w:rPr>
      </w:pPr>
    </w:p>
    <w:p w:rsidR="00A919FB" w:rsidRPr="00A919FB" w:rsidRDefault="00A919FB" w:rsidP="00CD7D47">
      <w:pPr>
        <w:shd w:val="clear" w:color="auto" w:fill="FFFFFF"/>
        <w:spacing w:after="0" w:line="240" w:lineRule="auto"/>
        <w:jc w:val="both"/>
        <w:rPr>
          <w:rFonts w:eastAsia="Times New Roman"/>
          <w:color w:val="212121"/>
          <w:lang w:val="sl-SI" w:eastAsia="sl-SI"/>
        </w:rPr>
      </w:pPr>
      <w:r w:rsidRPr="00A919FB">
        <w:rPr>
          <w:rFonts w:eastAsia="Times New Roman"/>
          <w:b/>
          <w:bCs/>
          <w:color w:val="44546A"/>
          <w:sz w:val="20"/>
          <w:szCs w:val="20"/>
          <w:lang w:eastAsia="sl-SI"/>
        </w:rPr>
        <w:t>Operativni program Konkurentnost i kohezija 2014-2020.</w:t>
      </w:r>
    </w:p>
    <w:p w:rsidR="00A919FB" w:rsidRPr="00A919FB" w:rsidRDefault="00A919FB" w:rsidP="00CD7D47">
      <w:pPr>
        <w:shd w:val="clear" w:color="auto" w:fill="FFFFFF"/>
        <w:spacing w:after="0" w:line="240" w:lineRule="auto"/>
        <w:jc w:val="both"/>
        <w:rPr>
          <w:rFonts w:eastAsia="Times New Roman"/>
          <w:color w:val="212121"/>
          <w:lang w:val="sl-SI" w:eastAsia="sl-SI"/>
        </w:rPr>
      </w:pPr>
      <w:r w:rsidRPr="00A919FB">
        <w:rPr>
          <w:rFonts w:eastAsia="Times New Roman"/>
          <w:color w:val="212121"/>
          <w:sz w:val="20"/>
          <w:szCs w:val="20"/>
          <w:lang w:eastAsia="sl-SI"/>
        </w:rPr>
        <w:t>Operativni program Konkurentnost i kohezija 2014. – 2020. (OPKK) Republika Hrvatska donijela je 2014. godine u suradnji s Europskom komisijom. Cilj programa je investiranje u prioritetne sektore u području zaštite okoliša, a riječ je o očuvanju kvalitete pitke vode, pročišćavanju otpadnih voda i postupanju s otpadom. Projekt uključen je u tematski cilj br. 06 – „Očuvanje i zaštita okoliša i promocija učinkovitosti resursa; investicijski prioritet br. 6ii – „Ulaganje u sektor vodnoga gospodarstva kako bi se ispunili zahtjevi pravne stečevine Unije u području okoliša i zadovoljile potrebe koje su utvrdile države članice za ulaganjem koje nadilazi te zahtjeve“ te u:</w:t>
      </w:r>
    </w:p>
    <w:p w:rsidR="00A919FB" w:rsidRPr="00A919FB" w:rsidRDefault="00A919FB" w:rsidP="00EE6A7D">
      <w:pPr>
        <w:numPr>
          <w:ilvl w:val="0"/>
          <w:numId w:val="40"/>
        </w:numPr>
        <w:shd w:val="clear" w:color="auto" w:fill="FFFFFF"/>
        <w:spacing w:after="0" w:line="240" w:lineRule="auto"/>
        <w:ind w:left="1130"/>
        <w:jc w:val="both"/>
        <w:rPr>
          <w:rFonts w:eastAsia="Times New Roman" w:cs="Segoe UI"/>
          <w:color w:val="212121"/>
          <w:lang w:val="sl-SI" w:eastAsia="sl-SI"/>
        </w:rPr>
      </w:pPr>
      <w:r w:rsidRPr="00A919FB">
        <w:rPr>
          <w:rFonts w:eastAsia="Times New Roman" w:cs="Segoe UI"/>
          <w:b/>
          <w:bCs/>
          <w:color w:val="212121"/>
          <w:sz w:val="20"/>
          <w:szCs w:val="20"/>
          <w:lang w:eastAsia="sl-SI"/>
        </w:rPr>
        <w:t>specifični cilj (SC) 6ii1: „Poboljšanje javnog vodoopskrbnog sustava u svrhu osiguranja kvalitete i sigurnosti opskrbe pitkom vodom“</w:t>
      </w:r>
      <w:r w:rsidRPr="00A919FB">
        <w:rPr>
          <w:rFonts w:eastAsia="Times New Roman" w:cs="Segoe UI"/>
          <w:color w:val="212121"/>
          <w:sz w:val="20"/>
          <w:szCs w:val="20"/>
          <w:lang w:eastAsia="sl-SI"/>
        </w:rPr>
        <w:t> čiji glavni rezultat je osiguranje dovoljne količine kvalitetne pitke vode i povećanje stope priključenosti stanovništva na javne sustave opskrbe pitkom vodom.</w:t>
      </w:r>
    </w:p>
    <w:p w:rsidR="00A919FB" w:rsidRPr="00A919FB" w:rsidRDefault="00A919FB" w:rsidP="00A919FB">
      <w:pPr>
        <w:shd w:val="clear" w:color="auto" w:fill="FFFFFF"/>
        <w:spacing w:after="0" w:line="240" w:lineRule="auto"/>
        <w:ind w:left="770"/>
        <w:jc w:val="both"/>
        <w:rPr>
          <w:rFonts w:eastAsia="Times New Roman"/>
          <w:color w:val="212121"/>
          <w:lang w:val="sl-SI" w:eastAsia="sl-SI"/>
        </w:rPr>
      </w:pPr>
      <w:r w:rsidRPr="00A919FB">
        <w:rPr>
          <w:rFonts w:eastAsia="Times New Roman"/>
          <w:color w:val="212121"/>
          <w:sz w:val="20"/>
          <w:szCs w:val="20"/>
          <w:lang w:eastAsia="sl-SI"/>
        </w:rPr>
        <w:t> </w:t>
      </w:r>
    </w:p>
    <w:p w:rsidR="00A919FB" w:rsidRPr="00A919FB" w:rsidRDefault="00A919FB" w:rsidP="00CD7D47">
      <w:pPr>
        <w:shd w:val="clear" w:color="auto" w:fill="FFFFFF"/>
        <w:spacing w:after="0" w:line="240" w:lineRule="auto"/>
        <w:jc w:val="both"/>
        <w:rPr>
          <w:rFonts w:eastAsia="Times New Roman"/>
          <w:color w:val="212121"/>
          <w:lang w:val="sl-SI" w:eastAsia="sl-SI"/>
        </w:rPr>
      </w:pPr>
      <w:r w:rsidRPr="00A919FB">
        <w:rPr>
          <w:rFonts w:eastAsia="Times New Roman"/>
          <w:color w:val="212121"/>
          <w:sz w:val="20"/>
          <w:szCs w:val="20"/>
          <w:lang w:eastAsia="sl-SI"/>
        </w:rPr>
        <w:t>Specifični cilj 6ii1 bi kao rezultat trebao osigurati dovoljne količine kvalitetne pitke vode i povećanje stope spajanja stanovništva na javni sustav opskrbe pitkom vodom, kao i porast učinkovitosti vodoopskrbe kroz smanjenje gubitaka u sustavu. To će se ostvariti u predmetnom projektu kroz sljedeće aktivnosti i mjere:</w:t>
      </w:r>
    </w:p>
    <w:p w:rsidR="00A919FB" w:rsidRPr="00CD7D47" w:rsidRDefault="00A919FB" w:rsidP="00EE6A7D">
      <w:pPr>
        <w:numPr>
          <w:ilvl w:val="0"/>
          <w:numId w:val="40"/>
        </w:numPr>
        <w:shd w:val="clear" w:color="auto" w:fill="FFFFFF"/>
        <w:tabs>
          <w:tab w:val="clear" w:pos="720"/>
          <w:tab w:val="num" w:pos="1134"/>
        </w:tabs>
        <w:spacing w:after="0" w:line="240" w:lineRule="auto"/>
        <w:ind w:left="1134" w:right="1" w:hanging="283"/>
        <w:jc w:val="both"/>
        <w:rPr>
          <w:rFonts w:eastAsia="Times New Roman"/>
          <w:color w:val="212121"/>
          <w:sz w:val="20"/>
          <w:szCs w:val="20"/>
          <w:lang w:eastAsia="sl-SI"/>
        </w:rPr>
      </w:pPr>
      <w:r w:rsidRPr="00A919FB">
        <w:rPr>
          <w:rFonts w:eastAsia="Times New Roman"/>
          <w:color w:val="212121"/>
          <w:sz w:val="20"/>
          <w:szCs w:val="20"/>
          <w:lang w:eastAsia="sl-SI"/>
        </w:rPr>
        <w:t>uspostavljanjem i održavanjem održivog sustava upravljanja vodnih dobara putem ulaganja u sustave</w:t>
      </w:r>
      <w:r w:rsidRPr="00CD7D47">
        <w:rPr>
          <w:rFonts w:eastAsia="Times New Roman"/>
          <w:color w:val="212121"/>
          <w:sz w:val="20"/>
          <w:szCs w:val="20"/>
          <w:lang w:eastAsia="sl-SI"/>
        </w:rPr>
        <w:t> </w:t>
      </w:r>
      <w:r w:rsidRPr="00A919FB">
        <w:rPr>
          <w:rFonts w:eastAsia="Times New Roman"/>
          <w:color w:val="212121"/>
          <w:sz w:val="20"/>
          <w:szCs w:val="20"/>
          <w:lang w:eastAsia="sl-SI"/>
        </w:rPr>
        <w:t>za vodoopskrbu (uključivo regionalne</w:t>
      </w:r>
      <w:r w:rsidRPr="00CD7D47">
        <w:rPr>
          <w:rFonts w:eastAsia="Times New Roman"/>
          <w:color w:val="212121"/>
          <w:sz w:val="20"/>
          <w:szCs w:val="20"/>
          <w:lang w:eastAsia="sl-SI"/>
        </w:rPr>
        <w:t> </w:t>
      </w:r>
      <w:r w:rsidRPr="00A919FB">
        <w:rPr>
          <w:rFonts w:eastAsia="Times New Roman"/>
          <w:color w:val="212121"/>
          <w:sz w:val="20"/>
          <w:szCs w:val="20"/>
          <w:lang w:eastAsia="sl-SI"/>
        </w:rPr>
        <w:t>sustave) – uspostava regionalnog sustava s jedim isporučiteljem vodnih usluga - VIOZŽ</w:t>
      </w:r>
    </w:p>
    <w:p w:rsidR="00A919FB" w:rsidRDefault="00A919FB" w:rsidP="00EE6A7D">
      <w:pPr>
        <w:numPr>
          <w:ilvl w:val="0"/>
          <w:numId w:val="40"/>
        </w:numPr>
        <w:shd w:val="clear" w:color="auto" w:fill="FFFFFF"/>
        <w:tabs>
          <w:tab w:val="clear" w:pos="720"/>
          <w:tab w:val="num" w:pos="1134"/>
        </w:tabs>
        <w:spacing w:after="0" w:line="240" w:lineRule="auto"/>
        <w:ind w:left="1134" w:right="1" w:hanging="283"/>
        <w:jc w:val="both"/>
        <w:rPr>
          <w:rFonts w:eastAsia="Times New Roman"/>
          <w:color w:val="212121"/>
          <w:sz w:val="20"/>
          <w:szCs w:val="20"/>
          <w:lang w:eastAsia="sl-SI"/>
        </w:rPr>
      </w:pPr>
      <w:r w:rsidRPr="00A919FB">
        <w:rPr>
          <w:rFonts w:eastAsia="Times New Roman"/>
          <w:color w:val="212121"/>
          <w:sz w:val="20"/>
          <w:szCs w:val="20"/>
          <w:lang w:eastAsia="sl-SI"/>
        </w:rPr>
        <w:t>izgradnjom 31</w:t>
      </w:r>
      <w:r w:rsidR="00442395">
        <w:rPr>
          <w:rFonts w:eastAsia="Times New Roman"/>
          <w:color w:val="212121"/>
          <w:sz w:val="20"/>
          <w:szCs w:val="20"/>
          <w:lang w:eastAsia="sl-SI"/>
        </w:rPr>
        <w:t>6</w:t>
      </w:r>
      <w:r w:rsidRPr="00A919FB">
        <w:rPr>
          <w:rFonts w:eastAsia="Times New Roman"/>
          <w:color w:val="212121"/>
          <w:sz w:val="20"/>
          <w:szCs w:val="20"/>
          <w:lang w:eastAsia="sl-SI"/>
        </w:rPr>
        <w:t xml:space="preserve"> km nove mreže i rekonstrukcijom</w:t>
      </w:r>
      <w:r w:rsidRPr="00CD7D47">
        <w:rPr>
          <w:rFonts w:eastAsia="Times New Roman"/>
          <w:color w:val="212121"/>
          <w:sz w:val="20"/>
          <w:szCs w:val="20"/>
          <w:lang w:eastAsia="sl-SI"/>
        </w:rPr>
        <w:t> </w:t>
      </w:r>
      <w:r w:rsidRPr="00A919FB">
        <w:rPr>
          <w:rFonts w:eastAsia="Times New Roman"/>
          <w:color w:val="212121"/>
          <w:sz w:val="20"/>
          <w:szCs w:val="20"/>
          <w:lang w:eastAsia="sl-SI"/>
        </w:rPr>
        <w:t>108 km mreže</w:t>
      </w:r>
      <w:r w:rsidRPr="00CD7D47">
        <w:rPr>
          <w:rFonts w:eastAsia="Times New Roman"/>
          <w:color w:val="212121"/>
          <w:sz w:val="20"/>
          <w:szCs w:val="20"/>
          <w:lang w:eastAsia="sl-SI"/>
        </w:rPr>
        <w:t>, </w:t>
      </w:r>
      <w:r w:rsidRPr="00A919FB">
        <w:rPr>
          <w:rFonts w:eastAsia="Times New Roman"/>
          <w:color w:val="212121"/>
          <w:sz w:val="20"/>
          <w:szCs w:val="20"/>
          <w:lang w:eastAsia="sl-SI"/>
        </w:rPr>
        <w:t xml:space="preserve">izgradnjom novog crpilišta </w:t>
      </w:r>
      <w:proofErr w:type="spellStart"/>
      <w:r w:rsidRPr="00A919FB">
        <w:rPr>
          <w:rFonts w:eastAsia="Times New Roman"/>
          <w:color w:val="212121"/>
          <w:sz w:val="20"/>
          <w:szCs w:val="20"/>
          <w:lang w:eastAsia="sl-SI"/>
        </w:rPr>
        <w:t>Kosnica</w:t>
      </w:r>
      <w:proofErr w:type="spellEnd"/>
      <w:r w:rsidRPr="00A919FB">
        <w:rPr>
          <w:rFonts w:eastAsia="Times New Roman"/>
          <w:color w:val="212121"/>
          <w:sz w:val="20"/>
          <w:szCs w:val="20"/>
          <w:lang w:eastAsia="sl-SI"/>
        </w:rPr>
        <w:t>, povećanjem povezanosti mreže, otkrivanje i eliminiranje istjecanja, smanjenje gubitaka,</w:t>
      </w:r>
      <w:r w:rsidRPr="00CD7D47">
        <w:rPr>
          <w:rFonts w:eastAsia="Times New Roman"/>
          <w:color w:val="212121"/>
          <w:sz w:val="20"/>
          <w:szCs w:val="20"/>
          <w:lang w:eastAsia="sl-SI"/>
        </w:rPr>
        <w:t> </w:t>
      </w:r>
      <w:r w:rsidRPr="00A919FB">
        <w:rPr>
          <w:rFonts w:eastAsia="Times New Roman"/>
          <w:color w:val="212121"/>
          <w:sz w:val="20"/>
          <w:szCs w:val="20"/>
          <w:lang w:eastAsia="sl-SI"/>
        </w:rPr>
        <w:t>povećanje pouzdanosti i učinkovitosti sustava</w:t>
      </w:r>
      <w:r w:rsidRPr="00CD7D47">
        <w:rPr>
          <w:rFonts w:eastAsia="Times New Roman"/>
          <w:color w:val="212121"/>
          <w:sz w:val="20"/>
          <w:szCs w:val="20"/>
          <w:lang w:eastAsia="sl-SI"/>
        </w:rPr>
        <w:t> </w:t>
      </w:r>
      <w:r w:rsidRPr="00A919FB">
        <w:rPr>
          <w:rFonts w:eastAsia="Times New Roman"/>
          <w:color w:val="212121"/>
          <w:sz w:val="20"/>
          <w:szCs w:val="20"/>
          <w:lang w:eastAsia="sl-SI"/>
        </w:rPr>
        <w:t>vodoopskrbe,</w:t>
      </w:r>
    </w:p>
    <w:p w:rsidR="00A919FB" w:rsidRDefault="00A919FB" w:rsidP="00EE6A7D">
      <w:pPr>
        <w:numPr>
          <w:ilvl w:val="0"/>
          <w:numId w:val="40"/>
        </w:numPr>
        <w:shd w:val="clear" w:color="auto" w:fill="FFFFFF"/>
        <w:tabs>
          <w:tab w:val="clear" w:pos="720"/>
          <w:tab w:val="num" w:pos="1134"/>
        </w:tabs>
        <w:spacing w:after="0" w:line="240" w:lineRule="auto"/>
        <w:ind w:left="1134" w:right="1" w:hanging="283"/>
        <w:jc w:val="both"/>
        <w:rPr>
          <w:rFonts w:eastAsia="Times New Roman"/>
          <w:color w:val="212121"/>
          <w:sz w:val="20"/>
          <w:szCs w:val="20"/>
          <w:lang w:eastAsia="sl-SI"/>
        </w:rPr>
      </w:pPr>
      <w:r w:rsidRPr="00CD7D47">
        <w:rPr>
          <w:rFonts w:eastAsia="Times New Roman"/>
          <w:color w:val="212121"/>
          <w:sz w:val="20"/>
          <w:szCs w:val="20"/>
          <w:lang w:eastAsia="sl-SI"/>
        </w:rPr>
        <w:t>ulaganjem</w:t>
      </w:r>
      <w:r w:rsidRPr="00CD7D47">
        <w:rPr>
          <w:rFonts w:eastAsia="Times New Roman"/>
          <w:color w:val="212121"/>
          <w:spacing w:val="-5"/>
          <w:sz w:val="20"/>
          <w:szCs w:val="20"/>
          <w:lang w:eastAsia="sl-SI"/>
        </w:rPr>
        <w:t> </w:t>
      </w:r>
      <w:r w:rsidRPr="00CD7D47">
        <w:rPr>
          <w:rFonts w:eastAsia="Times New Roman"/>
          <w:color w:val="212121"/>
          <w:sz w:val="20"/>
          <w:szCs w:val="20"/>
          <w:lang w:eastAsia="sl-SI"/>
        </w:rPr>
        <w:t>u</w:t>
      </w:r>
      <w:r w:rsidRPr="00CD7D47">
        <w:rPr>
          <w:rFonts w:eastAsia="Times New Roman"/>
          <w:color w:val="212121"/>
          <w:spacing w:val="-4"/>
          <w:sz w:val="20"/>
          <w:szCs w:val="20"/>
          <w:lang w:eastAsia="sl-SI"/>
        </w:rPr>
        <w:t> </w:t>
      </w:r>
      <w:r w:rsidRPr="00CD7D47">
        <w:rPr>
          <w:rFonts w:eastAsia="Times New Roman"/>
          <w:color w:val="212121"/>
          <w:sz w:val="20"/>
          <w:szCs w:val="20"/>
          <w:lang w:eastAsia="sl-SI"/>
        </w:rPr>
        <w:t>opremu</w:t>
      </w:r>
      <w:r w:rsidRPr="00CD7D47">
        <w:rPr>
          <w:rFonts w:eastAsia="Times New Roman"/>
          <w:color w:val="212121"/>
          <w:spacing w:val="-9"/>
          <w:sz w:val="20"/>
          <w:szCs w:val="20"/>
          <w:lang w:eastAsia="sl-SI"/>
        </w:rPr>
        <w:t> </w:t>
      </w:r>
      <w:r w:rsidRPr="00CD7D47">
        <w:rPr>
          <w:rFonts w:eastAsia="Times New Roman"/>
          <w:color w:val="212121"/>
          <w:sz w:val="20"/>
          <w:szCs w:val="20"/>
          <w:lang w:eastAsia="sl-SI"/>
        </w:rPr>
        <w:t>za</w:t>
      </w:r>
      <w:r w:rsidRPr="00CD7D47">
        <w:rPr>
          <w:rFonts w:eastAsia="Times New Roman"/>
          <w:color w:val="212121"/>
          <w:spacing w:val="-13"/>
          <w:sz w:val="20"/>
          <w:szCs w:val="20"/>
          <w:lang w:eastAsia="sl-SI"/>
        </w:rPr>
        <w:t> </w:t>
      </w:r>
      <w:r w:rsidRPr="00CD7D47">
        <w:rPr>
          <w:rFonts w:eastAsia="Times New Roman"/>
          <w:color w:val="212121"/>
          <w:sz w:val="20"/>
          <w:szCs w:val="20"/>
          <w:lang w:eastAsia="sl-SI"/>
        </w:rPr>
        <w:t>mjerenje</w:t>
      </w:r>
      <w:r w:rsidRPr="00CD7D47">
        <w:rPr>
          <w:rFonts w:eastAsia="Times New Roman"/>
          <w:color w:val="212121"/>
          <w:spacing w:val="-8"/>
          <w:sz w:val="20"/>
          <w:szCs w:val="20"/>
          <w:lang w:eastAsia="sl-SI"/>
        </w:rPr>
        <w:t> </w:t>
      </w:r>
      <w:r w:rsidRPr="00CD7D47">
        <w:rPr>
          <w:rFonts w:eastAsia="Times New Roman"/>
          <w:color w:val="212121"/>
          <w:sz w:val="20"/>
          <w:szCs w:val="20"/>
          <w:lang w:eastAsia="sl-SI"/>
        </w:rPr>
        <w:t>i</w:t>
      </w:r>
      <w:r w:rsidRPr="00CD7D47">
        <w:rPr>
          <w:rFonts w:eastAsia="Times New Roman"/>
          <w:color w:val="212121"/>
          <w:spacing w:val="-9"/>
          <w:sz w:val="20"/>
          <w:szCs w:val="20"/>
          <w:lang w:eastAsia="sl-SI"/>
        </w:rPr>
        <w:t> </w:t>
      </w:r>
      <w:r w:rsidRPr="00CD7D47">
        <w:rPr>
          <w:rFonts w:eastAsia="Times New Roman"/>
          <w:color w:val="212121"/>
          <w:sz w:val="20"/>
          <w:szCs w:val="20"/>
          <w:lang w:eastAsia="sl-SI"/>
        </w:rPr>
        <w:t>kontrolu</w:t>
      </w:r>
      <w:r w:rsidRPr="00CD7D47">
        <w:rPr>
          <w:rFonts w:eastAsia="Times New Roman"/>
          <w:color w:val="212121"/>
          <w:spacing w:val="-9"/>
          <w:sz w:val="20"/>
          <w:szCs w:val="20"/>
          <w:lang w:eastAsia="sl-SI"/>
        </w:rPr>
        <w:t> </w:t>
      </w:r>
      <w:r w:rsidRPr="00CD7D47">
        <w:rPr>
          <w:rFonts w:eastAsia="Times New Roman"/>
          <w:color w:val="212121"/>
          <w:sz w:val="20"/>
          <w:szCs w:val="20"/>
          <w:lang w:eastAsia="sl-SI"/>
        </w:rPr>
        <w:t>u</w:t>
      </w:r>
      <w:r w:rsidRPr="00CD7D47">
        <w:rPr>
          <w:rFonts w:eastAsia="Times New Roman"/>
          <w:color w:val="212121"/>
          <w:spacing w:val="-4"/>
          <w:sz w:val="20"/>
          <w:szCs w:val="20"/>
          <w:lang w:eastAsia="sl-SI"/>
        </w:rPr>
        <w:t> </w:t>
      </w:r>
      <w:r w:rsidRPr="00CD7D47">
        <w:rPr>
          <w:rFonts w:eastAsia="Times New Roman"/>
          <w:color w:val="212121"/>
          <w:sz w:val="20"/>
          <w:szCs w:val="20"/>
          <w:lang w:eastAsia="sl-SI"/>
        </w:rPr>
        <w:t>javnim sustavima</w:t>
      </w:r>
      <w:r w:rsidRPr="00CD7D47">
        <w:rPr>
          <w:rFonts w:eastAsia="Times New Roman"/>
          <w:color w:val="212121"/>
          <w:spacing w:val="-9"/>
          <w:sz w:val="20"/>
          <w:szCs w:val="20"/>
          <w:lang w:eastAsia="sl-SI"/>
        </w:rPr>
        <w:t> </w:t>
      </w:r>
      <w:r w:rsidRPr="00CD7D47">
        <w:rPr>
          <w:rFonts w:eastAsia="Times New Roman"/>
          <w:color w:val="212121"/>
          <w:sz w:val="20"/>
          <w:szCs w:val="20"/>
          <w:lang w:eastAsia="sl-SI"/>
        </w:rPr>
        <w:t>vodoopskrbe,</w:t>
      </w:r>
    </w:p>
    <w:p w:rsidR="00A919FB" w:rsidRPr="00CD7D47" w:rsidRDefault="00A919FB" w:rsidP="00B124B4">
      <w:pPr>
        <w:numPr>
          <w:ilvl w:val="0"/>
          <w:numId w:val="40"/>
        </w:numPr>
        <w:shd w:val="clear" w:color="auto" w:fill="FFFFFF"/>
        <w:tabs>
          <w:tab w:val="clear" w:pos="720"/>
          <w:tab w:val="num" w:pos="1134"/>
        </w:tabs>
        <w:spacing w:after="0" w:line="240" w:lineRule="auto"/>
        <w:ind w:left="1134" w:right="1" w:hanging="283"/>
        <w:jc w:val="both"/>
        <w:rPr>
          <w:rFonts w:eastAsia="Times New Roman"/>
          <w:color w:val="212121"/>
          <w:sz w:val="20"/>
          <w:szCs w:val="20"/>
          <w:lang w:eastAsia="sl-SI"/>
        </w:rPr>
      </w:pPr>
      <w:r w:rsidRPr="00CD7D47">
        <w:rPr>
          <w:rFonts w:eastAsia="Times New Roman"/>
          <w:color w:val="212121"/>
          <w:sz w:val="20"/>
          <w:szCs w:val="20"/>
          <w:lang w:eastAsia="sl-SI"/>
        </w:rPr>
        <w:t>povećanjem</w:t>
      </w:r>
      <w:r w:rsidRPr="00CD7D47">
        <w:rPr>
          <w:rFonts w:eastAsia="Times New Roman"/>
          <w:color w:val="212121"/>
          <w:spacing w:val="19"/>
          <w:sz w:val="20"/>
          <w:szCs w:val="20"/>
          <w:lang w:eastAsia="sl-SI"/>
        </w:rPr>
        <w:t> </w:t>
      </w:r>
      <w:r w:rsidRPr="00CD7D47">
        <w:rPr>
          <w:rFonts w:eastAsia="Times New Roman"/>
          <w:color w:val="212121"/>
          <w:sz w:val="20"/>
          <w:szCs w:val="20"/>
          <w:lang w:eastAsia="sl-SI"/>
        </w:rPr>
        <w:t>učinkovitosti</w:t>
      </w:r>
      <w:r w:rsidRPr="00CD7D47">
        <w:rPr>
          <w:rFonts w:eastAsia="Times New Roman"/>
          <w:color w:val="212121"/>
          <w:spacing w:val="24"/>
          <w:sz w:val="20"/>
          <w:szCs w:val="20"/>
          <w:lang w:eastAsia="sl-SI"/>
        </w:rPr>
        <w:t> </w:t>
      </w:r>
      <w:r w:rsidRPr="00CD7D47">
        <w:rPr>
          <w:rFonts w:eastAsia="Times New Roman"/>
          <w:color w:val="212121"/>
          <w:sz w:val="20"/>
          <w:szCs w:val="20"/>
          <w:lang w:eastAsia="sl-SI"/>
        </w:rPr>
        <w:t>javnih</w:t>
      </w:r>
      <w:r w:rsidRPr="00CD7D47">
        <w:rPr>
          <w:rFonts w:eastAsia="Times New Roman"/>
          <w:color w:val="212121"/>
          <w:spacing w:val="16"/>
          <w:sz w:val="20"/>
          <w:szCs w:val="20"/>
          <w:lang w:eastAsia="sl-SI"/>
        </w:rPr>
        <w:t> </w:t>
      </w:r>
      <w:r w:rsidRPr="00CD7D47">
        <w:rPr>
          <w:rFonts w:eastAsia="Times New Roman"/>
          <w:color w:val="212121"/>
          <w:sz w:val="20"/>
          <w:szCs w:val="20"/>
          <w:lang w:eastAsia="sl-SI"/>
        </w:rPr>
        <w:t>pružatelja</w:t>
      </w:r>
      <w:r w:rsidRPr="00CD7D47">
        <w:rPr>
          <w:rFonts w:eastAsia="Times New Roman"/>
          <w:color w:val="212121"/>
          <w:spacing w:val="19"/>
          <w:sz w:val="20"/>
          <w:szCs w:val="20"/>
          <w:lang w:eastAsia="sl-SI"/>
        </w:rPr>
        <w:t> </w:t>
      </w:r>
      <w:r w:rsidRPr="00CD7D47">
        <w:rPr>
          <w:rFonts w:eastAsia="Times New Roman"/>
          <w:color w:val="212121"/>
          <w:sz w:val="20"/>
          <w:szCs w:val="20"/>
          <w:lang w:eastAsia="sl-SI"/>
        </w:rPr>
        <w:t>vodnih</w:t>
      </w:r>
      <w:r w:rsidRPr="00CD7D47">
        <w:rPr>
          <w:rFonts w:eastAsia="Times New Roman"/>
          <w:color w:val="212121"/>
          <w:spacing w:val="16"/>
          <w:sz w:val="20"/>
          <w:szCs w:val="20"/>
          <w:lang w:eastAsia="sl-SI"/>
        </w:rPr>
        <w:t> </w:t>
      </w:r>
      <w:r w:rsidRPr="00CD7D47">
        <w:rPr>
          <w:rFonts w:eastAsia="Times New Roman"/>
          <w:color w:val="212121"/>
          <w:sz w:val="20"/>
          <w:szCs w:val="20"/>
          <w:lang w:eastAsia="sl-SI"/>
        </w:rPr>
        <w:t>usluga</w:t>
      </w:r>
      <w:r w:rsidRPr="00CD7D47">
        <w:rPr>
          <w:rFonts w:eastAsia="Times New Roman"/>
          <w:color w:val="212121"/>
          <w:spacing w:val="15"/>
          <w:sz w:val="20"/>
          <w:szCs w:val="20"/>
          <w:lang w:eastAsia="sl-SI"/>
        </w:rPr>
        <w:t> </w:t>
      </w:r>
      <w:r w:rsidRPr="00CD7D47">
        <w:rPr>
          <w:rFonts w:eastAsia="Times New Roman"/>
          <w:color w:val="212121"/>
          <w:sz w:val="20"/>
          <w:szCs w:val="20"/>
          <w:lang w:eastAsia="sl-SI"/>
        </w:rPr>
        <w:t>s</w:t>
      </w:r>
      <w:r w:rsidRPr="00CD7D47">
        <w:rPr>
          <w:rFonts w:eastAsia="Times New Roman"/>
          <w:color w:val="212121"/>
          <w:spacing w:val="18"/>
          <w:sz w:val="20"/>
          <w:szCs w:val="20"/>
          <w:lang w:eastAsia="sl-SI"/>
        </w:rPr>
        <w:t> </w:t>
      </w:r>
      <w:r w:rsidRPr="00CD7D47">
        <w:rPr>
          <w:rFonts w:eastAsia="Times New Roman"/>
          <w:color w:val="212121"/>
          <w:sz w:val="20"/>
          <w:szCs w:val="20"/>
          <w:lang w:eastAsia="sl-SI"/>
        </w:rPr>
        <w:t>ciljem</w:t>
      </w:r>
      <w:r w:rsidRPr="00CD7D47">
        <w:rPr>
          <w:rFonts w:eastAsia="Times New Roman"/>
          <w:color w:val="212121"/>
          <w:spacing w:val="19"/>
          <w:sz w:val="20"/>
          <w:szCs w:val="20"/>
          <w:lang w:eastAsia="sl-SI"/>
        </w:rPr>
        <w:t> </w:t>
      </w:r>
      <w:r w:rsidRPr="00CD7D47">
        <w:rPr>
          <w:rFonts w:eastAsia="Times New Roman"/>
          <w:color w:val="212121"/>
          <w:sz w:val="20"/>
          <w:szCs w:val="20"/>
          <w:lang w:eastAsia="sl-SI"/>
        </w:rPr>
        <w:t>postizanja</w:t>
      </w:r>
      <w:r w:rsidRPr="00CD7D47">
        <w:rPr>
          <w:rFonts w:eastAsia="Times New Roman"/>
          <w:color w:val="212121"/>
          <w:spacing w:val="15"/>
          <w:sz w:val="20"/>
          <w:szCs w:val="20"/>
          <w:lang w:eastAsia="sl-SI"/>
        </w:rPr>
        <w:t> </w:t>
      </w:r>
      <w:r w:rsidRPr="00CD7D47">
        <w:rPr>
          <w:rFonts w:eastAsia="Times New Roman"/>
          <w:color w:val="212121"/>
          <w:sz w:val="20"/>
          <w:szCs w:val="20"/>
          <w:lang w:eastAsia="sl-SI"/>
        </w:rPr>
        <w:t>i</w:t>
      </w:r>
      <w:r w:rsidRPr="00CD7D47">
        <w:rPr>
          <w:rFonts w:eastAsia="Times New Roman"/>
          <w:color w:val="212121"/>
          <w:spacing w:val="20"/>
          <w:sz w:val="20"/>
          <w:szCs w:val="20"/>
          <w:lang w:eastAsia="sl-SI"/>
        </w:rPr>
        <w:t> </w:t>
      </w:r>
      <w:r w:rsidR="00CD7D47" w:rsidRPr="00CD7D47">
        <w:rPr>
          <w:rFonts w:eastAsia="Times New Roman"/>
          <w:color w:val="212121"/>
          <w:sz w:val="20"/>
          <w:szCs w:val="20"/>
          <w:lang w:eastAsia="sl-SI"/>
        </w:rPr>
        <w:t>održavanj</w:t>
      </w:r>
      <w:r w:rsidRPr="00CD7D47">
        <w:rPr>
          <w:rFonts w:eastAsia="Times New Roman"/>
          <w:color w:val="212121"/>
          <w:sz w:val="20"/>
          <w:szCs w:val="20"/>
          <w:lang w:eastAsia="sl-SI"/>
        </w:rPr>
        <w:t>a</w:t>
      </w:r>
      <w:r w:rsidRPr="00CD7D47">
        <w:rPr>
          <w:rFonts w:eastAsia="Times New Roman"/>
          <w:color w:val="212121"/>
          <w:spacing w:val="19"/>
          <w:sz w:val="20"/>
          <w:szCs w:val="20"/>
          <w:lang w:eastAsia="sl-SI"/>
        </w:rPr>
        <w:t> </w:t>
      </w:r>
      <w:r w:rsidRPr="00CD7D47">
        <w:rPr>
          <w:rFonts w:eastAsia="Times New Roman"/>
          <w:color w:val="212121"/>
          <w:sz w:val="20"/>
          <w:szCs w:val="20"/>
          <w:lang w:eastAsia="sl-SI"/>
        </w:rPr>
        <w:t>održivosti</w:t>
      </w:r>
      <w:r w:rsidRPr="00CD7D47">
        <w:rPr>
          <w:rFonts w:eastAsia="Times New Roman"/>
          <w:color w:val="212121"/>
          <w:spacing w:val="20"/>
          <w:sz w:val="20"/>
          <w:szCs w:val="20"/>
          <w:lang w:eastAsia="sl-SI"/>
        </w:rPr>
        <w:t> </w:t>
      </w:r>
      <w:r w:rsidRPr="00CD7D47">
        <w:rPr>
          <w:rFonts w:eastAsia="Times New Roman"/>
          <w:color w:val="212121"/>
          <w:sz w:val="20"/>
          <w:szCs w:val="20"/>
          <w:lang w:eastAsia="sl-SI"/>
        </w:rPr>
        <w:t>u financijskom i tehničko-tehnološkom smislu, te organizaciji u smislu ljudskih resursa, s ciljem</w:t>
      </w:r>
      <w:r w:rsidRPr="00CD7D47">
        <w:rPr>
          <w:rFonts w:eastAsia="Times New Roman"/>
          <w:color w:val="212121"/>
          <w:spacing w:val="35"/>
          <w:sz w:val="20"/>
          <w:szCs w:val="20"/>
          <w:lang w:eastAsia="sl-SI"/>
        </w:rPr>
        <w:t> </w:t>
      </w:r>
      <w:r w:rsidRPr="00CD7D47">
        <w:rPr>
          <w:rFonts w:eastAsia="Times New Roman"/>
          <w:color w:val="212121"/>
          <w:sz w:val="20"/>
          <w:szCs w:val="20"/>
          <w:lang w:eastAsia="sl-SI"/>
        </w:rPr>
        <w:t>uspostave jedinstvenog</w:t>
      </w:r>
      <w:r w:rsidRPr="00CD7D47">
        <w:rPr>
          <w:rFonts w:eastAsia="Times New Roman"/>
          <w:color w:val="212121"/>
          <w:spacing w:val="-14"/>
          <w:sz w:val="20"/>
          <w:szCs w:val="20"/>
          <w:lang w:eastAsia="sl-SI"/>
        </w:rPr>
        <w:t> </w:t>
      </w:r>
      <w:r w:rsidRPr="00CD7D47">
        <w:rPr>
          <w:rFonts w:eastAsia="Times New Roman"/>
          <w:color w:val="212121"/>
          <w:sz w:val="20"/>
          <w:szCs w:val="20"/>
          <w:lang w:eastAsia="sl-SI"/>
        </w:rPr>
        <w:t>operatera</w:t>
      </w:r>
      <w:r w:rsidRPr="00CD7D47">
        <w:rPr>
          <w:rFonts w:eastAsia="Times New Roman"/>
          <w:color w:val="212121"/>
          <w:spacing w:val="-19"/>
          <w:sz w:val="20"/>
          <w:szCs w:val="20"/>
          <w:lang w:eastAsia="sl-SI"/>
        </w:rPr>
        <w:t> </w:t>
      </w:r>
      <w:r w:rsidRPr="00CD7D47">
        <w:rPr>
          <w:rFonts w:eastAsia="Times New Roman"/>
          <w:color w:val="212121"/>
          <w:sz w:val="20"/>
          <w:szCs w:val="20"/>
          <w:lang w:eastAsia="sl-SI"/>
        </w:rPr>
        <w:t>za</w:t>
      </w:r>
      <w:r w:rsidRPr="00CD7D47">
        <w:rPr>
          <w:rFonts w:eastAsia="Times New Roman"/>
          <w:color w:val="212121"/>
          <w:spacing w:val="-16"/>
          <w:sz w:val="20"/>
          <w:szCs w:val="20"/>
          <w:lang w:eastAsia="sl-SI"/>
        </w:rPr>
        <w:t> </w:t>
      </w:r>
      <w:r w:rsidRPr="00CD7D47">
        <w:rPr>
          <w:rFonts w:eastAsia="Times New Roman"/>
          <w:color w:val="212121"/>
          <w:sz w:val="20"/>
          <w:szCs w:val="20"/>
          <w:lang w:eastAsia="sl-SI"/>
        </w:rPr>
        <w:t>područje</w:t>
      </w:r>
      <w:r w:rsidRPr="00CD7D47">
        <w:rPr>
          <w:rFonts w:eastAsia="Times New Roman"/>
          <w:color w:val="212121"/>
          <w:spacing w:val="-12"/>
          <w:sz w:val="20"/>
          <w:szCs w:val="20"/>
          <w:lang w:eastAsia="sl-SI"/>
        </w:rPr>
        <w:t> </w:t>
      </w:r>
      <w:r w:rsidRPr="00CD7D47">
        <w:rPr>
          <w:rFonts w:eastAsia="Times New Roman"/>
          <w:color w:val="212121"/>
          <w:sz w:val="20"/>
          <w:szCs w:val="20"/>
          <w:lang w:eastAsia="sl-SI"/>
        </w:rPr>
        <w:t>pružanja</w:t>
      </w:r>
      <w:r w:rsidRPr="00CD7D47">
        <w:rPr>
          <w:rFonts w:eastAsia="Times New Roman"/>
          <w:color w:val="212121"/>
          <w:spacing w:val="-16"/>
          <w:sz w:val="20"/>
          <w:szCs w:val="20"/>
          <w:lang w:eastAsia="sl-SI"/>
        </w:rPr>
        <w:t> </w:t>
      </w:r>
      <w:r w:rsidRPr="00CD7D47">
        <w:rPr>
          <w:rFonts w:eastAsia="Times New Roman"/>
          <w:color w:val="212121"/>
          <w:sz w:val="20"/>
          <w:szCs w:val="20"/>
          <w:lang w:eastAsia="sl-SI"/>
        </w:rPr>
        <w:t>usluga</w:t>
      </w:r>
      <w:r w:rsidRPr="00CD7D47">
        <w:rPr>
          <w:rFonts w:eastAsia="Times New Roman"/>
          <w:color w:val="212121"/>
          <w:spacing w:val="-16"/>
          <w:sz w:val="20"/>
          <w:szCs w:val="20"/>
          <w:lang w:eastAsia="sl-SI"/>
        </w:rPr>
        <w:t> </w:t>
      </w:r>
      <w:r w:rsidRPr="00CD7D47">
        <w:rPr>
          <w:rFonts w:eastAsia="Times New Roman"/>
          <w:color w:val="212121"/>
          <w:sz w:val="20"/>
          <w:szCs w:val="20"/>
          <w:lang w:eastAsia="sl-SI"/>
        </w:rPr>
        <w:t>koji</w:t>
      </w:r>
      <w:r w:rsidRPr="00CD7D47">
        <w:rPr>
          <w:rFonts w:eastAsia="Times New Roman"/>
          <w:color w:val="212121"/>
          <w:spacing w:val="-15"/>
          <w:sz w:val="20"/>
          <w:szCs w:val="20"/>
          <w:lang w:eastAsia="sl-SI"/>
        </w:rPr>
        <w:t> </w:t>
      </w:r>
      <w:r w:rsidRPr="00CD7D47">
        <w:rPr>
          <w:rFonts w:eastAsia="Times New Roman"/>
          <w:color w:val="212121"/>
          <w:sz w:val="20"/>
          <w:szCs w:val="20"/>
          <w:lang w:eastAsia="sl-SI"/>
        </w:rPr>
        <w:t>bi</w:t>
      </w:r>
      <w:r w:rsidRPr="00CD7D47">
        <w:rPr>
          <w:rFonts w:eastAsia="Times New Roman"/>
          <w:color w:val="212121"/>
          <w:spacing w:val="-15"/>
          <w:sz w:val="20"/>
          <w:szCs w:val="20"/>
          <w:lang w:eastAsia="sl-SI"/>
        </w:rPr>
        <w:t> </w:t>
      </w:r>
      <w:r w:rsidRPr="00CD7D47">
        <w:rPr>
          <w:rFonts w:eastAsia="Times New Roman"/>
          <w:color w:val="212121"/>
          <w:sz w:val="20"/>
          <w:szCs w:val="20"/>
          <w:lang w:eastAsia="sl-SI"/>
        </w:rPr>
        <w:t>pružao</w:t>
      </w:r>
      <w:r w:rsidRPr="00CD7D47">
        <w:rPr>
          <w:rFonts w:eastAsia="Times New Roman"/>
          <w:color w:val="212121"/>
          <w:spacing w:val="-16"/>
          <w:sz w:val="20"/>
          <w:szCs w:val="20"/>
          <w:lang w:eastAsia="sl-SI"/>
        </w:rPr>
        <w:t> </w:t>
      </w:r>
      <w:r w:rsidRPr="00CD7D47">
        <w:rPr>
          <w:rFonts w:eastAsia="Times New Roman"/>
          <w:color w:val="212121"/>
          <w:sz w:val="20"/>
          <w:szCs w:val="20"/>
          <w:lang w:eastAsia="sl-SI"/>
        </w:rPr>
        <w:t>usluge</w:t>
      </w:r>
      <w:r w:rsidRPr="00CD7D47">
        <w:rPr>
          <w:rFonts w:eastAsia="Times New Roman"/>
          <w:color w:val="212121"/>
          <w:spacing w:val="-12"/>
          <w:sz w:val="20"/>
          <w:szCs w:val="20"/>
          <w:lang w:eastAsia="sl-SI"/>
        </w:rPr>
        <w:t> </w:t>
      </w:r>
      <w:r w:rsidRPr="00CD7D47">
        <w:rPr>
          <w:rFonts w:eastAsia="Times New Roman"/>
          <w:color w:val="212121"/>
          <w:sz w:val="20"/>
          <w:szCs w:val="20"/>
          <w:lang w:eastAsia="sl-SI"/>
        </w:rPr>
        <w:t>vodoops</w:t>
      </w:r>
      <w:r w:rsidR="00B124B4">
        <w:rPr>
          <w:rFonts w:eastAsia="Times New Roman"/>
          <w:color w:val="212121"/>
          <w:sz w:val="20"/>
          <w:szCs w:val="20"/>
          <w:lang w:eastAsia="sl-SI"/>
        </w:rPr>
        <w:t>k</w:t>
      </w:r>
      <w:r w:rsidRPr="00CD7D47">
        <w:rPr>
          <w:rFonts w:eastAsia="Times New Roman"/>
          <w:color w:val="212121"/>
          <w:sz w:val="20"/>
          <w:szCs w:val="20"/>
          <w:lang w:eastAsia="sl-SI"/>
        </w:rPr>
        <w:t>rbe,</w:t>
      </w:r>
      <w:r w:rsidRPr="00CD7D47">
        <w:rPr>
          <w:rFonts w:eastAsia="Times New Roman"/>
          <w:color w:val="212121"/>
          <w:spacing w:val="-18"/>
          <w:sz w:val="20"/>
          <w:szCs w:val="20"/>
          <w:lang w:eastAsia="sl-SI"/>
        </w:rPr>
        <w:t> </w:t>
      </w:r>
      <w:r w:rsidRPr="00CD7D47">
        <w:rPr>
          <w:rFonts w:eastAsia="Times New Roman"/>
          <w:color w:val="212121"/>
          <w:sz w:val="20"/>
          <w:szCs w:val="20"/>
          <w:lang w:eastAsia="sl-SI"/>
        </w:rPr>
        <w:t>odvodnje</w:t>
      </w:r>
      <w:r w:rsidRPr="00CD7D47">
        <w:rPr>
          <w:rFonts w:eastAsia="Times New Roman"/>
          <w:color w:val="212121"/>
          <w:spacing w:val="-15"/>
          <w:sz w:val="20"/>
          <w:szCs w:val="20"/>
          <w:lang w:eastAsia="sl-SI"/>
        </w:rPr>
        <w:t> </w:t>
      </w:r>
      <w:r w:rsidRPr="00CD7D47">
        <w:rPr>
          <w:rFonts w:eastAsia="Times New Roman"/>
          <w:color w:val="212121"/>
          <w:sz w:val="20"/>
          <w:szCs w:val="20"/>
          <w:lang w:eastAsia="sl-SI"/>
        </w:rPr>
        <w:t>i</w:t>
      </w:r>
      <w:r w:rsidRPr="00CD7D47">
        <w:rPr>
          <w:rFonts w:eastAsia="Times New Roman"/>
          <w:color w:val="212121"/>
          <w:spacing w:val="-15"/>
          <w:sz w:val="20"/>
          <w:szCs w:val="20"/>
          <w:lang w:eastAsia="sl-SI"/>
        </w:rPr>
        <w:t> </w:t>
      </w:r>
      <w:r w:rsidRPr="00CD7D47">
        <w:rPr>
          <w:rFonts w:eastAsia="Times New Roman"/>
          <w:color w:val="212121"/>
          <w:sz w:val="20"/>
          <w:szCs w:val="20"/>
          <w:lang w:eastAsia="sl-SI"/>
        </w:rPr>
        <w:t>obrade otpadnih voda – VIOZŽ</w:t>
      </w:r>
    </w:p>
    <w:p w:rsidR="00A919FB" w:rsidRPr="00A919FB" w:rsidRDefault="00A919FB" w:rsidP="00A919FB">
      <w:pPr>
        <w:shd w:val="clear" w:color="auto" w:fill="FFFFFF"/>
        <w:spacing w:after="0" w:line="240" w:lineRule="auto"/>
        <w:ind w:left="1701" w:right="1"/>
        <w:jc w:val="both"/>
        <w:rPr>
          <w:rFonts w:eastAsia="Times New Roman"/>
          <w:color w:val="212121"/>
          <w:lang w:val="sl-SI" w:eastAsia="sl-SI"/>
        </w:rPr>
      </w:pPr>
      <w:r w:rsidRPr="00A919FB">
        <w:rPr>
          <w:rFonts w:eastAsia="Times New Roman"/>
          <w:b/>
          <w:bCs/>
          <w:i/>
          <w:iCs/>
          <w:color w:val="212121"/>
          <w:sz w:val="20"/>
          <w:szCs w:val="20"/>
          <w:lang w:eastAsia="sl-SI"/>
        </w:rPr>
        <w:t> </w:t>
      </w:r>
    </w:p>
    <w:p w:rsidR="00A919FB" w:rsidRPr="00CD7D47" w:rsidRDefault="00CD7D47" w:rsidP="00A919FB">
      <w:pPr>
        <w:shd w:val="clear" w:color="auto" w:fill="FFFFFF"/>
        <w:spacing w:after="0" w:line="240" w:lineRule="auto"/>
        <w:jc w:val="both"/>
        <w:rPr>
          <w:rFonts w:eastAsia="Times New Roman"/>
          <w:b/>
          <w:bCs/>
          <w:i/>
          <w:iCs/>
          <w:color w:val="212121"/>
          <w:sz w:val="18"/>
          <w:szCs w:val="18"/>
          <w:lang w:val="sl-SI" w:eastAsia="sl-SI"/>
        </w:rPr>
      </w:pPr>
      <w:r>
        <w:rPr>
          <w:rFonts w:eastAsia="Times New Roman"/>
          <w:b/>
          <w:bCs/>
          <w:i/>
          <w:iCs/>
          <w:color w:val="212121"/>
          <w:sz w:val="20"/>
          <w:szCs w:val="20"/>
          <w:lang w:eastAsia="sl-SI"/>
        </w:rPr>
        <w:br w:type="page"/>
      </w:r>
      <w:r w:rsidR="00A919FB" w:rsidRPr="00CD7D47">
        <w:rPr>
          <w:rFonts w:eastAsia="Times New Roman"/>
          <w:b/>
          <w:bCs/>
          <w:i/>
          <w:iCs/>
          <w:color w:val="212121"/>
          <w:sz w:val="20"/>
          <w:szCs w:val="20"/>
          <w:lang w:eastAsia="sl-SI"/>
        </w:rPr>
        <w:lastRenderedPageBreak/>
        <w:t>Doprinos projekta vrijednostima pokazatelja uspješnosti investicijskih prioriteta 6ii1</w:t>
      </w:r>
    </w:p>
    <w:tbl>
      <w:tblPr>
        <w:tblW w:w="5000" w:type="pct"/>
        <w:shd w:val="clear" w:color="auto" w:fill="FFFFFF"/>
        <w:tblCellMar>
          <w:left w:w="0" w:type="dxa"/>
          <w:right w:w="0" w:type="dxa"/>
        </w:tblCellMar>
        <w:tblLook w:val="04A0" w:firstRow="1" w:lastRow="0" w:firstColumn="1" w:lastColumn="0" w:noHBand="0" w:noVBand="1"/>
      </w:tblPr>
      <w:tblGrid>
        <w:gridCol w:w="1719"/>
        <w:gridCol w:w="1026"/>
        <w:gridCol w:w="1763"/>
        <w:gridCol w:w="798"/>
        <w:gridCol w:w="961"/>
        <w:gridCol w:w="961"/>
        <w:gridCol w:w="888"/>
        <w:gridCol w:w="935"/>
      </w:tblGrid>
      <w:tr w:rsidR="00A919FB" w:rsidRPr="00CD7D47" w:rsidTr="00CD7D47">
        <w:tc>
          <w:tcPr>
            <w:tcW w:w="350" w:type="pct"/>
            <w:tcBorders>
              <w:top w:val="double" w:sz="4" w:space="0" w:color="4472C4"/>
              <w:left w:val="single" w:sz="8" w:space="0" w:color="BFBFBF"/>
              <w:bottom w:val="single" w:sz="12" w:space="0" w:color="C9C9C9"/>
              <w:right w:val="nil"/>
            </w:tcBorders>
            <w:shd w:val="clear" w:color="auto" w:fill="B8CCE4"/>
            <w:tcMar>
              <w:top w:w="0" w:type="dxa"/>
              <w:left w:w="108" w:type="dxa"/>
              <w:bottom w:w="0" w:type="dxa"/>
              <w:right w:w="108" w:type="dxa"/>
            </w:tcMar>
            <w:vAlign w:val="center"/>
            <w:hideMark/>
          </w:tcPr>
          <w:p w:rsidR="00A919FB" w:rsidRPr="00CD7D47" w:rsidRDefault="00A919FB" w:rsidP="00A919FB">
            <w:pPr>
              <w:spacing w:after="0" w:line="240" w:lineRule="auto"/>
              <w:jc w:val="center"/>
              <w:rPr>
                <w:rFonts w:ascii="Times New Roman" w:eastAsia="Times New Roman" w:hAnsi="Times New Roman"/>
                <w:color w:val="212121"/>
                <w:sz w:val="24"/>
                <w:szCs w:val="24"/>
                <w:lang w:val="sl-SI" w:eastAsia="sl-SI"/>
              </w:rPr>
            </w:pPr>
            <w:r w:rsidRPr="00CD7D47">
              <w:rPr>
                <w:rFonts w:eastAsia="Times New Roman"/>
                <w:b/>
                <w:bCs/>
                <w:i/>
                <w:iCs/>
                <w:color w:val="212121"/>
                <w:sz w:val="18"/>
                <w:szCs w:val="18"/>
                <w:lang w:val="en-GB" w:eastAsia="sl-SI"/>
              </w:rPr>
              <w:t>OP (CCI)</w:t>
            </w:r>
          </w:p>
        </w:tc>
        <w:tc>
          <w:tcPr>
            <w:tcW w:w="300" w:type="pct"/>
            <w:tcBorders>
              <w:top w:val="double" w:sz="4" w:space="0" w:color="4472C4"/>
              <w:left w:val="nil"/>
              <w:bottom w:val="single" w:sz="12" w:space="0" w:color="C9C9C9"/>
              <w:right w:val="nil"/>
            </w:tcBorders>
            <w:shd w:val="clear" w:color="auto" w:fill="B8CCE4"/>
            <w:tcMar>
              <w:top w:w="0" w:type="dxa"/>
              <w:left w:w="108" w:type="dxa"/>
              <w:bottom w:w="0" w:type="dxa"/>
              <w:right w:w="108" w:type="dxa"/>
            </w:tcMar>
            <w:vAlign w:val="center"/>
            <w:hideMark/>
          </w:tcPr>
          <w:p w:rsidR="00A919FB" w:rsidRPr="00CD7D47" w:rsidRDefault="00A919FB" w:rsidP="00A919FB">
            <w:pPr>
              <w:spacing w:after="0" w:line="240" w:lineRule="auto"/>
              <w:jc w:val="center"/>
              <w:rPr>
                <w:rFonts w:ascii="Times New Roman" w:eastAsia="Times New Roman" w:hAnsi="Times New Roman"/>
                <w:color w:val="212121"/>
                <w:sz w:val="24"/>
                <w:szCs w:val="24"/>
                <w:lang w:val="sl-SI" w:eastAsia="sl-SI"/>
              </w:rPr>
            </w:pPr>
            <w:proofErr w:type="spellStart"/>
            <w:r w:rsidRPr="00CD7D47">
              <w:rPr>
                <w:rFonts w:eastAsia="Times New Roman"/>
                <w:b/>
                <w:bCs/>
                <w:i/>
                <w:iCs/>
                <w:color w:val="212121"/>
                <w:sz w:val="18"/>
                <w:szCs w:val="18"/>
                <w:lang w:val="en-GB" w:eastAsia="sl-SI"/>
              </w:rPr>
              <w:t>Prioritetna</w:t>
            </w:r>
            <w:proofErr w:type="spellEnd"/>
            <w:r w:rsidRPr="00CD7D47">
              <w:rPr>
                <w:rFonts w:eastAsia="Times New Roman"/>
                <w:b/>
                <w:bCs/>
                <w:i/>
                <w:iCs/>
                <w:color w:val="212121"/>
                <w:sz w:val="18"/>
                <w:szCs w:val="18"/>
                <w:lang w:val="en-GB" w:eastAsia="sl-SI"/>
              </w:rPr>
              <w:t xml:space="preserve"> </w:t>
            </w:r>
            <w:proofErr w:type="spellStart"/>
            <w:r w:rsidRPr="00CD7D47">
              <w:rPr>
                <w:rFonts w:eastAsia="Times New Roman"/>
                <w:b/>
                <w:bCs/>
                <w:i/>
                <w:iCs/>
                <w:color w:val="212121"/>
                <w:sz w:val="18"/>
                <w:szCs w:val="18"/>
                <w:lang w:val="en-GB" w:eastAsia="sl-SI"/>
              </w:rPr>
              <w:t>os</w:t>
            </w:r>
            <w:proofErr w:type="spellEnd"/>
          </w:p>
        </w:tc>
        <w:tc>
          <w:tcPr>
            <w:tcW w:w="1350" w:type="pct"/>
            <w:tcBorders>
              <w:top w:val="double" w:sz="4" w:space="0" w:color="4472C4"/>
              <w:left w:val="nil"/>
              <w:bottom w:val="single" w:sz="12" w:space="0" w:color="C9C9C9"/>
              <w:right w:val="nil"/>
            </w:tcBorders>
            <w:shd w:val="clear" w:color="auto" w:fill="B8CCE4"/>
            <w:tcMar>
              <w:top w:w="0" w:type="dxa"/>
              <w:left w:w="108" w:type="dxa"/>
              <w:bottom w:w="0" w:type="dxa"/>
              <w:right w:w="108" w:type="dxa"/>
            </w:tcMar>
            <w:vAlign w:val="center"/>
            <w:hideMark/>
          </w:tcPr>
          <w:p w:rsidR="00A919FB" w:rsidRPr="00CD7D47" w:rsidRDefault="00A919FB" w:rsidP="00A919FB">
            <w:pPr>
              <w:spacing w:after="0" w:line="240" w:lineRule="auto"/>
              <w:jc w:val="center"/>
              <w:rPr>
                <w:rFonts w:ascii="Times New Roman" w:eastAsia="Times New Roman" w:hAnsi="Times New Roman"/>
                <w:color w:val="212121"/>
                <w:sz w:val="24"/>
                <w:szCs w:val="24"/>
                <w:lang w:val="sl-SI" w:eastAsia="sl-SI"/>
              </w:rPr>
            </w:pPr>
            <w:proofErr w:type="spellStart"/>
            <w:r w:rsidRPr="00CD7D47">
              <w:rPr>
                <w:rFonts w:eastAsia="Times New Roman"/>
                <w:b/>
                <w:bCs/>
                <w:i/>
                <w:iCs/>
                <w:color w:val="212121"/>
                <w:sz w:val="18"/>
                <w:szCs w:val="18"/>
                <w:lang w:val="en-GB" w:eastAsia="sl-SI"/>
              </w:rPr>
              <w:t>Naziv</w:t>
            </w:r>
            <w:proofErr w:type="spellEnd"/>
            <w:r w:rsidRPr="00CD7D47">
              <w:rPr>
                <w:rFonts w:eastAsia="Times New Roman"/>
                <w:b/>
                <w:bCs/>
                <w:i/>
                <w:iCs/>
                <w:color w:val="212121"/>
                <w:sz w:val="18"/>
                <w:szCs w:val="18"/>
                <w:lang w:val="en-GB" w:eastAsia="sl-SI"/>
              </w:rPr>
              <w:t xml:space="preserve"> </w:t>
            </w:r>
            <w:proofErr w:type="spellStart"/>
            <w:r w:rsidRPr="00CD7D47">
              <w:rPr>
                <w:rFonts w:eastAsia="Times New Roman"/>
                <w:b/>
                <w:bCs/>
                <w:i/>
                <w:iCs/>
                <w:color w:val="212121"/>
                <w:sz w:val="18"/>
                <w:szCs w:val="18"/>
                <w:lang w:val="en-GB" w:eastAsia="sl-SI"/>
              </w:rPr>
              <w:t>pokazatelja</w:t>
            </w:r>
            <w:proofErr w:type="spellEnd"/>
          </w:p>
        </w:tc>
        <w:tc>
          <w:tcPr>
            <w:tcW w:w="700" w:type="pct"/>
            <w:tcBorders>
              <w:top w:val="double" w:sz="4" w:space="0" w:color="4472C4"/>
              <w:left w:val="nil"/>
              <w:bottom w:val="single" w:sz="12" w:space="0" w:color="C9C9C9"/>
              <w:right w:val="nil"/>
            </w:tcBorders>
            <w:shd w:val="clear" w:color="auto" w:fill="B8CCE4"/>
            <w:tcMar>
              <w:top w:w="0" w:type="dxa"/>
              <w:left w:w="108" w:type="dxa"/>
              <w:bottom w:w="0" w:type="dxa"/>
              <w:right w:w="108" w:type="dxa"/>
            </w:tcMar>
            <w:vAlign w:val="center"/>
            <w:hideMark/>
          </w:tcPr>
          <w:p w:rsidR="00A919FB" w:rsidRPr="00CD7D47" w:rsidRDefault="00A919FB" w:rsidP="00A919FB">
            <w:pPr>
              <w:spacing w:after="0" w:line="240" w:lineRule="auto"/>
              <w:jc w:val="center"/>
              <w:rPr>
                <w:rFonts w:ascii="Times New Roman" w:eastAsia="Times New Roman" w:hAnsi="Times New Roman"/>
                <w:color w:val="212121"/>
                <w:sz w:val="24"/>
                <w:szCs w:val="24"/>
                <w:lang w:val="sl-SI" w:eastAsia="sl-SI"/>
              </w:rPr>
            </w:pPr>
            <w:proofErr w:type="spellStart"/>
            <w:r w:rsidRPr="00CD7D47">
              <w:rPr>
                <w:rFonts w:eastAsia="Times New Roman"/>
                <w:b/>
                <w:bCs/>
                <w:i/>
                <w:iCs/>
                <w:color w:val="212121"/>
                <w:sz w:val="18"/>
                <w:szCs w:val="18"/>
                <w:lang w:val="en-GB" w:eastAsia="sl-SI"/>
              </w:rPr>
              <w:t>Mjerna</w:t>
            </w:r>
            <w:proofErr w:type="spellEnd"/>
            <w:r w:rsidRPr="00CD7D47">
              <w:rPr>
                <w:rFonts w:eastAsia="Times New Roman"/>
                <w:b/>
                <w:bCs/>
                <w:i/>
                <w:iCs/>
                <w:color w:val="212121"/>
                <w:sz w:val="18"/>
                <w:szCs w:val="18"/>
                <w:lang w:val="en-GB" w:eastAsia="sl-SI"/>
              </w:rPr>
              <w:t xml:space="preserve"> </w:t>
            </w:r>
            <w:proofErr w:type="spellStart"/>
            <w:r w:rsidRPr="00CD7D47">
              <w:rPr>
                <w:rFonts w:eastAsia="Times New Roman"/>
                <w:b/>
                <w:bCs/>
                <w:i/>
                <w:iCs/>
                <w:color w:val="212121"/>
                <w:sz w:val="18"/>
                <w:szCs w:val="18"/>
                <w:lang w:val="en-GB" w:eastAsia="sl-SI"/>
              </w:rPr>
              <w:t>jedinica</w:t>
            </w:r>
            <w:proofErr w:type="spellEnd"/>
          </w:p>
        </w:tc>
        <w:tc>
          <w:tcPr>
            <w:tcW w:w="550" w:type="pct"/>
            <w:tcBorders>
              <w:top w:val="double" w:sz="4" w:space="0" w:color="4472C4"/>
              <w:left w:val="nil"/>
              <w:bottom w:val="single" w:sz="12" w:space="0" w:color="C9C9C9"/>
              <w:right w:val="nil"/>
            </w:tcBorders>
            <w:shd w:val="clear" w:color="auto" w:fill="B8CCE4"/>
            <w:tcMar>
              <w:top w:w="0" w:type="dxa"/>
              <w:left w:w="108" w:type="dxa"/>
              <w:bottom w:w="0" w:type="dxa"/>
              <w:right w:w="108" w:type="dxa"/>
            </w:tcMar>
            <w:vAlign w:val="center"/>
            <w:hideMark/>
          </w:tcPr>
          <w:p w:rsidR="00A919FB" w:rsidRPr="00CD7D47" w:rsidRDefault="00A919FB" w:rsidP="00A919FB">
            <w:pPr>
              <w:spacing w:after="0" w:line="240" w:lineRule="auto"/>
              <w:jc w:val="center"/>
              <w:rPr>
                <w:rFonts w:ascii="Times New Roman" w:eastAsia="Times New Roman" w:hAnsi="Times New Roman"/>
                <w:color w:val="212121"/>
                <w:sz w:val="24"/>
                <w:szCs w:val="24"/>
                <w:lang w:val="sl-SI" w:eastAsia="sl-SI"/>
              </w:rPr>
            </w:pPr>
            <w:proofErr w:type="spellStart"/>
            <w:r w:rsidRPr="00CD7D47">
              <w:rPr>
                <w:rFonts w:eastAsia="Times New Roman"/>
                <w:b/>
                <w:bCs/>
                <w:i/>
                <w:iCs/>
                <w:color w:val="212121"/>
                <w:sz w:val="18"/>
                <w:szCs w:val="18"/>
                <w:lang w:val="en-GB" w:eastAsia="sl-SI"/>
              </w:rPr>
              <w:t>Ciljna</w:t>
            </w:r>
            <w:proofErr w:type="spellEnd"/>
            <w:r w:rsidRPr="00CD7D47">
              <w:rPr>
                <w:rFonts w:eastAsia="Times New Roman"/>
                <w:b/>
                <w:bCs/>
                <w:i/>
                <w:iCs/>
                <w:color w:val="212121"/>
                <w:sz w:val="18"/>
                <w:szCs w:val="18"/>
                <w:lang w:val="en-GB" w:eastAsia="sl-SI"/>
              </w:rPr>
              <w:t xml:space="preserve"> </w:t>
            </w:r>
            <w:proofErr w:type="spellStart"/>
            <w:r w:rsidRPr="00CD7D47">
              <w:rPr>
                <w:rFonts w:eastAsia="Times New Roman"/>
                <w:b/>
                <w:bCs/>
                <w:i/>
                <w:iCs/>
                <w:color w:val="212121"/>
                <w:sz w:val="18"/>
                <w:szCs w:val="18"/>
                <w:lang w:val="en-GB" w:eastAsia="sl-SI"/>
              </w:rPr>
              <w:t>vrijednost</w:t>
            </w:r>
            <w:proofErr w:type="spellEnd"/>
            <w:r w:rsidRPr="00CD7D47">
              <w:rPr>
                <w:rFonts w:eastAsia="Times New Roman"/>
                <w:b/>
                <w:bCs/>
                <w:i/>
                <w:iCs/>
                <w:color w:val="212121"/>
                <w:sz w:val="18"/>
                <w:szCs w:val="18"/>
                <w:lang w:val="en-GB" w:eastAsia="sl-SI"/>
              </w:rPr>
              <w:t xml:space="preserve"> </w:t>
            </w:r>
            <w:proofErr w:type="spellStart"/>
            <w:r w:rsidRPr="00CD7D47">
              <w:rPr>
                <w:rFonts w:eastAsia="Times New Roman"/>
                <w:b/>
                <w:bCs/>
                <w:i/>
                <w:iCs/>
                <w:color w:val="212121"/>
                <w:sz w:val="18"/>
                <w:szCs w:val="18"/>
                <w:lang w:val="en-GB" w:eastAsia="sl-SI"/>
              </w:rPr>
              <w:t>projekta</w:t>
            </w:r>
            <w:proofErr w:type="spellEnd"/>
            <w:r w:rsidRPr="00CD7D47">
              <w:rPr>
                <w:rFonts w:eastAsia="Times New Roman"/>
                <w:b/>
                <w:bCs/>
                <w:i/>
                <w:iCs/>
                <w:color w:val="212121"/>
                <w:sz w:val="18"/>
                <w:szCs w:val="18"/>
                <w:lang w:val="en-GB" w:eastAsia="sl-SI"/>
              </w:rPr>
              <w:t xml:space="preserve"> (2018)</w:t>
            </w:r>
          </w:p>
        </w:tc>
        <w:tc>
          <w:tcPr>
            <w:tcW w:w="650" w:type="pct"/>
            <w:tcBorders>
              <w:top w:val="double" w:sz="4" w:space="0" w:color="4472C4"/>
              <w:left w:val="nil"/>
              <w:bottom w:val="single" w:sz="12" w:space="0" w:color="C9C9C9"/>
              <w:right w:val="nil"/>
            </w:tcBorders>
            <w:shd w:val="clear" w:color="auto" w:fill="B8CCE4"/>
            <w:tcMar>
              <w:top w:w="0" w:type="dxa"/>
              <w:left w:w="108" w:type="dxa"/>
              <w:bottom w:w="0" w:type="dxa"/>
              <w:right w:w="108" w:type="dxa"/>
            </w:tcMar>
            <w:vAlign w:val="center"/>
            <w:hideMark/>
          </w:tcPr>
          <w:p w:rsidR="00A919FB" w:rsidRPr="00CD7D47" w:rsidRDefault="00A919FB" w:rsidP="00A919FB">
            <w:pPr>
              <w:spacing w:after="0" w:line="240" w:lineRule="auto"/>
              <w:jc w:val="center"/>
              <w:rPr>
                <w:rFonts w:ascii="Times New Roman" w:eastAsia="Times New Roman" w:hAnsi="Times New Roman"/>
                <w:color w:val="212121"/>
                <w:sz w:val="24"/>
                <w:szCs w:val="24"/>
                <w:lang w:val="sl-SI" w:eastAsia="sl-SI"/>
              </w:rPr>
            </w:pPr>
            <w:proofErr w:type="spellStart"/>
            <w:r w:rsidRPr="00CD7D47">
              <w:rPr>
                <w:rFonts w:eastAsia="Times New Roman"/>
                <w:b/>
                <w:bCs/>
                <w:i/>
                <w:iCs/>
                <w:color w:val="212121"/>
                <w:sz w:val="18"/>
                <w:szCs w:val="18"/>
                <w:lang w:val="en-GB" w:eastAsia="sl-SI"/>
              </w:rPr>
              <w:t>Ciljna</w:t>
            </w:r>
            <w:proofErr w:type="spellEnd"/>
            <w:r w:rsidRPr="00CD7D47">
              <w:rPr>
                <w:rFonts w:eastAsia="Times New Roman"/>
                <w:b/>
                <w:bCs/>
                <w:i/>
                <w:iCs/>
                <w:color w:val="212121"/>
                <w:sz w:val="18"/>
                <w:szCs w:val="18"/>
                <w:lang w:val="en-GB" w:eastAsia="sl-SI"/>
              </w:rPr>
              <w:t xml:space="preserve"> </w:t>
            </w:r>
            <w:proofErr w:type="spellStart"/>
            <w:r w:rsidRPr="00CD7D47">
              <w:rPr>
                <w:rFonts w:eastAsia="Times New Roman"/>
                <w:b/>
                <w:bCs/>
                <w:i/>
                <w:iCs/>
                <w:color w:val="212121"/>
                <w:sz w:val="18"/>
                <w:szCs w:val="18"/>
                <w:lang w:val="en-GB" w:eastAsia="sl-SI"/>
              </w:rPr>
              <w:t>vrijednost</w:t>
            </w:r>
            <w:proofErr w:type="spellEnd"/>
            <w:r w:rsidRPr="00CD7D47">
              <w:rPr>
                <w:rFonts w:eastAsia="Times New Roman"/>
                <w:b/>
                <w:bCs/>
                <w:i/>
                <w:iCs/>
                <w:color w:val="212121"/>
                <w:sz w:val="18"/>
                <w:szCs w:val="18"/>
                <w:lang w:val="en-GB" w:eastAsia="sl-SI"/>
              </w:rPr>
              <w:t xml:space="preserve"> </w:t>
            </w:r>
            <w:proofErr w:type="spellStart"/>
            <w:r w:rsidRPr="00CD7D47">
              <w:rPr>
                <w:rFonts w:eastAsia="Times New Roman"/>
                <w:b/>
                <w:bCs/>
                <w:i/>
                <w:iCs/>
                <w:color w:val="212121"/>
                <w:sz w:val="18"/>
                <w:szCs w:val="18"/>
                <w:lang w:val="en-GB" w:eastAsia="sl-SI"/>
              </w:rPr>
              <w:t>projekta</w:t>
            </w:r>
            <w:proofErr w:type="spellEnd"/>
            <w:r w:rsidRPr="00CD7D47">
              <w:rPr>
                <w:rFonts w:eastAsia="Times New Roman"/>
                <w:b/>
                <w:bCs/>
                <w:i/>
                <w:iCs/>
                <w:color w:val="212121"/>
                <w:sz w:val="18"/>
                <w:szCs w:val="18"/>
                <w:lang w:val="en-GB" w:eastAsia="sl-SI"/>
              </w:rPr>
              <w:t xml:space="preserve"> (2023)</w:t>
            </w:r>
          </w:p>
        </w:tc>
        <w:tc>
          <w:tcPr>
            <w:tcW w:w="450" w:type="pct"/>
            <w:tcBorders>
              <w:top w:val="double" w:sz="4" w:space="0" w:color="4472C4"/>
              <w:left w:val="nil"/>
              <w:bottom w:val="single" w:sz="12" w:space="0" w:color="C9C9C9"/>
              <w:right w:val="nil"/>
            </w:tcBorders>
            <w:shd w:val="clear" w:color="auto" w:fill="B8CCE4"/>
            <w:tcMar>
              <w:top w:w="0" w:type="dxa"/>
              <w:left w:w="108" w:type="dxa"/>
              <w:bottom w:w="0" w:type="dxa"/>
              <w:right w:w="108" w:type="dxa"/>
            </w:tcMar>
            <w:vAlign w:val="center"/>
            <w:hideMark/>
          </w:tcPr>
          <w:p w:rsidR="00A919FB" w:rsidRPr="00CD7D47" w:rsidRDefault="00A919FB" w:rsidP="00A919FB">
            <w:pPr>
              <w:spacing w:after="0" w:line="240" w:lineRule="auto"/>
              <w:jc w:val="center"/>
              <w:rPr>
                <w:rFonts w:ascii="Times New Roman" w:eastAsia="Times New Roman" w:hAnsi="Times New Roman"/>
                <w:color w:val="212121"/>
                <w:sz w:val="24"/>
                <w:szCs w:val="24"/>
                <w:lang w:val="sl-SI" w:eastAsia="sl-SI"/>
              </w:rPr>
            </w:pPr>
            <w:proofErr w:type="spellStart"/>
            <w:r w:rsidRPr="00CD7D47">
              <w:rPr>
                <w:rFonts w:eastAsia="Times New Roman"/>
                <w:b/>
                <w:bCs/>
                <w:i/>
                <w:iCs/>
                <w:color w:val="212121"/>
                <w:sz w:val="18"/>
                <w:szCs w:val="18"/>
                <w:lang w:val="en-GB" w:eastAsia="sl-SI"/>
              </w:rPr>
              <w:t>Doprinos</w:t>
            </w:r>
            <w:proofErr w:type="spellEnd"/>
            <w:r w:rsidRPr="00CD7D47">
              <w:rPr>
                <w:rFonts w:eastAsia="Times New Roman"/>
                <w:b/>
                <w:bCs/>
                <w:i/>
                <w:iCs/>
                <w:color w:val="212121"/>
                <w:sz w:val="18"/>
                <w:szCs w:val="18"/>
                <w:lang w:val="en-GB" w:eastAsia="sl-SI"/>
              </w:rPr>
              <w:t xml:space="preserve"> </w:t>
            </w:r>
            <w:proofErr w:type="spellStart"/>
            <w:r w:rsidRPr="00CD7D47">
              <w:rPr>
                <w:rFonts w:eastAsia="Times New Roman"/>
                <w:b/>
                <w:bCs/>
                <w:i/>
                <w:iCs/>
                <w:color w:val="212121"/>
                <w:sz w:val="18"/>
                <w:szCs w:val="18"/>
                <w:lang w:val="en-GB" w:eastAsia="sl-SI"/>
              </w:rPr>
              <w:t>projekta</w:t>
            </w:r>
            <w:proofErr w:type="spellEnd"/>
          </w:p>
        </w:tc>
        <w:tc>
          <w:tcPr>
            <w:tcW w:w="500" w:type="pct"/>
            <w:tcBorders>
              <w:top w:val="double" w:sz="4" w:space="0" w:color="4472C4"/>
              <w:left w:val="nil"/>
              <w:bottom w:val="single" w:sz="12" w:space="0" w:color="C9C9C9"/>
              <w:right w:val="single" w:sz="8" w:space="0" w:color="BFBFBF"/>
            </w:tcBorders>
            <w:shd w:val="clear" w:color="auto" w:fill="B8CCE4"/>
            <w:tcMar>
              <w:top w:w="0" w:type="dxa"/>
              <w:left w:w="108" w:type="dxa"/>
              <w:bottom w:w="0" w:type="dxa"/>
              <w:right w:w="108" w:type="dxa"/>
            </w:tcMar>
            <w:vAlign w:val="center"/>
            <w:hideMark/>
          </w:tcPr>
          <w:p w:rsidR="00A919FB" w:rsidRPr="00CD7D47" w:rsidRDefault="00A919FB" w:rsidP="00A919FB">
            <w:pPr>
              <w:spacing w:after="0" w:line="240" w:lineRule="auto"/>
              <w:jc w:val="center"/>
              <w:rPr>
                <w:rFonts w:ascii="Times New Roman" w:eastAsia="Times New Roman" w:hAnsi="Times New Roman"/>
                <w:color w:val="212121"/>
                <w:sz w:val="24"/>
                <w:szCs w:val="24"/>
                <w:lang w:val="sl-SI" w:eastAsia="sl-SI"/>
              </w:rPr>
            </w:pPr>
            <w:proofErr w:type="spellStart"/>
            <w:r w:rsidRPr="00CD7D47">
              <w:rPr>
                <w:rFonts w:eastAsia="Times New Roman"/>
                <w:b/>
                <w:bCs/>
                <w:i/>
                <w:iCs/>
                <w:color w:val="212121"/>
                <w:sz w:val="18"/>
                <w:szCs w:val="18"/>
                <w:lang w:val="en-GB" w:eastAsia="sl-SI"/>
              </w:rPr>
              <w:t>Izvor</w:t>
            </w:r>
            <w:proofErr w:type="spellEnd"/>
            <w:r w:rsidRPr="00CD7D47">
              <w:rPr>
                <w:rFonts w:eastAsia="Times New Roman"/>
                <w:b/>
                <w:bCs/>
                <w:i/>
                <w:iCs/>
                <w:color w:val="212121"/>
                <w:sz w:val="18"/>
                <w:szCs w:val="18"/>
                <w:lang w:val="en-GB" w:eastAsia="sl-SI"/>
              </w:rPr>
              <w:t xml:space="preserve"> </w:t>
            </w:r>
            <w:proofErr w:type="spellStart"/>
            <w:r w:rsidRPr="00CD7D47">
              <w:rPr>
                <w:rFonts w:eastAsia="Times New Roman"/>
                <w:b/>
                <w:bCs/>
                <w:i/>
                <w:iCs/>
                <w:color w:val="212121"/>
                <w:sz w:val="18"/>
                <w:szCs w:val="18"/>
                <w:lang w:val="en-GB" w:eastAsia="sl-SI"/>
              </w:rPr>
              <w:t>podataka</w:t>
            </w:r>
            <w:proofErr w:type="spellEnd"/>
          </w:p>
        </w:tc>
      </w:tr>
      <w:tr w:rsidR="00A919FB" w:rsidRPr="00CD7D47" w:rsidTr="00A919FB">
        <w:tc>
          <w:tcPr>
            <w:tcW w:w="350" w:type="pct"/>
            <w:tcBorders>
              <w:top w:val="nil"/>
              <w:left w:val="single" w:sz="8" w:space="0" w:color="BFBFBF"/>
              <w:bottom w:val="single" w:sz="8" w:space="0" w:color="4472C4"/>
              <w:right w:val="nil"/>
            </w:tcBorders>
            <w:shd w:val="clear" w:color="auto" w:fill="FFFFFF"/>
            <w:tcMar>
              <w:top w:w="0" w:type="dxa"/>
              <w:left w:w="108" w:type="dxa"/>
              <w:bottom w:w="0" w:type="dxa"/>
              <w:right w:w="108" w:type="dxa"/>
            </w:tcMar>
            <w:vAlign w:val="center"/>
            <w:hideMark/>
          </w:tcPr>
          <w:p w:rsidR="00A919FB" w:rsidRPr="00CD7D47" w:rsidRDefault="00A919FB" w:rsidP="00A919FB">
            <w:pPr>
              <w:spacing w:after="0" w:line="240" w:lineRule="auto"/>
              <w:jc w:val="center"/>
              <w:rPr>
                <w:rFonts w:ascii="Times New Roman" w:eastAsia="Times New Roman" w:hAnsi="Times New Roman"/>
                <w:color w:val="212121"/>
                <w:sz w:val="24"/>
                <w:szCs w:val="24"/>
                <w:lang w:val="sl-SI" w:eastAsia="sl-SI"/>
              </w:rPr>
            </w:pPr>
            <w:r w:rsidRPr="00CD7D47">
              <w:rPr>
                <w:rFonts w:eastAsia="Times New Roman"/>
                <w:b/>
                <w:bCs/>
                <w:color w:val="212121"/>
                <w:sz w:val="18"/>
                <w:szCs w:val="18"/>
                <w:lang w:val="en-GB" w:eastAsia="sl-SI"/>
              </w:rPr>
              <w:t>2014HR16M1OP001</w:t>
            </w:r>
          </w:p>
        </w:tc>
        <w:tc>
          <w:tcPr>
            <w:tcW w:w="300" w:type="pct"/>
            <w:tcBorders>
              <w:top w:val="nil"/>
              <w:left w:val="nil"/>
              <w:bottom w:val="single" w:sz="8" w:space="0" w:color="4472C4"/>
              <w:right w:val="nil"/>
            </w:tcBorders>
            <w:shd w:val="clear" w:color="auto" w:fill="FFFFFF"/>
            <w:tcMar>
              <w:top w:w="0" w:type="dxa"/>
              <w:left w:w="108" w:type="dxa"/>
              <w:bottom w:w="0" w:type="dxa"/>
              <w:right w:w="108" w:type="dxa"/>
            </w:tcMar>
            <w:vAlign w:val="center"/>
            <w:hideMark/>
          </w:tcPr>
          <w:p w:rsidR="00A919FB" w:rsidRPr="00CD7D47" w:rsidRDefault="00A919FB" w:rsidP="00A919FB">
            <w:pPr>
              <w:spacing w:after="0" w:line="240" w:lineRule="auto"/>
              <w:ind w:left="34"/>
              <w:jc w:val="center"/>
              <w:rPr>
                <w:rFonts w:ascii="Times New Roman" w:eastAsia="Times New Roman" w:hAnsi="Times New Roman"/>
                <w:color w:val="212121"/>
                <w:sz w:val="24"/>
                <w:szCs w:val="24"/>
                <w:lang w:val="sl-SI" w:eastAsia="sl-SI"/>
              </w:rPr>
            </w:pPr>
            <w:r w:rsidRPr="00CD7D47">
              <w:rPr>
                <w:rFonts w:eastAsia="Times New Roman"/>
                <w:color w:val="212121"/>
                <w:sz w:val="18"/>
                <w:szCs w:val="18"/>
                <w:lang w:val="en-GB" w:eastAsia="sl-SI"/>
              </w:rPr>
              <w:t>6</w:t>
            </w:r>
          </w:p>
        </w:tc>
        <w:tc>
          <w:tcPr>
            <w:tcW w:w="1350" w:type="pct"/>
            <w:tcBorders>
              <w:top w:val="nil"/>
              <w:left w:val="nil"/>
              <w:bottom w:val="single" w:sz="8" w:space="0" w:color="4472C4"/>
              <w:right w:val="nil"/>
            </w:tcBorders>
            <w:shd w:val="clear" w:color="auto" w:fill="FFFFFF"/>
            <w:tcMar>
              <w:top w:w="0" w:type="dxa"/>
              <w:left w:w="108" w:type="dxa"/>
              <w:bottom w:w="0" w:type="dxa"/>
              <w:right w:w="108" w:type="dxa"/>
            </w:tcMar>
            <w:vAlign w:val="center"/>
            <w:hideMark/>
          </w:tcPr>
          <w:p w:rsidR="00A919FB" w:rsidRPr="00CD7D47" w:rsidRDefault="00A919FB" w:rsidP="00A919FB">
            <w:pPr>
              <w:spacing w:after="0" w:line="240" w:lineRule="auto"/>
              <w:ind w:left="34"/>
              <w:jc w:val="center"/>
              <w:rPr>
                <w:rFonts w:ascii="Times New Roman" w:eastAsia="Times New Roman" w:hAnsi="Times New Roman"/>
                <w:color w:val="212121"/>
                <w:sz w:val="24"/>
                <w:szCs w:val="24"/>
                <w:lang w:val="sl-SI" w:eastAsia="sl-SI"/>
              </w:rPr>
            </w:pPr>
            <w:r w:rsidRPr="00CD7D47">
              <w:rPr>
                <w:rFonts w:eastAsia="Times New Roman"/>
                <w:color w:val="212121"/>
                <w:sz w:val="18"/>
                <w:szCs w:val="18"/>
                <w:lang w:val="en-GB" w:eastAsia="sl-SI"/>
              </w:rPr>
              <w:t>CO18</w:t>
            </w:r>
          </w:p>
          <w:p w:rsidR="00A919FB" w:rsidRPr="00CD7D47" w:rsidRDefault="00A919FB" w:rsidP="00A919FB">
            <w:pPr>
              <w:spacing w:after="0" w:line="240" w:lineRule="auto"/>
              <w:ind w:left="34"/>
              <w:jc w:val="center"/>
              <w:rPr>
                <w:rFonts w:ascii="Times New Roman" w:eastAsia="Times New Roman" w:hAnsi="Times New Roman"/>
                <w:color w:val="212121"/>
                <w:sz w:val="24"/>
                <w:szCs w:val="24"/>
                <w:lang w:val="sl-SI" w:eastAsia="sl-SI"/>
              </w:rPr>
            </w:pPr>
            <w:proofErr w:type="spellStart"/>
            <w:r w:rsidRPr="00CD7D47">
              <w:rPr>
                <w:rFonts w:eastAsia="Times New Roman"/>
                <w:color w:val="212121"/>
                <w:sz w:val="18"/>
                <w:szCs w:val="18"/>
                <w:lang w:val="en-GB" w:eastAsia="sl-SI"/>
              </w:rPr>
              <w:t>Vodoopskrba</w:t>
            </w:r>
            <w:proofErr w:type="spellEnd"/>
            <w:r w:rsidRPr="00CD7D47">
              <w:rPr>
                <w:rFonts w:eastAsia="Times New Roman"/>
                <w:color w:val="212121"/>
                <w:sz w:val="18"/>
                <w:szCs w:val="18"/>
                <w:lang w:val="en-GB" w:eastAsia="sl-SI"/>
              </w:rPr>
              <w:t xml:space="preserve">: </w:t>
            </w:r>
            <w:proofErr w:type="spellStart"/>
            <w:r w:rsidRPr="00CD7D47">
              <w:rPr>
                <w:rFonts w:eastAsia="Times New Roman"/>
                <w:color w:val="212121"/>
                <w:sz w:val="18"/>
                <w:szCs w:val="18"/>
                <w:lang w:val="en-GB" w:eastAsia="sl-SI"/>
              </w:rPr>
              <w:t>dodatno</w:t>
            </w:r>
            <w:proofErr w:type="spellEnd"/>
            <w:r w:rsidRPr="00CD7D47">
              <w:rPr>
                <w:rFonts w:eastAsia="Times New Roman"/>
                <w:color w:val="212121"/>
                <w:sz w:val="18"/>
                <w:szCs w:val="18"/>
                <w:lang w:val="en-GB" w:eastAsia="sl-SI"/>
              </w:rPr>
              <w:t xml:space="preserve"> </w:t>
            </w:r>
            <w:proofErr w:type="spellStart"/>
            <w:r w:rsidRPr="00CD7D47">
              <w:rPr>
                <w:rFonts w:eastAsia="Times New Roman"/>
                <w:color w:val="212121"/>
                <w:sz w:val="18"/>
                <w:szCs w:val="18"/>
                <w:lang w:val="en-GB" w:eastAsia="sl-SI"/>
              </w:rPr>
              <w:t>stanovništvo</w:t>
            </w:r>
            <w:proofErr w:type="spellEnd"/>
            <w:r w:rsidRPr="00CD7D47">
              <w:rPr>
                <w:rFonts w:eastAsia="Times New Roman"/>
                <w:color w:val="212121"/>
                <w:sz w:val="18"/>
                <w:szCs w:val="18"/>
                <w:lang w:val="en-GB" w:eastAsia="sl-SI"/>
              </w:rPr>
              <w:t xml:space="preserve"> </w:t>
            </w:r>
            <w:proofErr w:type="spellStart"/>
            <w:r w:rsidRPr="00CD7D47">
              <w:rPr>
                <w:rFonts w:eastAsia="Times New Roman"/>
                <w:color w:val="212121"/>
                <w:sz w:val="18"/>
                <w:szCs w:val="18"/>
                <w:lang w:val="en-GB" w:eastAsia="sl-SI"/>
              </w:rPr>
              <w:t>obuhvaćeno</w:t>
            </w:r>
            <w:proofErr w:type="spellEnd"/>
            <w:r w:rsidRPr="00CD7D47">
              <w:rPr>
                <w:rFonts w:eastAsia="Times New Roman"/>
                <w:color w:val="212121"/>
                <w:sz w:val="18"/>
                <w:szCs w:val="18"/>
                <w:lang w:val="en-GB" w:eastAsia="sl-SI"/>
              </w:rPr>
              <w:t xml:space="preserve"> </w:t>
            </w:r>
            <w:proofErr w:type="spellStart"/>
            <w:r w:rsidRPr="00CD7D47">
              <w:rPr>
                <w:rFonts w:eastAsia="Times New Roman"/>
                <w:color w:val="212121"/>
                <w:sz w:val="18"/>
                <w:szCs w:val="18"/>
                <w:lang w:val="en-GB" w:eastAsia="sl-SI"/>
              </w:rPr>
              <w:t>uslugom</w:t>
            </w:r>
            <w:proofErr w:type="spellEnd"/>
            <w:r w:rsidRPr="00CD7D47">
              <w:rPr>
                <w:rFonts w:eastAsia="Times New Roman"/>
                <w:color w:val="212121"/>
                <w:sz w:val="18"/>
                <w:szCs w:val="18"/>
                <w:lang w:val="en-GB" w:eastAsia="sl-SI"/>
              </w:rPr>
              <w:t xml:space="preserve"> </w:t>
            </w:r>
            <w:proofErr w:type="spellStart"/>
            <w:r w:rsidRPr="00CD7D47">
              <w:rPr>
                <w:rFonts w:eastAsia="Times New Roman"/>
                <w:color w:val="212121"/>
                <w:sz w:val="18"/>
                <w:szCs w:val="18"/>
                <w:lang w:val="en-GB" w:eastAsia="sl-SI"/>
              </w:rPr>
              <w:t>poboljšane</w:t>
            </w:r>
            <w:proofErr w:type="spellEnd"/>
            <w:r w:rsidRPr="00CD7D47">
              <w:rPr>
                <w:rFonts w:eastAsia="Times New Roman"/>
                <w:color w:val="212121"/>
                <w:sz w:val="18"/>
                <w:szCs w:val="18"/>
                <w:lang w:val="en-GB" w:eastAsia="sl-SI"/>
              </w:rPr>
              <w:t xml:space="preserve"> </w:t>
            </w:r>
            <w:proofErr w:type="spellStart"/>
            <w:r w:rsidRPr="00CD7D47">
              <w:rPr>
                <w:rFonts w:eastAsia="Times New Roman"/>
                <w:color w:val="212121"/>
                <w:sz w:val="18"/>
                <w:szCs w:val="18"/>
                <w:lang w:val="en-GB" w:eastAsia="sl-SI"/>
              </w:rPr>
              <w:t>vodoopskrbe</w:t>
            </w:r>
            <w:proofErr w:type="spellEnd"/>
          </w:p>
        </w:tc>
        <w:tc>
          <w:tcPr>
            <w:tcW w:w="700" w:type="pct"/>
            <w:tcBorders>
              <w:top w:val="nil"/>
              <w:left w:val="nil"/>
              <w:bottom w:val="single" w:sz="8" w:space="0" w:color="4472C4"/>
              <w:right w:val="nil"/>
            </w:tcBorders>
            <w:shd w:val="clear" w:color="auto" w:fill="FFFFFF"/>
            <w:tcMar>
              <w:top w:w="0" w:type="dxa"/>
              <w:left w:w="108" w:type="dxa"/>
              <w:bottom w:w="0" w:type="dxa"/>
              <w:right w:w="108" w:type="dxa"/>
            </w:tcMar>
            <w:vAlign w:val="center"/>
            <w:hideMark/>
          </w:tcPr>
          <w:p w:rsidR="00A919FB" w:rsidRPr="00CD7D47" w:rsidRDefault="00A919FB" w:rsidP="00A919FB">
            <w:pPr>
              <w:spacing w:after="0" w:line="240" w:lineRule="auto"/>
              <w:jc w:val="center"/>
              <w:rPr>
                <w:rFonts w:ascii="Times New Roman" w:eastAsia="Times New Roman" w:hAnsi="Times New Roman"/>
                <w:color w:val="212121"/>
                <w:sz w:val="24"/>
                <w:szCs w:val="24"/>
                <w:lang w:val="sl-SI" w:eastAsia="sl-SI"/>
              </w:rPr>
            </w:pPr>
            <w:proofErr w:type="spellStart"/>
            <w:r w:rsidRPr="00CD7D47">
              <w:rPr>
                <w:rFonts w:eastAsia="Times New Roman"/>
                <w:color w:val="212121"/>
                <w:sz w:val="18"/>
                <w:szCs w:val="18"/>
                <w:lang w:val="en-GB" w:eastAsia="sl-SI"/>
              </w:rPr>
              <w:t>Broj</w:t>
            </w:r>
            <w:proofErr w:type="spellEnd"/>
            <w:r w:rsidRPr="00CD7D47">
              <w:rPr>
                <w:rFonts w:eastAsia="Times New Roman"/>
                <w:color w:val="212121"/>
                <w:sz w:val="18"/>
                <w:szCs w:val="18"/>
                <w:lang w:val="en-GB" w:eastAsia="sl-SI"/>
              </w:rPr>
              <w:t xml:space="preserve"> </w:t>
            </w:r>
            <w:proofErr w:type="spellStart"/>
            <w:r w:rsidRPr="00CD7D47">
              <w:rPr>
                <w:rFonts w:eastAsia="Times New Roman"/>
                <w:color w:val="212121"/>
                <w:sz w:val="18"/>
                <w:szCs w:val="18"/>
                <w:lang w:val="en-GB" w:eastAsia="sl-SI"/>
              </w:rPr>
              <w:t>osoba</w:t>
            </w:r>
            <w:proofErr w:type="spellEnd"/>
          </w:p>
        </w:tc>
        <w:tc>
          <w:tcPr>
            <w:tcW w:w="550" w:type="pct"/>
            <w:tcBorders>
              <w:top w:val="nil"/>
              <w:left w:val="nil"/>
              <w:bottom w:val="single" w:sz="8" w:space="0" w:color="4472C4"/>
              <w:right w:val="nil"/>
            </w:tcBorders>
            <w:shd w:val="clear" w:color="auto" w:fill="FFFFFF"/>
            <w:tcMar>
              <w:top w:w="0" w:type="dxa"/>
              <w:left w:w="108" w:type="dxa"/>
              <w:bottom w:w="0" w:type="dxa"/>
              <w:right w:w="108" w:type="dxa"/>
            </w:tcMar>
            <w:vAlign w:val="center"/>
            <w:hideMark/>
          </w:tcPr>
          <w:p w:rsidR="00A919FB" w:rsidRPr="00CD7D47" w:rsidRDefault="00A919FB" w:rsidP="00A919FB">
            <w:pPr>
              <w:spacing w:after="0" w:line="240" w:lineRule="auto"/>
              <w:jc w:val="center"/>
              <w:rPr>
                <w:rFonts w:ascii="Times New Roman" w:eastAsia="Times New Roman" w:hAnsi="Times New Roman"/>
                <w:color w:val="212121"/>
                <w:sz w:val="24"/>
                <w:szCs w:val="24"/>
                <w:lang w:val="sl-SI" w:eastAsia="sl-SI"/>
              </w:rPr>
            </w:pPr>
            <w:r w:rsidRPr="00CD7D47">
              <w:rPr>
                <w:rFonts w:eastAsia="Times New Roman"/>
                <w:color w:val="212121"/>
                <w:sz w:val="18"/>
                <w:szCs w:val="18"/>
                <w:lang w:val="en-GB" w:eastAsia="sl-SI"/>
              </w:rPr>
              <w:t>0</w:t>
            </w:r>
          </w:p>
        </w:tc>
        <w:tc>
          <w:tcPr>
            <w:tcW w:w="650" w:type="pct"/>
            <w:tcBorders>
              <w:top w:val="nil"/>
              <w:left w:val="nil"/>
              <w:bottom w:val="single" w:sz="8" w:space="0" w:color="4472C4"/>
              <w:right w:val="nil"/>
            </w:tcBorders>
            <w:shd w:val="clear" w:color="auto" w:fill="FFFFFF"/>
            <w:tcMar>
              <w:top w:w="0" w:type="dxa"/>
              <w:left w:w="108" w:type="dxa"/>
              <w:bottom w:w="0" w:type="dxa"/>
              <w:right w:w="108" w:type="dxa"/>
            </w:tcMar>
            <w:vAlign w:val="center"/>
            <w:hideMark/>
          </w:tcPr>
          <w:p w:rsidR="00A919FB" w:rsidRPr="00CD7D47" w:rsidRDefault="00442395" w:rsidP="00A919FB">
            <w:pPr>
              <w:spacing w:after="0" w:line="240" w:lineRule="auto"/>
              <w:jc w:val="center"/>
              <w:rPr>
                <w:rFonts w:ascii="Times New Roman" w:eastAsia="Times New Roman" w:hAnsi="Times New Roman"/>
                <w:color w:val="212121"/>
                <w:sz w:val="24"/>
                <w:szCs w:val="24"/>
                <w:lang w:val="sl-SI" w:eastAsia="sl-SI"/>
              </w:rPr>
            </w:pPr>
            <w:r>
              <w:rPr>
                <w:rFonts w:eastAsia="Times New Roman"/>
                <w:color w:val="212121"/>
                <w:sz w:val="18"/>
                <w:szCs w:val="18"/>
                <w:lang w:val="en-GB" w:eastAsia="sl-SI"/>
              </w:rPr>
              <w:t>6</w:t>
            </w:r>
            <w:r w:rsidR="00B124B4">
              <w:rPr>
                <w:rFonts w:eastAsia="Times New Roman"/>
                <w:color w:val="212121"/>
                <w:sz w:val="18"/>
                <w:szCs w:val="18"/>
                <w:lang w:val="en-GB" w:eastAsia="sl-SI"/>
              </w:rPr>
              <w:t>2</w:t>
            </w:r>
            <w:r>
              <w:rPr>
                <w:rFonts w:eastAsia="Times New Roman"/>
                <w:color w:val="212121"/>
                <w:sz w:val="18"/>
                <w:szCs w:val="18"/>
                <w:lang w:val="en-GB" w:eastAsia="sl-SI"/>
              </w:rPr>
              <w:t>.538</w:t>
            </w:r>
          </w:p>
        </w:tc>
        <w:tc>
          <w:tcPr>
            <w:tcW w:w="450" w:type="pct"/>
            <w:tcBorders>
              <w:top w:val="nil"/>
              <w:left w:val="nil"/>
              <w:bottom w:val="single" w:sz="8" w:space="0" w:color="4472C4"/>
              <w:right w:val="nil"/>
            </w:tcBorders>
            <w:shd w:val="clear" w:color="auto" w:fill="FFFFFF"/>
            <w:tcMar>
              <w:top w:w="0" w:type="dxa"/>
              <w:left w:w="108" w:type="dxa"/>
              <w:bottom w:w="0" w:type="dxa"/>
              <w:right w:w="108" w:type="dxa"/>
            </w:tcMar>
            <w:vAlign w:val="center"/>
            <w:hideMark/>
          </w:tcPr>
          <w:p w:rsidR="00A919FB" w:rsidRPr="00CD7D47" w:rsidRDefault="00442395" w:rsidP="00A919FB">
            <w:pPr>
              <w:spacing w:after="0" w:line="240" w:lineRule="auto"/>
              <w:jc w:val="center"/>
              <w:rPr>
                <w:rFonts w:ascii="Times New Roman" w:eastAsia="Times New Roman" w:hAnsi="Times New Roman"/>
                <w:color w:val="212121"/>
                <w:sz w:val="24"/>
                <w:szCs w:val="24"/>
                <w:lang w:val="sl-SI" w:eastAsia="sl-SI"/>
              </w:rPr>
            </w:pPr>
            <w:r>
              <w:rPr>
                <w:rFonts w:eastAsia="Times New Roman"/>
                <w:color w:val="212121"/>
                <w:sz w:val="18"/>
                <w:szCs w:val="18"/>
                <w:lang w:val="en-GB" w:eastAsia="sl-SI"/>
              </w:rPr>
              <w:t>62.538</w:t>
            </w:r>
            <w:r w:rsidR="00A919FB" w:rsidRPr="00CD7D47">
              <w:rPr>
                <w:rFonts w:eastAsia="Times New Roman"/>
                <w:color w:val="212121"/>
                <w:sz w:val="18"/>
                <w:szCs w:val="18"/>
                <w:lang w:val="en-GB" w:eastAsia="sl-SI"/>
              </w:rPr>
              <w:t>*</w:t>
            </w:r>
          </w:p>
        </w:tc>
        <w:tc>
          <w:tcPr>
            <w:tcW w:w="500" w:type="pct"/>
            <w:tcBorders>
              <w:top w:val="nil"/>
              <w:left w:val="nil"/>
              <w:bottom w:val="single" w:sz="8" w:space="0" w:color="4472C4"/>
              <w:right w:val="single" w:sz="8" w:space="0" w:color="BFBFBF"/>
            </w:tcBorders>
            <w:shd w:val="clear" w:color="auto" w:fill="FFFFFF"/>
            <w:tcMar>
              <w:top w:w="0" w:type="dxa"/>
              <w:left w:w="108" w:type="dxa"/>
              <w:bottom w:w="0" w:type="dxa"/>
              <w:right w:w="108" w:type="dxa"/>
            </w:tcMar>
            <w:vAlign w:val="center"/>
            <w:hideMark/>
          </w:tcPr>
          <w:p w:rsidR="00A919FB" w:rsidRPr="00CD7D47" w:rsidRDefault="00A919FB" w:rsidP="00A919FB">
            <w:pPr>
              <w:spacing w:after="0" w:line="240" w:lineRule="auto"/>
              <w:jc w:val="center"/>
              <w:rPr>
                <w:rFonts w:ascii="Times New Roman" w:eastAsia="Times New Roman" w:hAnsi="Times New Roman"/>
                <w:color w:val="212121"/>
                <w:sz w:val="24"/>
                <w:szCs w:val="24"/>
                <w:lang w:val="sl-SI" w:eastAsia="sl-SI"/>
              </w:rPr>
            </w:pPr>
            <w:r w:rsidRPr="00CD7D47">
              <w:rPr>
                <w:rFonts w:eastAsia="Times New Roman"/>
                <w:color w:val="212121"/>
                <w:sz w:val="18"/>
                <w:szCs w:val="18"/>
                <w:lang w:val="en-GB" w:eastAsia="sl-SI"/>
              </w:rPr>
              <w:t>HV, MZOE</w:t>
            </w:r>
          </w:p>
        </w:tc>
      </w:tr>
      <w:tr w:rsidR="00A919FB" w:rsidRPr="00CD7D47" w:rsidTr="00A919FB">
        <w:tc>
          <w:tcPr>
            <w:tcW w:w="350" w:type="pct"/>
            <w:tcBorders>
              <w:top w:val="nil"/>
              <w:left w:val="single" w:sz="8" w:space="0" w:color="BFBFBF"/>
              <w:bottom w:val="double" w:sz="4" w:space="0" w:color="4472C4"/>
              <w:right w:val="nil"/>
            </w:tcBorders>
            <w:shd w:val="clear" w:color="auto" w:fill="FFFFFF"/>
            <w:tcMar>
              <w:top w:w="0" w:type="dxa"/>
              <w:left w:w="108" w:type="dxa"/>
              <w:bottom w:w="0" w:type="dxa"/>
              <w:right w:w="108" w:type="dxa"/>
            </w:tcMar>
            <w:vAlign w:val="center"/>
            <w:hideMark/>
          </w:tcPr>
          <w:p w:rsidR="00A919FB" w:rsidRPr="00CD7D47" w:rsidRDefault="00A919FB" w:rsidP="00A919FB">
            <w:pPr>
              <w:spacing w:after="0" w:line="240" w:lineRule="auto"/>
              <w:jc w:val="center"/>
              <w:rPr>
                <w:rFonts w:eastAsia="Times New Roman" w:cs="Segoe UI"/>
                <w:color w:val="212121"/>
                <w:lang w:val="sl-SI" w:eastAsia="sl-SI"/>
              </w:rPr>
            </w:pPr>
            <w:r w:rsidRPr="00CD7D47">
              <w:rPr>
                <w:rFonts w:eastAsia="Times New Roman" w:cs="Segoe UI"/>
                <w:b/>
                <w:bCs/>
                <w:color w:val="212121"/>
                <w:sz w:val="18"/>
                <w:szCs w:val="18"/>
                <w:lang w:eastAsia="sl-SI"/>
              </w:rPr>
              <w:t>2014HR16M1OP001</w:t>
            </w:r>
          </w:p>
        </w:tc>
        <w:tc>
          <w:tcPr>
            <w:tcW w:w="300" w:type="pct"/>
            <w:tcBorders>
              <w:top w:val="nil"/>
              <w:left w:val="nil"/>
              <w:bottom w:val="double" w:sz="4" w:space="0" w:color="4472C4"/>
              <w:right w:val="nil"/>
            </w:tcBorders>
            <w:shd w:val="clear" w:color="auto" w:fill="FFFFFF"/>
            <w:tcMar>
              <w:top w:w="0" w:type="dxa"/>
              <w:left w:w="108" w:type="dxa"/>
              <w:bottom w:w="0" w:type="dxa"/>
              <w:right w:w="108" w:type="dxa"/>
            </w:tcMar>
            <w:vAlign w:val="center"/>
            <w:hideMark/>
          </w:tcPr>
          <w:p w:rsidR="00A919FB" w:rsidRPr="00CD7D47" w:rsidRDefault="00A919FB" w:rsidP="00A919FB">
            <w:pPr>
              <w:spacing w:after="0" w:line="240" w:lineRule="auto"/>
              <w:jc w:val="center"/>
              <w:rPr>
                <w:rFonts w:ascii="Times New Roman" w:eastAsia="Times New Roman" w:hAnsi="Times New Roman"/>
                <w:color w:val="212121"/>
                <w:sz w:val="24"/>
                <w:szCs w:val="24"/>
                <w:lang w:val="sl-SI" w:eastAsia="sl-SI"/>
              </w:rPr>
            </w:pPr>
            <w:r w:rsidRPr="00CD7D47">
              <w:rPr>
                <w:rFonts w:eastAsia="Times New Roman"/>
                <w:color w:val="212121"/>
                <w:sz w:val="18"/>
                <w:szCs w:val="18"/>
                <w:lang w:val="en-GB" w:eastAsia="sl-SI"/>
              </w:rPr>
              <w:t>6</w:t>
            </w:r>
          </w:p>
        </w:tc>
        <w:tc>
          <w:tcPr>
            <w:tcW w:w="1350" w:type="pct"/>
            <w:tcBorders>
              <w:top w:val="nil"/>
              <w:left w:val="nil"/>
              <w:bottom w:val="double" w:sz="4" w:space="0" w:color="4472C4"/>
              <w:right w:val="nil"/>
            </w:tcBorders>
            <w:shd w:val="clear" w:color="auto" w:fill="FFFFFF"/>
            <w:tcMar>
              <w:top w:w="0" w:type="dxa"/>
              <w:left w:w="108" w:type="dxa"/>
              <w:bottom w:w="0" w:type="dxa"/>
              <w:right w:w="108" w:type="dxa"/>
            </w:tcMar>
            <w:vAlign w:val="center"/>
            <w:hideMark/>
          </w:tcPr>
          <w:p w:rsidR="00A919FB" w:rsidRPr="00CD7D47" w:rsidRDefault="00A919FB" w:rsidP="00A919FB">
            <w:pPr>
              <w:spacing w:after="0" w:line="240" w:lineRule="auto"/>
              <w:ind w:left="283"/>
              <w:jc w:val="center"/>
              <w:rPr>
                <w:rFonts w:ascii="Times New Roman" w:eastAsia="Times New Roman" w:hAnsi="Times New Roman"/>
                <w:color w:val="212121"/>
                <w:sz w:val="24"/>
                <w:szCs w:val="24"/>
                <w:lang w:val="sl-SI" w:eastAsia="sl-SI"/>
              </w:rPr>
            </w:pPr>
            <w:r w:rsidRPr="00CD7D47">
              <w:rPr>
                <w:rFonts w:eastAsia="Times New Roman"/>
                <w:color w:val="212121"/>
                <w:sz w:val="18"/>
                <w:szCs w:val="18"/>
                <w:lang w:val="en-GB" w:eastAsia="sl-SI"/>
              </w:rPr>
              <w:t>6.1</w:t>
            </w:r>
          </w:p>
          <w:p w:rsidR="00A919FB" w:rsidRPr="00CD7D47" w:rsidRDefault="00A919FB" w:rsidP="00A919FB">
            <w:pPr>
              <w:spacing w:after="0" w:line="240" w:lineRule="auto"/>
              <w:ind w:left="283"/>
              <w:jc w:val="center"/>
              <w:rPr>
                <w:rFonts w:ascii="Times New Roman" w:eastAsia="Times New Roman" w:hAnsi="Times New Roman"/>
                <w:color w:val="212121"/>
                <w:sz w:val="24"/>
                <w:szCs w:val="24"/>
                <w:lang w:val="sl-SI" w:eastAsia="sl-SI"/>
              </w:rPr>
            </w:pPr>
            <w:proofErr w:type="spellStart"/>
            <w:r w:rsidRPr="00CD7D47">
              <w:rPr>
                <w:rFonts w:eastAsia="Times New Roman"/>
                <w:color w:val="212121"/>
                <w:sz w:val="18"/>
                <w:szCs w:val="18"/>
                <w:lang w:val="en-GB" w:eastAsia="sl-SI"/>
              </w:rPr>
              <w:t>Broj</w:t>
            </w:r>
            <w:proofErr w:type="spellEnd"/>
            <w:r w:rsidRPr="00CD7D47">
              <w:rPr>
                <w:rFonts w:eastAsia="Times New Roman"/>
                <w:color w:val="212121"/>
                <w:sz w:val="18"/>
                <w:szCs w:val="18"/>
                <w:lang w:val="en-GB" w:eastAsia="sl-SI"/>
              </w:rPr>
              <w:t xml:space="preserve"> </w:t>
            </w:r>
            <w:proofErr w:type="spellStart"/>
            <w:r w:rsidRPr="00CD7D47">
              <w:rPr>
                <w:rFonts w:eastAsia="Times New Roman"/>
                <w:color w:val="212121"/>
                <w:sz w:val="18"/>
                <w:szCs w:val="18"/>
                <w:lang w:val="en-GB" w:eastAsia="sl-SI"/>
              </w:rPr>
              <w:t>zaključenih</w:t>
            </w:r>
            <w:proofErr w:type="spellEnd"/>
            <w:r w:rsidRPr="00CD7D47">
              <w:rPr>
                <w:rFonts w:eastAsia="Times New Roman"/>
                <w:color w:val="212121"/>
                <w:sz w:val="18"/>
                <w:szCs w:val="18"/>
                <w:lang w:val="en-GB" w:eastAsia="sl-SI"/>
              </w:rPr>
              <w:t xml:space="preserve"> </w:t>
            </w:r>
            <w:proofErr w:type="spellStart"/>
            <w:r w:rsidRPr="00CD7D47">
              <w:rPr>
                <w:rFonts w:eastAsia="Times New Roman"/>
                <w:color w:val="212121"/>
                <w:sz w:val="18"/>
                <w:szCs w:val="18"/>
                <w:lang w:val="en-GB" w:eastAsia="sl-SI"/>
              </w:rPr>
              <w:t>ugovora</w:t>
            </w:r>
            <w:proofErr w:type="spellEnd"/>
            <w:r w:rsidRPr="00CD7D47">
              <w:rPr>
                <w:rFonts w:eastAsia="Times New Roman"/>
                <w:color w:val="212121"/>
                <w:sz w:val="18"/>
                <w:szCs w:val="18"/>
                <w:lang w:val="en-GB" w:eastAsia="sl-SI"/>
              </w:rPr>
              <w:t xml:space="preserve"> o </w:t>
            </w:r>
            <w:proofErr w:type="spellStart"/>
            <w:r w:rsidRPr="00CD7D47">
              <w:rPr>
                <w:rFonts w:eastAsia="Times New Roman"/>
                <w:color w:val="212121"/>
                <w:sz w:val="18"/>
                <w:szCs w:val="18"/>
                <w:lang w:val="en-GB" w:eastAsia="sl-SI"/>
              </w:rPr>
              <w:t>radovima</w:t>
            </w:r>
            <w:proofErr w:type="spellEnd"/>
            <w:r w:rsidRPr="00CD7D47">
              <w:rPr>
                <w:rFonts w:eastAsia="Times New Roman"/>
                <w:color w:val="212121"/>
                <w:sz w:val="18"/>
                <w:szCs w:val="18"/>
                <w:lang w:val="en-GB" w:eastAsia="sl-SI"/>
              </w:rPr>
              <w:t xml:space="preserve"> za </w:t>
            </w:r>
            <w:proofErr w:type="spellStart"/>
            <w:r w:rsidRPr="00CD7D47">
              <w:rPr>
                <w:rFonts w:eastAsia="Times New Roman"/>
                <w:color w:val="212121"/>
                <w:sz w:val="18"/>
                <w:szCs w:val="18"/>
                <w:lang w:val="en-GB" w:eastAsia="sl-SI"/>
              </w:rPr>
              <w:t>projekte</w:t>
            </w:r>
            <w:proofErr w:type="spellEnd"/>
            <w:r w:rsidRPr="00CD7D47">
              <w:rPr>
                <w:rFonts w:eastAsia="Times New Roman"/>
                <w:color w:val="212121"/>
                <w:sz w:val="18"/>
                <w:szCs w:val="18"/>
                <w:lang w:val="en-GB" w:eastAsia="sl-SI"/>
              </w:rPr>
              <w:t xml:space="preserve"> u </w:t>
            </w:r>
            <w:proofErr w:type="spellStart"/>
            <w:r w:rsidRPr="00CD7D47">
              <w:rPr>
                <w:rFonts w:eastAsia="Times New Roman"/>
                <w:color w:val="212121"/>
                <w:sz w:val="18"/>
                <w:szCs w:val="18"/>
                <w:lang w:val="en-GB" w:eastAsia="sl-SI"/>
              </w:rPr>
              <w:t>vodnom</w:t>
            </w:r>
            <w:proofErr w:type="spellEnd"/>
            <w:r w:rsidRPr="00CD7D47">
              <w:rPr>
                <w:rFonts w:eastAsia="Times New Roman"/>
                <w:color w:val="212121"/>
                <w:sz w:val="18"/>
                <w:szCs w:val="18"/>
                <w:lang w:val="en-GB" w:eastAsia="sl-SI"/>
              </w:rPr>
              <w:t xml:space="preserve"> </w:t>
            </w:r>
            <w:proofErr w:type="spellStart"/>
            <w:r w:rsidRPr="00CD7D47">
              <w:rPr>
                <w:rFonts w:eastAsia="Times New Roman"/>
                <w:color w:val="212121"/>
                <w:sz w:val="18"/>
                <w:szCs w:val="18"/>
                <w:lang w:val="en-GB" w:eastAsia="sl-SI"/>
              </w:rPr>
              <w:t>sektoru</w:t>
            </w:r>
            <w:proofErr w:type="spellEnd"/>
          </w:p>
        </w:tc>
        <w:tc>
          <w:tcPr>
            <w:tcW w:w="700" w:type="pct"/>
            <w:tcBorders>
              <w:top w:val="nil"/>
              <w:left w:val="nil"/>
              <w:bottom w:val="double" w:sz="4" w:space="0" w:color="4472C4"/>
              <w:right w:val="nil"/>
            </w:tcBorders>
            <w:shd w:val="clear" w:color="auto" w:fill="FFFFFF"/>
            <w:tcMar>
              <w:top w:w="0" w:type="dxa"/>
              <w:left w:w="108" w:type="dxa"/>
              <w:bottom w:w="0" w:type="dxa"/>
              <w:right w:w="108" w:type="dxa"/>
            </w:tcMar>
            <w:vAlign w:val="center"/>
            <w:hideMark/>
          </w:tcPr>
          <w:p w:rsidR="00A919FB" w:rsidRPr="00CD7D47" w:rsidRDefault="00A919FB" w:rsidP="00A919FB">
            <w:pPr>
              <w:spacing w:after="0" w:line="240" w:lineRule="auto"/>
              <w:jc w:val="center"/>
              <w:rPr>
                <w:rFonts w:ascii="Times New Roman" w:eastAsia="Times New Roman" w:hAnsi="Times New Roman"/>
                <w:color w:val="212121"/>
                <w:sz w:val="24"/>
                <w:szCs w:val="24"/>
                <w:lang w:val="sl-SI" w:eastAsia="sl-SI"/>
              </w:rPr>
            </w:pPr>
            <w:proofErr w:type="spellStart"/>
            <w:r w:rsidRPr="00CD7D47">
              <w:rPr>
                <w:rFonts w:eastAsia="Times New Roman"/>
                <w:color w:val="212121"/>
                <w:sz w:val="18"/>
                <w:szCs w:val="18"/>
                <w:lang w:val="en-GB" w:eastAsia="sl-SI"/>
              </w:rPr>
              <w:t>Broj</w:t>
            </w:r>
            <w:proofErr w:type="spellEnd"/>
          </w:p>
        </w:tc>
        <w:tc>
          <w:tcPr>
            <w:tcW w:w="550" w:type="pct"/>
            <w:tcBorders>
              <w:top w:val="nil"/>
              <w:left w:val="nil"/>
              <w:bottom w:val="double" w:sz="4" w:space="0" w:color="4472C4"/>
              <w:right w:val="nil"/>
            </w:tcBorders>
            <w:shd w:val="clear" w:color="auto" w:fill="FFFFFF"/>
            <w:tcMar>
              <w:top w:w="0" w:type="dxa"/>
              <w:left w:w="108" w:type="dxa"/>
              <w:bottom w:w="0" w:type="dxa"/>
              <w:right w:w="108" w:type="dxa"/>
            </w:tcMar>
            <w:vAlign w:val="center"/>
            <w:hideMark/>
          </w:tcPr>
          <w:p w:rsidR="00A919FB" w:rsidRPr="00CD7D47" w:rsidRDefault="00A919FB" w:rsidP="00A919FB">
            <w:pPr>
              <w:spacing w:after="0" w:line="240" w:lineRule="auto"/>
              <w:jc w:val="center"/>
              <w:rPr>
                <w:rFonts w:ascii="Times New Roman" w:eastAsia="Times New Roman" w:hAnsi="Times New Roman"/>
                <w:color w:val="212121"/>
                <w:sz w:val="24"/>
                <w:szCs w:val="24"/>
                <w:lang w:val="sl-SI" w:eastAsia="sl-SI"/>
              </w:rPr>
            </w:pPr>
            <w:r w:rsidRPr="00CD7D47">
              <w:rPr>
                <w:rFonts w:eastAsia="Times New Roman"/>
                <w:color w:val="212121"/>
                <w:sz w:val="18"/>
                <w:szCs w:val="18"/>
                <w:lang w:val="en-GB" w:eastAsia="sl-SI"/>
              </w:rPr>
              <w:t>0</w:t>
            </w:r>
          </w:p>
        </w:tc>
        <w:tc>
          <w:tcPr>
            <w:tcW w:w="650" w:type="pct"/>
            <w:tcBorders>
              <w:top w:val="nil"/>
              <w:left w:val="nil"/>
              <w:bottom w:val="double" w:sz="4" w:space="0" w:color="4472C4"/>
              <w:right w:val="nil"/>
            </w:tcBorders>
            <w:shd w:val="clear" w:color="auto" w:fill="FFFFFF"/>
            <w:tcMar>
              <w:top w:w="0" w:type="dxa"/>
              <w:left w:w="108" w:type="dxa"/>
              <w:bottom w:w="0" w:type="dxa"/>
              <w:right w:w="108" w:type="dxa"/>
            </w:tcMar>
            <w:vAlign w:val="center"/>
            <w:hideMark/>
          </w:tcPr>
          <w:p w:rsidR="00A919FB" w:rsidRPr="00CD7D47" w:rsidRDefault="00A919FB" w:rsidP="00A919FB">
            <w:pPr>
              <w:spacing w:after="0" w:line="240" w:lineRule="auto"/>
              <w:jc w:val="center"/>
              <w:rPr>
                <w:rFonts w:ascii="Times New Roman" w:eastAsia="Times New Roman" w:hAnsi="Times New Roman"/>
                <w:color w:val="212121"/>
                <w:sz w:val="24"/>
                <w:szCs w:val="24"/>
                <w:lang w:val="sl-SI" w:eastAsia="sl-SI"/>
              </w:rPr>
            </w:pPr>
            <w:r w:rsidRPr="00CD7D47">
              <w:rPr>
                <w:rFonts w:eastAsia="Times New Roman"/>
                <w:color w:val="212121"/>
                <w:sz w:val="18"/>
                <w:szCs w:val="18"/>
                <w:lang w:val="en-GB" w:eastAsia="sl-SI"/>
              </w:rPr>
              <w:t>7</w:t>
            </w:r>
          </w:p>
        </w:tc>
        <w:tc>
          <w:tcPr>
            <w:tcW w:w="450" w:type="pct"/>
            <w:tcBorders>
              <w:top w:val="nil"/>
              <w:left w:val="nil"/>
              <w:bottom w:val="double" w:sz="4" w:space="0" w:color="4472C4"/>
              <w:right w:val="nil"/>
            </w:tcBorders>
            <w:shd w:val="clear" w:color="auto" w:fill="FFFFFF"/>
            <w:tcMar>
              <w:top w:w="0" w:type="dxa"/>
              <w:left w:w="108" w:type="dxa"/>
              <w:bottom w:w="0" w:type="dxa"/>
              <w:right w:w="108" w:type="dxa"/>
            </w:tcMar>
            <w:vAlign w:val="center"/>
            <w:hideMark/>
          </w:tcPr>
          <w:p w:rsidR="00A919FB" w:rsidRPr="00CD7D47" w:rsidRDefault="00A919FB" w:rsidP="00A919FB">
            <w:pPr>
              <w:spacing w:after="0" w:line="240" w:lineRule="auto"/>
              <w:jc w:val="center"/>
              <w:rPr>
                <w:rFonts w:ascii="Times New Roman" w:eastAsia="Times New Roman" w:hAnsi="Times New Roman"/>
                <w:color w:val="212121"/>
                <w:sz w:val="24"/>
                <w:szCs w:val="24"/>
                <w:lang w:val="sl-SI" w:eastAsia="sl-SI"/>
              </w:rPr>
            </w:pPr>
            <w:r w:rsidRPr="00CD7D47">
              <w:rPr>
                <w:rFonts w:eastAsia="Times New Roman"/>
                <w:color w:val="212121"/>
                <w:sz w:val="18"/>
                <w:szCs w:val="18"/>
                <w:lang w:val="en-GB" w:eastAsia="sl-SI"/>
              </w:rPr>
              <w:t>7</w:t>
            </w:r>
          </w:p>
        </w:tc>
        <w:tc>
          <w:tcPr>
            <w:tcW w:w="500" w:type="pct"/>
            <w:tcBorders>
              <w:top w:val="nil"/>
              <w:left w:val="nil"/>
              <w:bottom w:val="double" w:sz="4" w:space="0" w:color="4472C4"/>
              <w:right w:val="single" w:sz="8" w:space="0" w:color="BFBFBF"/>
            </w:tcBorders>
            <w:shd w:val="clear" w:color="auto" w:fill="FFFFFF"/>
            <w:tcMar>
              <w:top w:w="0" w:type="dxa"/>
              <w:left w:w="108" w:type="dxa"/>
              <w:bottom w:w="0" w:type="dxa"/>
              <w:right w:w="108" w:type="dxa"/>
            </w:tcMar>
            <w:vAlign w:val="center"/>
            <w:hideMark/>
          </w:tcPr>
          <w:p w:rsidR="00A919FB" w:rsidRPr="00CD7D47" w:rsidRDefault="00A919FB" w:rsidP="00A919FB">
            <w:pPr>
              <w:spacing w:after="0" w:line="240" w:lineRule="auto"/>
              <w:jc w:val="center"/>
              <w:rPr>
                <w:rFonts w:ascii="Times New Roman" w:eastAsia="Times New Roman" w:hAnsi="Times New Roman"/>
                <w:color w:val="212121"/>
                <w:sz w:val="24"/>
                <w:szCs w:val="24"/>
                <w:lang w:val="sl-SI" w:eastAsia="sl-SI"/>
              </w:rPr>
            </w:pPr>
            <w:r w:rsidRPr="00CD7D47">
              <w:rPr>
                <w:rFonts w:eastAsia="Times New Roman"/>
                <w:color w:val="212121"/>
                <w:sz w:val="18"/>
                <w:szCs w:val="18"/>
                <w:lang w:val="en-GB" w:eastAsia="sl-SI"/>
              </w:rPr>
              <w:t>MIS</w:t>
            </w:r>
          </w:p>
        </w:tc>
      </w:tr>
    </w:tbl>
    <w:p w:rsidR="00A919FB" w:rsidRPr="00CD7D47" w:rsidRDefault="00A919FB" w:rsidP="00CD7D47">
      <w:pPr>
        <w:shd w:val="clear" w:color="auto" w:fill="FFFFFF"/>
        <w:spacing w:after="0" w:line="240" w:lineRule="auto"/>
        <w:jc w:val="both"/>
        <w:rPr>
          <w:rFonts w:eastAsia="Times New Roman"/>
          <w:color w:val="212121"/>
          <w:sz w:val="20"/>
          <w:szCs w:val="20"/>
          <w:lang w:eastAsia="sl-SI"/>
        </w:rPr>
      </w:pPr>
      <w:bookmarkStart w:id="7" w:name="x__Hlk488323215"/>
      <w:r w:rsidRPr="00CD7D47">
        <w:rPr>
          <w:rFonts w:eastAsia="Times New Roman"/>
          <w:color w:val="212121"/>
          <w:sz w:val="20"/>
          <w:szCs w:val="20"/>
          <w:lang w:eastAsia="sl-SI"/>
        </w:rPr>
        <w:t>*</w:t>
      </w:r>
      <w:bookmarkEnd w:id="7"/>
      <w:r w:rsidRPr="00CD7D47">
        <w:rPr>
          <w:rFonts w:eastAsia="Times New Roman"/>
          <w:color w:val="212121"/>
          <w:sz w:val="20"/>
          <w:szCs w:val="20"/>
          <w:lang w:eastAsia="sl-SI"/>
        </w:rPr>
        <w:t xml:space="preserve">Doprinos projekta </w:t>
      </w:r>
      <w:r w:rsidR="00442395">
        <w:rPr>
          <w:rFonts w:eastAsia="Times New Roman"/>
          <w:color w:val="212121"/>
          <w:sz w:val="20"/>
          <w:szCs w:val="20"/>
          <w:lang w:eastAsia="sl-SI"/>
        </w:rPr>
        <w:t>62.538</w:t>
      </w:r>
      <w:r w:rsidRPr="00CD7D47">
        <w:rPr>
          <w:rFonts w:eastAsia="Times New Roman"/>
          <w:color w:val="212121"/>
          <w:sz w:val="20"/>
          <w:szCs w:val="20"/>
          <w:lang w:eastAsia="sl-SI"/>
        </w:rPr>
        <w:t xml:space="preserve"> stanovnika obuhvaća sve stanovnika koji će u 2023. godini biti priključeni na javni vodoopskrbni sustav te koji će imati poboljšanu razinu usluge zbog izgradnje novog vodocrpilišta </w:t>
      </w:r>
      <w:proofErr w:type="spellStart"/>
      <w:r w:rsidRPr="00CD7D47">
        <w:rPr>
          <w:rFonts w:eastAsia="Times New Roman"/>
          <w:color w:val="212121"/>
          <w:sz w:val="20"/>
          <w:szCs w:val="20"/>
          <w:lang w:eastAsia="sl-SI"/>
        </w:rPr>
        <w:t>Kosnica</w:t>
      </w:r>
      <w:proofErr w:type="spellEnd"/>
      <w:r w:rsidRPr="00CD7D47">
        <w:rPr>
          <w:rFonts w:eastAsia="Times New Roman"/>
          <w:color w:val="212121"/>
          <w:sz w:val="20"/>
          <w:szCs w:val="20"/>
          <w:lang w:eastAsia="sl-SI"/>
        </w:rPr>
        <w:t xml:space="preserve">. Od ukupnog broja 29.183 novih stanovnika priključiti će se na javni vodoopskrbni sustav, 7.075 stanovnika će imati poboljšanu uslugu zbog rekonstrukcije cjevovoda, a svi preostali stanovnici će imati poboljšanu uslugu zbog izgradnje </w:t>
      </w:r>
      <w:proofErr w:type="spellStart"/>
      <w:r w:rsidRPr="00CD7D47">
        <w:rPr>
          <w:rFonts w:eastAsia="Times New Roman"/>
          <w:color w:val="212121"/>
          <w:sz w:val="20"/>
          <w:szCs w:val="20"/>
          <w:lang w:eastAsia="sl-SI"/>
        </w:rPr>
        <w:t>Kosnice</w:t>
      </w:r>
      <w:proofErr w:type="spellEnd"/>
      <w:r w:rsidRPr="00CD7D47">
        <w:rPr>
          <w:rFonts w:eastAsia="Times New Roman"/>
          <w:color w:val="212121"/>
          <w:sz w:val="20"/>
          <w:szCs w:val="20"/>
          <w:lang w:eastAsia="sl-SI"/>
        </w:rPr>
        <w:t xml:space="preserve"> i ostalih objekata.</w:t>
      </w:r>
    </w:p>
    <w:p w:rsidR="00A919FB" w:rsidRPr="00A919FB" w:rsidRDefault="00A919FB" w:rsidP="00CD7D47">
      <w:pPr>
        <w:shd w:val="clear" w:color="auto" w:fill="FFFFFF"/>
        <w:spacing w:after="0" w:line="240" w:lineRule="auto"/>
        <w:jc w:val="both"/>
        <w:rPr>
          <w:rFonts w:eastAsia="Times New Roman"/>
          <w:color w:val="212121"/>
          <w:lang w:val="sl-SI" w:eastAsia="sl-SI"/>
        </w:rPr>
      </w:pPr>
      <w:r w:rsidRPr="00A919FB">
        <w:rPr>
          <w:rFonts w:eastAsia="Times New Roman"/>
          <w:color w:val="212121"/>
          <w:sz w:val="20"/>
          <w:szCs w:val="20"/>
          <w:lang w:eastAsia="sl-SI"/>
        </w:rPr>
        <w:t> </w:t>
      </w:r>
    </w:p>
    <w:p w:rsidR="00A919FB" w:rsidRPr="00A919FB" w:rsidRDefault="00A919FB" w:rsidP="00A919FB">
      <w:pPr>
        <w:shd w:val="clear" w:color="auto" w:fill="FFFFFF"/>
        <w:spacing w:after="0" w:line="240" w:lineRule="auto"/>
        <w:rPr>
          <w:rFonts w:eastAsia="Times New Roman"/>
          <w:color w:val="212121"/>
          <w:lang w:val="sl-SI" w:eastAsia="sl-SI"/>
        </w:rPr>
      </w:pPr>
      <w:r w:rsidRPr="00A919FB">
        <w:rPr>
          <w:rFonts w:eastAsia="Times New Roman"/>
          <w:color w:val="212121"/>
          <w:sz w:val="20"/>
          <w:szCs w:val="20"/>
          <w:lang w:eastAsia="sl-SI"/>
        </w:rPr>
        <w:t>Pokazatelji rezultata po specifičnom cilju - 6ii1 - Poboljšanje javnog vodoopskrbnog sustava u svrhu osiguranja kvalitete i sigurnosti opskrbe pitkom vodom</w:t>
      </w:r>
    </w:p>
    <w:p w:rsidR="00A919FB" w:rsidRPr="00A919FB" w:rsidRDefault="00A919FB" w:rsidP="00A919FB">
      <w:pPr>
        <w:shd w:val="clear" w:color="auto" w:fill="FFFFFF"/>
        <w:spacing w:after="0" w:line="240" w:lineRule="auto"/>
        <w:rPr>
          <w:rFonts w:eastAsia="Times New Roman"/>
          <w:color w:val="212121"/>
          <w:lang w:val="sl-SI" w:eastAsia="sl-SI"/>
        </w:rPr>
      </w:pPr>
      <w:r w:rsidRPr="00A919FB">
        <w:rPr>
          <w:rFonts w:ascii="Times New Roman" w:eastAsia="Times New Roman" w:hAnsi="Times New Roman"/>
          <w:color w:val="212121"/>
          <w:sz w:val="24"/>
          <w:szCs w:val="24"/>
          <w:lang w:eastAsia="sl-SI"/>
        </w:rPr>
        <w:t> </w:t>
      </w:r>
    </w:p>
    <w:tbl>
      <w:tblPr>
        <w:tblW w:w="5000" w:type="pct"/>
        <w:shd w:val="clear" w:color="auto" w:fill="FFFFFF"/>
        <w:tblCellMar>
          <w:left w:w="0" w:type="dxa"/>
          <w:right w:w="0" w:type="dxa"/>
        </w:tblCellMar>
        <w:tblLook w:val="04A0" w:firstRow="1" w:lastRow="0" w:firstColumn="1" w:lastColumn="0" w:noHBand="0" w:noVBand="1"/>
      </w:tblPr>
      <w:tblGrid>
        <w:gridCol w:w="1847"/>
        <w:gridCol w:w="1201"/>
        <w:gridCol w:w="1201"/>
        <w:gridCol w:w="1201"/>
        <w:gridCol w:w="1201"/>
        <w:gridCol w:w="1200"/>
        <w:gridCol w:w="1200"/>
      </w:tblGrid>
      <w:tr w:rsidR="00A919FB" w:rsidRPr="00A919FB" w:rsidTr="00CD7D47">
        <w:trPr>
          <w:trHeight w:val="497"/>
        </w:trPr>
        <w:tc>
          <w:tcPr>
            <w:tcW w:w="1000" w:type="pct"/>
            <w:tcBorders>
              <w:top w:val="double" w:sz="4" w:space="0" w:color="4472C4"/>
              <w:left w:val="single" w:sz="8" w:space="0" w:color="BFBFBF"/>
              <w:bottom w:val="single" w:sz="12" w:space="0" w:color="C9C9C9"/>
              <w:right w:val="nil"/>
            </w:tcBorders>
            <w:shd w:val="clear" w:color="auto" w:fill="B8CCE4"/>
            <w:tcMar>
              <w:top w:w="0" w:type="dxa"/>
              <w:left w:w="108" w:type="dxa"/>
              <w:bottom w:w="0" w:type="dxa"/>
              <w:right w:w="108" w:type="dxa"/>
            </w:tcMar>
            <w:vAlign w:val="center"/>
            <w:hideMark/>
          </w:tcPr>
          <w:p w:rsidR="00A919FB" w:rsidRPr="00CD7D47" w:rsidRDefault="00A919FB" w:rsidP="00CD7D47">
            <w:pPr>
              <w:spacing w:after="0" w:line="240" w:lineRule="auto"/>
              <w:jc w:val="center"/>
              <w:rPr>
                <w:rFonts w:eastAsia="Times New Roman"/>
                <w:b/>
                <w:bCs/>
                <w:i/>
                <w:iCs/>
                <w:color w:val="212121"/>
                <w:sz w:val="18"/>
                <w:szCs w:val="18"/>
                <w:lang w:val="en-GB" w:eastAsia="sl-SI"/>
              </w:rPr>
            </w:pPr>
            <w:r w:rsidRPr="00CD7D47">
              <w:rPr>
                <w:rFonts w:eastAsia="Times New Roman"/>
                <w:b/>
                <w:bCs/>
                <w:i/>
                <w:iCs/>
                <w:color w:val="212121"/>
                <w:sz w:val="18"/>
                <w:szCs w:val="18"/>
                <w:lang w:val="en-GB" w:eastAsia="sl-SI"/>
              </w:rPr>
              <w:t> </w:t>
            </w:r>
          </w:p>
        </w:tc>
        <w:tc>
          <w:tcPr>
            <w:tcW w:w="650" w:type="pct"/>
            <w:tcBorders>
              <w:top w:val="double" w:sz="4" w:space="0" w:color="4472C4"/>
              <w:left w:val="nil"/>
              <w:bottom w:val="single" w:sz="12" w:space="0" w:color="C9C9C9"/>
              <w:right w:val="nil"/>
            </w:tcBorders>
            <w:shd w:val="clear" w:color="auto" w:fill="B8CCE4"/>
            <w:tcMar>
              <w:top w:w="0" w:type="dxa"/>
              <w:left w:w="108" w:type="dxa"/>
              <w:bottom w:w="0" w:type="dxa"/>
              <w:right w:w="108" w:type="dxa"/>
            </w:tcMar>
            <w:vAlign w:val="center"/>
            <w:hideMark/>
          </w:tcPr>
          <w:p w:rsidR="00A919FB" w:rsidRPr="00CD7D47" w:rsidRDefault="00A919FB" w:rsidP="00CD7D47">
            <w:pPr>
              <w:spacing w:after="0" w:line="240" w:lineRule="auto"/>
              <w:jc w:val="center"/>
              <w:rPr>
                <w:rFonts w:eastAsia="Times New Roman"/>
                <w:b/>
                <w:bCs/>
                <w:i/>
                <w:iCs/>
                <w:color w:val="212121"/>
                <w:sz w:val="18"/>
                <w:szCs w:val="18"/>
                <w:lang w:val="en-GB" w:eastAsia="sl-SI"/>
              </w:rPr>
            </w:pPr>
            <w:proofErr w:type="spellStart"/>
            <w:r w:rsidRPr="00CD7D47">
              <w:rPr>
                <w:rFonts w:eastAsia="Times New Roman"/>
                <w:b/>
                <w:bCs/>
                <w:i/>
                <w:iCs/>
                <w:color w:val="212121"/>
                <w:sz w:val="18"/>
                <w:szCs w:val="18"/>
                <w:lang w:val="en-GB" w:eastAsia="sl-SI"/>
              </w:rPr>
              <w:t>Mjerna</w:t>
            </w:r>
            <w:proofErr w:type="spellEnd"/>
            <w:r w:rsidRPr="00CD7D47">
              <w:rPr>
                <w:rFonts w:eastAsia="Times New Roman"/>
                <w:b/>
                <w:bCs/>
                <w:i/>
                <w:iCs/>
                <w:color w:val="212121"/>
                <w:sz w:val="18"/>
                <w:szCs w:val="18"/>
                <w:lang w:val="en-GB" w:eastAsia="sl-SI"/>
              </w:rPr>
              <w:t xml:space="preserve"> </w:t>
            </w:r>
            <w:proofErr w:type="spellStart"/>
            <w:r w:rsidRPr="00CD7D47">
              <w:rPr>
                <w:rFonts w:eastAsia="Times New Roman"/>
                <w:b/>
                <w:bCs/>
                <w:i/>
                <w:iCs/>
                <w:color w:val="212121"/>
                <w:sz w:val="18"/>
                <w:szCs w:val="18"/>
                <w:lang w:val="en-GB" w:eastAsia="sl-SI"/>
              </w:rPr>
              <w:t>jedinica</w:t>
            </w:r>
            <w:proofErr w:type="spellEnd"/>
          </w:p>
        </w:tc>
        <w:tc>
          <w:tcPr>
            <w:tcW w:w="650" w:type="pct"/>
            <w:tcBorders>
              <w:top w:val="double" w:sz="4" w:space="0" w:color="4472C4"/>
              <w:left w:val="nil"/>
              <w:bottom w:val="single" w:sz="12" w:space="0" w:color="C9C9C9"/>
              <w:right w:val="nil"/>
            </w:tcBorders>
            <w:shd w:val="clear" w:color="auto" w:fill="B8CCE4"/>
            <w:tcMar>
              <w:top w:w="0" w:type="dxa"/>
              <w:left w:w="108" w:type="dxa"/>
              <w:bottom w:w="0" w:type="dxa"/>
              <w:right w:w="108" w:type="dxa"/>
            </w:tcMar>
            <w:vAlign w:val="center"/>
            <w:hideMark/>
          </w:tcPr>
          <w:p w:rsidR="00A919FB" w:rsidRPr="00CD7D47" w:rsidRDefault="00A919FB" w:rsidP="00CD7D47">
            <w:pPr>
              <w:spacing w:after="0" w:line="240" w:lineRule="auto"/>
              <w:jc w:val="center"/>
              <w:rPr>
                <w:rFonts w:eastAsia="Times New Roman"/>
                <w:b/>
                <w:bCs/>
                <w:i/>
                <w:iCs/>
                <w:color w:val="212121"/>
                <w:sz w:val="18"/>
                <w:szCs w:val="18"/>
                <w:lang w:val="en-GB" w:eastAsia="sl-SI"/>
              </w:rPr>
            </w:pPr>
            <w:proofErr w:type="spellStart"/>
            <w:r w:rsidRPr="00CD7D47">
              <w:rPr>
                <w:rFonts w:eastAsia="Times New Roman"/>
                <w:b/>
                <w:bCs/>
                <w:i/>
                <w:iCs/>
                <w:color w:val="212121"/>
                <w:sz w:val="18"/>
                <w:szCs w:val="18"/>
                <w:lang w:val="en-GB" w:eastAsia="sl-SI"/>
              </w:rPr>
              <w:t>Polazna</w:t>
            </w:r>
            <w:proofErr w:type="spellEnd"/>
            <w:r w:rsidRPr="00CD7D47">
              <w:rPr>
                <w:rFonts w:eastAsia="Times New Roman"/>
                <w:b/>
                <w:bCs/>
                <w:i/>
                <w:iCs/>
                <w:color w:val="212121"/>
                <w:sz w:val="18"/>
                <w:szCs w:val="18"/>
                <w:lang w:val="en-GB" w:eastAsia="sl-SI"/>
              </w:rPr>
              <w:t xml:space="preserve"> </w:t>
            </w:r>
            <w:proofErr w:type="spellStart"/>
            <w:r w:rsidRPr="00CD7D47">
              <w:rPr>
                <w:rFonts w:eastAsia="Times New Roman"/>
                <w:b/>
                <w:bCs/>
                <w:i/>
                <w:iCs/>
                <w:color w:val="212121"/>
                <w:sz w:val="18"/>
                <w:szCs w:val="18"/>
                <w:lang w:val="en-GB" w:eastAsia="sl-SI"/>
              </w:rPr>
              <w:t>vrijednost</w:t>
            </w:r>
            <w:proofErr w:type="spellEnd"/>
            <w:r w:rsidRPr="00CD7D47">
              <w:rPr>
                <w:rFonts w:eastAsia="Times New Roman"/>
                <w:b/>
                <w:bCs/>
                <w:i/>
                <w:iCs/>
                <w:color w:val="212121"/>
                <w:sz w:val="18"/>
                <w:szCs w:val="18"/>
                <w:lang w:val="en-GB" w:eastAsia="sl-SI"/>
              </w:rPr>
              <w:t xml:space="preserve"> (2014)</w:t>
            </w:r>
          </w:p>
        </w:tc>
        <w:tc>
          <w:tcPr>
            <w:tcW w:w="650" w:type="pct"/>
            <w:tcBorders>
              <w:top w:val="double" w:sz="4" w:space="0" w:color="4472C4"/>
              <w:left w:val="nil"/>
              <w:bottom w:val="single" w:sz="12" w:space="0" w:color="C9C9C9"/>
              <w:right w:val="nil"/>
            </w:tcBorders>
            <w:shd w:val="clear" w:color="auto" w:fill="B8CCE4"/>
            <w:tcMar>
              <w:top w:w="0" w:type="dxa"/>
              <w:left w:w="108" w:type="dxa"/>
              <w:bottom w:w="0" w:type="dxa"/>
              <w:right w:w="108" w:type="dxa"/>
            </w:tcMar>
            <w:vAlign w:val="center"/>
            <w:hideMark/>
          </w:tcPr>
          <w:p w:rsidR="00A919FB" w:rsidRPr="00CD7D47" w:rsidRDefault="00A919FB" w:rsidP="00CD7D47">
            <w:pPr>
              <w:spacing w:after="0" w:line="240" w:lineRule="auto"/>
              <w:jc w:val="center"/>
              <w:rPr>
                <w:rFonts w:eastAsia="Times New Roman"/>
                <w:b/>
                <w:bCs/>
                <w:i/>
                <w:iCs/>
                <w:color w:val="212121"/>
                <w:sz w:val="18"/>
                <w:szCs w:val="18"/>
                <w:lang w:val="en-GB" w:eastAsia="sl-SI"/>
              </w:rPr>
            </w:pPr>
            <w:proofErr w:type="spellStart"/>
            <w:r w:rsidRPr="00CD7D47">
              <w:rPr>
                <w:rFonts w:eastAsia="Times New Roman"/>
                <w:b/>
                <w:bCs/>
                <w:i/>
                <w:iCs/>
                <w:color w:val="212121"/>
                <w:sz w:val="18"/>
                <w:szCs w:val="18"/>
                <w:lang w:val="en-GB" w:eastAsia="sl-SI"/>
              </w:rPr>
              <w:t>Ciljna</w:t>
            </w:r>
            <w:proofErr w:type="spellEnd"/>
            <w:r w:rsidRPr="00CD7D47">
              <w:rPr>
                <w:rFonts w:eastAsia="Times New Roman"/>
                <w:b/>
                <w:bCs/>
                <w:i/>
                <w:iCs/>
                <w:color w:val="212121"/>
                <w:sz w:val="18"/>
                <w:szCs w:val="18"/>
                <w:lang w:val="en-GB" w:eastAsia="sl-SI"/>
              </w:rPr>
              <w:t xml:space="preserve"> </w:t>
            </w:r>
            <w:proofErr w:type="spellStart"/>
            <w:r w:rsidRPr="00CD7D47">
              <w:rPr>
                <w:rFonts w:eastAsia="Times New Roman"/>
                <w:b/>
                <w:bCs/>
                <w:i/>
                <w:iCs/>
                <w:color w:val="212121"/>
                <w:sz w:val="18"/>
                <w:szCs w:val="18"/>
                <w:lang w:val="en-GB" w:eastAsia="sl-SI"/>
              </w:rPr>
              <w:t>vrijednost</w:t>
            </w:r>
            <w:proofErr w:type="spellEnd"/>
            <w:r w:rsidRPr="00CD7D47">
              <w:rPr>
                <w:rFonts w:eastAsia="Times New Roman"/>
                <w:b/>
                <w:bCs/>
                <w:i/>
                <w:iCs/>
                <w:color w:val="212121"/>
                <w:sz w:val="18"/>
                <w:szCs w:val="18"/>
                <w:lang w:val="en-GB" w:eastAsia="sl-SI"/>
              </w:rPr>
              <w:t xml:space="preserve"> (2023)</w:t>
            </w:r>
          </w:p>
        </w:tc>
        <w:tc>
          <w:tcPr>
            <w:tcW w:w="650" w:type="pct"/>
            <w:tcBorders>
              <w:top w:val="double" w:sz="4" w:space="0" w:color="4472C4"/>
              <w:left w:val="nil"/>
              <w:bottom w:val="single" w:sz="12" w:space="0" w:color="C9C9C9"/>
              <w:right w:val="nil"/>
            </w:tcBorders>
            <w:shd w:val="clear" w:color="auto" w:fill="B8CCE4"/>
            <w:tcMar>
              <w:top w:w="0" w:type="dxa"/>
              <w:left w:w="108" w:type="dxa"/>
              <w:bottom w:w="0" w:type="dxa"/>
              <w:right w:w="108" w:type="dxa"/>
            </w:tcMar>
            <w:vAlign w:val="center"/>
            <w:hideMark/>
          </w:tcPr>
          <w:p w:rsidR="00A919FB" w:rsidRPr="00CD7D47" w:rsidRDefault="00A919FB" w:rsidP="00CD7D47">
            <w:pPr>
              <w:spacing w:after="0" w:line="240" w:lineRule="auto"/>
              <w:jc w:val="center"/>
              <w:rPr>
                <w:rFonts w:eastAsia="Times New Roman"/>
                <w:b/>
                <w:bCs/>
                <w:i/>
                <w:iCs/>
                <w:color w:val="212121"/>
                <w:sz w:val="18"/>
                <w:szCs w:val="18"/>
                <w:lang w:val="en-GB" w:eastAsia="sl-SI"/>
              </w:rPr>
            </w:pPr>
            <w:proofErr w:type="spellStart"/>
            <w:r w:rsidRPr="00CD7D47">
              <w:rPr>
                <w:rFonts w:eastAsia="Times New Roman"/>
                <w:b/>
                <w:bCs/>
                <w:i/>
                <w:iCs/>
                <w:color w:val="212121"/>
                <w:sz w:val="18"/>
                <w:szCs w:val="18"/>
                <w:lang w:val="en-GB" w:eastAsia="sl-SI"/>
              </w:rPr>
              <w:t>Doprinos</w:t>
            </w:r>
            <w:proofErr w:type="spellEnd"/>
            <w:r w:rsidRPr="00CD7D47">
              <w:rPr>
                <w:rFonts w:eastAsia="Times New Roman"/>
                <w:b/>
                <w:bCs/>
                <w:i/>
                <w:iCs/>
                <w:color w:val="212121"/>
                <w:sz w:val="18"/>
                <w:szCs w:val="18"/>
                <w:lang w:val="en-GB" w:eastAsia="sl-SI"/>
              </w:rPr>
              <w:t xml:space="preserve"> </w:t>
            </w:r>
            <w:proofErr w:type="spellStart"/>
            <w:r w:rsidRPr="00CD7D47">
              <w:rPr>
                <w:rFonts w:eastAsia="Times New Roman"/>
                <w:b/>
                <w:bCs/>
                <w:i/>
                <w:iCs/>
                <w:color w:val="212121"/>
                <w:sz w:val="18"/>
                <w:szCs w:val="18"/>
                <w:lang w:val="en-GB" w:eastAsia="sl-SI"/>
              </w:rPr>
              <w:t>projekta</w:t>
            </w:r>
            <w:proofErr w:type="spellEnd"/>
          </w:p>
        </w:tc>
        <w:tc>
          <w:tcPr>
            <w:tcW w:w="650" w:type="pct"/>
            <w:tcBorders>
              <w:top w:val="double" w:sz="4" w:space="0" w:color="4472C4"/>
              <w:left w:val="nil"/>
              <w:bottom w:val="single" w:sz="12" w:space="0" w:color="C9C9C9"/>
              <w:right w:val="nil"/>
            </w:tcBorders>
            <w:shd w:val="clear" w:color="auto" w:fill="B8CCE4"/>
            <w:tcMar>
              <w:top w:w="0" w:type="dxa"/>
              <w:left w:w="108" w:type="dxa"/>
              <w:bottom w:w="0" w:type="dxa"/>
              <w:right w:w="108" w:type="dxa"/>
            </w:tcMar>
            <w:vAlign w:val="center"/>
            <w:hideMark/>
          </w:tcPr>
          <w:p w:rsidR="00A919FB" w:rsidRPr="00CD7D47" w:rsidRDefault="00A919FB" w:rsidP="00CD7D47">
            <w:pPr>
              <w:spacing w:after="0" w:line="240" w:lineRule="auto"/>
              <w:jc w:val="center"/>
              <w:rPr>
                <w:rFonts w:eastAsia="Times New Roman"/>
                <w:b/>
                <w:bCs/>
                <w:i/>
                <w:iCs/>
                <w:color w:val="212121"/>
                <w:sz w:val="18"/>
                <w:szCs w:val="18"/>
                <w:lang w:val="en-GB" w:eastAsia="sl-SI"/>
              </w:rPr>
            </w:pPr>
            <w:proofErr w:type="spellStart"/>
            <w:r w:rsidRPr="00CD7D47">
              <w:rPr>
                <w:rFonts w:eastAsia="Times New Roman"/>
                <w:b/>
                <w:bCs/>
                <w:i/>
                <w:iCs/>
                <w:color w:val="212121"/>
                <w:sz w:val="18"/>
                <w:szCs w:val="18"/>
                <w:lang w:val="en-GB" w:eastAsia="sl-SI"/>
              </w:rPr>
              <w:t>Izvor</w:t>
            </w:r>
            <w:proofErr w:type="spellEnd"/>
            <w:r w:rsidRPr="00CD7D47">
              <w:rPr>
                <w:rFonts w:eastAsia="Times New Roman"/>
                <w:b/>
                <w:bCs/>
                <w:i/>
                <w:iCs/>
                <w:color w:val="212121"/>
                <w:sz w:val="18"/>
                <w:szCs w:val="18"/>
                <w:lang w:val="en-GB" w:eastAsia="sl-SI"/>
              </w:rPr>
              <w:t xml:space="preserve"> </w:t>
            </w:r>
            <w:proofErr w:type="spellStart"/>
            <w:r w:rsidRPr="00CD7D47">
              <w:rPr>
                <w:rFonts w:eastAsia="Times New Roman"/>
                <w:b/>
                <w:bCs/>
                <w:i/>
                <w:iCs/>
                <w:color w:val="212121"/>
                <w:sz w:val="18"/>
                <w:szCs w:val="18"/>
                <w:lang w:val="en-GB" w:eastAsia="sl-SI"/>
              </w:rPr>
              <w:t>podatka</w:t>
            </w:r>
            <w:proofErr w:type="spellEnd"/>
          </w:p>
        </w:tc>
        <w:tc>
          <w:tcPr>
            <w:tcW w:w="650" w:type="pct"/>
            <w:tcBorders>
              <w:top w:val="double" w:sz="4" w:space="0" w:color="4472C4"/>
              <w:left w:val="nil"/>
              <w:bottom w:val="single" w:sz="12" w:space="0" w:color="C9C9C9"/>
              <w:right w:val="single" w:sz="8" w:space="0" w:color="BFBFBF"/>
            </w:tcBorders>
            <w:shd w:val="clear" w:color="auto" w:fill="B8CCE4"/>
            <w:tcMar>
              <w:top w:w="0" w:type="dxa"/>
              <w:left w:w="108" w:type="dxa"/>
              <w:bottom w:w="0" w:type="dxa"/>
              <w:right w:w="108" w:type="dxa"/>
            </w:tcMar>
            <w:vAlign w:val="center"/>
            <w:hideMark/>
          </w:tcPr>
          <w:p w:rsidR="00A919FB" w:rsidRPr="00CD7D47" w:rsidRDefault="00A919FB" w:rsidP="00CD7D47">
            <w:pPr>
              <w:spacing w:after="0" w:line="240" w:lineRule="auto"/>
              <w:jc w:val="center"/>
              <w:rPr>
                <w:rFonts w:eastAsia="Times New Roman"/>
                <w:b/>
                <w:bCs/>
                <w:i/>
                <w:iCs/>
                <w:color w:val="212121"/>
                <w:sz w:val="18"/>
                <w:szCs w:val="18"/>
                <w:lang w:val="en-GB" w:eastAsia="sl-SI"/>
              </w:rPr>
            </w:pPr>
            <w:proofErr w:type="spellStart"/>
            <w:r w:rsidRPr="00CD7D47">
              <w:rPr>
                <w:rFonts w:eastAsia="Times New Roman"/>
                <w:b/>
                <w:bCs/>
                <w:i/>
                <w:iCs/>
                <w:color w:val="212121"/>
                <w:sz w:val="18"/>
                <w:szCs w:val="18"/>
                <w:lang w:val="en-GB" w:eastAsia="sl-SI"/>
              </w:rPr>
              <w:t>Učestalost</w:t>
            </w:r>
            <w:proofErr w:type="spellEnd"/>
            <w:r w:rsidRPr="00CD7D47">
              <w:rPr>
                <w:rFonts w:eastAsia="Times New Roman"/>
                <w:b/>
                <w:bCs/>
                <w:i/>
                <w:iCs/>
                <w:color w:val="212121"/>
                <w:sz w:val="18"/>
                <w:szCs w:val="18"/>
                <w:lang w:val="en-GB" w:eastAsia="sl-SI"/>
              </w:rPr>
              <w:t xml:space="preserve"> </w:t>
            </w:r>
            <w:proofErr w:type="spellStart"/>
            <w:r w:rsidRPr="00CD7D47">
              <w:rPr>
                <w:rFonts w:eastAsia="Times New Roman"/>
                <w:b/>
                <w:bCs/>
                <w:i/>
                <w:iCs/>
                <w:color w:val="212121"/>
                <w:sz w:val="18"/>
                <w:szCs w:val="18"/>
                <w:lang w:val="en-GB" w:eastAsia="sl-SI"/>
              </w:rPr>
              <w:t>izvještavanja</w:t>
            </w:r>
            <w:proofErr w:type="spellEnd"/>
          </w:p>
        </w:tc>
      </w:tr>
      <w:tr w:rsidR="00A919FB" w:rsidRPr="00A919FB" w:rsidTr="00A919FB">
        <w:trPr>
          <w:trHeight w:val="497"/>
        </w:trPr>
        <w:tc>
          <w:tcPr>
            <w:tcW w:w="1000" w:type="pct"/>
            <w:vMerge w:val="restart"/>
            <w:tcBorders>
              <w:top w:val="nil"/>
              <w:left w:val="single" w:sz="8" w:space="0" w:color="BFBFBF"/>
              <w:bottom w:val="double" w:sz="4" w:space="0" w:color="4472C4"/>
              <w:right w:val="nil"/>
            </w:tcBorders>
            <w:shd w:val="clear" w:color="auto" w:fill="FFFFFF"/>
            <w:tcMar>
              <w:top w:w="0" w:type="dxa"/>
              <w:left w:w="108" w:type="dxa"/>
              <w:bottom w:w="0" w:type="dxa"/>
              <w:right w:w="108" w:type="dxa"/>
            </w:tcMar>
            <w:vAlign w:val="center"/>
            <w:hideMark/>
          </w:tcPr>
          <w:p w:rsidR="00A919FB" w:rsidRPr="00A919FB" w:rsidRDefault="00A919FB" w:rsidP="00A919FB">
            <w:pPr>
              <w:shd w:val="clear" w:color="auto" w:fill="FFFFFF"/>
              <w:spacing w:after="240" w:line="240" w:lineRule="auto"/>
              <w:jc w:val="center"/>
              <w:rPr>
                <w:rFonts w:ascii="Times New Roman" w:eastAsia="Times New Roman" w:hAnsi="Times New Roman"/>
                <w:color w:val="212121"/>
                <w:sz w:val="24"/>
                <w:szCs w:val="24"/>
                <w:lang w:val="sl-SI" w:eastAsia="sl-SI"/>
              </w:rPr>
            </w:pPr>
            <w:bookmarkStart w:id="8" w:name="x__Hlk488326674"/>
            <w:r w:rsidRPr="00A919FB">
              <w:rPr>
                <w:rFonts w:eastAsia="Times New Roman"/>
                <w:i/>
                <w:iCs/>
                <w:color w:val="212121"/>
                <w:sz w:val="16"/>
                <w:szCs w:val="16"/>
                <w:lang w:eastAsia="sl-SI"/>
              </w:rPr>
              <w:t>Smanjenje broja stanovnika/stanovništva bez pristupa javnim vodoopskrbnim sustavima koja nisu obuhvaćena monitoringom ili koji su spojeni na sustave koji ne udovoljavaju mikrobiološkim i/ili kemijskim parametrima</w:t>
            </w:r>
            <w:bookmarkEnd w:id="8"/>
          </w:p>
        </w:tc>
        <w:tc>
          <w:tcPr>
            <w:tcW w:w="650" w:type="pct"/>
            <w:vMerge w:val="restart"/>
            <w:tcBorders>
              <w:top w:val="nil"/>
              <w:left w:val="nil"/>
              <w:bottom w:val="double" w:sz="4" w:space="0" w:color="4472C4"/>
              <w:right w:val="nil"/>
            </w:tcBorders>
            <w:shd w:val="clear" w:color="auto" w:fill="FFFFFF"/>
            <w:tcMar>
              <w:top w:w="0" w:type="dxa"/>
              <w:left w:w="108" w:type="dxa"/>
              <w:bottom w:w="0" w:type="dxa"/>
              <w:right w:w="108" w:type="dxa"/>
            </w:tcMar>
            <w:vAlign w:val="center"/>
            <w:hideMark/>
          </w:tcPr>
          <w:p w:rsidR="00A919FB" w:rsidRPr="00A919FB" w:rsidRDefault="00A919FB" w:rsidP="00A919FB">
            <w:pPr>
              <w:shd w:val="clear" w:color="auto" w:fill="FFFFFF"/>
              <w:spacing w:after="0" w:line="240" w:lineRule="auto"/>
              <w:jc w:val="center"/>
              <w:rPr>
                <w:rFonts w:eastAsia="Times New Roman" w:cs="Segoe UI"/>
                <w:color w:val="212121"/>
                <w:lang w:val="sl-SI" w:eastAsia="sl-SI"/>
              </w:rPr>
            </w:pPr>
            <w:r w:rsidRPr="00A919FB">
              <w:rPr>
                <w:rFonts w:eastAsia="Times New Roman" w:cs="Segoe UI"/>
                <w:i/>
                <w:iCs/>
                <w:color w:val="212121"/>
                <w:sz w:val="16"/>
                <w:szCs w:val="16"/>
                <w:lang w:eastAsia="sl-SI"/>
              </w:rPr>
              <w:t>Broj</w:t>
            </w:r>
          </w:p>
        </w:tc>
        <w:tc>
          <w:tcPr>
            <w:tcW w:w="1300" w:type="pct"/>
            <w:gridSpan w:val="2"/>
            <w:tcBorders>
              <w:top w:val="nil"/>
              <w:left w:val="nil"/>
              <w:bottom w:val="single" w:sz="8" w:space="0" w:color="4472C4"/>
              <w:right w:val="nil"/>
            </w:tcBorders>
            <w:shd w:val="clear" w:color="auto" w:fill="FFFFFF"/>
            <w:tcMar>
              <w:top w:w="0" w:type="dxa"/>
              <w:left w:w="108" w:type="dxa"/>
              <w:bottom w:w="0" w:type="dxa"/>
              <w:right w:w="108" w:type="dxa"/>
            </w:tcMar>
            <w:vAlign w:val="center"/>
            <w:hideMark/>
          </w:tcPr>
          <w:p w:rsidR="00A919FB" w:rsidRPr="00A919FB" w:rsidRDefault="00A919FB" w:rsidP="00A919FB">
            <w:pPr>
              <w:shd w:val="clear" w:color="auto" w:fill="FFFFFF"/>
              <w:spacing w:after="0" w:line="240" w:lineRule="auto"/>
              <w:jc w:val="center"/>
              <w:rPr>
                <w:rFonts w:eastAsia="Times New Roman" w:cs="Segoe UI"/>
                <w:color w:val="212121"/>
                <w:lang w:val="sl-SI" w:eastAsia="sl-SI"/>
              </w:rPr>
            </w:pPr>
            <w:r w:rsidRPr="00A919FB">
              <w:rPr>
                <w:rFonts w:eastAsia="Times New Roman" w:cs="Segoe UI"/>
                <w:i/>
                <w:iCs/>
                <w:color w:val="212121"/>
                <w:sz w:val="16"/>
                <w:szCs w:val="16"/>
                <w:lang w:eastAsia="sl-SI"/>
              </w:rPr>
              <w:t>Nacionalna razina</w:t>
            </w:r>
          </w:p>
        </w:tc>
        <w:tc>
          <w:tcPr>
            <w:tcW w:w="650" w:type="pct"/>
            <w:vMerge w:val="restart"/>
            <w:tcBorders>
              <w:top w:val="nil"/>
              <w:left w:val="nil"/>
              <w:bottom w:val="double" w:sz="4" w:space="0" w:color="4472C4"/>
              <w:right w:val="nil"/>
            </w:tcBorders>
            <w:shd w:val="clear" w:color="auto" w:fill="FFFFFF"/>
            <w:tcMar>
              <w:top w:w="0" w:type="dxa"/>
              <w:left w:w="108" w:type="dxa"/>
              <w:bottom w:w="0" w:type="dxa"/>
              <w:right w:w="108" w:type="dxa"/>
            </w:tcMar>
            <w:vAlign w:val="center"/>
            <w:hideMark/>
          </w:tcPr>
          <w:p w:rsidR="00A919FB" w:rsidRPr="00A919FB" w:rsidRDefault="00A919FB" w:rsidP="00A919FB">
            <w:pPr>
              <w:shd w:val="clear" w:color="auto" w:fill="FFFFFF"/>
              <w:spacing w:after="0" w:line="240" w:lineRule="auto"/>
              <w:jc w:val="center"/>
              <w:rPr>
                <w:rFonts w:eastAsia="Times New Roman" w:cs="Segoe UI"/>
                <w:color w:val="212121"/>
                <w:lang w:val="sl-SI" w:eastAsia="sl-SI"/>
              </w:rPr>
            </w:pPr>
            <w:r w:rsidRPr="00A919FB">
              <w:rPr>
                <w:rFonts w:eastAsia="Times New Roman" w:cs="Segoe UI"/>
                <w:i/>
                <w:iCs/>
                <w:color w:val="212121"/>
                <w:sz w:val="16"/>
                <w:szCs w:val="16"/>
                <w:lang w:eastAsia="sl-SI"/>
              </w:rPr>
              <w:t>29.183</w:t>
            </w:r>
          </w:p>
        </w:tc>
        <w:tc>
          <w:tcPr>
            <w:tcW w:w="650" w:type="pct"/>
            <w:vMerge w:val="restart"/>
            <w:tcBorders>
              <w:top w:val="nil"/>
              <w:left w:val="nil"/>
              <w:bottom w:val="double" w:sz="4" w:space="0" w:color="4472C4"/>
              <w:right w:val="nil"/>
            </w:tcBorders>
            <w:shd w:val="clear" w:color="auto" w:fill="FFFFFF"/>
            <w:tcMar>
              <w:top w:w="0" w:type="dxa"/>
              <w:left w:w="108" w:type="dxa"/>
              <w:bottom w:w="0" w:type="dxa"/>
              <w:right w:w="108" w:type="dxa"/>
            </w:tcMar>
            <w:vAlign w:val="center"/>
            <w:hideMark/>
          </w:tcPr>
          <w:p w:rsidR="00A919FB" w:rsidRPr="00A919FB" w:rsidRDefault="00A919FB" w:rsidP="00A919FB">
            <w:pPr>
              <w:shd w:val="clear" w:color="auto" w:fill="FFFFFF"/>
              <w:spacing w:after="240" w:line="240" w:lineRule="auto"/>
              <w:jc w:val="center"/>
              <w:rPr>
                <w:rFonts w:ascii="Times New Roman" w:eastAsia="Times New Roman" w:hAnsi="Times New Roman"/>
                <w:color w:val="212121"/>
                <w:sz w:val="24"/>
                <w:szCs w:val="24"/>
                <w:lang w:val="sl-SI" w:eastAsia="sl-SI"/>
              </w:rPr>
            </w:pPr>
            <w:r w:rsidRPr="00A919FB">
              <w:rPr>
                <w:rFonts w:eastAsia="Times New Roman"/>
                <w:i/>
                <w:iCs/>
                <w:color w:val="212121"/>
                <w:sz w:val="16"/>
                <w:szCs w:val="16"/>
                <w:lang w:eastAsia="sl-SI"/>
              </w:rPr>
              <w:t>Hrvatske vode,</w:t>
            </w:r>
          </w:p>
          <w:p w:rsidR="00A919FB" w:rsidRPr="00A919FB" w:rsidRDefault="00A919FB" w:rsidP="00A919FB">
            <w:pPr>
              <w:shd w:val="clear" w:color="auto" w:fill="FFFFFF"/>
              <w:spacing w:after="240" w:line="240" w:lineRule="auto"/>
              <w:jc w:val="center"/>
              <w:rPr>
                <w:rFonts w:ascii="Times New Roman" w:eastAsia="Times New Roman" w:hAnsi="Times New Roman"/>
                <w:color w:val="212121"/>
                <w:sz w:val="24"/>
                <w:szCs w:val="24"/>
                <w:lang w:val="sl-SI" w:eastAsia="sl-SI"/>
              </w:rPr>
            </w:pPr>
            <w:r w:rsidRPr="00A919FB">
              <w:rPr>
                <w:rFonts w:eastAsia="Times New Roman"/>
                <w:i/>
                <w:iCs/>
                <w:color w:val="212121"/>
                <w:sz w:val="16"/>
                <w:szCs w:val="16"/>
                <w:lang w:eastAsia="sl-SI"/>
              </w:rPr>
              <w:t>Ministarstvo zaštite okoliša i energetike</w:t>
            </w:r>
          </w:p>
          <w:p w:rsidR="00A919FB" w:rsidRPr="00A919FB" w:rsidRDefault="00A919FB" w:rsidP="00A919FB">
            <w:pPr>
              <w:shd w:val="clear" w:color="auto" w:fill="FFFFFF"/>
              <w:spacing w:after="240" w:line="240" w:lineRule="auto"/>
              <w:jc w:val="center"/>
              <w:rPr>
                <w:rFonts w:ascii="Times New Roman" w:eastAsia="Times New Roman" w:hAnsi="Times New Roman"/>
                <w:color w:val="212121"/>
                <w:sz w:val="24"/>
                <w:szCs w:val="24"/>
                <w:lang w:val="sl-SI" w:eastAsia="sl-SI"/>
              </w:rPr>
            </w:pPr>
            <w:r w:rsidRPr="00A919FB">
              <w:rPr>
                <w:rFonts w:eastAsia="Times New Roman"/>
                <w:i/>
                <w:iCs/>
                <w:color w:val="212121"/>
                <w:sz w:val="16"/>
                <w:szCs w:val="16"/>
                <w:lang w:eastAsia="sl-SI"/>
              </w:rPr>
              <w:t> </w:t>
            </w:r>
          </w:p>
          <w:p w:rsidR="00A919FB" w:rsidRPr="00A919FB" w:rsidRDefault="00A919FB" w:rsidP="00A919FB">
            <w:pPr>
              <w:shd w:val="clear" w:color="auto" w:fill="FFFFFF"/>
              <w:spacing w:after="240" w:line="240" w:lineRule="auto"/>
              <w:jc w:val="center"/>
              <w:rPr>
                <w:rFonts w:ascii="Times New Roman" w:eastAsia="Times New Roman" w:hAnsi="Times New Roman"/>
                <w:color w:val="212121"/>
                <w:sz w:val="24"/>
                <w:szCs w:val="24"/>
                <w:lang w:val="sl-SI" w:eastAsia="sl-SI"/>
              </w:rPr>
            </w:pPr>
            <w:r w:rsidRPr="00A919FB">
              <w:rPr>
                <w:rFonts w:eastAsia="Times New Roman"/>
                <w:i/>
                <w:iCs/>
                <w:color w:val="212121"/>
                <w:sz w:val="16"/>
                <w:szCs w:val="16"/>
                <w:lang w:eastAsia="sl-SI"/>
              </w:rPr>
              <w:t>(AIR, izvješća o provedbi projekta)</w:t>
            </w:r>
          </w:p>
        </w:tc>
        <w:tc>
          <w:tcPr>
            <w:tcW w:w="650" w:type="pct"/>
            <w:vMerge w:val="restart"/>
            <w:tcBorders>
              <w:top w:val="nil"/>
              <w:left w:val="nil"/>
              <w:bottom w:val="double" w:sz="4" w:space="0" w:color="4472C4"/>
              <w:right w:val="single" w:sz="8" w:space="0" w:color="BFBFBF"/>
            </w:tcBorders>
            <w:shd w:val="clear" w:color="auto" w:fill="FFFFFF"/>
            <w:tcMar>
              <w:top w:w="0" w:type="dxa"/>
              <w:left w:w="108" w:type="dxa"/>
              <w:bottom w:w="0" w:type="dxa"/>
              <w:right w:w="108" w:type="dxa"/>
            </w:tcMar>
            <w:vAlign w:val="center"/>
            <w:hideMark/>
          </w:tcPr>
          <w:p w:rsidR="00A919FB" w:rsidRPr="00A919FB" w:rsidRDefault="00A919FB" w:rsidP="00A919FB">
            <w:pPr>
              <w:shd w:val="clear" w:color="auto" w:fill="FFFFFF"/>
              <w:spacing w:after="0" w:line="240" w:lineRule="auto"/>
              <w:jc w:val="center"/>
              <w:rPr>
                <w:rFonts w:eastAsia="Times New Roman" w:cs="Segoe UI"/>
                <w:color w:val="212121"/>
                <w:lang w:val="sl-SI" w:eastAsia="sl-SI"/>
              </w:rPr>
            </w:pPr>
            <w:r w:rsidRPr="00A919FB">
              <w:rPr>
                <w:rFonts w:eastAsia="Times New Roman" w:cs="Segoe UI"/>
                <w:i/>
                <w:iCs/>
                <w:color w:val="212121"/>
                <w:sz w:val="16"/>
                <w:szCs w:val="16"/>
                <w:lang w:eastAsia="sl-SI"/>
              </w:rPr>
              <w:t>Godišnje</w:t>
            </w:r>
          </w:p>
        </w:tc>
      </w:tr>
      <w:tr w:rsidR="00A919FB" w:rsidRPr="00A919FB" w:rsidTr="00A919FB">
        <w:trPr>
          <w:trHeight w:val="498"/>
        </w:trPr>
        <w:tc>
          <w:tcPr>
            <w:tcW w:w="0" w:type="auto"/>
            <w:vMerge/>
            <w:tcBorders>
              <w:top w:val="nil"/>
              <w:left w:val="single" w:sz="8" w:space="0" w:color="BFBFBF"/>
              <w:bottom w:val="double" w:sz="4" w:space="0" w:color="4472C4"/>
              <w:right w:val="nil"/>
            </w:tcBorders>
            <w:shd w:val="clear" w:color="auto" w:fill="FFFFFF"/>
            <w:vAlign w:val="center"/>
            <w:hideMark/>
          </w:tcPr>
          <w:p w:rsidR="00A919FB" w:rsidRPr="00A919FB" w:rsidRDefault="00A919FB" w:rsidP="00A919FB">
            <w:pPr>
              <w:spacing w:after="0" w:line="240" w:lineRule="auto"/>
              <w:rPr>
                <w:rFonts w:ascii="Times New Roman" w:eastAsia="Times New Roman" w:hAnsi="Times New Roman"/>
                <w:color w:val="212121"/>
                <w:sz w:val="24"/>
                <w:szCs w:val="24"/>
                <w:lang w:val="sl-SI" w:eastAsia="sl-SI"/>
              </w:rPr>
            </w:pPr>
          </w:p>
        </w:tc>
        <w:tc>
          <w:tcPr>
            <w:tcW w:w="0" w:type="auto"/>
            <w:vMerge/>
            <w:tcBorders>
              <w:top w:val="nil"/>
              <w:left w:val="nil"/>
              <w:bottom w:val="double" w:sz="4" w:space="0" w:color="4472C4"/>
              <w:right w:val="nil"/>
            </w:tcBorders>
            <w:shd w:val="clear" w:color="auto" w:fill="FFFFFF"/>
            <w:vAlign w:val="center"/>
            <w:hideMark/>
          </w:tcPr>
          <w:p w:rsidR="00A919FB" w:rsidRPr="00A919FB" w:rsidRDefault="00A919FB" w:rsidP="00A919FB">
            <w:pPr>
              <w:spacing w:after="0" w:line="240" w:lineRule="auto"/>
              <w:rPr>
                <w:rFonts w:eastAsia="Times New Roman" w:cs="Segoe UI"/>
                <w:color w:val="212121"/>
                <w:lang w:val="sl-SI" w:eastAsia="sl-SI"/>
              </w:rPr>
            </w:pPr>
          </w:p>
        </w:tc>
        <w:tc>
          <w:tcPr>
            <w:tcW w:w="650" w:type="pct"/>
            <w:tcBorders>
              <w:top w:val="nil"/>
              <w:left w:val="nil"/>
              <w:bottom w:val="single" w:sz="8" w:space="0" w:color="4472C4"/>
              <w:right w:val="nil"/>
            </w:tcBorders>
            <w:shd w:val="clear" w:color="auto" w:fill="FFFFFF"/>
            <w:tcMar>
              <w:top w:w="0" w:type="dxa"/>
              <w:left w:w="108" w:type="dxa"/>
              <w:bottom w:w="0" w:type="dxa"/>
              <w:right w:w="108" w:type="dxa"/>
            </w:tcMar>
            <w:vAlign w:val="center"/>
            <w:hideMark/>
          </w:tcPr>
          <w:p w:rsidR="00A919FB" w:rsidRPr="00A919FB" w:rsidRDefault="00A919FB" w:rsidP="00A919FB">
            <w:pPr>
              <w:shd w:val="clear" w:color="auto" w:fill="FFFFFF"/>
              <w:spacing w:after="0" w:line="240" w:lineRule="auto"/>
              <w:jc w:val="center"/>
              <w:rPr>
                <w:rFonts w:eastAsia="Times New Roman" w:cs="Segoe UI"/>
                <w:color w:val="212121"/>
                <w:lang w:val="sl-SI" w:eastAsia="sl-SI"/>
              </w:rPr>
            </w:pPr>
            <w:r w:rsidRPr="00A919FB">
              <w:rPr>
                <w:rFonts w:eastAsia="Times New Roman" w:cs="Segoe UI"/>
                <w:i/>
                <w:iCs/>
                <w:color w:val="212121"/>
                <w:sz w:val="16"/>
                <w:szCs w:val="16"/>
                <w:lang w:eastAsia="sl-SI"/>
              </w:rPr>
              <w:t>930.000</w:t>
            </w:r>
          </w:p>
        </w:tc>
        <w:tc>
          <w:tcPr>
            <w:tcW w:w="650" w:type="pct"/>
            <w:tcBorders>
              <w:top w:val="nil"/>
              <w:left w:val="nil"/>
              <w:bottom w:val="single" w:sz="8" w:space="0" w:color="4472C4"/>
              <w:right w:val="nil"/>
            </w:tcBorders>
            <w:shd w:val="clear" w:color="auto" w:fill="FFFFFF"/>
            <w:tcMar>
              <w:top w:w="0" w:type="dxa"/>
              <w:left w:w="108" w:type="dxa"/>
              <w:bottom w:w="0" w:type="dxa"/>
              <w:right w:w="108" w:type="dxa"/>
            </w:tcMar>
            <w:vAlign w:val="center"/>
            <w:hideMark/>
          </w:tcPr>
          <w:p w:rsidR="00A919FB" w:rsidRPr="00A919FB" w:rsidRDefault="00A919FB" w:rsidP="00A919FB">
            <w:pPr>
              <w:shd w:val="clear" w:color="auto" w:fill="FFFFFF"/>
              <w:spacing w:after="0" w:line="240" w:lineRule="auto"/>
              <w:jc w:val="center"/>
              <w:rPr>
                <w:rFonts w:eastAsia="Times New Roman" w:cs="Segoe UI"/>
                <w:color w:val="212121"/>
                <w:lang w:val="sl-SI" w:eastAsia="sl-SI"/>
              </w:rPr>
            </w:pPr>
            <w:r w:rsidRPr="00A919FB">
              <w:rPr>
                <w:rFonts w:eastAsia="Times New Roman" w:cs="Segoe UI"/>
                <w:i/>
                <w:iCs/>
                <w:color w:val="212121"/>
                <w:sz w:val="16"/>
                <w:szCs w:val="16"/>
                <w:lang w:eastAsia="sl-SI"/>
              </w:rPr>
              <w:t>350.000</w:t>
            </w:r>
          </w:p>
        </w:tc>
        <w:tc>
          <w:tcPr>
            <w:tcW w:w="0" w:type="auto"/>
            <w:vMerge/>
            <w:tcBorders>
              <w:top w:val="nil"/>
              <w:left w:val="nil"/>
              <w:bottom w:val="double" w:sz="4" w:space="0" w:color="4472C4"/>
              <w:right w:val="nil"/>
            </w:tcBorders>
            <w:shd w:val="clear" w:color="auto" w:fill="FFFFFF"/>
            <w:vAlign w:val="center"/>
            <w:hideMark/>
          </w:tcPr>
          <w:p w:rsidR="00A919FB" w:rsidRPr="00A919FB" w:rsidRDefault="00A919FB" w:rsidP="00A919FB">
            <w:pPr>
              <w:spacing w:after="0" w:line="240" w:lineRule="auto"/>
              <w:rPr>
                <w:rFonts w:eastAsia="Times New Roman" w:cs="Segoe UI"/>
                <w:color w:val="212121"/>
                <w:lang w:val="sl-SI" w:eastAsia="sl-SI"/>
              </w:rPr>
            </w:pPr>
          </w:p>
        </w:tc>
        <w:tc>
          <w:tcPr>
            <w:tcW w:w="0" w:type="auto"/>
            <w:vMerge/>
            <w:tcBorders>
              <w:top w:val="nil"/>
              <w:left w:val="nil"/>
              <w:bottom w:val="double" w:sz="4" w:space="0" w:color="4472C4"/>
              <w:right w:val="nil"/>
            </w:tcBorders>
            <w:shd w:val="clear" w:color="auto" w:fill="FFFFFF"/>
            <w:vAlign w:val="center"/>
            <w:hideMark/>
          </w:tcPr>
          <w:p w:rsidR="00A919FB" w:rsidRPr="00A919FB" w:rsidRDefault="00A919FB" w:rsidP="00A919FB">
            <w:pPr>
              <w:spacing w:after="0" w:line="240" w:lineRule="auto"/>
              <w:rPr>
                <w:rFonts w:ascii="Times New Roman" w:eastAsia="Times New Roman" w:hAnsi="Times New Roman"/>
                <w:color w:val="212121"/>
                <w:sz w:val="24"/>
                <w:szCs w:val="24"/>
                <w:lang w:val="sl-SI" w:eastAsia="sl-SI"/>
              </w:rPr>
            </w:pPr>
          </w:p>
        </w:tc>
        <w:tc>
          <w:tcPr>
            <w:tcW w:w="0" w:type="auto"/>
            <w:vMerge/>
            <w:tcBorders>
              <w:top w:val="nil"/>
              <w:left w:val="nil"/>
              <w:bottom w:val="double" w:sz="4" w:space="0" w:color="4472C4"/>
              <w:right w:val="single" w:sz="8" w:space="0" w:color="BFBFBF"/>
            </w:tcBorders>
            <w:shd w:val="clear" w:color="auto" w:fill="FFFFFF"/>
            <w:vAlign w:val="center"/>
            <w:hideMark/>
          </w:tcPr>
          <w:p w:rsidR="00A919FB" w:rsidRPr="00A919FB" w:rsidRDefault="00A919FB" w:rsidP="00A919FB">
            <w:pPr>
              <w:spacing w:after="0" w:line="240" w:lineRule="auto"/>
              <w:rPr>
                <w:rFonts w:eastAsia="Times New Roman" w:cs="Segoe UI"/>
                <w:color w:val="212121"/>
                <w:lang w:val="sl-SI" w:eastAsia="sl-SI"/>
              </w:rPr>
            </w:pPr>
          </w:p>
        </w:tc>
      </w:tr>
      <w:tr w:rsidR="00A919FB" w:rsidRPr="00A919FB" w:rsidTr="00A919FB">
        <w:trPr>
          <w:trHeight w:val="498"/>
        </w:trPr>
        <w:tc>
          <w:tcPr>
            <w:tcW w:w="0" w:type="auto"/>
            <w:vMerge/>
            <w:tcBorders>
              <w:top w:val="nil"/>
              <w:left w:val="single" w:sz="8" w:space="0" w:color="BFBFBF"/>
              <w:bottom w:val="double" w:sz="4" w:space="0" w:color="4472C4"/>
              <w:right w:val="nil"/>
            </w:tcBorders>
            <w:shd w:val="clear" w:color="auto" w:fill="FFFFFF"/>
            <w:vAlign w:val="center"/>
            <w:hideMark/>
          </w:tcPr>
          <w:p w:rsidR="00A919FB" w:rsidRPr="00A919FB" w:rsidRDefault="00A919FB" w:rsidP="00A919FB">
            <w:pPr>
              <w:spacing w:after="0" w:line="240" w:lineRule="auto"/>
              <w:rPr>
                <w:rFonts w:ascii="Times New Roman" w:eastAsia="Times New Roman" w:hAnsi="Times New Roman"/>
                <w:color w:val="212121"/>
                <w:sz w:val="24"/>
                <w:szCs w:val="24"/>
                <w:lang w:val="sl-SI" w:eastAsia="sl-SI"/>
              </w:rPr>
            </w:pPr>
          </w:p>
        </w:tc>
        <w:tc>
          <w:tcPr>
            <w:tcW w:w="0" w:type="auto"/>
            <w:vMerge/>
            <w:tcBorders>
              <w:top w:val="nil"/>
              <w:left w:val="nil"/>
              <w:bottom w:val="double" w:sz="4" w:space="0" w:color="4472C4"/>
              <w:right w:val="nil"/>
            </w:tcBorders>
            <w:shd w:val="clear" w:color="auto" w:fill="FFFFFF"/>
            <w:vAlign w:val="center"/>
            <w:hideMark/>
          </w:tcPr>
          <w:p w:rsidR="00A919FB" w:rsidRPr="00A919FB" w:rsidRDefault="00A919FB" w:rsidP="00A919FB">
            <w:pPr>
              <w:spacing w:after="0" w:line="240" w:lineRule="auto"/>
              <w:rPr>
                <w:rFonts w:eastAsia="Times New Roman" w:cs="Segoe UI"/>
                <w:color w:val="212121"/>
                <w:lang w:val="sl-SI" w:eastAsia="sl-SI"/>
              </w:rPr>
            </w:pPr>
          </w:p>
        </w:tc>
        <w:tc>
          <w:tcPr>
            <w:tcW w:w="1300" w:type="pct"/>
            <w:gridSpan w:val="2"/>
            <w:tcBorders>
              <w:top w:val="nil"/>
              <w:left w:val="nil"/>
              <w:bottom w:val="single" w:sz="8" w:space="0" w:color="4472C4"/>
              <w:right w:val="nil"/>
            </w:tcBorders>
            <w:shd w:val="clear" w:color="auto" w:fill="FFFFFF"/>
            <w:tcMar>
              <w:top w:w="0" w:type="dxa"/>
              <w:left w:w="108" w:type="dxa"/>
              <w:bottom w:w="0" w:type="dxa"/>
              <w:right w:w="108" w:type="dxa"/>
            </w:tcMar>
            <w:vAlign w:val="center"/>
            <w:hideMark/>
          </w:tcPr>
          <w:p w:rsidR="00A919FB" w:rsidRPr="00A919FB" w:rsidRDefault="00A919FB" w:rsidP="00A919FB">
            <w:pPr>
              <w:shd w:val="clear" w:color="auto" w:fill="FFFFFF"/>
              <w:spacing w:after="0" w:line="240" w:lineRule="auto"/>
              <w:jc w:val="center"/>
              <w:rPr>
                <w:rFonts w:eastAsia="Times New Roman" w:cs="Segoe UI"/>
                <w:color w:val="212121"/>
                <w:lang w:val="sl-SI" w:eastAsia="sl-SI"/>
              </w:rPr>
            </w:pPr>
            <w:r w:rsidRPr="00A919FB">
              <w:rPr>
                <w:rFonts w:eastAsia="Times New Roman" w:cs="Segoe UI"/>
                <w:i/>
                <w:iCs/>
                <w:color w:val="212121"/>
                <w:sz w:val="16"/>
                <w:szCs w:val="16"/>
                <w:lang w:eastAsia="sl-SI"/>
              </w:rPr>
              <w:t>Projektna razina</w:t>
            </w:r>
          </w:p>
        </w:tc>
        <w:tc>
          <w:tcPr>
            <w:tcW w:w="0" w:type="auto"/>
            <w:vMerge/>
            <w:tcBorders>
              <w:top w:val="nil"/>
              <w:left w:val="nil"/>
              <w:bottom w:val="double" w:sz="4" w:space="0" w:color="4472C4"/>
              <w:right w:val="nil"/>
            </w:tcBorders>
            <w:shd w:val="clear" w:color="auto" w:fill="FFFFFF"/>
            <w:vAlign w:val="center"/>
            <w:hideMark/>
          </w:tcPr>
          <w:p w:rsidR="00A919FB" w:rsidRPr="00A919FB" w:rsidRDefault="00A919FB" w:rsidP="00A919FB">
            <w:pPr>
              <w:spacing w:after="0" w:line="240" w:lineRule="auto"/>
              <w:rPr>
                <w:rFonts w:eastAsia="Times New Roman" w:cs="Segoe UI"/>
                <w:color w:val="212121"/>
                <w:lang w:val="sl-SI" w:eastAsia="sl-SI"/>
              </w:rPr>
            </w:pPr>
          </w:p>
        </w:tc>
        <w:tc>
          <w:tcPr>
            <w:tcW w:w="0" w:type="auto"/>
            <w:vMerge/>
            <w:tcBorders>
              <w:top w:val="nil"/>
              <w:left w:val="nil"/>
              <w:bottom w:val="double" w:sz="4" w:space="0" w:color="4472C4"/>
              <w:right w:val="nil"/>
            </w:tcBorders>
            <w:shd w:val="clear" w:color="auto" w:fill="FFFFFF"/>
            <w:vAlign w:val="center"/>
            <w:hideMark/>
          </w:tcPr>
          <w:p w:rsidR="00A919FB" w:rsidRPr="00A919FB" w:rsidRDefault="00A919FB" w:rsidP="00A919FB">
            <w:pPr>
              <w:spacing w:after="0" w:line="240" w:lineRule="auto"/>
              <w:rPr>
                <w:rFonts w:ascii="Times New Roman" w:eastAsia="Times New Roman" w:hAnsi="Times New Roman"/>
                <w:color w:val="212121"/>
                <w:sz w:val="24"/>
                <w:szCs w:val="24"/>
                <w:lang w:val="sl-SI" w:eastAsia="sl-SI"/>
              </w:rPr>
            </w:pPr>
          </w:p>
        </w:tc>
        <w:tc>
          <w:tcPr>
            <w:tcW w:w="0" w:type="auto"/>
            <w:vMerge/>
            <w:tcBorders>
              <w:top w:val="nil"/>
              <w:left w:val="nil"/>
              <w:bottom w:val="double" w:sz="4" w:space="0" w:color="4472C4"/>
              <w:right w:val="single" w:sz="8" w:space="0" w:color="BFBFBF"/>
            </w:tcBorders>
            <w:shd w:val="clear" w:color="auto" w:fill="FFFFFF"/>
            <w:vAlign w:val="center"/>
            <w:hideMark/>
          </w:tcPr>
          <w:p w:rsidR="00A919FB" w:rsidRPr="00A919FB" w:rsidRDefault="00A919FB" w:rsidP="00A919FB">
            <w:pPr>
              <w:spacing w:after="0" w:line="240" w:lineRule="auto"/>
              <w:rPr>
                <w:rFonts w:eastAsia="Times New Roman" w:cs="Segoe UI"/>
                <w:color w:val="212121"/>
                <w:lang w:val="sl-SI" w:eastAsia="sl-SI"/>
              </w:rPr>
            </w:pPr>
          </w:p>
        </w:tc>
      </w:tr>
      <w:tr w:rsidR="00A919FB" w:rsidRPr="00A919FB" w:rsidTr="00A919FB">
        <w:trPr>
          <w:trHeight w:val="498"/>
        </w:trPr>
        <w:tc>
          <w:tcPr>
            <w:tcW w:w="0" w:type="auto"/>
            <w:vMerge/>
            <w:tcBorders>
              <w:top w:val="nil"/>
              <w:left w:val="single" w:sz="8" w:space="0" w:color="BFBFBF"/>
              <w:bottom w:val="double" w:sz="4" w:space="0" w:color="4472C4"/>
              <w:right w:val="nil"/>
            </w:tcBorders>
            <w:shd w:val="clear" w:color="auto" w:fill="FFFFFF"/>
            <w:vAlign w:val="center"/>
            <w:hideMark/>
          </w:tcPr>
          <w:p w:rsidR="00A919FB" w:rsidRPr="00A919FB" w:rsidRDefault="00A919FB" w:rsidP="00A919FB">
            <w:pPr>
              <w:spacing w:after="0" w:line="240" w:lineRule="auto"/>
              <w:rPr>
                <w:rFonts w:ascii="Times New Roman" w:eastAsia="Times New Roman" w:hAnsi="Times New Roman"/>
                <w:color w:val="212121"/>
                <w:sz w:val="24"/>
                <w:szCs w:val="24"/>
                <w:lang w:val="sl-SI" w:eastAsia="sl-SI"/>
              </w:rPr>
            </w:pPr>
          </w:p>
        </w:tc>
        <w:tc>
          <w:tcPr>
            <w:tcW w:w="0" w:type="auto"/>
            <w:vMerge/>
            <w:tcBorders>
              <w:top w:val="nil"/>
              <w:left w:val="nil"/>
              <w:bottom w:val="double" w:sz="4" w:space="0" w:color="4472C4"/>
              <w:right w:val="nil"/>
            </w:tcBorders>
            <w:shd w:val="clear" w:color="auto" w:fill="FFFFFF"/>
            <w:vAlign w:val="center"/>
            <w:hideMark/>
          </w:tcPr>
          <w:p w:rsidR="00A919FB" w:rsidRPr="00A919FB" w:rsidRDefault="00A919FB" w:rsidP="00A919FB">
            <w:pPr>
              <w:spacing w:after="0" w:line="240" w:lineRule="auto"/>
              <w:rPr>
                <w:rFonts w:eastAsia="Times New Roman" w:cs="Segoe UI"/>
                <w:color w:val="212121"/>
                <w:lang w:val="sl-SI" w:eastAsia="sl-SI"/>
              </w:rPr>
            </w:pPr>
          </w:p>
        </w:tc>
        <w:tc>
          <w:tcPr>
            <w:tcW w:w="650" w:type="pct"/>
            <w:tcBorders>
              <w:top w:val="nil"/>
              <w:left w:val="nil"/>
              <w:bottom w:val="double" w:sz="4" w:space="0" w:color="4472C4"/>
              <w:right w:val="nil"/>
            </w:tcBorders>
            <w:shd w:val="clear" w:color="auto" w:fill="FFFFFF"/>
            <w:tcMar>
              <w:top w:w="0" w:type="dxa"/>
              <w:left w:w="108" w:type="dxa"/>
              <w:bottom w:w="0" w:type="dxa"/>
              <w:right w:w="108" w:type="dxa"/>
            </w:tcMar>
            <w:vAlign w:val="center"/>
            <w:hideMark/>
          </w:tcPr>
          <w:p w:rsidR="00A919FB" w:rsidRPr="00A919FB" w:rsidRDefault="00A919FB" w:rsidP="00A919FB">
            <w:pPr>
              <w:shd w:val="clear" w:color="auto" w:fill="FFFFFF"/>
              <w:spacing w:after="0" w:line="240" w:lineRule="auto"/>
              <w:jc w:val="center"/>
              <w:rPr>
                <w:rFonts w:eastAsia="Times New Roman" w:cs="Segoe UI"/>
                <w:color w:val="212121"/>
                <w:lang w:val="sl-SI" w:eastAsia="sl-SI"/>
              </w:rPr>
            </w:pPr>
            <w:r w:rsidRPr="00A919FB">
              <w:rPr>
                <w:rFonts w:eastAsia="Times New Roman" w:cs="Segoe UI"/>
                <w:i/>
                <w:iCs/>
                <w:color w:val="212121"/>
                <w:sz w:val="16"/>
                <w:szCs w:val="16"/>
                <w:lang w:eastAsia="sl-SI"/>
              </w:rPr>
              <w:t>39.265</w:t>
            </w:r>
          </w:p>
        </w:tc>
        <w:tc>
          <w:tcPr>
            <w:tcW w:w="650" w:type="pct"/>
            <w:tcBorders>
              <w:top w:val="nil"/>
              <w:left w:val="nil"/>
              <w:bottom w:val="double" w:sz="4" w:space="0" w:color="4472C4"/>
              <w:right w:val="nil"/>
            </w:tcBorders>
            <w:shd w:val="clear" w:color="auto" w:fill="FFFFFF"/>
            <w:tcMar>
              <w:top w:w="0" w:type="dxa"/>
              <w:left w:w="108" w:type="dxa"/>
              <w:bottom w:w="0" w:type="dxa"/>
              <w:right w:w="108" w:type="dxa"/>
            </w:tcMar>
            <w:vAlign w:val="center"/>
            <w:hideMark/>
          </w:tcPr>
          <w:p w:rsidR="00A919FB" w:rsidRPr="00A919FB" w:rsidRDefault="00A919FB" w:rsidP="00A919FB">
            <w:pPr>
              <w:shd w:val="clear" w:color="auto" w:fill="FFFFFF"/>
              <w:spacing w:after="0" w:line="240" w:lineRule="auto"/>
              <w:jc w:val="center"/>
              <w:rPr>
                <w:rFonts w:eastAsia="Times New Roman" w:cs="Segoe UI"/>
                <w:color w:val="212121"/>
                <w:lang w:val="sl-SI" w:eastAsia="sl-SI"/>
              </w:rPr>
            </w:pPr>
            <w:r w:rsidRPr="00A919FB">
              <w:rPr>
                <w:rFonts w:eastAsia="Times New Roman" w:cs="Segoe UI"/>
                <w:i/>
                <w:iCs/>
                <w:color w:val="212121"/>
                <w:sz w:val="16"/>
                <w:szCs w:val="16"/>
                <w:lang w:eastAsia="sl-SI"/>
              </w:rPr>
              <w:t>10.082</w:t>
            </w:r>
          </w:p>
        </w:tc>
        <w:tc>
          <w:tcPr>
            <w:tcW w:w="0" w:type="auto"/>
            <w:vMerge/>
            <w:tcBorders>
              <w:top w:val="nil"/>
              <w:left w:val="nil"/>
              <w:bottom w:val="double" w:sz="4" w:space="0" w:color="4472C4"/>
              <w:right w:val="nil"/>
            </w:tcBorders>
            <w:shd w:val="clear" w:color="auto" w:fill="FFFFFF"/>
            <w:vAlign w:val="center"/>
            <w:hideMark/>
          </w:tcPr>
          <w:p w:rsidR="00A919FB" w:rsidRPr="00A919FB" w:rsidRDefault="00A919FB" w:rsidP="00A919FB">
            <w:pPr>
              <w:spacing w:after="0" w:line="240" w:lineRule="auto"/>
              <w:rPr>
                <w:rFonts w:eastAsia="Times New Roman" w:cs="Segoe UI"/>
                <w:color w:val="212121"/>
                <w:lang w:val="sl-SI" w:eastAsia="sl-SI"/>
              </w:rPr>
            </w:pPr>
          </w:p>
        </w:tc>
        <w:tc>
          <w:tcPr>
            <w:tcW w:w="0" w:type="auto"/>
            <w:vMerge/>
            <w:tcBorders>
              <w:top w:val="nil"/>
              <w:left w:val="nil"/>
              <w:bottom w:val="double" w:sz="4" w:space="0" w:color="4472C4"/>
              <w:right w:val="nil"/>
            </w:tcBorders>
            <w:shd w:val="clear" w:color="auto" w:fill="FFFFFF"/>
            <w:vAlign w:val="center"/>
            <w:hideMark/>
          </w:tcPr>
          <w:p w:rsidR="00A919FB" w:rsidRPr="00A919FB" w:rsidRDefault="00A919FB" w:rsidP="00A919FB">
            <w:pPr>
              <w:spacing w:after="0" w:line="240" w:lineRule="auto"/>
              <w:rPr>
                <w:rFonts w:ascii="Times New Roman" w:eastAsia="Times New Roman" w:hAnsi="Times New Roman"/>
                <w:color w:val="212121"/>
                <w:sz w:val="24"/>
                <w:szCs w:val="24"/>
                <w:lang w:val="sl-SI" w:eastAsia="sl-SI"/>
              </w:rPr>
            </w:pPr>
          </w:p>
        </w:tc>
        <w:tc>
          <w:tcPr>
            <w:tcW w:w="0" w:type="auto"/>
            <w:vMerge/>
            <w:tcBorders>
              <w:top w:val="nil"/>
              <w:left w:val="nil"/>
              <w:bottom w:val="double" w:sz="4" w:space="0" w:color="4472C4"/>
              <w:right w:val="single" w:sz="8" w:space="0" w:color="BFBFBF"/>
            </w:tcBorders>
            <w:shd w:val="clear" w:color="auto" w:fill="FFFFFF"/>
            <w:vAlign w:val="center"/>
            <w:hideMark/>
          </w:tcPr>
          <w:p w:rsidR="00A919FB" w:rsidRPr="00A919FB" w:rsidRDefault="00A919FB" w:rsidP="00A919FB">
            <w:pPr>
              <w:spacing w:after="0" w:line="240" w:lineRule="auto"/>
              <w:rPr>
                <w:rFonts w:eastAsia="Times New Roman" w:cs="Segoe UI"/>
                <w:color w:val="212121"/>
                <w:lang w:val="sl-SI" w:eastAsia="sl-SI"/>
              </w:rPr>
            </w:pPr>
          </w:p>
        </w:tc>
      </w:tr>
    </w:tbl>
    <w:p w:rsidR="00A919FB" w:rsidRPr="00A919FB" w:rsidRDefault="00A919FB" w:rsidP="00A919FB">
      <w:pPr>
        <w:shd w:val="clear" w:color="auto" w:fill="FFFFFF"/>
        <w:spacing w:line="233" w:lineRule="atLeast"/>
        <w:rPr>
          <w:rFonts w:eastAsia="Times New Roman"/>
          <w:color w:val="212121"/>
          <w:lang w:val="sl-SI" w:eastAsia="sl-SI"/>
        </w:rPr>
      </w:pPr>
      <w:r w:rsidRPr="00A919FB">
        <w:rPr>
          <w:rFonts w:eastAsia="Times New Roman"/>
          <w:color w:val="212121"/>
          <w:sz w:val="20"/>
          <w:szCs w:val="20"/>
          <w:lang w:eastAsia="sl-SI"/>
        </w:rPr>
        <w:t> </w:t>
      </w:r>
    </w:p>
    <w:p w:rsidR="00A919FB" w:rsidRPr="00A919FB" w:rsidRDefault="00A919FB" w:rsidP="00A919FB">
      <w:pPr>
        <w:shd w:val="clear" w:color="auto" w:fill="FFFFFF"/>
        <w:spacing w:after="0" w:line="240" w:lineRule="auto"/>
        <w:ind w:right="1"/>
        <w:jc w:val="both"/>
        <w:rPr>
          <w:rFonts w:eastAsia="Times New Roman"/>
          <w:color w:val="212121"/>
          <w:lang w:val="sl-SI" w:eastAsia="sl-SI"/>
        </w:rPr>
      </w:pPr>
      <w:r w:rsidRPr="00A919FB">
        <w:rPr>
          <w:rFonts w:eastAsia="Times New Roman"/>
          <w:color w:val="212121"/>
          <w:sz w:val="20"/>
          <w:szCs w:val="20"/>
          <w:lang w:eastAsia="sl-SI"/>
        </w:rPr>
        <w:t>Projekt predviđa sljedeće ciljeve:</w:t>
      </w:r>
    </w:p>
    <w:p w:rsidR="00A919FB" w:rsidRPr="00CD7D47" w:rsidRDefault="00A919FB" w:rsidP="00EE6A7D">
      <w:pPr>
        <w:numPr>
          <w:ilvl w:val="0"/>
          <w:numId w:val="40"/>
        </w:numPr>
        <w:shd w:val="clear" w:color="auto" w:fill="FFFFFF"/>
        <w:tabs>
          <w:tab w:val="clear" w:pos="720"/>
          <w:tab w:val="num" w:pos="1134"/>
        </w:tabs>
        <w:spacing w:after="0" w:line="240" w:lineRule="auto"/>
        <w:ind w:left="1134" w:right="1" w:hanging="283"/>
        <w:jc w:val="both"/>
        <w:rPr>
          <w:rFonts w:eastAsia="Times New Roman"/>
          <w:color w:val="212121"/>
          <w:sz w:val="20"/>
          <w:szCs w:val="20"/>
          <w:lang w:eastAsia="sl-SI"/>
        </w:rPr>
      </w:pPr>
      <w:r w:rsidRPr="00A919FB">
        <w:rPr>
          <w:rFonts w:eastAsia="Times New Roman"/>
          <w:color w:val="212121"/>
          <w:sz w:val="20"/>
          <w:szCs w:val="20"/>
          <w:lang w:eastAsia="sl-SI"/>
        </w:rPr>
        <w:t xml:space="preserve">Na sustavu vodoopskrbe će se izgraditi vodocrpilište </w:t>
      </w:r>
      <w:proofErr w:type="spellStart"/>
      <w:r w:rsidRPr="00A919FB">
        <w:rPr>
          <w:rFonts w:eastAsia="Times New Roman"/>
          <w:color w:val="212121"/>
          <w:sz w:val="20"/>
          <w:szCs w:val="20"/>
          <w:lang w:eastAsia="sl-SI"/>
        </w:rPr>
        <w:t>Kosnica</w:t>
      </w:r>
      <w:proofErr w:type="spellEnd"/>
      <w:r w:rsidRPr="00A919FB">
        <w:rPr>
          <w:rFonts w:eastAsia="Times New Roman"/>
          <w:color w:val="212121"/>
          <w:sz w:val="20"/>
          <w:szCs w:val="20"/>
          <w:lang w:eastAsia="sl-SI"/>
        </w:rPr>
        <w:t>, 15 novih crpnih/hidro stanica, rekonstruirat će se jedna crpna stanice, izgraditi će se 5 vodotornjeva te 8.934 novih kućnih priključka, 316.222 m cjevovoda i pratećih objekata te će se rekonstruirati 108.152 m cjevovoda.</w:t>
      </w:r>
    </w:p>
    <w:p w:rsidR="00A919FB" w:rsidRPr="00A919FB" w:rsidRDefault="00A919FB" w:rsidP="00A919FB">
      <w:pPr>
        <w:shd w:val="clear" w:color="auto" w:fill="FFFFFF"/>
        <w:spacing w:after="0" w:line="240" w:lineRule="auto"/>
        <w:jc w:val="both"/>
        <w:rPr>
          <w:rFonts w:eastAsia="Times New Roman"/>
          <w:color w:val="212121"/>
          <w:lang w:val="sl-SI" w:eastAsia="sl-SI"/>
        </w:rPr>
      </w:pPr>
      <w:r w:rsidRPr="00A919FB">
        <w:rPr>
          <w:rFonts w:eastAsia="Times New Roman"/>
          <w:b/>
          <w:bCs/>
          <w:i/>
          <w:iCs/>
          <w:color w:val="212121"/>
          <w:sz w:val="18"/>
          <w:szCs w:val="18"/>
          <w:lang w:eastAsia="sl-SI"/>
        </w:rPr>
        <w:t> </w:t>
      </w:r>
    </w:p>
    <w:p w:rsidR="00A919FB" w:rsidRPr="00A919FB" w:rsidRDefault="00A919FB" w:rsidP="00A919FB">
      <w:pPr>
        <w:shd w:val="clear" w:color="auto" w:fill="FFFFFF"/>
        <w:spacing w:after="0" w:line="240" w:lineRule="auto"/>
        <w:jc w:val="both"/>
        <w:rPr>
          <w:rFonts w:eastAsia="Times New Roman"/>
          <w:color w:val="212121"/>
          <w:lang w:val="sl-SI" w:eastAsia="sl-SI"/>
        </w:rPr>
      </w:pPr>
      <w:bookmarkStart w:id="9" w:name="x__Toc496244715"/>
      <w:r w:rsidRPr="00A919FB">
        <w:rPr>
          <w:rFonts w:eastAsia="Times New Roman"/>
          <w:b/>
          <w:bCs/>
          <w:i/>
          <w:iCs/>
          <w:color w:val="212121"/>
          <w:sz w:val="18"/>
          <w:szCs w:val="18"/>
          <w:lang w:eastAsia="sl-SI"/>
        </w:rPr>
        <w:t>Tablica </w:t>
      </w:r>
      <w:bookmarkEnd w:id="9"/>
      <w:r w:rsidRPr="00A919FB">
        <w:rPr>
          <w:rFonts w:eastAsia="Times New Roman"/>
          <w:b/>
          <w:bCs/>
          <w:i/>
          <w:iCs/>
          <w:color w:val="212121"/>
          <w:sz w:val="18"/>
          <w:szCs w:val="18"/>
          <w:lang w:eastAsia="sl-SI"/>
        </w:rPr>
        <w:t>3.1: Fizički pokazatelji</w:t>
      </w:r>
    </w:p>
    <w:tbl>
      <w:tblPr>
        <w:tblW w:w="4500" w:type="pct"/>
        <w:tblInd w:w="421" w:type="dxa"/>
        <w:shd w:val="clear" w:color="auto" w:fill="FFFFFF"/>
        <w:tblCellMar>
          <w:left w:w="0" w:type="dxa"/>
          <w:right w:w="0" w:type="dxa"/>
        </w:tblCellMar>
        <w:tblLook w:val="04A0" w:firstRow="1" w:lastRow="0" w:firstColumn="1" w:lastColumn="0" w:noHBand="0" w:noVBand="1"/>
      </w:tblPr>
      <w:tblGrid>
        <w:gridCol w:w="6088"/>
        <w:gridCol w:w="2058"/>
      </w:tblGrid>
      <w:tr w:rsidR="00A919FB" w:rsidRPr="00A919FB" w:rsidTr="00CD7D47">
        <w:trPr>
          <w:trHeight w:val="240"/>
        </w:trPr>
        <w:tc>
          <w:tcPr>
            <w:tcW w:w="3700" w:type="pct"/>
            <w:tcBorders>
              <w:top w:val="double" w:sz="4" w:space="0" w:color="4472C4"/>
              <w:left w:val="single" w:sz="8" w:space="0" w:color="BFBFBF"/>
              <w:bottom w:val="single" w:sz="12" w:space="0" w:color="C9C9C9"/>
              <w:right w:val="nil"/>
            </w:tcBorders>
            <w:shd w:val="clear" w:color="auto" w:fill="B8CCE4"/>
            <w:noWrap/>
            <w:tcMar>
              <w:top w:w="0" w:type="dxa"/>
              <w:left w:w="108" w:type="dxa"/>
              <w:bottom w:w="0" w:type="dxa"/>
              <w:right w:w="108" w:type="dxa"/>
            </w:tcMar>
            <w:vAlign w:val="center"/>
            <w:hideMark/>
          </w:tcPr>
          <w:p w:rsidR="00A919FB" w:rsidRPr="00A919FB" w:rsidRDefault="00A919FB" w:rsidP="00A919FB">
            <w:pPr>
              <w:spacing w:after="0" w:line="240" w:lineRule="auto"/>
              <w:jc w:val="center"/>
              <w:rPr>
                <w:rFonts w:eastAsia="Times New Roman" w:cs="Segoe UI"/>
                <w:color w:val="212121"/>
                <w:lang w:val="sl-SI" w:eastAsia="sl-SI"/>
              </w:rPr>
            </w:pPr>
            <w:r w:rsidRPr="00A919FB">
              <w:rPr>
                <w:rFonts w:eastAsia="Times New Roman" w:cs="Segoe UI"/>
                <w:b/>
                <w:bCs/>
                <w:color w:val="000000"/>
                <w:sz w:val="18"/>
                <w:szCs w:val="18"/>
                <w:lang w:eastAsia="sl-SI"/>
              </w:rPr>
              <w:t>FIZIČKI POKAZATELJI</w:t>
            </w:r>
          </w:p>
        </w:tc>
        <w:tc>
          <w:tcPr>
            <w:tcW w:w="1250" w:type="pct"/>
            <w:tcBorders>
              <w:top w:val="double" w:sz="4" w:space="0" w:color="4472C4"/>
              <w:left w:val="nil"/>
              <w:bottom w:val="single" w:sz="12" w:space="0" w:color="C9C9C9"/>
              <w:right w:val="single" w:sz="8" w:space="0" w:color="BFBFBF"/>
            </w:tcBorders>
            <w:shd w:val="clear" w:color="auto" w:fill="B8CCE4"/>
            <w:noWrap/>
            <w:tcMar>
              <w:top w:w="0" w:type="dxa"/>
              <w:left w:w="108" w:type="dxa"/>
              <w:bottom w:w="0" w:type="dxa"/>
              <w:right w:w="108" w:type="dxa"/>
            </w:tcMar>
            <w:vAlign w:val="center"/>
            <w:hideMark/>
          </w:tcPr>
          <w:p w:rsidR="00A919FB" w:rsidRPr="00A919FB" w:rsidRDefault="00A919FB" w:rsidP="00A919FB">
            <w:pPr>
              <w:spacing w:after="0" w:line="240" w:lineRule="auto"/>
              <w:rPr>
                <w:rFonts w:ascii="Segoe UI" w:eastAsia="Times New Roman" w:hAnsi="Segoe UI" w:cs="Segoe UI"/>
                <w:color w:val="212121"/>
                <w:sz w:val="23"/>
                <w:szCs w:val="23"/>
                <w:lang w:val="sl-SI" w:eastAsia="sl-SI"/>
              </w:rPr>
            </w:pPr>
          </w:p>
        </w:tc>
      </w:tr>
      <w:tr w:rsidR="00A919FB" w:rsidRPr="00A919FB" w:rsidTr="00A919FB">
        <w:trPr>
          <w:trHeight w:val="240"/>
        </w:trPr>
        <w:tc>
          <w:tcPr>
            <w:tcW w:w="3700" w:type="pct"/>
            <w:tcBorders>
              <w:top w:val="nil"/>
              <w:left w:val="single" w:sz="8" w:space="0" w:color="BFBFBF"/>
              <w:bottom w:val="single" w:sz="8" w:space="0" w:color="4472C4"/>
              <w:right w:val="nil"/>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jc w:val="center"/>
              <w:rPr>
                <w:rFonts w:eastAsia="Times New Roman" w:cs="Segoe UI"/>
                <w:color w:val="212121"/>
                <w:lang w:val="sl-SI" w:eastAsia="sl-SI"/>
              </w:rPr>
            </w:pPr>
            <w:r w:rsidRPr="00A919FB">
              <w:rPr>
                <w:rFonts w:eastAsia="Times New Roman" w:cs="Segoe UI"/>
                <w:i/>
                <w:iCs/>
                <w:color w:val="000000"/>
                <w:sz w:val="18"/>
                <w:szCs w:val="18"/>
                <w:lang w:eastAsia="sl-SI"/>
              </w:rPr>
              <w:t>REKONSTRUKCIJE CJEVOVODA</w:t>
            </w:r>
          </w:p>
        </w:tc>
        <w:tc>
          <w:tcPr>
            <w:tcW w:w="1250" w:type="pct"/>
            <w:tcBorders>
              <w:top w:val="nil"/>
              <w:left w:val="nil"/>
              <w:bottom w:val="single" w:sz="8" w:space="0" w:color="4472C4"/>
              <w:right w:val="single" w:sz="8" w:space="0" w:color="BFBFBF"/>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jc w:val="right"/>
              <w:rPr>
                <w:rFonts w:eastAsia="Times New Roman" w:cs="Segoe UI"/>
                <w:color w:val="212121"/>
                <w:lang w:val="sl-SI" w:eastAsia="sl-SI"/>
              </w:rPr>
            </w:pPr>
            <w:r w:rsidRPr="00A919FB">
              <w:rPr>
                <w:rFonts w:eastAsia="Times New Roman" w:cs="Segoe UI"/>
                <w:color w:val="000000"/>
                <w:sz w:val="18"/>
                <w:szCs w:val="18"/>
                <w:lang w:eastAsia="sl-SI"/>
              </w:rPr>
              <w:t>108.152 m</w:t>
            </w:r>
          </w:p>
        </w:tc>
      </w:tr>
      <w:tr w:rsidR="00A919FB" w:rsidRPr="00A919FB" w:rsidTr="00A919FB">
        <w:trPr>
          <w:trHeight w:val="240"/>
        </w:trPr>
        <w:tc>
          <w:tcPr>
            <w:tcW w:w="3700" w:type="pct"/>
            <w:tcBorders>
              <w:top w:val="nil"/>
              <w:left w:val="single" w:sz="8" w:space="0" w:color="BFBFBF"/>
              <w:bottom w:val="single" w:sz="8" w:space="0" w:color="4472C4"/>
              <w:right w:val="nil"/>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jc w:val="center"/>
              <w:rPr>
                <w:rFonts w:eastAsia="Times New Roman" w:cs="Segoe UI"/>
                <w:color w:val="212121"/>
                <w:lang w:val="sl-SI" w:eastAsia="sl-SI"/>
              </w:rPr>
            </w:pPr>
            <w:r w:rsidRPr="00A919FB">
              <w:rPr>
                <w:rFonts w:eastAsia="Times New Roman" w:cs="Segoe UI"/>
                <w:i/>
                <w:iCs/>
                <w:color w:val="000000"/>
                <w:sz w:val="18"/>
                <w:szCs w:val="18"/>
                <w:lang w:eastAsia="sl-SI"/>
              </w:rPr>
              <w:t>IZGRADNJA NOVIH CJEVOVODA</w:t>
            </w:r>
          </w:p>
        </w:tc>
        <w:tc>
          <w:tcPr>
            <w:tcW w:w="1250" w:type="pct"/>
            <w:tcBorders>
              <w:top w:val="nil"/>
              <w:left w:val="nil"/>
              <w:bottom w:val="single" w:sz="8" w:space="0" w:color="4472C4"/>
              <w:right w:val="single" w:sz="8" w:space="0" w:color="BFBFBF"/>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jc w:val="right"/>
              <w:rPr>
                <w:rFonts w:eastAsia="Times New Roman" w:cs="Segoe UI"/>
                <w:color w:val="212121"/>
                <w:lang w:val="sl-SI" w:eastAsia="sl-SI"/>
              </w:rPr>
            </w:pPr>
            <w:r w:rsidRPr="00A919FB">
              <w:rPr>
                <w:rFonts w:eastAsia="Times New Roman" w:cs="Segoe UI"/>
                <w:color w:val="000000"/>
                <w:sz w:val="18"/>
                <w:szCs w:val="18"/>
                <w:lang w:eastAsia="sl-SI"/>
              </w:rPr>
              <w:t>316.222 m</w:t>
            </w:r>
          </w:p>
        </w:tc>
      </w:tr>
      <w:tr w:rsidR="00A919FB" w:rsidRPr="00A919FB" w:rsidTr="00A919FB">
        <w:trPr>
          <w:trHeight w:val="240"/>
        </w:trPr>
        <w:tc>
          <w:tcPr>
            <w:tcW w:w="3700" w:type="pct"/>
            <w:tcBorders>
              <w:top w:val="nil"/>
              <w:left w:val="single" w:sz="8" w:space="0" w:color="BFBFBF"/>
              <w:bottom w:val="single" w:sz="8" w:space="0" w:color="4472C4"/>
              <w:right w:val="nil"/>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jc w:val="center"/>
              <w:rPr>
                <w:rFonts w:eastAsia="Times New Roman" w:cs="Segoe UI"/>
                <w:color w:val="212121"/>
                <w:lang w:val="sl-SI" w:eastAsia="sl-SI"/>
              </w:rPr>
            </w:pPr>
            <w:r w:rsidRPr="00A919FB">
              <w:rPr>
                <w:rFonts w:eastAsia="Times New Roman" w:cs="Segoe UI"/>
                <w:i/>
                <w:iCs/>
                <w:color w:val="000000"/>
                <w:sz w:val="18"/>
                <w:szCs w:val="18"/>
                <w:lang w:eastAsia="sl-SI"/>
              </w:rPr>
              <w:t>IZGRADNJA OBJEKATA</w:t>
            </w:r>
          </w:p>
        </w:tc>
        <w:tc>
          <w:tcPr>
            <w:tcW w:w="1250" w:type="pct"/>
            <w:tcBorders>
              <w:top w:val="nil"/>
              <w:left w:val="nil"/>
              <w:bottom w:val="single" w:sz="8" w:space="0" w:color="4472C4"/>
              <w:right w:val="single" w:sz="8" w:space="0" w:color="BFBFBF"/>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rPr>
                <w:rFonts w:ascii="Segoe UI" w:eastAsia="Times New Roman" w:hAnsi="Segoe UI" w:cs="Segoe UI"/>
                <w:color w:val="212121"/>
                <w:sz w:val="23"/>
                <w:szCs w:val="23"/>
                <w:lang w:val="sl-SI" w:eastAsia="sl-SI"/>
              </w:rPr>
            </w:pPr>
          </w:p>
        </w:tc>
      </w:tr>
      <w:tr w:rsidR="00A919FB" w:rsidRPr="00A919FB" w:rsidTr="00A919FB">
        <w:trPr>
          <w:trHeight w:val="240"/>
        </w:trPr>
        <w:tc>
          <w:tcPr>
            <w:tcW w:w="3700" w:type="pct"/>
            <w:tcBorders>
              <w:top w:val="nil"/>
              <w:left w:val="single" w:sz="8" w:space="0" w:color="BFBFBF"/>
              <w:bottom w:val="single" w:sz="8" w:space="0" w:color="4472C4"/>
              <w:right w:val="nil"/>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jc w:val="center"/>
              <w:rPr>
                <w:rFonts w:eastAsia="Times New Roman" w:cs="Segoe UI"/>
                <w:color w:val="212121"/>
                <w:lang w:val="sl-SI" w:eastAsia="sl-SI"/>
              </w:rPr>
            </w:pPr>
            <w:r w:rsidRPr="00A919FB">
              <w:rPr>
                <w:rFonts w:eastAsia="Times New Roman" w:cs="Segoe UI"/>
                <w:color w:val="000000"/>
                <w:sz w:val="18"/>
                <w:szCs w:val="18"/>
                <w:lang w:eastAsia="sl-SI"/>
              </w:rPr>
              <w:t xml:space="preserve">Vodocrpilište </w:t>
            </w:r>
            <w:proofErr w:type="spellStart"/>
            <w:r w:rsidRPr="00A919FB">
              <w:rPr>
                <w:rFonts w:eastAsia="Times New Roman" w:cs="Segoe UI"/>
                <w:color w:val="000000"/>
                <w:sz w:val="18"/>
                <w:szCs w:val="18"/>
                <w:lang w:eastAsia="sl-SI"/>
              </w:rPr>
              <w:t>Kosnica</w:t>
            </w:r>
            <w:proofErr w:type="spellEnd"/>
          </w:p>
        </w:tc>
        <w:tc>
          <w:tcPr>
            <w:tcW w:w="1250" w:type="pct"/>
            <w:tcBorders>
              <w:top w:val="nil"/>
              <w:left w:val="nil"/>
              <w:bottom w:val="single" w:sz="8" w:space="0" w:color="4472C4"/>
              <w:right w:val="single" w:sz="8" w:space="0" w:color="BFBFBF"/>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jc w:val="right"/>
              <w:rPr>
                <w:rFonts w:eastAsia="Times New Roman" w:cs="Segoe UI"/>
                <w:color w:val="212121"/>
                <w:lang w:val="sl-SI" w:eastAsia="sl-SI"/>
              </w:rPr>
            </w:pPr>
            <w:r w:rsidRPr="00A919FB">
              <w:rPr>
                <w:rFonts w:eastAsia="Times New Roman" w:cs="Segoe UI"/>
                <w:color w:val="000000"/>
                <w:sz w:val="18"/>
                <w:szCs w:val="18"/>
                <w:lang w:eastAsia="sl-SI"/>
              </w:rPr>
              <w:t>1 kom</w:t>
            </w:r>
          </w:p>
        </w:tc>
      </w:tr>
      <w:tr w:rsidR="00A919FB" w:rsidRPr="00A919FB" w:rsidTr="00A919FB">
        <w:trPr>
          <w:trHeight w:val="240"/>
        </w:trPr>
        <w:tc>
          <w:tcPr>
            <w:tcW w:w="3700" w:type="pct"/>
            <w:tcBorders>
              <w:top w:val="nil"/>
              <w:left w:val="single" w:sz="8" w:space="0" w:color="BFBFBF"/>
              <w:bottom w:val="single" w:sz="8" w:space="0" w:color="4472C4"/>
              <w:right w:val="nil"/>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jc w:val="center"/>
              <w:rPr>
                <w:rFonts w:eastAsia="Times New Roman" w:cs="Segoe UI"/>
                <w:color w:val="212121"/>
                <w:lang w:val="sl-SI" w:eastAsia="sl-SI"/>
              </w:rPr>
            </w:pPr>
            <w:r w:rsidRPr="00A919FB">
              <w:rPr>
                <w:rFonts w:eastAsia="Times New Roman" w:cs="Segoe UI"/>
                <w:color w:val="000000"/>
                <w:sz w:val="18"/>
                <w:szCs w:val="18"/>
                <w:lang w:eastAsia="sl-SI"/>
              </w:rPr>
              <w:t>Crpne/hidro</w:t>
            </w:r>
            <w:r w:rsidRPr="00A919FB">
              <w:rPr>
                <w:rFonts w:eastAsia="Times New Roman" w:cs="Segoe UI"/>
                <w:b/>
                <w:bCs/>
                <w:color w:val="000000"/>
                <w:sz w:val="18"/>
                <w:szCs w:val="18"/>
                <w:lang w:eastAsia="sl-SI"/>
              </w:rPr>
              <w:t> </w:t>
            </w:r>
            <w:r w:rsidRPr="00B124B4">
              <w:rPr>
                <w:rFonts w:eastAsia="Times New Roman" w:cs="Segoe UI"/>
                <w:bCs/>
                <w:color w:val="000000"/>
                <w:sz w:val="18"/>
                <w:szCs w:val="18"/>
                <w:lang w:eastAsia="sl-SI"/>
              </w:rPr>
              <w:t>stanice  nove</w:t>
            </w:r>
          </w:p>
        </w:tc>
        <w:tc>
          <w:tcPr>
            <w:tcW w:w="1250" w:type="pct"/>
            <w:tcBorders>
              <w:top w:val="nil"/>
              <w:left w:val="nil"/>
              <w:bottom w:val="single" w:sz="8" w:space="0" w:color="4472C4"/>
              <w:right w:val="single" w:sz="8" w:space="0" w:color="BFBFBF"/>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jc w:val="right"/>
              <w:rPr>
                <w:rFonts w:eastAsia="Times New Roman" w:cs="Segoe UI"/>
                <w:color w:val="212121"/>
                <w:lang w:val="sl-SI" w:eastAsia="sl-SI"/>
              </w:rPr>
            </w:pPr>
            <w:r w:rsidRPr="00A919FB">
              <w:rPr>
                <w:rFonts w:eastAsia="Times New Roman" w:cs="Segoe UI"/>
                <w:color w:val="000000"/>
                <w:sz w:val="18"/>
                <w:szCs w:val="18"/>
                <w:lang w:eastAsia="sl-SI"/>
              </w:rPr>
              <w:t>15 kom</w:t>
            </w:r>
          </w:p>
        </w:tc>
      </w:tr>
      <w:tr w:rsidR="00A919FB" w:rsidRPr="00A919FB" w:rsidTr="00A919FB">
        <w:trPr>
          <w:trHeight w:val="240"/>
        </w:trPr>
        <w:tc>
          <w:tcPr>
            <w:tcW w:w="3700" w:type="pct"/>
            <w:tcBorders>
              <w:top w:val="nil"/>
              <w:left w:val="single" w:sz="8" w:space="0" w:color="BFBFBF"/>
              <w:bottom w:val="single" w:sz="8" w:space="0" w:color="4472C4"/>
              <w:right w:val="nil"/>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jc w:val="center"/>
              <w:rPr>
                <w:rFonts w:eastAsia="Times New Roman" w:cs="Segoe UI"/>
                <w:color w:val="212121"/>
                <w:lang w:val="sl-SI" w:eastAsia="sl-SI"/>
              </w:rPr>
            </w:pPr>
            <w:r w:rsidRPr="00A919FB">
              <w:rPr>
                <w:rFonts w:eastAsia="Times New Roman" w:cs="Segoe UI"/>
                <w:color w:val="000000"/>
                <w:sz w:val="18"/>
                <w:szCs w:val="18"/>
                <w:lang w:eastAsia="sl-SI"/>
              </w:rPr>
              <w:t>Crpna stanica rekonstrukcija</w:t>
            </w:r>
          </w:p>
        </w:tc>
        <w:tc>
          <w:tcPr>
            <w:tcW w:w="1250" w:type="pct"/>
            <w:tcBorders>
              <w:top w:val="nil"/>
              <w:left w:val="nil"/>
              <w:bottom w:val="single" w:sz="8" w:space="0" w:color="4472C4"/>
              <w:right w:val="single" w:sz="8" w:space="0" w:color="BFBFBF"/>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jc w:val="right"/>
              <w:rPr>
                <w:rFonts w:eastAsia="Times New Roman" w:cs="Segoe UI"/>
                <w:color w:val="212121"/>
                <w:lang w:val="sl-SI" w:eastAsia="sl-SI"/>
              </w:rPr>
            </w:pPr>
            <w:r w:rsidRPr="00A919FB">
              <w:rPr>
                <w:rFonts w:eastAsia="Times New Roman" w:cs="Segoe UI"/>
                <w:color w:val="000000"/>
                <w:sz w:val="18"/>
                <w:szCs w:val="18"/>
                <w:lang w:eastAsia="sl-SI"/>
              </w:rPr>
              <w:t>1 kom</w:t>
            </w:r>
          </w:p>
        </w:tc>
      </w:tr>
      <w:tr w:rsidR="00A919FB" w:rsidRPr="00A919FB" w:rsidTr="00A919FB">
        <w:trPr>
          <w:trHeight w:val="240"/>
        </w:trPr>
        <w:tc>
          <w:tcPr>
            <w:tcW w:w="3700" w:type="pct"/>
            <w:tcBorders>
              <w:top w:val="nil"/>
              <w:left w:val="single" w:sz="8" w:space="0" w:color="BFBFBF"/>
              <w:bottom w:val="single" w:sz="8" w:space="0" w:color="4472C4"/>
              <w:right w:val="nil"/>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jc w:val="center"/>
              <w:rPr>
                <w:rFonts w:eastAsia="Times New Roman" w:cs="Segoe UI"/>
                <w:color w:val="212121"/>
                <w:lang w:val="sl-SI" w:eastAsia="sl-SI"/>
              </w:rPr>
            </w:pPr>
            <w:r w:rsidRPr="00A919FB">
              <w:rPr>
                <w:rFonts w:eastAsia="Times New Roman" w:cs="Segoe UI"/>
                <w:color w:val="000000"/>
                <w:sz w:val="18"/>
                <w:szCs w:val="18"/>
                <w:lang w:eastAsia="sl-SI"/>
              </w:rPr>
              <w:t>Vodotoranj</w:t>
            </w:r>
          </w:p>
        </w:tc>
        <w:tc>
          <w:tcPr>
            <w:tcW w:w="1250" w:type="pct"/>
            <w:tcBorders>
              <w:top w:val="nil"/>
              <w:left w:val="nil"/>
              <w:bottom w:val="single" w:sz="8" w:space="0" w:color="4472C4"/>
              <w:right w:val="single" w:sz="8" w:space="0" w:color="BFBFBF"/>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jc w:val="right"/>
              <w:rPr>
                <w:rFonts w:eastAsia="Times New Roman" w:cs="Segoe UI"/>
                <w:color w:val="212121"/>
                <w:lang w:val="sl-SI" w:eastAsia="sl-SI"/>
              </w:rPr>
            </w:pPr>
            <w:r w:rsidRPr="00A919FB">
              <w:rPr>
                <w:rFonts w:eastAsia="Times New Roman" w:cs="Segoe UI"/>
                <w:color w:val="000000"/>
                <w:sz w:val="18"/>
                <w:szCs w:val="18"/>
                <w:lang w:eastAsia="sl-SI"/>
              </w:rPr>
              <w:t>5 kom</w:t>
            </w:r>
          </w:p>
        </w:tc>
      </w:tr>
      <w:tr w:rsidR="00A919FB" w:rsidRPr="00A919FB" w:rsidTr="00A919FB">
        <w:trPr>
          <w:trHeight w:val="240"/>
        </w:trPr>
        <w:tc>
          <w:tcPr>
            <w:tcW w:w="3700" w:type="pct"/>
            <w:tcBorders>
              <w:top w:val="nil"/>
              <w:left w:val="single" w:sz="8" w:space="0" w:color="BFBFBF"/>
              <w:bottom w:val="double" w:sz="4" w:space="0" w:color="4472C4"/>
              <w:right w:val="nil"/>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jc w:val="center"/>
              <w:rPr>
                <w:rFonts w:eastAsia="Times New Roman" w:cs="Segoe UI"/>
                <w:color w:val="212121"/>
                <w:lang w:val="sl-SI" w:eastAsia="sl-SI"/>
              </w:rPr>
            </w:pPr>
            <w:r w:rsidRPr="00A919FB">
              <w:rPr>
                <w:rFonts w:eastAsia="Times New Roman" w:cs="Segoe UI"/>
                <w:color w:val="000000"/>
                <w:sz w:val="18"/>
                <w:szCs w:val="18"/>
                <w:lang w:eastAsia="sl-SI"/>
              </w:rPr>
              <w:t>Izgradnja novih kućnih priključaka</w:t>
            </w:r>
          </w:p>
        </w:tc>
        <w:tc>
          <w:tcPr>
            <w:tcW w:w="1250" w:type="pct"/>
            <w:tcBorders>
              <w:top w:val="nil"/>
              <w:left w:val="nil"/>
              <w:bottom w:val="double" w:sz="4" w:space="0" w:color="4472C4"/>
              <w:right w:val="single" w:sz="8" w:space="0" w:color="BFBFBF"/>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jc w:val="right"/>
              <w:rPr>
                <w:rFonts w:eastAsia="Times New Roman" w:cs="Segoe UI"/>
                <w:color w:val="212121"/>
                <w:lang w:val="sl-SI" w:eastAsia="sl-SI"/>
              </w:rPr>
            </w:pPr>
            <w:r w:rsidRPr="00A919FB">
              <w:rPr>
                <w:rFonts w:eastAsia="Times New Roman" w:cs="Segoe UI"/>
                <w:color w:val="000000"/>
                <w:sz w:val="18"/>
                <w:szCs w:val="18"/>
                <w:lang w:eastAsia="sl-SI"/>
              </w:rPr>
              <w:t>8.934 kom</w:t>
            </w:r>
          </w:p>
        </w:tc>
      </w:tr>
    </w:tbl>
    <w:p w:rsidR="00A919FB" w:rsidRPr="00CD7D47" w:rsidRDefault="00CD7D47" w:rsidP="00EE6A7D">
      <w:pPr>
        <w:numPr>
          <w:ilvl w:val="0"/>
          <w:numId w:val="40"/>
        </w:numPr>
        <w:shd w:val="clear" w:color="auto" w:fill="FFFFFF"/>
        <w:tabs>
          <w:tab w:val="clear" w:pos="720"/>
          <w:tab w:val="num" w:pos="1134"/>
        </w:tabs>
        <w:spacing w:after="0" w:line="240" w:lineRule="auto"/>
        <w:ind w:left="1134" w:right="1" w:hanging="283"/>
        <w:jc w:val="both"/>
        <w:rPr>
          <w:rFonts w:eastAsia="Times New Roman"/>
          <w:color w:val="212121"/>
          <w:sz w:val="20"/>
          <w:szCs w:val="20"/>
          <w:lang w:eastAsia="sl-SI"/>
        </w:rPr>
      </w:pPr>
      <w:r>
        <w:rPr>
          <w:rFonts w:ascii="Times New Roman" w:eastAsia="Times New Roman" w:hAnsi="Times New Roman"/>
          <w:color w:val="212121"/>
          <w:sz w:val="14"/>
          <w:szCs w:val="14"/>
          <w:lang w:eastAsia="sl-SI"/>
        </w:rPr>
        <w:br w:type="page"/>
      </w:r>
      <w:r>
        <w:rPr>
          <w:rFonts w:ascii="Times New Roman" w:eastAsia="Times New Roman" w:hAnsi="Times New Roman"/>
          <w:color w:val="212121"/>
          <w:sz w:val="14"/>
          <w:szCs w:val="14"/>
          <w:lang w:eastAsia="sl-SI"/>
        </w:rPr>
        <w:lastRenderedPageBreak/>
        <w:t>S</w:t>
      </w:r>
      <w:r w:rsidR="00A919FB" w:rsidRPr="00A919FB">
        <w:rPr>
          <w:rFonts w:eastAsia="Times New Roman"/>
          <w:color w:val="212121"/>
          <w:sz w:val="20"/>
          <w:szCs w:val="20"/>
          <w:lang w:eastAsia="sl-SI"/>
        </w:rPr>
        <w:t>manjit će se vodni gubitci na regionalnom sustavu u prosjeku s 29,2% na ukupno 18,6%.</w:t>
      </w:r>
    </w:p>
    <w:p w:rsidR="00A919FB" w:rsidRPr="00A919FB" w:rsidRDefault="00A919FB" w:rsidP="00A919FB">
      <w:pPr>
        <w:shd w:val="clear" w:color="auto" w:fill="FFFFFF"/>
        <w:spacing w:after="0" w:line="240" w:lineRule="auto"/>
        <w:ind w:left="1276" w:right="1"/>
        <w:jc w:val="both"/>
        <w:rPr>
          <w:rFonts w:eastAsia="Times New Roman"/>
          <w:color w:val="212121"/>
          <w:lang w:val="sl-SI" w:eastAsia="sl-SI"/>
        </w:rPr>
      </w:pPr>
      <w:r w:rsidRPr="00A919FB">
        <w:rPr>
          <w:rFonts w:eastAsia="Times New Roman"/>
          <w:color w:val="212121"/>
          <w:sz w:val="20"/>
          <w:szCs w:val="20"/>
          <w:lang w:eastAsia="sl-SI"/>
        </w:rPr>
        <w:t> </w:t>
      </w:r>
    </w:p>
    <w:p w:rsidR="00A919FB" w:rsidRPr="00A919FB" w:rsidRDefault="00A919FB" w:rsidP="00A919FB">
      <w:pPr>
        <w:shd w:val="clear" w:color="auto" w:fill="FFFFFF"/>
        <w:spacing w:after="0" w:line="240" w:lineRule="auto"/>
        <w:ind w:right="1"/>
        <w:jc w:val="both"/>
        <w:rPr>
          <w:rFonts w:eastAsia="Times New Roman"/>
          <w:color w:val="212121"/>
          <w:lang w:val="sl-SI" w:eastAsia="sl-SI"/>
        </w:rPr>
      </w:pPr>
      <w:bookmarkStart w:id="10" w:name="x__Toc496244716"/>
      <w:r w:rsidRPr="00A919FB">
        <w:rPr>
          <w:rFonts w:eastAsia="Times New Roman"/>
          <w:b/>
          <w:bCs/>
          <w:i/>
          <w:iCs/>
          <w:color w:val="212121"/>
          <w:sz w:val="18"/>
          <w:szCs w:val="18"/>
          <w:lang w:eastAsia="sl-SI"/>
        </w:rPr>
        <w:t>Tablica </w:t>
      </w:r>
      <w:bookmarkEnd w:id="10"/>
      <w:r w:rsidRPr="00A919FB">
        <w:rPr>
          <w:rFonts w:eastAsia="Times New Roman"/>
          <w:b/>
          <w:bCs/>
          <w:i/>
          <w:iCs/>
          <w:color w:val="212121"/>
          <w:sz w:val="18"/>
          <w:szCs w:val="18"/>
          <w:lang w:eastAsia="sl-SI"/>
        </w:rPr>
        <w:t>3.2: Pokazatelji smanjenja vodnih gubitaka</w:t>
      </w:r>
    </w:p>
    <w:tbl>
      <w:tblPr>
        <w:tblW w:w="5000" w:type="pct"/>
        <w:shd w:val="clear" w:color="auto" w:fill="FFFFFF"/>
        <w:tblCellMar>
          <w:left w:w="0" w:type="dxa"/>
          <w:right w:w="0" w:type="dxa"/>
        </w:tblCellMar>
        <w:tblLook w:val="04A0" w:firstRow="1" w:lastRow="0" w:firstColumn="1" w:lastColumn="0" w:noHBand="0" w:noVBand="1"/>
      </w:tblPr>
      <w:tblGrid>
        <w:gridCol w:w="4616"/>
        <w:gridCol w:w="1707"/>
        <w:gridCol w:w="2728"/>
      </w:tblGrid>
      <w:tr w:rsidR="00A919FB" w:rsidRPr="00A919FB" w:rsidTr="00CD7D47">
        <w:trPr>
          <w:trHeight w:val="255"/>
        </w:trPr>
        <w:tc>
          <w:tcPr>
            <w:tcW w:w="2550" w:type="pct"/>
            <w:tcBorders>
              <w:top w:val="double" w:sz="4" w:space="0" w:color="4472C4"/>
              <w:left w:val="single" w:sz="8" w:space="0" w:color="BFBFBF"/>
              <w:bottom w:val="single" w:sz="12" w:space="0" w:color="C9C9C9"/>
              <w:right w:val="nil"/>
            </w:tcBorders>
            <w:shd w:val="clear" w:color="auto" w:fill="B8CCE4"/>
            <w:noWrap/>
            <w:tcMar>
              <w:top w:w="0" w:type="dxa"/>
              <w:left w:w="108" w:type="dxa"/>
              <w:bottom w:w="0" w:type="dxa"/>
              <w:right w:w="108" w:type="dxa"/>
            </w:tcMar>
            <w:vAlign w:val="center"/>
            <w:hideMark/>
          </w:tcPr>
          <w:p w:rsidR="00A919FB" w:rsidRPr="00A919FB" w:rsidRDefault="00A919FB" w:rsidP="00A919FB">
            <w:pPr>
              <w:spacing w:after="0" w:line="240" w:lineRule="auto"/>
              <w:jc w:val="center"/>
              <w:rPr>
                <w:rFonts w:eastAsia="Times New Roman" w:cs="Segoe UI"/>
                <w:color w:val="212121"/>
                <w:lang w:val="sl-SI" w:eastAsia="sl-SI"/>
              </w:rPr>
            </w:pPr>
            <w:r w:rsidRPr="00A919FB">
              <w:rPr>
                <w:rFonts w:eastAsia="Times New Roman" w:cs="Segoe UI"/>
                <w:b/>
                <w:bCs/>
                <w:color w:val="212121"/>
                <w:sz w:val="16"/>
                <w:szCs w:val="16"/>
                <w:lang w:eastAsia="sl-SI"/>
              </w:rPr>
              <w:t>Područje</w:t>
            </w:r>
          </w:p>
        </w:tc>
        <w:tc>
          <w:tcPr>
            <w:tcW w:w="900" w:type="pct"/>
            <w:tcBorders>
              <w:top w:val="double" w:sz="4" w:space="0" w:color="4472C4"/>
              <w:left w:val="nil"/>
              <w:bottom w:val="single" w:sz="12" w:space="0" w:color="C9C9C9"/>
              <w:right w:val="nil"/>
            </w:tcBorders>
            <w:shd w:val="clear" w:color="auto" w:fill="B8CCE4"/>
            <w:noWrap/>
            <w:tcMar>
              <w:top w:w="0" w:type="dxa"/>
              <w:left w:w="108" w:type="dxa"/>
              <w:bottom w:w="0" w:type="dxa"/>
              <w:right w:w="108" w:type="dxa"/>
            </w:tcMar>
            <w:vAlign w:val="center"/>
            <w:hideMark/>
          </w:tcPr>
          <w:p w:rsidR="00A919FB" w:rsidRPr="00A919FB" w:rsidRDefault="00A919FB" w:rsidP="00A919FB">
            <w:pPr>
              <w:spacing w:after="0" w:line="240" w:lineRule="auto"/>
              <w:jc w:val="center"/>
              <w:rPr>
                <w:rFonts w:eastAsia="Times New Roman" w:cs="Segoe UI"/>
                <w:color w:val="212121"/>
                <w:lang w:val="sl-SI" w:eastAsia="sl-SI"/>
              </w:rPr>
            </w:pPr>
            <w:r w:rsidRPr="00A919FB">
              <w:rPr>
                <w:rFonts w:eastAsia="Times New Roman" w:cs="Segoe UI"/>
                <w:b/>
                <w:bCs/>
                <w:color w:val="000000"/>
                <w:sz w:val="16"/>
                <w:szCs w:val="16"/>
                <w:lang w:eastAsia="sl-SI"/>
              </w:rPr>
              <w:t>Postojeće stanje 2016.</w:t>
            </w:r>
          </w:p>
        </w:tc>
        <w:tc>
          <w:tcPr>
            <w:tcW w:w="1500" w:type="pct"/>
            <w:tcBorders>
              <w:top w:val="double" w:sz="4" w:space="0" w:color="4472C4"/>
              <w:left w:val="nil"/>
              <w:bottom w:val="single" w:sz="12" w:space="0" w:color="C9C9C9"/>
              <w:right w:val="single" w:sz="8" w:space="0" w:color="BFBFBF"/>
            </w:tcBorders>
            <w:shd w:val="clear" w:color="auto" w:fill="B8CCE4"/>
            <w:noWrap/>
            <w:tcMar>
              <w:top w:w="0" w:type="dxa"/>
              <w:left w:w="108" w:type="dxa"/>
              <w:bottom w:w="0" w:type="dxa"/>
              <w:right w:w="108" w:type="dxa"/>
            </w:tcMar>
            <w:vAlign w:val="center"/>
            <w:hideMark/>
          </w:tcPr>
          <w:p w:rsidR="00A919FB" w:rsidRPr="00A919FB" w:rsidRDefault="00A919FB" w:rsidP="00A919FB">
            <w:pPr>
              <w:spacing w:after="0" w:line="240" w:lineRule="auto"/>
              <w:jc w:val="center"/>
              <w:rPr>
                <w:rFonts w:eastAsia="Times New Roman" w:cs="Segoe UI"/>
                <w:color w:val="212121"/>
                <w:lang w:val="sl-SI" w:eastAsia="sl-SI"/>
              </w:rPr>
            </w:pPr>
            <w:r w:rsidRPr="00A919FB">
              <w:rPr>
                <w:rFonts w:eastAsia="Times New Roman" w:cs="Segoe UI"/>
                <w:b/>
                <w:bCs/>
                <w:color w:val="000000"/>
                <w:sz w:val="16"/>
                <w:szCs w:val="16"/>
                <w:lang w:eastAsia="sl-SI"/>
              </w:rPr>
              <w:t>Stanje nakon izgradnje projekta 2023.</w:t>
            </w:r>
          </w:p>
        </w:tc>
      </w:tr>
      <w:tr w:rsidR="00A919FB" w:rsidRPr="00A919FB" w:rsidTr="00A919FB">
        <w:trPr>
          <w:trHeight w:val="240"/>
        </w:trPr>
        <w:tc>
          <w:tcPr>
            <w:tcW w:w="2550" w:type="pct"/>
            <w:tcBorders>
              <w:top w:val="nil"/>
              <w:left w:val="single" w:sz="8" w:space="0" w:color="BFBFBF"/>
              <w:bottom w:val="single" w:sz="8" w:space="0" w:color="4472C4"/>
              <w:right w:val="nil"/>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ind w:firstLine="160"/>
              <w:jc w:val="center"/>
              <w:rPr>
                <w:rFonts w:eastAsia="Times New Roman" w:cs="Segoe UI"/>
                <w:color w:val="212121"/>
                <w:lang w:val="sl-SI" w:eastAsia="sl-SI"/>
              </w:rPr>
            </w:pPr>
            <w:r w:rsidRPr="00A919FB">
              <w:rPr>
                <w:rFonts w:eastAsia="Times New Roman" w:cs="Segoe UI"/>
                <w:i/>
                <w:iCs/>
                <w:color w:val="212121"/>
                <w:sz w:val="16"/>
                <w:szCs w:val="16"/>
                <w:lang w:eastAsia="sl-SI"/>
              </w:rPr>
              <w:t>VODOOPSKRBNI SUSTAV DUGO SELO</w:t>
            </w:r>
          </w:p>
        </w:tc>
        <w:tc>
          <w:tcPr>
            <w:tcW w:w="900" w:type="pct"/>
            <w:tcBorders>
              <w:top w:val="nil"/>
              <w:left w:val="nil"/>
              <w:bottom w:val="single" w:sz="8" w:space="0" w:color="4472C4"/>
              <w:right w:val="nil"/>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jc w:val="center"/>
              <w:rPr>
                <w:rFonts w:eastAsia="Times New Roman" w:cs="Segoe UI"/>
                <w:color w:val="212121"/>
                <w:lang w:val="sl-SI" w:eastAsia="sl-SI"/>
              </w:rPr>
            </w:pPr>
            <w:r w:rsidRPr="00A919FB">
              <w:rPr>
                <w:rFonts w:eastAsia="Times New Roman" w:cs="Segoe UI"/>
                <w:color w:val="000000"/>
                <w:sz w:val="16"/>
                <w:szCs w:val="16"/>
                <w:lang w:eastAsia="sl-SI"/>
              </w:rPr>
              <w:t>38,0%</w:t>
            </w:r>
          </w:p>
        </w:tc>
        <w:tc>
          <w:tcPr>
            <w:tcW w:w="1500" w:type="pct"/>
            <w:tcBorders>
              <w:top w:val="nil"/>
              <w:left w:val="nil"/>
              <w:bottom w:val="single" w:sz="8" w:space="0" w:color="4472C4"/>
              <w:right w:val="single" w:sz="8" w:space="0" w:color="BFBFBF"/>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jc w:val="center"/>
              <w:rPr>
                <w:rFonts w:eastAsia="Times New Roman" w:cs="Segoe UI"/>
                <w:color w:val="212121"/>
                <w:lang w:val="sl-SI" w:eastAsia="sl-SI"/>
              </w:rPr>
            </w:pPr>
            <w:r w:rsidRPr="00A919FB">
              <w:rPr>
                <w:rFonts w:eastAsia="Times New Roman" w:cs="Segoe UI"/>
                <w:color w:val="000000"/>
                <w:sz w:val="16"/>
                <w:szCs w:val="16"/>
                <w:lang w:eastAsia="sl-SI"/>
              </w:rPr>
              <w:t>21,6%</w:t>
            </w:r>
          </w:p>
        </w:tc>
      </w:tr>
      <w:tr w:rsidR="00A919FB" w:rsidRPr="00A919FB" w:rsidTr="00A919FB">
        <w:trPr>
          <w:trHeight w:val="225"/>
        </w:trPr>
        <w:tc>
          <w:tcPr>
            <w:tcW w:w="2550" w:type="pct"/>
            <w:tcBorders>
              <w:top w:val="nil"/>
              <w:left w:val="single" w:sz="8" w:space="0" w:color="BFBFBF"/>
              <w:bottom w:val="single" w:sz="8" w:space="0" w:color="4472C4"/>
              <w:right w:val="nil"/>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ind w:firstLine="160"/>
              <w:jc w:val="center"/>
              <w:rPr>
                <w:rFonts w:eastAsia="Times New Roman" w:cs="Segoe UI"/>
                <w:color w:val="212121"/>
                <w:lang w:val="sl-SI" w:eastAsia="sl-SI"/>
              </w:rPr>
            </w:pPr>
            <w:r w:rsidRPr="00A919FB">
              <w:rPr>
                <w:rFonts w:eastAsia="Times New Roman" w:cs="Segoe UI"/>
                <w:i/>
                <w:iCs/>
                <w:color w:val="212121"/>
                <w:sz w:val="16"/>
                <w:szCs w:val="16"/>
                <w:lang w:eastAsia="sl-SI"/>
              </w:rPr>
              <w:t>VODOOPSKRBNI SUSTAV VRBOVEC</w:t>
            </w:r>
          </w:p>
        </w:tc>
        <w:tc>
          <w:tcPr>
            <w:tcW w:w="900" w:type="pct"/>
            <w:tcBorders>
              <w:top w:val="nil"/>
              <w:left w:val="nil"/>
              <w:bottom w:val="single" w:sz="8" w:space="0" w:color="4472C4"/>
              <w:right w:val="nil"/>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jc w:val="center"/>
              <w:rPr>
                <w:rFonts w:eastAsia="Times New Roman" w:cs="Segoe UI"/>
                <w:color w:val="212121"/>
                <w:lang w:val="sl-SI" w:eastAsia="sl-SI"/>
              </w:rPr>
            </w:pPr>
            <w:r w:rsidRPr="00A919FB">
              <w:rPr>
                <w:rFonts w:eastAsia="Times New Roman" w:cs="Segoe UI"/>
                <w:color w:val="000000"/>
                <w:sz w:val="16"/>
                <w:szCs w:val="16"/>
                <w:lang w:eastAsia="sl-SI"/>
              </w:rPr>
              <w:t>23,2%</w:t>
            </w:r>
          </w:p>
        </w:tc>
        <w:tc>
          <w:tcPr>
            <w:tcW w:w="1500" w:type="pct"/>
            <w:tcBorders>
              <w:top w:val="nil"/>
              <w:left w:val="nil"/>
              <w:bottom w:val="single" w:sz="8" w:space="0" w:color="4472C4"/>
              <w:right w:val="single" w:sz="8" w:space="0" w:color="BFBFBF"/>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jc w:val="center"/>
              <w:rPr>
                <w:rFonts w:eastAsia="Times New Roman" w:cs="Segoe UI"/>
                <w:color w:val="212121"/>
                <w:lang w:val="sl-SI" w:eastAsia="sl-SI"/>
              </w:rPr>
            </w:pPr>
            <w:r w:rsidRPr="00A919FB">
              <w:rPr>
                <w:rFonts w:eastAsia="Times New Roman" w:cs="Segoe UI"/>
                <w:color w:val="000000"/>
                <w:sz w:val="16"/>
                <w:szCs w:val="16"/>
                <w:lang w:eastAsia="sl-SI"/>
              </w:rPr>
              <w:t>16,7%</w:t>
            </w:r>
          </w:p>
        </w:tc>
      </w:tr>
      <w:tr w:rsidR="00A919FB" w:rsidRPr="00A919FB" w:rsidTr="00A919FB">
        <w:trPr>
          <w:trHeight w:val="225"/>
        </w:trPr>
        <w:tc>
          <w:tcPr>
            <w:tcW w:w="2550" w:type="pct"/>
            <w:tcBorders>
              <w:top w:val="nil"/>
              <w:left w:val="single" w:sz="8" w:space="0" w:color="BFBFBF"/>
              <w:bottom w:val="single" w:sz="8" w:space="0" w:color="4472C4"/>
              <w:right w:val="nil"/>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ind w:firstLine="160"/>
              <w:jc w:val="center"/>
              <w:rPr>
                <w:rFonts w:eastAsia="Times New Roman" w:cs="Segoe UI"/>
                <w:color w:val="212121"/>
                <w:lang w:val="sl-SI" w:eastAsia="sl-SI"/>
              </w:rPr>
            </w:pPr>
            <w:r w:rsidRPr="00A919FB">
              <w:rPr>
                <w:rFonts w:eastAsia="Times New Roman" w:cs="Segoe UI"/>
                <w:i/>
                <w:iCs/>
                <w:color w:val="212121"/>
                <w:sz w:val="16"/>
                <w:szCs w:val="16"/>
                <w:lang w:eastAsia="sl-SI"/>
              </w:rPr>
              <w:t>VODOOPSKRBNI SUSTAV IVANIĆ GRAD</w:t>
            </w:r>
          </w:p>
        </w:tc>
        <w:tc>
          <w:tcPr>
            <w:tcW w:w="900" w:type="pct"/>
            <w:tcBorders>
              <w:top w:val="nil"/>
              <w:left w:val="nil"/>
              <w:bottom w:val="single" w:sz="8" w:space="0" w:color="4472C4"/>
              <w:right w:val="nil"/>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jc w:val="center"/>
              <w:rPr>
                <w:rFonts w:eastAsia="Times New Roman" w:cs="Segoe UI"/>
                <w:color w:val="212121"/>
                <w:lang w:val="sl-SI" w:eastAsia="sl-SI"/>
              </w:rPr>
            </w:pPr>
            <w:r w:rsidRPr="00A919FB">
              <w:rPr>
                <w:rFonts w:eastAsia="Times New Roman" w:cs="Segoe UI"/>
                <w:color w:val="000000"/>
                <w:sz w:val="16"/>
                <w:szCs w:val="16"/>
                <w:lang w:eastAsia="sl-SI"/>
              </w:rPr>
              <w:t>20,1%</w:t>
            </w:r>
          </w:p>
        </w:tc>
        <w:tc>
          <w:tcPr>
            <w:tcW w:w="1500" w:type="pct"/>
            <w:tcBorders>
              <w:top w:val="nil"/>
              <w:left w:val="nil"/>
              <w:bottom w:val="single" w:sz="8" w:space="0" w:color="4472C4"/>
              <w:right w:val="single" w:sz="8" w:space="0" w:color="BFBFBF"/>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jc w:val="center"/>
              <w:rPr>
                <w:rFonts w:eastAsia="Times New Roman" w:cs="Segoe UI"/>
                <w:color w:val="212121"/>
                <w:lang w:val="sl-SI" w:eastAsia="sl-SI"/>
              </w:rPr>
            </w:pPr>
            <w:r w:rsidRPr="00A919FB">
              <w:rPr>
                <w:rFonts w:eastAsia="Times New Roman" w:cs="Segoe UI"/>
                <w:color w:val="000000"/>
                <w:sz w:val="16"/>
                <w:szCs w:val="16"/>
                <w:lang w:eastAsia="sl-SI"/>
              </w:rPr>
              <w:t>17,5%</w:t>
            </w:r>
          </w:p>
        </w:tc>
      </w:tr>
      <w:tr w:rsidR="00A919FB" w:rsidRPr="00A919FB" w:rsidTr="00A919FB">
        <w:trPr>
          <w:trHeight w:val="225"/>
        </w:trPr>
        <w:tc>
          <w:tcPr>
            <w:tcW w:w="2550" w:type="pct"/>
            <w:tcBorders>
              <w:top w:val="nil"/>
              <w:left w:val="single" w:sz="8" w:space="0" w:color="BFBFBF"/>
              <w:bottom w:val="single" w:sz="8" w:space="0" w:color="4472C4"/>
              <w:right w:val="nil"/>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ind w:firstLine="160"/>
              <w:jc w:val="center"/>
              <w:rPr>
                <w:rFonts w:eastAsia="Times New Roman" w:cs="Segoe UI"/>
                <w:color w:val="212121"/>
                <w:lang w:val="sl-SI" w:eastAsia="sl-SI"/>
              </w:rPr>
            </w:pPr>
            <w:r w:rsidRPr="00A919FB">
              <w:rPr>
                <w:rFonts w:eastAsia="Times New Roman" w:cs="Segoe UI"/>
                <w:i/>
                <w:iCs/>
                <w:color w:val="212121"/>
                <w:sz w:val="16"/>
                <w:szCs w:val="16"/>
                <w:lang w:eastAsia="sl-SI"/>
              </w:rPr>
              <w:t>VODOOPSKRBNI SUSTAV SVETI IVAN ZELINA</w:t>
            </w:r>
          </w:p>
        </w:tc>
        <w:tc>
          <w:tcPr>
            <w:tcW w:w="900" w:type="pct"/>
            <w:tcBorders>
              <w:top w:val="nil"/>
              <w:left w:val="nil"/>
              <w:bottom w:val="single" w:sz="8" w:space="0" w:color="4472C4"/>
              <w:right w:val="nil"/>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jc w:val="center"/>
              <w:rPr>
                <w:rFonts w:eastAsia="Times New Roman" w:cs="Segoe UI"/>
                <w:color w:val="212121"/>
                <w:lang w:val="sl-SI" w:eastAsia="sl-SI"/>
              </w:rPr>
            </w:pPr>
            <w:r w:rsidRPr="00A919FB">
              <w:rPr>
                <w:rFonts w:eastAsia="Times New Roman" w:cs="Segoe UI"/>
                <w:color w:val="000000"/>
                <w:sz w:val="16"/>
                <w:szCs w:val="16"/>
                <w:lang w:eastAsia="sl-SI"/>
              </w:rPr>
              <w:t>26,6%</w:t>
            </w:r>
          </w:p>
        </w:tc>
        <w:tc>
          <w:tcPr>
            <w:tcW w:w="1500" w:type="pct"/>
            <w:tcBorders>
              <w:top w:val="nil"/>
              <w:left w:val="nil"/>
              <w:bottom w:val="single" w:sz="8" w:space="0" w:color="4472C4"/>
              <w:right w:val="single" w:sz="8" w:space="0" w:color="BFBFBF"/>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jc w:val="center"/>
              <w:rPr>
                <w:rFonts w:eastAsia="Times New Roman" w:cs="Segoe UI"/>
                <w:color w:val="212121"/>
                <w:lang w:val="sl-SI" w:eastAsia="sl-SI"/>
              </w:rPr>
            </w:pPr>
            <w:r w:rsidRPr="00A919FB">
              <w:rPr>
                <w:rFonts w:eastAsia="Times New Roman" w:cs="Segoe UI"/>
                <w:color w:val="000000"/>
                <w:sz w:val="16"/>
                <w:szCs w:val="16"/>
                <w:lang w:eastAsia="sl-SI"/>
              </w:rPr>
              <w:t>18,0%</w:t>
            </w:r>
          </w:p>
        </w:tc>
      </w:tr>
      <w:tr w:rsidR="00A919FB" w:rsidRPr="00A919FB" w:rsidTr="00A919FB">
        <w:trPr>
          <w:trHeight w:val="225"/>
        </w:trPr>
        <w:tc>
          <w:tcPr>
            <w:tcW w:w="2550" w:type="pct"/>
            <w:tcBorders>
              <w:top w:val="nil"/>
              <w:left w:val="single" w:sz="8" w:space="0" w:color="BFBFBF"/>
              <w:bottom w:val="single" w:sz="8" w:space="0" w:color="4472C4"/>
              <w:right w:val="nil"/>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ind w:firstLine="161"/>
              <w:jc w:val="center"/>
              <w:rPr>
                <w:rFonts w:eastAsia="Times New Roman" w:cs="Segoe UI"/>
                <w:color w:val="212121"/>
                <w:lang w:val="sl-SI" w:eastAsia="sl-SI"/>
              </w:rPr>
            </w:pPr>
            <w:r w:rsidRPr="00A919FB">
              <w:rPr>
                <w:rFonts w:eastAsia="Times New Roman" w:cs="Segoe UI"/>
                <w:b/>
                <w:bCs/>
                <w:i/>
                <w:iCs/>
                <w:color w:val="212121"/>
                <w:sz w:val="16"/>
                <w:szCs w:val="16"/>
                <w:lang w:eastAsia="sl-SI"/>
              </w:rPr>
              <w:t>UKUPNO  SVI SUSTAVI</w:t>
            </w:r>
          </w:p>
        </w:tc>
        <w:tc>
          <w:tcPr>
            <w:tcW w:w="900" w:type="pct"/>
            <w:tcBorders>
              <w:top w:val="nil"/>
              <w:left w:val="nil"/>
              <w:bottom w:val="single" w:sz="8" w:space="0" w:color="4472C4"/>
              <w:right w:val="nil"/>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jc w:val="center"/>
              <w:rPr>
                <w:rFonts w:eastAsia="Times New Roman" w:cs="Segoe UI"/>
                <w:color w:val="212121"/>
                <w:lang w:val="sl-SI" w:eastAsia="sl-SI"/>
              </w:rPr>
            </w:pPr>
            <w:r w:rsidRPr="00A919FB">
              <w:rPr>
                <w:rFonts w:eastAsia="Times New Roman" w:cs="Segoe UI"/>
                <w:b/>
                <w:bCs/>
                <w:color w:val="000000"/>
                <w:sz w:val="16"/>
                <w:szCs w:val="16"/>
                <w:lang w:eastAsia="sl-SI"/>
              </w:rPr>
              <w:t>29,2%</w:t>
            </w:r>
          </w:p>
        </w:tc>
        <w:tc>
          <w:tcPr>
            <w:tcW w:w="1500" w:type="pct"/>
            <w:tcBorders>
              <w:top w:val="nil"/>
              <w:left w:val="nil"/>
              <w:bottom w:val="single" w:sz="8" w:space="0" w:color="4472C4"/>
              <w:right w:val="single" w:sz="8" w:space="0" w:color="BFBFBF"/>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jc w:val="center"/>
              <w:rPr>
                <w:rFonts w:eastAsia="Times New Roman" w:cs="Segoe UI"/>
                <w:color w:val="212121"/>
                <w:lang w:val="sl-SI" w:eastAsia="sl-SI"/>
              </w:rPr>
            </w:pPr>
            <w:r w:rsidRPr="00A919FB">
              <w:rPr>
                <w:rFonts w:eastAsia="Times New Roman" w:cs="Segoe UI"/>
                <w:b/>
                <w:bCs/>
                <w:color w:val="000000"/>
                <w:sz w:val="16"/>
                <w:szCs w:val="16"/>
                <w:lang w:eastAsia="sl-SI"/>
              </w:rPr>
              <w:t>18,6%</w:t>
            </w:r>
          </w:p>
        </w:tc>
      </w:tr>
    </w:tbl>
    <w:p w:rsidR="00A919FB" w:rsidRPr="00A919FB" w:rsidRDefault="00A919FB" w:rsidP="00A919FB">
      <w:pPr>
        <w:shd w:val="clear" w:color="auto" w:fill="FFFFFF"/>
        <w:spacing w:after="0" w:line="240" w:lineRule="auto"/>
        <w:ind w:right="1"/>
        <w:jc w:val="both"/>
        <w:rPr>
          <w:rFonts w:eastAsia="Times New Roman"/>
          <w:color w:val="212121"/>
          <w:lang w:val="sl-SI" w:eastAsia="sl-SI"/>
        </w:rPr>
      </w:pPr>
      <w:r w:rsidRPr="00A919FB">
        <w:rPr>
          <w:rFonts w:eastAsia="Times New Roman"/>
          <w:color w:val="212121"/>
          <w:sz w:val="20"/>
          <w:szCs w:val="20"/>
          <w:lang w:eastAsia="sl-SI"/>
        </w:rPr>
        <w:t> </w:t>
      </w:r>
    </w:p>
    <w:p w:rsidR="00A919FB" w:rsidRPr="00CD7D47" w:rsidRDefault="00A919FB" w:rsidP="00EE6A7D">
      <w:pPr>
        <w:numPr>
          <w:ilvl w:val="0"/>
          <w:numId w:val="40"/>
        </w:numPr>
        <w:shd w:val="clear" w:color="auto" w:fill="FFFFFF"/>
        <w:tabs>
          <w:tab w:val="clear" w:pos="720"/>
          <w:tab w:val="num" w:pos="1134"/>
        </w:tabs>
        <w:spacing w:after="0" w:line="240" w:lineRule="auto"/>
        <w:ind w:left="1134" w:right="1" w:hanging="283"/>
        <w:jc w:val="both"/>
        <w:rPr>
          <w:rFonts w:eastAsia="Times New Roman"/>
          <w:color w:val="212121"/>
          <w:sz w:val="20"/>
          <w:szCs w:val="20"/>
          <w:lang w:eastAsia="sl-SI"/>
        </w:rPr>
      </w:pPr>
      <w:r w:rsidRPr="00A919FB">
        <w:rPr>
          <w:rFonts w:eastAsia="Times New Roman"/>
          <w:color w:val="212121"/>
          <w:sz w:val="20"/>
          <w:szCs w:val="20"/>
          <w:lang w:eastAsia="sl-SI"/>
        </w:rPr>
        <w:t xml:space="preserve">Poboljšat će se razina usluge </w:t>
      </w:r>
      <w:r w:rsidR="00442395">
        <w:rPr>
          <w:rFonts w:eastAsia="Times New Roman"/>
          <w:color w:val="212121"/>
          <w:sz w:val="20"/>
          <w:szCs w:val="20"/>
          <w:lang w:eastAsia="sl-SI"/>
        </w:rPr>
        <w:t>62.538</w:t>
      </w:r>
      <w:r w:rsidRPr="00A919FB">
        <w:rPr>
          <w:rFonts w:eastAsia="Times New Roman"/>
          <w:color w:val="212121"/>
          <w:sz w:val="20"/>
          <w:szCs w:val="20"/>
          <w:lang w:eastAsia="sl-SI"/>
        </w:rPr>
        <w:t xml:space="preserve"> stanovnika zbog izgradnje novog vodocrpilišta </w:t>
      </w:r>
      <w:proofErr w:type="spellStart"/>
      <w:r w:rsidRPr="00A919FB">
        <w:rPr>
          <w:rFonts w:eastAsia="Times New Roman"/>
          <w:color w:val="212121"/>
          <w:sz w:val="20"/>
          <w:szCs w:val="20"/>
          <w:lang w:eastAsia="sl-SI"/>
        </w:rPr>
        <w:t>Kosnica</w:t>
      </w:r>
      <w:proofErr w:type="spellEnd"/>
      <w:r w:rsidRPr="00A919FB">
        <w:rPr>
          <w:rFonts w:eastAsia="Times New Roman"/>
          <w:color w:val="212121"/>
          <w:sz w:val="20"/>
          <w:szCs w:val="20"/>
          <w:lang w:eastAsia="sl-SI"/>
        </w:rPr>
        <w:t xml:space="preserve"> odnosno za sve stanovnike koji će bit u 2023. godini priključeni na javni </w:t>
      </w:r>
      <w:proofErr w:type="spellStart"/>
      <w:r w:rsidRPr="00A919FB">
        <w:rPr>
          <w:rFonts w:eastAsia="Times New Roman"/>
          <w:color w:val="212121"/>
          <w:sz w:val="20"/>
          <w:szCs w:val="20"/>
          <w:lang w:eastAsia="sl-SI"/>
        </w:rPr>
        <w:t>vodooprskbni</w:t>
      </w:r>
      <w:proofErr w:type="spellEnd"/>
      <w:r w:rsidRPr="00A919FB">
        <w:rPr>
          <w:rFonts w:eastAsia="Times New Roman"/>
          <w:color w:val="212121"/>
          <w:sz w:val="20"/>
          <w:szCs w:val="20"/>
          <w:lang w:eastAsia="sl-SI"/>
        </w:rPr>
        <w:t xml:space="preserve"> sustav. Od ukupnog broja 29.183 novih stanovnika priključiti će se na javni vodoopskrbni sustav, 7.075 stanovnika će imati poboljšanu uslugu zbog rekonstrukcije cjevovoda, a svi preostali stanovnici će imati poboljšanu uslugu zbog izgradnje </w:t>
      </w:r>
      <w:proofErr w:type="spellStart"/>
      <w:r w:rsidRPr="00A919FB">
        <w:rPr>
          <w:rFonts w:eastAsia="Times New Roman"/>
          <w:color w:val="212121"/>
          <w:sz w:val="20"/>
          <w:szCs w:val="20"/>
          <w:lang w:eastAsia="sl-SI"/>
        </w:rPr>
        <w:t>Kosnice</w:t>
      </w:r>
      <w:proofErr w:type="spellEnd"/>
      <w:r w:rsidRPr="00A919FB">
        <w:rPr>
          <w:rFonts w:eastAsia="Times New Roman"/>
          <w:color w:val="212121"/>
          <w:sz w:val="20"/>
          <w:szCs w:val="20"/>
          <w:lang w:eastAsia="sl-SI"/>
        </w:rPr>
        <w:t xml:space="preserve"> i ostalih objekata.</w:t>
      </w:r>
    </w:p>
    <w:p w:rsidR="00A919FB" w:rsidRPr="00CD7D47" w:rsidRDefault="00A919FB" w:rsidP="00EE6A7D">
      <w:pPr>
        <w:numPr>
          <w:ilvl w:val="0"/>
          <w:numId w:val="40"/>
        </w:numPr>
        <w:shd w:val="clear" w:color="auto" w:fill="FFFFFF"/>
        <w:tabs>
          <w:tab w:val="clear" w:pos="720"/>
          <w:tab w:val="num" w:pos="1134"/>
        </w:tabs>
        <w:spacing w:after="0" w:line="240" w:lineRule="auto"/>
        <w:ind w:left="1134" w:right="1" w:hanging="283"/>
        <w:jc w:val="both"/>
        <w:rPr>
          <w:rFonts w:eastAsia="Times New Roman"/>
          <w:color w:val="212121"/>
          <w:sz w:val="20"/>
          <w:szCs w:val="20"/>
          <w:lang w:eastAsia="sl-SI"/>
        </w:rPr>
      </w:pPr>
      <w:r w:rsidRPr="00A919FB">
        <w:rPr>
          <w:rFonts w:eastAsia="Times New Roman"/>
          <w:color w:val="212121"/>
          <w:sz w:val="20"/>
          <w:szCs w:val="20"/>
          <w:lang w:eastAsia="sl-SI"/>
        </w:rPr>
        <w:t>Priključenost stanovništva na tom području će se povećati s postojećih 62,95% na 90,75%, što predstavlja ukupno povećanje priključenosti za 44,1% u godini 2023. godini, puni komercijalni početak projekta se predviđa u 2021.</w:t>
      </w:r>
    </w:p>
    <w:p w:rsidR="00A919FB" w:rsidRPr="00A919FB" w:rsidRDefault="00A919FB" w:rsidP="00A919FB">
      <w:pPr>
        <w:shd w:val="clear" w:color="auto" w:fill="FFFFFF"/>
        <w:spacing w:after="0" w:line="240" w:lineRule="auto"/>
        <w:ind w:right="1"/>
        <w:jc w:val="both"/>
        <w:rPr>
          <w:rFonts w:eastAsia="Times New Roman"/>
          <w:color w:val="212121"/>
          <w:lang w:val="sl-SI" w:eastAsia="sl-SI"/>
        </w:rPr>
      </w:pPr>
      <w:r w:rsidRPr="00A919FB">
        <w:rPr>
          <w:rFonts w:eastAsia="Times New Roman"/>
          <w:b/>
          <w:bCs/>
          <w:i/>
          <w:iCs/>
          <w:color w:val="212121"/>
          <w:sz w:val="18"/>
          <w:szCs w:val="18"/>
          <w:lang w:eastAsia="sl-SI"/>
        </w:rPr>
        <w:t> </w:t>
      </w:r>
    </w:p>
    <w:p w:rsidR="00A919FB" w:rsidRPr="00A919FB" w:rsidRDefault="00A919FB" w:rsidP="00A919FB">
      <w:pPr>
        <w:shd w:val="clear" w:color="auto" w:fill="FFFFFF"/>
        <w:spacing w:after="0" w:line="240" w:lineRule="auto"/>
        <w:ind w:right="1"/>
        <w:jc w:val="both"/>
        <w:rPr>
          <w:rFonts w:eastAsia="Times New Roman"/>
          <w:color w:val="212121"/>
          <w:lang w:val="sl-SI" w:eastAsia="sl-SI"/>
        </w:rPr>
      </w:pPr>
      <w:bookmarkStart w:id="11" w:name="x__Toc496244717"/>
      <w:r w:rsidRPr="00A919FB">
        <w:rPr>
          <w:rFonts w:eastAsia="Times New Roman"/>
          <w:b/>
          <w:bCs/>
          <w:i/>
          <w:iCs/>
          <w:color w:val="212121"/>
          <w:sz w:val="18"/>
          <w:szCs w:val="18"/>
          <w:lang w:eastAsia="sl-SI"/>
        </w:rPr>
        <w:t>Tablica </w:t>
      </w:r>
      <w:bookmarkEnd w:id="11"/>
      <w:r w:rsidRPr="00A919FB">
        <w:rPr>
          <w:rFonts w:eastAsia="Times New Roman"/>
          <w:b/>
          <w:bCs/>
          <w:i/>
          <w:iCs/>
          <w:color w:val="212121"/>
          <w:sz w:val="18"/>
          <w:szCs w:val="18"/>
          <w:lang w:eastAsia="sl-SI"/>
        </w:rPr>
        <w:t>3.3: Pokazatelji priključenosti u % i apsolutno za 2014. i 2023. godinu</w:t>
      </w:r>
    </w:p>
    <w:tbl>
      <w:tblPr>
        <w:tblW w:w="5000" w:type="pct"/>
        <w:shd w:val="clear" w:color="auto" w:fill="FFFFFF"/>
        <w:tblCellMar>
          <w:left w:w="0" w:type="dxa"/>
          <w:right w:w="0" w:type="dxa"/>
        </w:tblCellMar>
        <w:tblLook w:val="04A0" w:firstRow="1" w:lastRow="0" w:firstColumn="1" w:lastColumn="0" w:noHBand="0" w:noVBand="1"/>
      </w:tblPr>
      <w:tblGrid>
        <w:gridCol w:w="5080"/>
        <w:gridCol w:w="1293"/>
        <w:gridCol w:w="1293"/>
        <w:gridCol w:w="1385"/>
      </w:tblGrid>
      <w:tr w:rsidR="00A919FB" w:rsidRPr="00A919FB" w:rsidTr="00CD7D47">
        <w:trPr>
          <w:trHeight w:val="255"/>
        </w:trPr>
        <w:tc>
          <w:tcPr>
            <w:tcW w:w="2750" w:type="pct"/>
            <w:tcBorders>
              <w:top w:val="double" w:sz="4" w:space="0" w:color="4472C4"/>
              <w:left w:val="single" w:sz="8" w:space="0" w:color="BFBFBF"/>
              <w:bottom w:val="single" w:sz="12" w:space="0" w:color="C9C9C9"/>
              <w:right w:val="nil"/>
            </w:tcBorders>
            <w:shd w:val="clear" w:color="auto" w:fill="B8CCE4"/>
            <w:noWrap/>
            <w:tcMar>
              <w:top w:w="0" w:type="dxa"/>
              <w:left w:w="108" w:type="dxa"/>
              <w:bottom w:w="0" w:type="dxa"/>
              <w:right w:w="108" w:type="dxa"/>
            </w:tcMar>
            <w:vAlign w:val="center"/>
            <w:hideMark/>
          </w:tcPr>
          <w:p w:rsidR="00A919FB" w:rsidRPr="00A919FB" w:rsidRDefault="00A919FB" w:rsidP="00A919FB">
            <w:pPr>
              <w:spacing w:after="0" w:line="240" w:lineRule="auto"/>
              <w:jc w:val="center"/>
              <w:rPr>
                <w:rFonts w:eastAsia="Times New Roman" w:cs="Segoe UI"/>
                <w:color w:val="212121"/>
                <w:lang w:val="sl-SI" w:eastAsia="sl-SI"/>
              </w:rPr>
            </w:pPr>
            <w:bookmarkStart w:id="12" w:name="x__Toc484428911"/>
            <w:r w:rsidRPr="00A919FB">
              <w:rPr>
                <w:rFonts w:eastAsia="Times New Roman" w:cs="Segoe UI"/>
                <w:b/>
                <w:bCs/>
                <w:color w:val="212121"/>
                <w:sz w:val="18"/>
                <w:szCs w:val="18"/>
                <w:lang w:eastAsia="sl-SI"/>
              </w:rPr>
              <w:t>Godine</w:t>
            </w:r>
            <w:bookmarkEnd w:id="12"/>
          </w:p>
        </w:tc>
        <w:tc>
          <w:tcPr>
            <w:tcW w:w="700" w:type="pct"/>
            <w:tcBorders>
              <w:top w:val="double" w:sz="4" w:space="0" w:color="4472C4"/>
              <w:left w:val="nil"/>
              <w:bottom w:val="single" w:sz="12" w:space="0" w:color="C9C9C9"/>
              <w:right w:val="nil"/>
            </w:tcBorders>
            <w:shd w:val="clear" w:color="auto" w:fill="B8CCE4"/>
            <w:noWrap/>
            <w:tcMar>
              <w:top w:w="0" w:type="dxa"/>
              <w:left w:w="108" w:type="dxa"/>
              <w:bottom w:w="0" w:type="dxa"/>
              <w:right w:w="108" w:type="dxa"/>
            </w:tcMar>
            <w:vAlign w:val="center"/>
            <w:hideMark/>
          </w:tcPr>
          <w:p w:rsidR="00A919FB" w:rsidRPr="00A919FB" w:rsidRDefault="00A919FB" w:rsidP="00A919FB">
            <w:pPr>
              <w:spacing w:after="0" w:line="240" w:lineRule="auto"/>
              <w:jc w:val="right"/>
              <w:rPr>
                <w:rFonts w:eastAsia="Times New Roman" w:cs="Segoe UI"/>
                <w:color w:val="212121"/>
                <w:lang w:val="sl-SI" w:eastAsia="sl-SI"/>
              </w:rPr>
            </w:pPr>
            <w:bookmarkStart w:id="13" w:name="x__Toc484428912"/>
            <w:r w:rsidRPr="00A919FB">
              <w:rPr>
                <w:rFonts w:eastAsia="Times New Roman" w:cs="Segoe UI"/>
                <w:b/>
                <w:bCs/>
                <w:color w:val="000000"/>
                <w:sz w:val="18"/>
                <w:szCs w:val="18"/>
                <w:lang w:eastAsia="sl-SI"/>
              </w:rPr>
              <w:t>2014</w:t>
            </w:r>
            <w:bookmarkEnd w:id="13"/>
          </w:p>
        </w:tc>
        <w:tc>
          <w:tcPr>
            <w:tcW w:w="700" w:type="pct"/>
            <w:tcBorders>
              <w:top w:val="double" w:sz="4" w:space="0" w:color="4472C4"/>
              <w:left w:val="nil"/>
              <w:bottom w:val="single" w:sz="12" w:space="0" w:color="C9C9C9"/>
              <w:right w:val="nil"/>
            </w:tcBorders>
            <w:shd w:val="clear" w:color="auto" w:fill="B8CCE4"/>
            <w:noWrap/>
            <w:tcMar>
              <w:top w:w="0" w:type="dxa"/>
              <w:left w:w="108" w:type="dxa"/>
              <w:bottom w:w="0" w:type="dxa"/>
              <w:right w:w="108" w:type="dxa"/>
            </w:tcMar>
            <w:vAlign w:val="center"/>
            <w:hideMark/>
          </w:tcPr>
          <w:p w:rsidR="00A919FB" w:rsidRPr="00A919FB" w:rsidRDefault="00A919FB" w:rsidP="00A919FB">
            <w:pPr>
              <w:spacing w:after="0" w:line="240" w:lineRule="auto"/>
              <w:jc w:val="right"/>
              <w:rPr>
                <w:rFonts w:eastAsia="Times New Roman" w:cs="Segoe UI"/>
                <w:color w:val="212121"/>
                <w:lang w:val="sl-SI" w:eastAsia="sl-SI"/>
              </w:rPr>
            </w:pPr>
            <w:bookmarkStart w:id="14" w:name="x__Toc484428913"/>
            <w:r w:rsidRPr="00A919FB">
              <w:rPr>
                <w:rFonts w:eastAsia="Times New Roman" w:cs="Segoe UI"/>
                <w:b/>
                <w:bCs/>
                <w:color w:val="000000"/>
                <w:sz w:val="18"/>
                <w:szCs w:val="18"/>
                <w:lang w:eastAsia="sl-SI"/>
              </w:rPr>
              <w:t>2023</w:t>
            </w:r>
            <w:bookmarkEnd w:id="14"/>
          </w:p>
        </w:tc>
        <w:tc>
          <w:tcPr>
            <w:tcW w:w="750" w:type="pct"/>
            <w:tcBorders>
              <w:top w:val="double" w:sz="4" w:space="0" w:color="4472C4"/>
              <w:left w:val="nil"/>
              <w:bottom w:val="single" w:sz="12" w:space="0" w:color="C9C9C9"/>
              <w:right w:val="single" w:sz="8" w:space="0" w:color="BFBFBF"/>
            </w:tcBorders>
            <w:shd w:val="clear" w:color="auto" w:fill="B8CCE4"/>
            <w:tcMar>
              <w:top w:w="0" w:type="dxa"/>
              <w:left w:w="108" w:type="dxa"/>
              <w:bottom w:w="0" w:type="dxa"/>
              <w:right w:w="108" w:type="dxa"/>
            </w:tcMar>
            <w:vAlign w:val="center"/>
            <w:hideMark/>
          </w:tcPr>
          <w:p w:rsidR="00A919FB" w:rsidRPr="00A919FB" w:rsidRDefault="00A919FB" w:rsidP="00A919FB">
            <w:pPr>
              <w:spacing w:after="0" w:line="240" w:lineRule="auto"/>
              <w:jc w:val="right"/>
              <w:rPr>
                <w:rFonts w:eastAsia="Times New Roman" w:cs="Segoe UI"/>
                <w:color w:val="212121"/>
                <w:lang w:val="sl-SI" w:eastAsia="sl-SI"/>
              </w:rPr>
            </w:pPr>
            <w:bookmarkStart w:id="15" w:name="x__Toc484428914"/>
            <w:r w:rsidRPr="00A919FB">
              <w:rPr>
                <w:rFonts w:eastAsia="Times New Roman" w:cs="Segoe UI"/>
                <w:b/>
                <w:bCs/>
                <w:color w:val="000000"/>
                <w:sz w:val="18"/>
                <w:szCs w:val="18"/>
                <w:lang w:eastAsia="sl-SI"/>
              </w:rPr>
              <w:t>Rezultati.</w:t>
            </w:r>
            <w:bookmarkEnd w:id="15"/>
          </w:p>
        </w:tc>
      </w:tr>
      <w:tr w:rsidR="00A919FB" w:rsidRPr="00A919FB" w:rsidTr="00A919FB">
        <w:trPr>
          <w:trHeight w:val="240"/>
        </w:trPr>
        <w:tc>
          <w:tcPr>
            <w:tcW w:w="2750" w:type="pct"/>
            <w:tcBorders>
              <w:top w:val="nil"/>
              <w:left w:val="single" w:sz="8" w:space="0" w:color="BFBFBF"/>
              <w:bottom w:val="single" w:sz="8" w:space="0" w:color="4472C4"/>
              <w:right w:val="nil"/>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ind w:firstLine="181"/>
              <w:jc w:val="center"/>
              <w:rPr>
                <w:rFonts w:eastAsia="Times New Roman" w:cs="Segoe UI"/>
                <w:color w:val="212121"/>
                <w:lang w:val="sl-SI" w:eastAsia="sl-SI"/>
              </w:rPr>
            </w:pPr>
            <w:bookmarkStart w:id="16" w:name="x__Toc484428915"/>
            <w:r w:rsidRPr="00A919FB">
              <w:rPr>
                <w:rFonts w:eastAsia="Times New Roman" w:cs="Segoe UI"/>
                <w:b/>
                <w:bCs/>
                <w:i/>
                <w:iCs/>
                <w:color w:val="212121"/>
                <w:sz w:val="18"/>
                <w:szCs w:val="18"/>
                <w:lang w:eastAsia="sl-SI"/>
              </w:rPr>
              <w:t>% Pokrivenosti sustavom ukupno</w:t>
            </w:r>
            <w:bookmarkEnd w:id="16"/>
          </w:p>
        </w:tc>
        <w:tc>
          <w:tcPr>
            <w:tcW w:w="700" w:type="pct"/>
            <w:tcBorders>
              <w:top w:val="nil"/>
              <w:left w:val="nil"/>
              <w:bottom w:val="single" w:sz="8" w:space="0" w:color="4472C4"/>
              <w:right w:val="single" w:sz="8" w:space="0" w:color="FFFFFF"/>
            </w:tcBorders>
            <w:shd w:val="clear" w:color="auto" w:fill="FFFFFF"/>
            <w:noWrap/>
            <w:tcMar>
              <w:top w:w="0" w:type="dxa"/>
              <w:left w:w="108" w:type="dxa"/>
              <w:bottom w:w="0" w:type="dxa"/>
              <w:right w:w="108" w:type="dxa"/>
            </w:tcMar>
            <w:hideMark/>
          </w:tcPr>
          <w:p w:rsidR="00A919FB" w:rsidRPr="00A919FB" w:rsidRDefault="00A919FB" w:rsidP="00A919FB">
            <w:pPr>
              <w:spacing w:after="0" w:line="240" w:lineRule="auto"/>
              <w:jc w:val="right"/>
              <w:rPr>
                <w:rFonts w:eastAsia="Times New Roman" w:cs="Segoe UI"/>
                <w:color w:val="212121"/>
                <w:lang w:val="sl-SI" w:eastAsia="sl-SI"/>
              </w:rPr>
            </w:pPr>
            <w:bookmarkStart w:id="17" w:name="x__Toc484428916"/>
            <w:r w:rsidRPr="00A919FB">
              <w:rPr>
                <w:rFonts w:eastAsia="Times New Roman" w:cs="Segoe UI"/>
                <w:b/>
                <w:bCs/>
                <w:color w:val="212121"/>
                <w:sz w:val="18"/>
                <w:szCs w:val="18"/>
                <w:lang w:val="sl-SI" w:eastAsia="sl-SI"/>
              </w:rPr>
              <w:t>82,30%</w:t>
            </w:r>
            <w:bookmarkEnd w:id="17"/>
          </w:p>
        </w:tc>
        <w:tc>
          <w:tcPr>
            <w:tcW w:w="700" w:type="pct"/>
            <w:tcBorders>
              <w:top w:val="nil"/>
              <w:left w:val="nil"/>
              <w:bottom w:val="single" w:sz="8" w:space="0" w:color="4472C4"/>
              <w:right w:val="single" w:sz="8" w:space="0" w:color="FFFFFF"/>
            </w:tcBorders>
            <w:shd w:val="clear" w:color="auto" w:fill="FFFFFF"/>
            <w:noWrap/>
            <w:tcMar>
              <w:top w:w="0" w:type="dxa"/>
              <w:left w:w="108" w:type="dxa"/>
              <w:bottom w:w="0" w:type="dxa"/>
              <w:right w:w="108" w:type="dxa"/>
            </w:tcMar>
            <w:hideMark/>
          </w:tcPr>
          <w:p w:rsidR="00A919FB" w:rsidRPr="00A919FB" w:rsidRDefault="00A919FB" w:rsidP="00A919FB">
            <w:pPr>
              <w:spacing w:after="0" w:line="240" w:lineRule="auto"/>
              <w:jc w:val="right"/>
              <w:rPr>
                <w:rFonts w:eastAsia="Times New Roman" w:cs="Segoe UI"/>
                <w:color w:val="212121"/>
                <w:lang w:val="sl-SI" w:eastAsia="sl-SI"/>
              </w:rPr>
            </w:pPr>
            <w:bookmarkStart w:id="18" w:name="x__Toc484428917"/>
            <w:r w:rsidRPr="00A919FB">
              <w:rPr>
                <w:rFonts w:eastAsia="Times New Roman" w:cs="Segoe UI"/>
                <w:b/>
                <w:bCs/>
                <w:color w:val="212121"/>
                <w:sz w:val="18"/>
                <w:szCs w:val="18"/>
                <w:lang w:val="sl-SI" w:eastAsia="sl-SI"/>
              </w:rPr>
              <w:t>95,96%</w:t>
            </w:r>
            <w:bookmarkEnd w:id="18"/>
          </w:p>
        </w:tc>
        <w:tc>
          <w:tcPr>
            <w:tcW w:w="750" w:type="pct"/>
            <w:tcBorders>
              <w:top w:val="nil"/>
              <w:left w:val="nil"/>
              <w:bottom w:val="single" w:sz="8" w:space="0" w:color="4472C4"/>
              <w:right w:val="single" w:sz="8" w:space="0" w:color="FFFFFF"/>
            </w:tcBorders>
            <w:shd w:val="clear" w:color="auto" w:fill="FFFFFF"/>
            <w:tcMar>
              <w:top w:w="0" w:type="dxa"/>
              <w:left w:w="108" w:type="dxa"/>
              <w:bottom w:w="0" w:type="dxa"/>
              <w:right w:w="108" w:type="dxa"/>
            </w:tcMar>
            <w:hideMark/>
          </w:tcPr>
          <w:p w:rsidR="00A919FB" w:rsidRPr="00A919FB" w:rsidRDefault="00A919FB" w:rsidP="00A919FB">
            <w:pPr>
              <w:spacing w:after="0" w:line="240" w:lineRule="auto"/>
              <w:jc w:val="right"/>
              <w:rPr>
                <w:rFonts w:eastAsia="Times New Roman" w:cs="Segoe UI"/>
                <w:color w:val="212121"/>
                <w:lang w:val="sl-SI" w:eastAsia="sl-SI"/>
              </w:rPr>
            </w:pPr>
            <w:bookmarkStart w:id="19" w:name="x__Toc484428918"/>
            <w:r w:rsidRPr="00A919FB">
              <w:rPr>
                <w:rFonts w:eastAsia="Times New Roman" w:cs="Segoe UI"/>
                <w:b/>
                <w:bCs/>
                <w:color w:val="212121"/>
                <w:sz w:val="18"/>
                <w:szCs w:val="18"/>
                <w:lang w:val="sl-SI" w:eastAsia="sl-SI"/>
              </w:rPr>
              <w:t>13,66%</w:t>
            </w:r>
            <w:bookmarkEnd w:id="19"/>
          </w:p>
        </w:tc>
      </w:tr>
      <w:tr w:rsidR="00A919FB" w:rsidRPr="00A919FB" w:rsidTr="00A919FB">
        <w:trPr>
          <w:trHeight w:val="225"/>
        </w:trPr>
        <w:tc>
          <w:tcPr>
            <w:tcW w:w="2750" w:type="pct"/>
            <w:tcBorders>
              <w:top w:val="nil"/>
              <w:left w:val="single" w:sz="8" w:space="0" w:color="BFBFBF"/>
              <w:bottom w:val="single" w:sz="8" w:space="0" w:color="4472C4"/>
              <w:right w:val="nil"/>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ind w:firstLine="540"/>
              <w:jc w:val="center"/>
              <w:rPr>
                <w:rFonts w:eastAsia="Times New Roman" w:cs="Segoe UI"/>
                <w:color w:val="212121"/>
                <w:lang w:val="sl-SI" w:eastAsia="sl-SI"/>
              </w:rPr>
            </w:pPr>
            <w:bookmarkStart w:id="20" w:name="x__Toc484428919"/>
            <w:r w:rsidRPr="00A919FB">
              <w:rPr>
                <w:rFonts w:eastAsia="Times New Roman" w:cs="Segoe UI"/>
                <w:color w:val="212121"/>
                <w:sz w:val="18"/>
                <w:szCs w:val="18"/>
                <w:lang w:eastAsia="sl-SI"/>
              </w:rPr>
              <w:t>VODOOPSKRBNI SUSTAV DUGO SELO</w:t>
            </w:r>
            <w:bookmarkEnd w:id="20"/>
          </w:p>
        </w:tc>
        <w:tc>
          <w:tcPr>
            <w:tcW w:w="700" w:type="pct"/>
            <w:tcBorders>
              <w:top w:val="nil"/>
              <w:left w:val="single" w:sz="8" w:space="0" w:color="FFFFFF"/>
              <w:bottom w:val="single" w:sz="8" w:space="0" w:color="4472C4"/>
              <w:right w:val="single" w:sz="8" w:space="0" w:color="FFFFFF"/>
            </w:tcBorders>
            <w:shd w:val="clear" w:color="auto" w:fill="FFFFFF"/>
            <w:noWrap/>
            <w:tcMar>
              <w:top w:w="0" w:type="dxa"/>
              <w:left w:w="108" w:type="dxa"/>
              <w:bottom w:w="0" w:type="dxa"/>
              <w:right w:w="108" w:type="dxa"/>
            </w:tcMar>
            <w:hideMark/>
          </w:tcPr>
          <w:p w:rsidR="00A919FB" w:rsidRPr="00A919FB" w:rsidRDefault="00A919FB" w:rsidP="00A919FB">
            <w:pPr>
              <w:spacing w:after="0" w:line="240" w:lineRule="auto"/>
              <w:jc w:val="right"/>
              <w:rPr>
                <w:rFonts w:eastAsia="Times New Roman" w:cs="Segoe UI"/>
                <w:color w:val="212121"/>
                <w:lang w:val="sl-SI" w:eastAsia="sl-SI"/>
              </w:rPr>
            </w:pPr>
            <w:bookmarkStart w:id="21" w:name="x__Toc484428920"/>
            <w:r w:rsidRPr="00A919FB">
              <w:rPr>
                <w:rFonts w:eastAsia="Times New Roman" w:cs="Segoe UI"/>
                <w:color w:val="212121"/>
                <w:sz w:val="18"/>
                <w:szCs w:val="18"/>
                <w:lang w:val="sl-SI" w:eastAsia="sl-SI"/>
              </w:rPr>
              <w:t>97,90%</w:t>
            </w:r>
            <w:bookmarkEnd w:id="21"/>
          </w:p>
        </w:tc>
        <w:tc>
          <w:tcPr>
            <w:tcW w:w="700" w:type="pct"/>
            <w:tcBorders>
              <w:top w:val="nil"/>
              <w:left w:val="nil"/>
              <w:bottom w:val="single" w:sz="8" w:space="0" w:color="4472C4"/>
              <w:right w:val="single" w:sz="8" w:space="0" w:color="FFFFFF"/>
            </w:tcBorders>
            <w:shd w:val="clear" w:color="auto" w:fill="FFFFFF"/>
            <w:noWrap/>
            <w:tcMar>
              <w:top w:w="0" w:type="dxa"/>
              <w:left w:w="108" w:type="dxa"/>
              <w:bottom w:w="0" w:type="dxa"/>
              <w:right w:w="108" w:type="dxa"/>
            </w:tcMar>
            <w:hideMark/>
          </w:tcPr>
          <w:p w:rsidR="00A919FB" w:rsidRPr="00A919FB" w:rsidRDefault="00A919FB" w:rsidP="00A919FB">
            <w:pPr>
              <w:spacing w:after="0" w:line="240" w:lineRule="auto"/>
              <w:jc w:val="right"/>
              <w:rPr>
                <w:rFonts w:eastAsia="Times New Roman" w:cs="Segoe UI"/>
                <w:color w:val="212121"/>
                <w:lang w:val="sl-SI" w:eastAsia="sl-SI"/>
              </w:rPr>
            </w:pPr>
            <w:bookmarkStart w:id="22" w:name="x__Toc484428921"/>
            <w:r w:rsidRPr="00A919FB">
              <w:rPr>
                <w:rFonts w:eastAsia="Times New Roman" w:cs="Segoe UI"/>
                <w:color w:val="212121"/>
                <w:sz w:val="18"/>
                <w:szCs w:val="18"/>
                <w:lang w:val="sl-SI" w:eastAsia="sl-SI"/>
              </w:rPr>
              <w:t>98,53%</w:t>
            </w:r>
            <w:bookmarkEnd w:id="22"/>
          </w:p>
        </w:tc>
        <w:tc>
          <w:tcPr>
            <w:tcW w:w="750" w:type="pct"/>
            <w:tcBorders>
              <w:top w:val="nil"/>
              <w:left w:val="nil"/>
              <w:bottom w:val="single" w:sz="8" w:space="0" w:color="4472C4"/>
              <w:right w:val="single" w:sz="8" w:space="0" w:color="FFFFFF"/>
            </w:tcBorders>
            <w:shd w:val="clear" w:color="auto" w:fill="FFFFFF"/>
            <w:tcMar>
              <w:top w:w="0" w:type="dxa"/>
              <w:left w:w="108" w:type="dxa"/>
              <w:bottom w:w="0" w:type="dxa"/>
              <w:right w:w="108" w:type="dxa"/>
            </w:tcMar>
            <w:hideMark/>
          </w:tcPr>
          <w:p w:rsidR="00A919FB" w:rsidRPr="00A919FB" w:rsidRDefault="00A919FB" w:rsidP="00A919FB">
            <w:pPr>
              <w:spacing w:after="0" w:line="240" w:lineRule="auto"/>
              <w:jc w:val="right"/>
              <w:rPr>
                <w:rFonts w:eastAsia="Times New Roman" w:cs="Segoe UI"/>
                <w:color w:val="212121"/>
                <w:lang w:val="sl-SI" w:eastAsia="sl-SI"/>
              </w:rPr>
            </w:pPr>
            <w:bookmarkStart w:id="23" w:name="x__Toc484428922"/>
            <w:r w:rsidRPr="00A919FB">
              <w:rPr>
                <w:rFonts w:eastAsia="Times New Roman" w:cs="Segoe UI"/>
                <w:color w:val="212121"/>
                <w:sz w:val="18"/>
                <w:szCs w:val="18"/>
                <w:lang w:val="sl-SI" w:eastAsia="sl-SI"/>
              </w:rPr>
              <w:t>0,63%</w:t>
            </w:r>
            <w:bookmarkEnd w:id="23"/>
          </w:p>
        </w:tc>
      </w:tr>
      <w:tr w:rsidR="00A919FB" w:rsidRPr="00A919FB" w:rsidTr="00A919FB">
        <w:trPr>
          <w:trHeight w:val="225"/>
        </w:trPr>
        <w:tc>
          <w:tcPr>
            <w:tcW w:w="2750" w:type="pct"/>
            <w:tcBorders>
              <w:top w:val="nil"/>
              <w:left w:val="single" w:sz="8" w:space="0" w:color="BFBFBF"/>
              <w:bottom w:val="single" w:sz="8" w:space="0" w:color="4472C4"/>
              <w:right w:val="nil"/>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ind w:firstLine="540"/>
              <w:jc w:val="center"/>
              <w:rPr>
                <w:rFonts w:eastAsia="Times New Roman" w:cs="Segoe UI"/>
                <w:color w:val="212121"/>
                <w:lang w:val="sl-SI" w:eastAsia="sl-SI"/>
              </w:rPr>
            </w:pPr>
            <w:bookmarkStart w:id="24" w:name="x__Toc484428923"/>
            <w:r w:rsidRPr="00A919FB">
              <w:rPr>
                <w:rFonts w:eastAsia="Times New Roman" w:cs="Segoe UI"/>
                <w:color w:val="212121"/>
                <w:sz w:val="18"/>
                <w:szCs w:val="18"/>
                <w:lang w:eastAsia="sl-SI"/>
              </w:rPr>
              <w:t>VODOOPSKRBNI SUSTAV VRBOVEC</w:t>
            </w:r>
            <w:bookmarkEnd w:id="24"/>
          </w:p>
        </w:tc>
        <w:tc>
          <w:tcPr>
            <w:tcW w:w="700" w:type="pct"/>
            <w:tcBorders>
              <w:top w:val="nil"/>
              <w:left w:val="single" w:sz="8" w:space="0" w:color="FFFFFF"/>
              <w:bottom w:val="single" w:sz="8" w:space="0" w:color="4472C4"/>
              <w:right w:val="single" w:sz="8" w:space="0" w:color="FFFFFF"/>
            </w:tcBorders>
            <w:shd w:val="clear" w:color="auto" w:fill="FFFFFF"/>
            <w:noWrap/>
            <w:tcMar>
              <w:top w:w="0" w:type="dxa"/>
              <w:left w:w="108" w:type="dxa"/>
              <w:bottom w:w="0" w:type="dxa"/>
              <w:right w:w="108" w:type="dxa"/>
            </w:tcMar>
            <w:hideMark/>
          </w:tcPr>
          <w:p w:rsidR="00A919FB" w:rsidRPr="00A919FB" w:rsidRDefault="00A919FB" w:rsidP="00A919FB">
            <w:pPr>
              <w:spacing w:after="0" w:line="240" w:lineRule="auto"/>
              <w:jc w:val="right"/>
              <w:rPr>
                <w:rFonts w:eastAsia="Times New Roman" w:cs="Segoe UI"/>
                <w:color w:val="212121"/>
                <w:lang w:val="sl-SI" w:eastAsia="sl-SI"/>
              </w:rPr>
            </w:pPr>
            <w:bookmarkStart w:id="25" w:name="x__Toc484428924"/>
            <w:r w:rsidRPr="00A919FB">
              <w:rPr>
                <w:rFonts w:eastAsia="Times New Roman" w:cs="Segoe UI"/>
                <w:color w:val="212121"/>
                <w:sz w:val="18"/>
                <w:szCs w:val="18"/>
                <w:lang w:val="sl-SI" w:eastAsia="sl-SI"/>
              </w:rPr>
              <w:t>46,73%</w:t>
            </w:r>
            <w:bookmarkEnd w:id="25"/>
          </w:p>
        </w:tc>
        <w:tc>
          <w:tcPr>
            <w:tcW w:w="700" w:type="pct"/>
            <w:tcBorders>
              <w:top w:val="nil"/>
              <w:left w:val="nil"/>
              <w:bottom w:val="single" w:sz="8" w:space="0" w:color="4472C4"/>
              <w:right w:val="single" w:sz="8" w:space="0" w:color="FFFFFF"/>
            </w:tcBorders>
            <w:shd w:val="clear" w:color="auto" w:fill="FFFFFF"/>
            <w:noWrap/>
            <w:tcMar>
              <w:top w:w="0" w:type="dxa"/>
              <w:left w:w="108" w:type="dxa"/>
              <w:bottom w:w="0" w:type="dxa"/>
              <w:right w:w="108" w:type="dxa"/>
            </w:tcMar>
            <w:hideMark/>
          </w:tcPr>
          <w:p w:rsidR="00A919FB" w:rsidRPr="00A919FB" w:rsidRDefault="00A919FB" w:rsidP="00A919FB">
            <w:pPr>
              <w:spacing w:after="0" w:line="240" w:lineRule="auto"/>
              <w:jc w:val="right"/>
              <w:rPr>
                <w:rFonts w:eastAsia="Times New Roman" w:cs="Segoe UI"/>
                <w:color w:val="212121"/>
                <w:lang w:val="sl-SI" w:eastAsia="sl-SI"/>
              </w:rPr>
            </w:pPr>
            <w:bookmarkStart w:id="26" w:name="x__Toc484428925"/>
            <w:r w:rsidRPr="00A919FB">
              <w:rPr>
                <w:rFonts w:eastAsia="Times New Roman" w:cs="Segoe UI"/>
                <w:color w:val="212121"/>
                <w:sz w:val="18"/>
                <w:szCs w:val="18"/>
                <w:lang w:val="sl-SI" w:eastAsia="sl-SI"/>
              </w:rPr>
              <w:t>89,07%</w:t>
            </w:r>
            <w:bookmarkEnd w:id="26"/>
          </w:p>
        </w:tc>
        <w:tc>
          <w:tcPr>
            <w:tcW w:w="750" w:type="pct"/>
            <w:tcBorders>
              <w:top w:val="nil"/>
              <w:left w:val="nil"/>
              <w:bottom w:val="single" w:sz="8" w:space="0" w:color="4472C4"/>
              <w:right w:val="single" w:sz="8" w:space="0" w:color="FFFFFF"/>
            </w:tcBorders>
            <w:shd w:val="clear" w:color="auto" w:fill="FFFFFF"/>
            <w:tcMar>
              <w:top w:w="0" w:type="dxa"/>
              <w:left w:w="108" w:type="dxa"/>
              <w:bottom w:w="0" w:type="dxa"/>
              <w:right w:w="108" w:type="dxa"/>
            </w:tcMar>
            <w:hideMark/>
          </w:tcPr>
          <w:p w:rsidR="00A919FB" w:rsidRPr="00A919FB" w:rsidRDefault="00A919FB" w:rsidP="00A919FB">
            <w:pPr>
              <w:spacing w:after="0" w:line="240" w:lineRule="auto"/>
              <w:jc w:val="right"/>
              <w:rPr>
                <w:rFonts w:eastAsia="Times New Roman" w:cs="Segoe UI"/>
                <w:color w:val="212121"/>
                <w:lang w:val="sl-SI" w:eastAsia="sl-SI"/>
              </w:rPr>
            </w:pPr>
            <w:bookmarkStart w:id="27" w:name="x__Toc484428926"/>
            <w:r w:rsidRPr="00A919FB">
              <w:rPr>
                <w:rFonts w:eastAsia="Times New Roman" w:cs="Segoe UI"/>
                <w:color w:val="212121"/>
                <w:sz w:val="18"/>
                <w:szCs w:val="18"/>
                <w:lang w:val="sl-SI" w:eastAsia="sl-SI"/>
              </w:rPr>
              <w:t>42,34%</w:t>
            </w:r>
            <w:bookmarkEnd w:id="27"/>
          </w:p>
        </w:tc>
      </w:tr>
      <w:tr w:rsidR="00A919FB" w:rsidRPr="00A919FB" w:rsidTr="00A919FB">
        <w:trPr>
          <w:trHeight w:val="225"/>
        </w:trPr>
        <w:tc>
          <w:tcPr>
            <w:tcW w:w="2750" w:type="pct"/>
            <w:tcBorders>
              <w:top w:val="nil"/>
              <w:left w:val="single" w:sz="8" w:space="0" w:color="BFBFBF"/>
              <w:bottom w:val="single" w:sz="8" w:space="0" w:color="4472C4"/>
              <w:right w:val="nil"/>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ind w:firstLine="540"/>
              <w:jc w:val="center"/>
              <w:rPr>
                <w:rFonts w:eastAsia="Times New Roman" w:cs="Segoe UI"/>
                <w:color w:val="212121"/>
                <w:lang w:val="sl-SI" w:eastAsia="sl-SI"/>
              </w:rPr>
            </w:pPr>
            <w:bookmarkStart w:id="28" w:name="x__Toc484428927"/>
            <w:r w:rsidRPr="00A919FB">
              <w:rPr>
                <w:rFonts w:eastAsia="Times New Roman" w:cs="Segoe UI"/>
                <w:color w:val="212121"/>
                <w:sz w:val="18"/>
                <w:szCs w:val="18"/>
                <w:lang w:eastAsia="sl-SI"/>
              </w:rPr>
              <w:t>VODOOPSKRBN</w:t>
            </w:r>
            <w:r w:rsidRPr="00A919FB">
              <w:rPr>
                <w:rFonts w:eastAsia="Times New Roman" w:cs="Segoe UI"/>
                <w:b/>
                <w:bCs/>
                <w:color w:val="212121"/>
                <w:sz w:val="18"/>
                <w:szCs w:val="18"/>
                <w:lang w:eastAsia="sl-SI"/>
              </w:rPr>
              <w:t>I SUSTAV IVANIĆ GRAD</w:t>
            </w:r>
            <w:bookmarkEnd w:id="28"/>
          </w:p>
        </w:tc>
        <w:tc>
          <w:tcPr>
            <w:tcW w:w="700" w:type="pct"/>
            <w:tcBorders>
              <w:top w:val="nil"/>
              <w:left w:val="single" w:sz="8" w:space="0" w:color="FFFFFF"/>
              <w:bottom w:val="single" w:sz="8" w:space="0" w:color="4472C4"/>
              <w:right w:val="single" w:sz="8" w:space="0" w:color="FFFFFF"/>
            </w:tcBorders>
            <w:shd w:val="clear" w:color="auto" w:fill="FFFFFF"/>
            <w:noWrap/>
            <w:tcMar>
              <w:top w:w="0" w:type="dxa"/>
              <w:left w:w="108" w:type="dxa"/>
              <w:bottom w:w="0" w:type="dxa"/>
              <w:right w:w="108" w:type="dxa"/>
            </w:tcMar>
            <w:hideMark/>
          </w:tcPr>
          <w:p w:rsidR="00A919FB" w:rsidRPr="00A919FB" w:rsidRDefault="00A919FB" w:rsidP="00A919FB">
            <w:pPr>
              <w:spacing w:after="0" w:line="240" w:lineRule="auto"/>
              <w:jc w:val="right"/>
              <w:rPr>
                <w:rFonts w:eastAsia="Times New Roman" w:cs="Segoe UI"/>
                <w:color w:val="212121"/>
                <w:lang w:val="sl-SI" w:eastAsia="sl-SI"/>
              </w:rPr>
            </w:pPr>
            <w:bookmarkStart w:id="29" w:name="x__Toc484428928"/>
            <w:r w:rsidRPr="00A919FB">
              <w:rPr>
                <w:rFonts w:eastAsia="Times New Roman" w:cs="Segoe UI"/>
                <w:color w:val="212121"/>
                <w:sz w:val="18"/>
                <w:szCs w:val="18"/>
                <w:lang w:val="sl-SI" w:eastAsia="sl-SI"/>
              </w:rPr>
              <w:t>98,04%</w:t>
            </w:r>
            <w:bookmarkEnd w:id="29"/>
          </w:p>
        </w:tc>
        <w:tc>
          <w:tcPr>
            <w:tcW w:w="700" w:type="pct"/>
            <w:tcBorders>
              <w:top w:val="nil"/>
              <w:left w:val="nil"/>
              <w:bottom w:val="single" w:sz="8" w:space="0" w:color="4472C4"/>
              <w:right w:val="single" w:sz="8" w:space="0" w:color="FFFFFF"/>
            </w:tcBorders>
            <w:shd w:val="clear" w:color="auto" w:fill="FFFFFF"/>
            <w:noWrap/>
            <w:tcMar>
              <w:top w:w="0" w:type="dxa"/>
              <w:left w:w="108" w:type="dxa"/>
              <w:bottom w:w="0" w:type="dxa"/>
              <w:right w:w="108" w:type="dxa"/>
            </w:tcMar>
            <w:hideMark/>
          </w:tcPr>
          <w:p w:rsidR="00A919FB" w:rsidRPr="00A919FB" w:rsidRDefault="00A919FB" w:rsidP="00A919FB">
            <w:pPr>
              <w:spacing w:after="0" w:line="240" w:lineRule="auto"/>
              <w:jc w:val="right"/>
              <w:rPr>
                <w:rFonts w:eastAsia="Times New Roman" w:cs="Segoe UI"/>
                <w:color w:val="212121"/>
                <w:lang w:val="sl-SI" w:eastAsia="sl-SI"/>
              </w:rPr>
            </w:pPr>
            <w:bookmarkStart w:id="30" w:name="x__Toc484428929"/>
            <w:r w:rsidRPr="00A919FB">
              <w:rPr>
                <w:rFonts w:eastAsia="Times New Roman" w:cs="Segoe UI"/>
                <w:color w:val="212121"/>
                <w:sz w:val="18"/>
                <w:szCs w:val="18"/>
                <w:lang w:val="sl-SI" w:eastAsia="sl-SI"/>
              </w:rPr>
              <w:t>98,04%</w:t>
            </w:r>
            <w:bookmarkEnd w:id="30"/>
          </w:p>
        </w:tc>
        <w:tc>
          <w:tcPr>
            <w:tcW w:w="750" w:type="pct"/>
            <w:tcBorders>
              <w:top w:val="nil"/>
              <w:left w:val="nil"/>
              <w:bottom w:val="single" w:sz="8" w:space="0" w:color="4472C4"/>
              <w:right w:val="single" w:sz="8" w:space="0" w:color="FFFFFF"/>
            </w:tcBorders>
            <w:shd w:val="clear" w:color="auto" w:fill="FFFFFF"/>
            <w:tcMar>
              <w:top w:w="0" w:type="dxa"/>
              <w:left w:w="108" w:type="dxa"/>
              <w:bottom w:w="0" w:type="dxa"/>
              <w:right w:w="108" w:type="dxa"/>
            </w:tcMar>
            <w:hideMark/>
          </w:tcPr>
          <w:p w:rsidR="00A919FB" w:rsidRPr="00A919FB" w:rsidRDefault="00A919FB" w:rsidP="00A919FB">
            <w:pPr>
              <w:spacing w:after="0" w:line="240" w:lineRule="auto"/>
              <w:jc w:val="right"/>
              <w:rPr>
                <w:rFonts w:eastAsia="Times New Roman" w:cs="Segoe UI"/>
                <w:color w:val="212121"/>
                <w:lang w:val="sl-SI" w:eastAsia="sl-SI"/>
              </w:rPr>
            </w:pPr>
            <w:bookmarkStart w:id="31" w:name="x__Toc484428930"/>
            <w:r w:rsidRPr="00A919FB">
              <w:rPr>
                <w:rFonts w:eastAsia="Times New Roman" w:cs="Segoe UI"/>
                <w:color w:val="212121"/>
                <w:sz w:val="18"/>
                <w:szCs w:val="18"/>
                <w:lang w:val="sl-SI" w:eastAsia="sl-SI"/>
              </w:rPr>
              <w:t>0,00%</w:t>
            </w:r>
            <w:bookmarkEnd w:id="31"/>
          </w:p>
        </w:tc>
      </w:tr>
      <w:tr w:rsidR="00A919FB" w:rsidRPr="00A919FB" w:rsidTr="00A919FB">
        <w:trPr>
          <w:trHeight w:val="225"/>
        </w:trPr>
        <w:tc>
          <w:tcPr>
            <w:tcW w:w="2750" w:type="pct"/>
            <w:tcBorders>
              <w:top w:val="nil"/>
              <w:left w:val="single" w:sz="8" w:space="0" w:color="BFBFBF"/>
              <w:bottom w:val="single" w:sz="8" w:space="0" w:color="4472C4"/>
              <w:right w:val="nil"/>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ind w:firstLine="540"/>
              <w:jc w:val="center"/>
              <w:rPr>
                <w:rFonts w:eastAsia="Times New Roman" w:cs="Segoe UI"/>
                <w:color w:val="212121"/>
                <w:lang w:val="sl-SI" w:eastAsia="sl-SI"/>
              </w:rPr>
            </w:pPr>
            <w:bookmarkStart w:id="32" w:name="x__Toc484428931"/>
            <w:r w:rsidRPr="00A919FB">
              <w:rPr>
                <w:rFonts w:eastAsia="Times New Roman" w:cs="Segoe UI"/>
                <w:color w:val="212121"/>
                <w:sz w:val="18"/>
                <w:szCs w:val="18"/>
                <w:lang w:eastAsia="sl-SI"/>
              </w:rPr>
              <w:t>VODOOPSKRBNI SUSTAV SVETI IVAN ZELINA</w:t>
            </w:r>
            <w:bookmarkEnd w:id="32"/>
          </w:p>
        </w:tc>
        <w:tc>
          <w:tcPr>
            <w:tcW w:w="700" w:type="pct"/>
            <w:tcBorders>
              <w:top w:val="nil"/>
              <w:left w:val="single" w:sz="8" w:space="0" w:color="FFFFFF"/>
              <w:bottom w:val="single" w:sz="8" w:space="0" w:color="4472C4"/>
              <w:right w:val="single" w:sz="8" w:space="0" w:color="FFFFFF"/>
            </w:tcBorders>
            <w:shd w:val="clear" w:color="auto" w:fill="FFFFFF"/>
            <w:noWrap/>
            <w:tcMar>
              <w:top w:w="0" w:type="dxa"/>
              <w:left w:w="108" w:type="dxa"/>
              <w:bottom w:w="0" w:type="dxa"/>
              <w:right w:w="108" w:type="dxa"/>
            </w:tcMar>
            <w:hideMark/>
          </w:tcPr>
          <w:p w:rsidR="00A919FB" w:rsidRPr="00A919FB" w:rsidRDefault="00A919FB" w:rsidP="00A919FB">
            <w:pPr>
              <w:spacing w:after="0" w:line="240" w:lineRule="auto"/>
              <w:jc w:val="right"/>
              <w:rPr>
                <w:rFonts w:eastAsia="Times New Roman" w:cs="Segoe UI"/>
                <w:color w:val="212121"/>
                <w:lang w:val="sl-SI" w:eastAsia="sl-SI"/>
              </w:rPr>
            </w:pPr>
            <w:bookmarkStart w:id="33" w:name="x__Toc484428932"/>
            <w:r w:rsidRPr="00A919FB">
              <w:rPr>
                <w:rFonts w:eastAsia="Times New Roman" w:cs="Segoe UI"/>
                <w:color w:val="212121"/>
                <w:sz w:val="18"/>
                <w:szCs w:val="18"/>
                <w:lang w:val="sl-SI" w:eastAsia="sl-SI"/>
              </w:rPr>
              <w:t>86,14%</w:t>
            </w:r>
            <w:bookmarkEnd w:id="33"/>
          </w:p>
        </w:tc>
        <w:tc>
          <w:tcPr>
            <w:tcW w:w="700" w:type="pct"/>
            <w:tcBorders>
              <w:top w:val="nil"/>
              <w:left w:val="nil"/>
              <w:bottom w:val="single" w:sz="8" w:space="0" w:color="4472C4"/>
              <w:right w:val="single" w:sz="8" w:space="0" w:color="FFFFFF"/>
            </w:tcBorders>
            <w:shd w:val="clear" w:color="auto" w:fill="FFFFFF"/>
            <w:noWrap/>
            <w:tcMar>
              <w:top w:w="0" w:type="dxa"/>
              <w:left w:w="108" w:type="dxa"/>
              <w:bottom w:w="0" w:type="dxa"/>
              <w:right w:w="108" w:type="dxa"/>
            </w:tcMar>
            <w:hideMark/>
          </w:tcPr>
          <w:p w:rsidR="00A919FB" w:rsidRPr="00A919FB" w:rsidRDefault="00A919FB" w:rsidP="00A919FB">
            <w:pPr>
              <w:spacing w:after="0" w:line="240" w:lineRule="auto"/>
              <w:jc w:val="right"/>
              <w:rPr>
                <w:rFonts w:eastAsia="Times New Roman" w:cs="Segoe UI"/>
                <w:color w:val="212121"/>
                <w:lang w:val="sl-SI" w:eastAsia="sl-SI"/>
              </w:rPr>
            </w:pPr>
            <w:bookmarkStart w:id="34" w:name="x__Toc484428933"/>
            <w:r w:rsidRPr="00A919FB">
              <w:rPr>
                <w:rFonts w:eastAsia="Times New Roman" w:cs="Segoe UI"/>
                <w:color w:val="212121"/>
                <w:sz w:val="18"/>
                <w:szCs w:val="18"/>
                <w:lang w:val="sl-SI" w:eastAsia="sl-SI"/>
              </w:rPr>
              <w:t>98,98%</w:t>
            </w:r>
            <w:bookmarkEnd w:id="34"/>
          </w:p>
        </w:tc>
        <w:tc>
          <w:tcPr>
            <w:tcW w:w="750" w:type="pct"/>
            <w:tcBorders>
              <w:top w:val="nil"/>
              <w:left w:val="nil"/>
              <w:bottom w:val="single" w:sz="8" w:space="0" w:color="4472C4"/>
              <w:right w:val="single" w:sz="8" w:space="0" w:color="FFFFFF"/>
            </w:tcBorders>
            <w:shd w:val="clear" w:color="auto" w:fill="FFFFFF"/>
            <w:tcMar>
              <w:top w:w="0" w:type="dxa"/>
              <w:left w:w="108" w:type="dxa"/>
              <w:bottom w:w="0" w:type="dxa"/>
              <w:right w:w="108" w:type="dxa"/>
            </w:tcMar>
            <w:hideMark/>
          </w:tcPr>
          <w:p w:rsidR="00A919FB" w:rsidRPr="00A919FB" w:rsidRDefault="00A919FB" w:rsidP="00A919FB">
            <w:pPr>
              <w:spacing w:after="0" w:line="240" w:lineRule="auto"/>
              <w:jc w:val="right"/>
              <w:rPr>
                <w:rFonts w:eastAsia="Times New Roman" w:cs="Segoe UI"/>
                <w:color w:val="212121"/>
                <w:lang w:val="sl-SI" w:eastAsia="sl-SI"/>
              </w:rPr>
            </w:pPr>
            <w:bookmarkStart w:id="35" w:name="x__Toc484428934"/>
            <w:r w:rsidRPr="00A919FB">
              <w:rPr>
                <w:rFonts w:eastAsia="Times New Roman" w:cs="Segoe UI"/>
                <w:color w:val="212121"/>
                <w:sz w:val="18"/>
                <w:szCs w:val="18"/>
                <w:lang w:val="sl-SI" w:eastAsia="sl-SI"/>
              </w:rPr>
              <w:t>12,84%</w:t>
            </w:r>
            <w:bookmarkEnd w:id="35"/>
          </w:p>
        </w:tc>
      </w:tr>
      <w:tr w:rsidR="00A919FB" w:rsidRPr="00A919FB" w:rsidTr="00A919FB">
        <w:trPr>
          <w:trHeight w:val="225"/>
        </w:trPr>
        <w:tc>
          <w:tcPr>
            <w:tcW w:w="2750" w:type="pct"/>
            <w:tcBorders>
              <w:top w:val="nil"/>
              <w:left w:val="single" w:sz="8" w:space="0" w:color="BFBFBF"/>
              <w:bottom w:val="single" w:sz="8" w:space="0" w:color="4472C4"/>
              <w:right w:val="nil"/>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ind w:firstLine="181"/>
              <w:jc w:val="center"/>
              <w:rPr>
                <w:rFonts w:eastAsia="Times New Roman" w:cs="Segoe UI"/>
                <w:color w:val="212121"/>
                <w:lang w:val="sl-SI" w:eastAsia="sl-SI"/>
              </w:rPr>
            </w:pPr>
            <w:bookmarkStart w:id="36" w:name="x__Toc484428935"/>
            <w:r w:rsidRPr="00A919FB">
              <w:rPr>
                <w:rFonts w:eastAsia="Times New Roman" w:cs="Segoe UI"/>
                <w:b/>
                <w:bCs/>
                <w:i/>
                <w:iCs/>
                <w:color w:val="212121"/>
                <w:sz w:val="18"/>
                <w:szCs w:val="18"/>
                <w:lang w:eastAsia="sl-SI"/>
              </w:rPr>
              <w:t>% Priključenosti sustavom ukupno</w:t>
            </w:r>
            <w:bookmarkEnd w:id="36"/>
          </w:p>
        </w:tc>
        <w:tc>
          <w:tcPr>
            <w:tcW w:w="700" w:type="pct"/>
            <w:tcBorders>
              <w:top w:val="nil"/>
              <w:left w:val="nil"/>
              <w:bottom w:val="single" w:sz="8" w:space="0" w:color="4472C4"/>
              <w:right w:val="single" w:sz="8" w:space="0" w:color="FFFFFF"/>
            </w:tcBorders>
            <w:shd w:val="clear" w:color="auto" w:fill="FFFFFF"/>
            <w:noWrap/>
            <w:tcMar>
              <w:top w:w="0" w:type="dxa"/>
              <w:left w:w="108" w:type="dxa"/>
              <w:bottom w:w="0" w:type="dxa"/>
              <w:right w:w="108" w:type="dxa"/>
            </w:tcMar>
            <w:hideMark/>
          </w:tcPr>
          <w:p w:rsidR="00A919FB" w:rsidRPr="00A919FB" w:rsidRDefault="00A919FB" w:rsidP="00A919FB">
            <w:pPr>
              <w:spacing w:after="0" w:line="240" w:lineRule="auto"/>
              <w:jc w:val="right"/>
              <w:rPr>
                <w:rFonts w:eastAsia="Times New Roman" w:cs="Segoe UI"/>
                <w:color w:val="212121"/>
                <w:lang w:val="sl-SI" w:eastAsia="sl-SI"/>
              </w:rPr>
            </w:pPr>
            <w:bookmarkStart w:id="37" w:name="x__Toc484428936"/>
            <w:r w:rsidRPr="00A919FB">
              <w:rPr>
                <w:rFonts w:eastAsia="Times New Roman" w:cs="Segoe UI"/>
                <w:b/>
                <w:bCs/>
                <w:color w:val="212121"/>
                <w:sz w:val="18"/>
                <w:szCs w:val="18"/>
                <w:lang w:val="sl-SI" w:eastAsia="sl-SI"/>
              </w:rPr>
              <w:t>62,95%</w:t>
            </w:r>
            <w:bookmarkEnd w:id="37"/>
          </w:p>
        </w:tc>
        <w:tc>
          <w:tcPr>
            <w:tcW w:w="700" w:type="pct"/>
            <w:tcBorders>
              <w:top w:val="nil"/>
              <w:left w:val="nil"/>
              <w:bottom w:val="single" w:sz="8" w:space="0" w:color="4472C4"/>
              <w:right w:val="single" w:sz="8" w:space="0" w:color="FFFFFF"/>
            </w:tcBorders>
            <w:shd w:val="clear" w:color="auto" w:fill="FFFFFF"/>
            <w:noWrap/>
            <w:tcMar>
              <w:top w:w="0" w:type="dxa"/>
              <w:left w:w="108" w:type="dxa"/>
              <w:bottom w:w="0" w:type="dxa"/>
              <w:right w:w="108" w:type="dxa"/>
            </w:tcMar>
            <w:hideMark/>
          </w:tcPr>
          <w:p w:rsidR="00A919FB" w:rsidRPr="00A919FB" w:rsidRDefault="00A919FB" w:rsidP="00A919FB">
            <w:pPr>
              <w:spacing w:after="0" w:line="240" w:lineRule="auto"/>
              <w:jc w:val="right"/>
              <w:rPr>
                <w:rFonts w:eastAsia="Times New Roman" w:cs="Segoe UI"/>
                <w:color w:val="212121"/>
                <w:lang w:val="sl-SI" w:eastAsia="sl-SI"/>
              </w:rPr>
            </w:pPr>
            <w:bookmarkStart w:id="38" w:name="x__Toc484428937"/>
            <w:r w:rsidRPr="00A919FB">
              <w:rPr>
                <w:rFonts w:eastAsia="Times New Roman" w:cs="Segoe UI"/>
                <w:b/>
                <w:bCs/>
                <w:color w:val="212121"/>
                <w:sz w:val="18"/>
                <w:szCs w:val="18"/>
                <w:lang w:val="sl-SI" w:eastAsia="sl-SI"/>
              </w:rPr>
              <w:t>90,75%</w:t>
            </w:r>
            <w:bookmarkEnd w:id="38"/>
          </w:p>
        </w:tc>
        <w:tc>
          <w:tcPr>
            <w:tcW w:w="750" w:type="pct"/>
            <w:tcBorders>
              <w:top w:val="nil"/>
              <w:left w:val="nil"/>
              <w:bottom w:val="single" w:sz="8" w:space="0" w:color="4472C4"/>
              <w:right w:val="single" w:sz="8" w:space="0" w:color="FFFFFF"/>
            </w:tcBorders>
            <w:shd w:val="clear" w:color="auto" w:fill="FFFFFF"/>
            <w:tcMar>
              <w:top w:w="0" w:type="dxa"/>
              <w:left w:w="108" w:type="dxa"/>
              <w:bottom w:w="0" w:type="dxa"/>
              <w:right w:w="108" w:type="dxa"/>
            </w:tcMar>
            <w:hideMark/>
          </w:tcPr>
          <w:p w:rsidR="00A919FB" w:rsidRPr="00A919FB" w:rsidRDefault="00A919FB" w:rsidP="00A919FB">
            <w:pPr>
              <w:spacing w:after="0" w:line="240" w:lineRule="auto"/>
              <w:jc w:val="right"/>
              <w:rPr>
                <w:rFonts w:eastAsia="Times New Roman" w:cs="Segoe UI"/>
                <w:color w:val="212121"/>
                <w:lang w:val="sl-SI" w:eastAsia="sl-SI"/>
              </w:rPr>
            </w:pPr>
            <w:bookmarkStart w:id="39" w:name="x__Toc484428938"/>
            <w:r w:rsidRPr="00A919FB">
              <w:rPr>
                <w:rFonts w:eastAsia="Times New Roman" w:cs="Segoe UI"/>
                <w:b/>
                <w:bCs/>
                <w:color w:val="212121"/>
                <w:sz w:val="18"/>
                <w:szCs w:val="18"/>
                <w:lang w:val="sl-SI" w:eastAsia="sl-SI"/>
              </w:rPr>
              <w:t>27,80%</w:t>
            </w:r>
            <w:bookmarkEnd w:id="39"/>
          </w:p>
        </w:tc>
      </w:tr>
      <w:tr w:rsidR="00A919FB" w:rsidRPr="00A919FB" w:rsidTr="00A919FB">
        <w:trPr>
          <w:trHeight w:val="225"/>
        </w:trPr>
        <w:tc>
          <w:tcPr>
            <w:tcW w:w="2750" w:type="pct"/>
            <w:tcBorders>
              <w:top w:val="nil"/>
              <w:left w:val="single" w:sz="8" w:space="0" w:color="BFBFBF"/>
              <w:bottom w:val="single" w:sz="8" w:space="0" w:color="4472C4"/>
              <w:right w:val="nil"/>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ind w:firstLine="540"/>
              <w:jc w:val="center"/>
              <w:rPr>
                <w:rFonts w:eastAsia="Times New Roman" w:cs="Segoe UI"/>
                <w:color w:val="212121"/>
                <w:lang w:val="sl-SI" w:eastAsia="sl-SI"/>
              </w:rPr>
            </w:pPr>
            <w:bookmarkStart w:id="40" w:name="x__Toc484428939"/>
            <w:r w:rsidRPr="00A919FB">
              <w:rPr>
                <w:rFonts w:eastAsia="Times New Roman" w:cs="Segoe UI"/>
                <w:color w:val="212121"/>
                <w:sz w:val="18"/>
                <w:szCs w:val="18"/>
                <w:lang w:eastAsia="sl-SI"/>
              </w:rPr>
              <w:t>VODOOPSKRBNI SUSTAV DUGO SELO</w:t>
            </w:r>
            <w:bookmarkEnd w:id="40"/>
          </w:p>
        </w:tc>
        <w:tc>
          <w:tcPr>
            <w:tcW w:w="700" w:type="pct"/>
            <w:tcBorders>
              <w:top w:val="nil"/>
              <w:left w:val="single" w:sz="8" w:space="0" w:color="FFFFFF"/>
              <w:bottom w:val="single" w:sz="8" w:space="0" w:color="4472C4"/>
              <w:right w:val="single" w:sz="8" w:space="0" w:color="FFFFFF"/>
            </w:tcBorders>
            <w:shd w:val="clear" w:color="auto" w:fill="FFFFFF"/>
            <w:noWrap/>
            <w:tcMar>
              <w:top w:w="0" w:type="dxa"/>
              <w:left w:w="108" w:type="dxa"/>
              <w:bottom w:w="0" w:type="dxa"/>
              <w:right w:w="108" w:type="dxa"/>
            </w:tcMar>
            <w:hideMark/>
          </w:tcPr>
          <w:p w:rsidR="00A919FB" w:rsidRPr="00A919FB" w:rsidRDefault="00A919FB" w:rsidP="00A919FB">
            <w:pPr>
              <w:spacing w:after="0" w:line="240" w:lineRule="auto"/>
              <w:jc w:val="right"/>
              <w:rPr>
                <w:rFonts w:eastAsia="Times New Roman" w:cs="Segoe UI"/>
                <w:color w:val="212121"/>
                <w:lang w:val="sl-SI" w:eastAsia="sl-SI"/>
              </w:rPr>
            </w:pPr>
            <w:bookmarkStart w:id="41" w:name="x__Toc484428940"/>
            <w:r w:rsidRPr="00A919FB">
              <w:rPr>
                <w:rFonts w:eastAsia="Times New Roman" w:cs="Segoe UI"/>
                <w:color w:val="212121"/>
                <w:sz w:val="18"/>
                <w:szCs w:val="18"/>
                <w:lang w:val="sl-SI" w:eastAsia="sl-SI"/>
              </w:rPr>
              <w:t>88,80%</w:t>
            </w:r>
            <w:bookmarkEnd w:id="41"/>
          </w:p>
        </w:tc>
        <w:tc>
          <w:tcPr>
            <w:tcW w:w="700" w:type="pct"/>
            <w:tcBorders>
              <w:top w:val="nil"/>
              <w:left w:val="nil"/>
              <w:bottom w:val="single" w:sz="8" w:space="0" w:color="4472C4"/>
              <w:right w:val="single" w:sz="8" w:space="0" w:color="FFFFFF"/>
            </w:tcBorders>
            <w:shd w:val="clear" w:color="auto" w:fill="FFFFFF"/>
            <w:noWrap/>
            <w:tcMar>
              <w:top w:w="0" w:type="dxa"/>
              <w:left w:w="108" w:type="dxa"/>
              <w:bottom w:w="0" w:type="dxa"/>
              <w:right w:w="108" w:type="dxa"/>
            </w:tcMar>
            <w:hideMark/>
          </w:tcPr>
          <w:p w:rsidR="00A919FB" w:rsidRPr="00A919FB" w:rsidRDefault="00A919FB" w:rsidP="00A919FB">
            <w:pPr>
              <w:spacing w:after="0" w:line="240" w:lineRule="auto"/>
              <w:jc w:val="right"/>
              <w:rPr>
                <w:rFonts w:eastAsia="Times New Roman" w:cs="Segoe UI"/>
                <w:color w:val="212121"/>
                <w:lang w:val="sl-SI" w:eastAsia="sl-SI"/>
              </w:rPr>
            </w:pPr>
            <w:bookmarkStart w:id="42" w:name="x__Toc484428941"/>
            <w:r w:rsidRPr="00A919FB">
              <w:rPr>
                <w:rFonts w:eastAsia="Times New Roman" w:cs="Segoe UI"/>
                <w:color w:val="212121"/>
                <w:sz w:val="18"/>
                <w:szCs w:val="18"/>
                <w:lang w:val="sl-SI" w:eastAsia="sl-SI"/>
              </w:rPr>
              <w:t>98,53%</w:t>
            </w:r>
            <w:bookmarkEnd w:id="42"/>
          </w:p>
        </w:tc>
        <w:tc>
          <w:tcPr>
            <w:tcW w:w="750" w:type="pct"/>
            <w:tcBorders>
              <w:top w:val="nil"/>
              <w:left w:val="nil"/>
              <w:bottom w:val="single" w:sz="8" w:space="0" w:color="4472C4"/>
              <w:right w:val="single" w:sz="8" w:space="0" w:color="FFFFFF"/>
            </w:tcBorders>
            <w:shd w:val="clear" w:color="auto" w:fill="FFFFFF"/>
            <w:tcMar>
              <w:top w:w="0" w:type="dxa"/>
              <w:left w:w="108" w:type="dxa"/>
              <w:bottom w:w="0" w:type="dxa"/>
              <w:right w:w="108" w:type="dxa"/>
            </w:tcMar>
            <w:hideMark/>
          </w:tcPr>
          <w:p w:rsidR="00A919FB" w:rsidRPr="00A919FB" w:rsidRDefault="00A919FB" w:rsidP="00A919FB">
            <w:pPr>
              <w:spacing w:after="0" w:line="240" w:lineRule="auto"/>
              <w:jc w:val="right"/>
              <w:rPr>
                <w:rFonts w:eastAsia="Times New Roman" w:cs="Segoe UI"/>
                <w:color w:val="212121"/>
                <w:lang w:val="sl-SI" w:eastAsia="sl-SI"/>
              </w:rPr>
            </w:pPr>
            <w:bookmarkStart w:id="43" w:name="x__Toc484428942"/>
            <w:r w:rsidRPr="00A919FB">
              <w:rPr>
                <w:rFonts w:eastAsia="Times New Roman" w:cs="Segoe UI"/>
                <w:color w:val="212121"/>
                <w:sz w:val="18"/>
                <w:szCs w:val="18"/>
                <w:lang w:val="sl-SI" w:eastAsia="sl-SI"/>
              </w:rPr>
              <w:t>9,73%</w:t>
            </w:r>
            <w:bookmarkEnd w:id="43"/>
          </w:p>
        </w:tc>
      </w:tr>
      <w:tr w:rsidR="00A919FB" w:rsidRPr="00A919FB" w:rsidTr="00A919FB">
        <w:trPr>
          <w:trHeight w:val="225"/>
        </w:trPr>
        <w:tc>
          <w:tcPr>
            <w:tcW w:w="2750" w:type="pct"/>
            <w:tcBorders>
              <w:top w:val="nil"/>
              <w:left w:val="single" w:sz="8" w:space="0" w:color="BFBFBF"/>
              <w:bottom w:val="single" w:sz="8" w:space="0" w:color="4472C4"/>
              <w:right w:val="nil"/>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ind w:firstLine="540"/>
              <w:jc w:val="center"/>
              <w:rPr>
                <w:rFonts w:eastAsia="Times New Roman" w:cs="Segoe UI"/>
                <w:color w:val="212121"/>
                <w:lang w:val="sl-SI" w:eastAsia="sl-SI"/>
              </w:rPr>
            </w:pPr>
            <w:bookmarkStart w:id="44" w:name="x__Toc484428943"/>
            <w:r w:rsidRPr="00A919FB">
              <w:rPr>
                <w:rFonts w:eastAsia="Times New Roman" w:cs="Segoe UI"/>
                <w:color w:val="212121"/>
                <w:sz w:val="18"/>
                <w:szCs w:val="18"/>
                <w:lang w:eastAsia="sl-SI"/>
              </w:rPr>
              <w:t>VODOOPSKRBNI SUSTAV VRBOVEC</w:t>
            </w:r>
            <w:bookmarkEnd w:id="44"/>
          </w:p>
        </w:tc>
        <w:tc>
          <w:tcPr>
            <w:tcW w:w="700" w:type="pct"/>
            <w:tcBorders>
              <w:top w:val="nil"/>
              <w:left w:val="single" w:sz="8" w:space="0" w:color="FFFFFF"/>
              <w:bottom w:val="single" w:sz="8" w:space="0" w:color="4472C4"/>
              <w:right w:val="single" w:sz="8" w:space="0" w:color="FFFFFF"/>
            </w:tcBorders>
            <w:shd w:val="clear" w:color="auto" w:fill="FFFFFF"/>
            <w:noWrap/>
            <w:tcMar>
              <w:top w:w="0" w:type="dxa"/>
              <w:left w:w="108" w:type="dxa"/>
              <w:bottom w:w="0" w:type="dxa"/>
              <w:right w:w="108" w:type="dxa"/>
            </w:tcMar>
            <w:hideMark/>
          </w:tcPr>
          <w:p w:rsidR="00A919FB" w:rsidRPr="00A919FB" w:rsidRDefault="00A919FB" w:rsidP="00A919FB">
            <w:pPr>
              <w:spacing w:after="0" w:line="240" w:lineRule="auto"/>
              <w:jc w:val="right"/>
              <w:rPr>
                <w:rFonts w:eastAsia="Times New Roman" w:cs="Segoe UI"/>
                <w:color w:val="212121"/>
                <w:lang w:val="sl-SI" w:eastAsia="sl-SI"/>
              </w:rPr>
            </w:pPr>
            <w:bookmarkStart w:id="45" w:name="x__Toc484428944"/>
            <w:r w:rsidRPr="00A919FB">
              <w:rPr>
                <w:rFonts w:eastAsia="Times New Roman" w:cs="Segoe UI"/>
                <w:color w:val="212121"/>
                <w:sz w:val="18"/>
                <w:szCs w:val="18"/>
                <w:lang w:val="sl-SI" w:eastAsia="sl-SI"/>
              </w:rPr>
              <w:t>27,28%</w:t>
            </w:r>
            <w:bookmarkEnd w:id="45"/>
          </w:p>
        </w:tc>
        <w:tc>
          <w:tcPr>
            <w:tcW w:w="700" w:type="pct"/>
            <w:tcBorders>
              <w:top w:val="nil"/>
              <w:left w:val="nil"/>
              <w:bottom w:val="single" w:sz="8" w:space="0" w:color="4472C4"/>
              <w:right w:val="single" w:sz="8" w:space="0" w:color="FFFFFF"/>
            </w:tcBorders>
            <w:shd w:val="clear" w:color="auto" w:fill="FFFFFF"/>
            <w:noWrap/>
            <w:tcMar>
              <w:top w:w="0" w:type="dxa"/>
              <w:left w:w="108" w:type="dxa"/>
              <w:bottom w:w="0" w:type="dxa"/>
              <w:right w:w="108" w:type="dxa"/>
            </w:tcMar>
            <w:hideMark/>
          </w:tcPr>
          <w:p w:rsidR="00A919FB" w:rsidRPr="00A919FB" w:rsidRDefault="00A919FB" w:rsidP="00A919FB">
            <w:pPr>
              <w:spacing w:after="0" w:line="240" w:lineRule="auto"/>
              <w:jc w:val="right"/>
              <w:rPr>
                <w:rFonts w:eastAsia="Times New Roman" w:cs="Segoe UI"/>
                <w:color w:val="212121"/>
                <w:lang w:val="sl-SI" w:eastAsia="sl-SI"/>
              </w:rPr>
            </w:pPr>
            <w:bookmarkStart w:id="46" w:name="x__Toc484428945"/>
            <w:r w:rsidRPr="00A919FB">
              <w:rPr>
                <w:rFonts w:eastAsia="Times New Roman" w:cs="Segoe UI"/>
                <w:color w:val="212121"/>
                <w:sz w:val="18"/>
                <w:szCs w:val="18"/>
                <w:lang w:val="sl-SI" w:eastAsia="sl-SI"/>
              </w:rPr>
              <w:t>81,54%</w:t>
            </w:r>
            <w:bookmarkEnd w:id="46"/>
          </w:p>
        </w:tc>
        <w:tc>
          <w:tcPr>
            <w:tcW w:w="750" w:type="pct"/>
            <w:tcBorders>
              <w:top w:val="nil"/>
              <w:left w:val="nil"/>
              <w:bottom w:val="single" w:sz="8" w:space="0" w:color="4472C4"/>
              <w:right w:val="single" w:sz="8" w:space="0" w:color="FFFFFF"/>
            </w:tcBorders>
            <w:shd w:val="clear" w:color="auto" w:fill="FFFFFF"/>
            <w:tcMar>
              <w:top w:w="0" w:type="dxa"/>
              <w:left w:w="108" w:type="dxa"/>
              <w:bottom w:w="0" w:type="dxa"/>
              <w:right w:w="108" w:type="dxa"/>
            </w:tcMar>
            <w:hideMark/>
          </w:tcPr>
          <w:p w:rsidR="00A919FB" w:rsidRPr="00A919FB" w:rsidRDefault="00A919FB" w:rsidP="00A919FB">
            <w:pPr>
              <w:spacing w:after="0" w:line="240" w:lineRule="auto"/>
              <w:jc w:val="right"/>
              <w:rPr>
                <w:rFonts w:eastAsia="Times New Roman" w:cs="Segoe UI"/>
                <w:color w:val="212121"/>
                <w:lang w:val="sl-SI" w:eastAsia="sl-SI"/>
              </w:rPr>
            </w:pPr>
            <w:bookmarkStart w:id="47" w:name="x__Toc484428946"/>
            <w:r w:rsidRPr="00A919FB">
              <w:rPr>
                <w:rFonts w:eastAsia="Times New Roman" w:cs="Segoe UI"/>
                <w:color w:val="212121"/>
                <w:sz w:val="18"/>
                <w:szCs w:val="18"/>
                <w:lang w:val="sl-SI" w:eastAsia="sl-SI"/>
              </w:rPr>
              <w:t>54,26%</w:t>
            </w:r>
            <w:bookmarkEnd w:id="47"/>
          </w:p>
        </w:tc>
      </w:tr>
      <w:tr w:rsidR="00A919FB" w:rsidRPr="00A919FB" w:rsidTr="00A919FB">
        <w:trPr>
          <w:trHeight w:val="225"/>
        </w:trPr>
        <w:tc>
          <w:tcPr>
            <w:tcW w:w="2750" w:type="pct"/>
            <w:tcBorders>
              <w:top w:val="nil"/>
              <w:left w:val="single" w:sz="8" w:space="0" w:color="BFBFBF"/>
              <w:bottom w:val="single" w:sz="8" w:space="0" w:color="4472C4"/>
              <w:right w:val="nil"/>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ind w:firstLine="540"/>
              <w:jc w:val="center"/>
              <w:rPr>
                <w:rFonts w:eastAsia="Times New Roman" w:cs="Segoe UI"/>
                <w:color w:val="212121"/>
                <w:lang w:val="sl-SI" w:eastAsia="sl-SI"/>
              </w:rPr>
            </w:pPr>
            <w:bookmarkStart w:id="48" w:name="x__Toc484428947"/>
            <w:r w:rsidRPr="00A919FB">
              <w:rPr>
                <w:rFonts w:eastAsia="Times New Roman" w:cs="Segoe UI"/>
                <w:color w:val="212121"/>
                <w:sz w:val="18"/>
                <w:szCs w:val="18"/>
                <w:lang w:eastAsia="sl-SI"/>
              </w:rPr>
              <w:t>VODOOPSKRBNI SUSTAV IVANIĆ GRAD</w:t>
            </w:r>
            <w:bookmarkEnd w:id="48"/>
          </w:p>
        </w:tc>
        <w:tc>
          <w:tcPr>
            <w:tcW w:w="700" w:type="pct"/>
            <w:tcBorders>
              <w:top w:val="nil"/>
              <w:left w:val="single" w:sz="8" w:space="0" w:color="FFFFFF"/>
              <w:bottom w:val="single" w:sz="8" w:space="0" w:color="4472C4"/>
              <w:right w:val="single" w:sz="8" w:space="0" w:color="FFFFFF"/>
            </w:tcBorders>
            <w:shd w:val="clear" w:color="auto" w:fill="FFFFFF"/>
            <w:noWrap/>
            <w:tcMar>
              <w:top w:w="0" w:type="dxa"/>
              <w:left w:w="108" w:type="dxa"/>
              <w:bottom w:w="0" w:type="dxa"/>
              <w:right w:w="108" w:type="dxa"/>
            </w:tcMar>
            <w:hideMark/>
          </w:tcPr>
          <w:p w:rsidR="00A919FB" w:rsidRPr="00A919FB" w:rsidRDefault="00A919FB" w:rsidP="00A919FB">
            <w:pPr>
              <w:spacing w:after="0" w:line="240" w:lineRule="auto"/>
              <w:jc w:val="right"/>
              <w:rPr>
                <w:rFonts w:eastAsia="Times New Roman" w:cs="Segoe UI"/>
                <w:color w:val="212121"/>
                <w:lang w:val="sl-SI" w:eastAsia="sl-SI"/>
              </w:rPr>
            </w:pPr>
            <w:bookmarkStart w:id="49" w:name="x__Toc484428948"/>
            <w:r w:rsidRPr="00A919FB">
              <w:rPr>
                <w:rFonts w:eastAsia="Times New Roman" w:cs="Segoe UI"/>
                <w:color w:val="212121"/>
                <w:sz w:val="18"/>
                <w:szCs w:val="18"/>
                <w:lang w:val="sl-SI" w:eastAsia="sl-SI"/>
              </w:rPr>
              <w:t>68,55%</w:t>
            </w:r>
            <w:bookmarkEnd w:id="49"/>
          </w:p>
        </w:tc>
        <w:tc>
          <w:tcPr>
            <w:tcW w:w="700" w:type="pct"/>
            <w:tcBorders>
              <w:top w:val="nil"/>
              <w:left w:val="nil"/>
              <w:bottom w:val="single" w:sz="8" w:space="0" w:color="4472C4"/>
              <w:right w:val="single" w:sz="8" w:space="0" w:color="FFFFFF"/>
            </w:tcBorders>
            <w:shd w:val="clear" w:color="auto" w:fill="FFFFFF"/>
            <w:noWrap/>
            <w:tcMar>
              <w:top w:w="0" w:type="dxa"/>
              <w:left w:w="108" w:type="dxa"/>
              <w:bottom w:w="0" w:type="dxa"/>
              <w:right w:w="108" w:type="dxa"/>
            </w:tcMar>
            <w:hideMark/>
          </w:tcPr>
          <w:p w:rsidR="00A919FB" w:rsidRPr="00A919FB" w:rsidRDefault="00A919FB" w:rsidP="00A919FB">
            <w:pPr>
              <w:spacing w:after="0" w:line="240" w:lineRule="auto"/>
              <w:jc w:val="right"/>
              <w:rPr>
                <w:rFonts w:eastAsia="Times New Roman" w:cs="Segoe UI"/>
                <w:color w:val="212121"/>
                <w:lang w:val="sl-SI" w:eastAsia="sl-SI"/>
              </w:rPr>
            </w:pPr>
            <w:bookmarkStart w:id="50" w:name="x__Toc484428949"/>
            <w:r w:rsidRPr="00A919FB">
              <w:rPr>
                <w:rFonts w:eastAsia="Times New Roman" w:cs="Segoe UI"/>
                <w:color w:val="212121"/>
                <w:sz w:val="18"/>
                <w:szCs w:val="18"/>
                <w:lang w:val="sl-SI" w:eastAsia="sl-SI"/>
              </w:rPr>
              <w:t>90,69%</w:t>
            </w:r>
            <w:bookmarkEnd w:id="50"/>
          </w:p>
        </w:tc>
        <w:tc>
          <w:tcPr>
            <w:tcW w:w="750" w:type="pct"/>
            <w:tcBorders>
              <w:top w:val="nil"/>
              <w:left w:val="nil"/>
              <w:bottom w:val="single" w:sz="8" w:space="0" w:color="4472C4"/>
              <w:right w:val="single" w:sz="8" w:space="0" w:color="FFFFFF"/>
            </w:tcBorders>
            <w:shd w:val="clear" w:color="auto" w:fill="FFFFFF"/>
            <w:tcMar>
              <w:top w:w="0" w:type="dxa"/>
              <w:left w:w="108" w:type="dxa"/>
              <w:bottom w:w="0" w:type="dxa"/>
              <w:right w:w="108" w:type="dxa"/>
            </w:tcMar>
            <w:hideMark/>
          </w:tcPr>
          <w:p w:rsidR="00A919FB" w:rsidRPr="00A919FB" w:rsidRDefault="00A919FB" w:rsidP="00A919FB">
            <w:pPr>
              <w:spacing w:after="0" w:line="240" w:lineRule="auto"/>
              <w:jc w:val="right"/>
              <w:rPr>
                <w:rFonts w:eastAsia="Times New Roman" w:cs="Segoe UI"/>
                <w:color w:val="212121"/>
                <w:lang w:val="sl-SI" w:eastAsia="sl-SI"/>
              </w:rPr>
            </w:pPr>
            <w:bookmarkStart w:id="51" w:name="x__Toc484428950"/>
            <w:r w:rsidRPr="00A919FB">
              <w:rPr>
                <w:rFonts w:eastAsia="Times New Roman" w:cs="Segoe UI"/>
                <w:color w:val="212121"/>
                <w:sz w:val="18"/>
                <w:szCs w:val="18"/>
                <w:lang w:val="sl-SI" w:eastAsia="sl-SI"/>
              </w:rPr>
              <w:t>22,14%</w:t>
            </w:r>
            <w:bookmarkEnd w:id="51"/>
          </w:p>
        </w:tc>
      </w:tr>
      <w:tr w:rsidR="00A919FB" w:rsidRPr="00A919FB" w:rsidTr="00A919FB">
        <w:trPr>
          <w:trHeight w:val="225"/>
        </w:trPr>
        <w:tc>
          <w:tcPr>
            <w:tcW w:w="2750" w:type="pct"/>
            <w:tcBorders>
              <w:top w:val="nil"/>
              <w:left w:val="single" w:sz="8" w:space="0" w:color="BFBFBF"/>
              <w:bottom w:val="double" w:sz="4" w:space="0" w:color="4472C4"/>
              <w:right w:val="nil"/>
            </w:tcBorders>
            <w:shd w:val="clear" w:color="auto" w:fill="FFFFFF"/>
            <w:noWrap/>
            <w:tcMar>
              <w:top w:w="0" w:type="dxa"/>
              <w:left w:w="108" w:type="dxa"/>
              <w:bottom w:w="0" w:type="dxa"/>
              <w:right w:w="108" w:type="dxa"/>
            </w:tcMar>
            <w:vAlign w:val="center"/>
            <w:hideMark/>
          </w:tcPr>
          <w:p w:rsidR="00A919FB" w:rsidRPr="00A919FB" w:rsidRDefault="00A919FB" w:rsidP="00A919FB">
            <w:pPr>
              <w:spacing w:after="0" w:line="240" w:lineRule="auto"/>
              <w:ind w:firstLine="540"/>
              <w:jc w:val="center"/>
              <w:rPr>
                <w:rFonts w:eastAsia="Times New Roman" w:cs="Segoe UI"/>
                <w:color w:val="212121"/>
                <w:lang w:val="sl-SI" w:eastAsia="sl-SI"/>
              </w:rPr>
            </w:pPr>
            <w:bookmarkStart w:id="52" w:name="x__Toc484428951"/>
            <w:r w:rsidRPr="00A919FB">
              <w:rPr>
                <w:rFonts w:eastAsia="Times New Roman" w:cs="Segoe UI"/>
                <w:color w:val="212121"/>
                <w:sz w:val="18"/>
                <w:szCs w:val="18"/>
                <w:lang w:eastAsia="sl-SI"/>
              </w:rPr>
              <w:t>VODOOPSKRBNI SUSTAV SVETI IVAN ZELINA</w:t>
            </w:r>
            <w:bookmarkEnd w:id="52"/>
          </w:p>
        </w:tc>
        <w:tc>
          <w:tcPr>
            <w:tcW w:w="700" w:type="pct"/>
            <w:tcBorders>
              <w:top w:val="nil"/>
              <w:left w:val="single" w:sz="8" w:space="0" w:color="FFFFFF"/>
              <w:bottom w:val="single" w:sz="8" w:space="0" w:color="4472C4"/>
              <w:right w:val="single" w:sz="8" w:space="0" w:color="FFFFFF"/>
            </w:tcBorders>
            <w:shd w:val="clear" w:color="auto" w:fill="FFFFFF"/>
            <w:noWrap/>
            <w:tcMar>
              <w:top w:w="0" w:type="dxa"/>
              <w:left w:w="108" w:type="dxa"/>
              <w:bottom w:w="0" w:type="dxa"/>
              <w:right w:w="108" w:type="dxa"/>
            </w:tcMar>
            <w:hideMark/>
          </w:tcPr>
          <w:p w:rsidR="00A919FB" w:rsidRPr="00A919FB" w:rsidRDefault="00A919FB" w:rsidP="00A919FB">
            <w:pPr>
              <w:spacing w:after="0" w:line="240" w:lineRule="auto"/>
              <w:jc w:val="right"/>
              <w:rPr>
                <w:rFonts w:eastAsia="Times New Roman" w:cs="Segoe UI"/>
                <w:color w:val="212121"/>
                <w:lang w:val="sl-SI" w:eastAsia="sl-SI"/>
              </w:rPr>
            </w:pPr>
            <w:bookmarkStart w:id="53" w:name="x__Toc484428952"/>
            <w:r w:rsidRPr="00A919FB">
              <w:rPr>
                <w:rFonts w:eastAsia="Times New Roman" w:cs="Segoe UI"/>
                <w:color w:val="212121"/>
                <w:sz w:val="18"/>
                <w:szCs w:val="18"/>
                <w:lang w:val="sl-SI" w:eastAsia="sl-SI"/>
              </w:rPr>
              <w:t>64,02%</w:t>
            </w:r>
            <w:bookmarkEnd w:id="53"/>
          </w:p>
        </w:tc>
        <w:tc>
          <w:tcPr>
            <w:tcW w:w="700" w:type="pct"/>
            <w:tcBorders>
              <w:top w:val="nil"/>
              <w:left w:val="nil"/>
              <w:bottom w:val="single" w:sz="8" w:space="0" w:color="4472C4"/>
              <w:right w:val="single" w:sz="8" w:space="0" w:color="FFFFFF"/>
            </w:tcBorders>
            <w:shd w:val="clear" w:color="auto" w:fill="FFFFFF"/>
            <w:noWrap/>
            <w:tcMar>
              <w:top w:w="0" w:type="dxa"/>
              <w:left w:w="108" w:type="dxa"/>
              <w:bottom w:w="0" w:type="dxa"/>
              <w:right w:w="108" w:type="dxa"/>
            </w:tcMar>
            <w:hideMark/>
          </w:tcPr>
          <w:p w:rsidR="00A919FB" w:rsidRPr="00A919FB" w:rsidRDefault="00A919FB" w:rsidP="00A919FB">
            <w:pPr>
              <w:spacing w:after="0" w:line="240" w:lineRule="auto"/>
              <w:jc w:val="right"/>
              <w:rPr>
                <w:rFonts w:eastAsia="Times New Roman" w:cs="Segoe UI"/>
                <w:color w:val="212121"/>
                <w:lang w:val="sl-SI" w:eastAsia="sl-SI"/>
              </w:rPr>
            </w:pPr>
            <w:bookmarkStart w:id="54" w:name="x__Toc484428953"/>
            <w:r w:rsidRPr="00A919FB">
              <w:rPr>
                <w:rFonts w:eastAsia="Times New Roman" w:cs="Segoe UI"/>
                <w:color w:val="212121"/>
                <w:sz w:val="18"/>
                <w:szCs w:val="18"/>
                <w:lang w:val="sl-SI" w:eastAsia="sl-SI"/>
              </w:rPr>
              <w:t>91,06%</w:t>
            </w:r>
            <w:bookmarkEnd w:id="54"/>
          </w:p>
        </w:tc>
        <w:tc>
          <w:tcPr>
            <w:tcW w:w="750" w:type="pct"/>
            <w:tcBorders>
              <w:top w:val="nil"/>
              <w:left w:val="nil"/>
              <w:bottom w:val="single" w:sz="8" w:space="0" w:color="4472C4"/>
              <w:right w:val="single" w:sz="8" w:space="0" w:color="FFFFFF"/>
            </w:tcBorders>
            <w:shd w:val="clear" w:color="auto" w:fill="FFFFFF"/>
            <w:tcMar>
              <w:top w:w="0" w:type="dxa"/>
              <w:left w:w="108" w:type="dxa"/>
              <w:bottom w:w="0" w:type="dxa"/>
              <w:right w:w="108" w:type="dxa"/>
            </w:tcMar>
            <w:hideMark/>
          </w:tcPr>
          <w:p w:rsidR="00A919FB" w:rsidRPr="00A919FB" w:rsidRDefault="00A919FB" w:rsidP="00A919FB">
            <w:pPr>
              <w:spacing w:after="0" w:line="240" w:lineRule="auto"/>
              <w:jc w:val="right"/>
              <w:rPr>
                <w:rFonts w:eastAsia="Times New Roman" w:cs="Segoe UI"/>
                <w:color w:val="212121"/>
                <w:lang w:val="sl-SI" w:eastAsia="sl-SI"/>
              </w:rPr>
            </w:pPr>
            <w:bookmarkStart w:id="55" w:name="x__Toc484428954"/>
            <w:r w:rsidRPr="00A919FB">
              <w:rPr>
                <w:rFonts w:eastAsia="Times New Roman" w:cs="Segoe UI"/>
                <w:color w:val="212121"/>
                <w:sz w:val="18"/>
                <w:szCs w:val="18"/>
                <w:lang w:val="sl-SI" w:eastAsia="sl-SI"/>
              </w:rPr>
              <w:t>27,04%</w:t>
            </w:r>
            <w:bookmarkEnd w:id="55"/>
          </w:p>
        </w:tc>
      </w:tr>
    </w:tbl>
    <w:p w:rsidR="003D0FEE" w:rsidRPr="00B5604F" w:rsidRDefault="003D0FEE" w:rsidP="00B5604F">
      <w:pPr>
        <w:autoSpaceDE w:val="0"/>
        <w:autoSpaceDN w:val="0"/>
        <w:adjustRightInd w:val="0"/>
        <w:spacing w:after="0" w:line="240" w:lineRule="auto"/>
        <w:ind w:left="426"/>
        <w:rPr>
          <w:rFonts w:eastAsia="Times New Roman" w:cs="Calibri"/>
          <w:color w:val="000000"/>
          <w:sz w:val="20"/>
          <w:szCs w:val="20"/>
          <w:lang w:eastAsia="hr-HR"/>
        </w:rPr>
      </w:pPr>
    </w:p>
    <w:p w:rsidR="001A7066" w:rsidRDefault="001A7066" w:rsidP="00485FE3">
      <w:pPr>
        <w:pStyle w:val="Heading2"/>
        <w:rPr>
          <w:rFonts w:ascii="Calibri" w:hAnsi="Calibri"/>
        </w:rPr>
      </w:pPr>
      <w:bookmarkStart w:id="56" w:name="_Toc517943750"/>
      <w:r w:rsidRPr="0026654C">
        <w:rPr>
          <w:rFonts w:ascii="Calibri" w:hAnsi="Calibri"/>
        </w:rPr>
        <w:t>Svrha Ugovora</w:t>
      </w:r>
      <w:bookmarkEnd w:id="56"/>
    </w:p>
    <w:p w:rsidR="0088266E" w:rsidRDefault="0088266E" w:rsidP="0088266E">
      <w:pPr>
        <w:autoSpaceDE w:val="0"/>
        <w:autoSpaceDN w:val="0"/>
        <w:adjustRightInd w:val="0"/>
        <w:spacing w:after="0" w:line="240" w:lineRule="auto"/>
        <w:rPr>
          <w:rFonts w:eastAsia="Times New Roman" w:cs="Courier New"/>
          <w:sz w:val="20"/>
          <w:szCs w:val="20"/>
          <w:lang w:eastAsia="hr-HR"/>
        </w:rPr>
      </w:pPr>
    </w:p>
    <w:p w:rsidR="003D0FEE" w:rsidRPr="00CF32F2" w:rsidRDefault="003D0FEE" w:rsidP="003D0FEE">
      <w:pPr>
        <w:autoSpaceDE w:val="0"/>
        <w:autoSpaceDN w:val="0"/>
        <w:adjustRightInd w:val="0"/>
        <w:spacing w:after="0" w:line="240" w:lineRule="auto"/>
        <w:jc w:val="both"/>
        <w:rPr>
          <w:rFonts w:eastAsia="Times New Roman" w:cs="ArialMT"/>
          <w:color w:val="000000"/>
          <w:sz w:val="20"/>
          <w:szCs w:val="20"/>
          <w:lang w:eastAsia="sl-SI"/>
        </w:rPr>
      </w:pPr>
      <w:r w:rsidRPr="00CF32F2">
        <w:rPr>
          <w:rFonts w:eastAsia="Times New Roman" w:cs="ArialMT"/>
          <w:color w:val="000000"/>
          <w:sz w:val="20"/>
          <w:szCs w:val="20"/>
          <w:lang w:eastAsia="sl-SI"/>
        </w:rPr>
        <w:t xml:space="preserve">Svrha Ugovora o uslugama nadzora nad provedbom projekta </w:t>
      </w:r>
      <w:r w:rsidRPr="001179D0">
        <w:rPr>
          <w:rFonts w:eastAsia="Times New Roman" w:cs="ArialMT"/>
          <w:b/>
          <w:color w:val="000000"/>
          <w:sz w:val="20"/>
          <w:szCs w:val="20"/>
          <w:lang w:eastAsia="sl-SI"/>
        </w:rPr>
        <w:t>„REGIONALNI VODOOPSKRBNI SUSTAV ZAGREBAČKE ŽUPANIJE – ZAGREB ISTOK“</w:t>
      </w:r>
      <w:r w:rsidRPr="00CF32F2">
        <w:rPr>
          <w:rFonts w:eastAsia="Times New Roman" w:cs="ArialMT"/>
          <w:color w:val="000000"/>
          <w:sz w:val="20"/>
          <w:szCs w:val="20"/>
          <w:lang w:eastAsia="sl-SI"/>
        </w:rPr>
        <w:t xml:space="preserve"> je</w:t>
      </w:r>
      <w:r w:rsidR="00C207A4">
        <w:rPr>
          <w:rFonts w:eastAsia="Times New Roman" w:cs="ArialMT"/>
          <w:color w:val="000000"/>
          <w:sz w:val="20"/>
          <w:szCs w:val="20"/>
          <w:lang w:eastAsia="sl-SI"/>
        </w:rPr>
        <w:t xml:space="preserve"> kako slijedi</w:t>
      </w:r>
      <w:r w:rsidRPr="00CF32F2">
        <w:rPr>
          <w:rFonts w:eastAsia="Times New Roman" w:cs="ArialMT"/>
          <w:color w:val="000000"/>
          <w:sz w:val="20"/>
          <w:szCs w:val="20"/>
          <w:lang w:eastAsia="sl-SI"/>
        </w:rPr>
        <w:t>:</w:t>
      </w:r>
    </w:p>
    <w:p w:rsidR="003D0FEE" w:rsidRPr="00CF32F2" w:rsidRDefault="003D0FEE" w:rsidP="003D0FEE">
      <w:pPr>
        <w:numPr>
          <w:ilvl w:val="0"/>
          <w:numId w:val="2"/>
        </w:numPr>
        <w:autoSpaceDE w:val="0"/>
        <w:autoSpaceDN w:val="0"/>
        <w:adjustRightInd w:val="0"/>
        <w:spacing w:after="0" w:line="240" w:lineRule="auto"/>
        <w:jc w:val="both"/>
        <w:rPr>
          <w:rFonts w:eastAsia="Times New Roman" w:cs="ArialMT"/>
          <w:color w:val="000000"/>
          <w:sz w:val="20"/>
          <w:szCs w:val="20"/>
          <w:lang w:eastAsia="sl-SI"/>
        </w:rPr>
      </w:pPr>
      <w:r w:rsidRPr="00CF32F2">
        <w:rPr>
          <w:rFonts w:eastAsia="Times New Roman" w:cs="ArialMT"/>
          <w:color w:val="000000"/>
          <w:sz w:val="20"/>
          <w:szCs w:val="20"/>
          <w:lang w:eastAsia="sl-SI"/>
        </w:rPr>
        <w:t>Osigurati kvalitetno upravljanje i uspješnu provedbu investicija predviđenih projektom kroz nadzor nad provedbom projekata</w:t>
      </w:r>
    </w:p>
    <w:p w:rsidR="00C207A4" w:rsidRDefault="00C207A4" w:rsidP="00CF32F2">
      <w:pPr>
        <w:pStyle w:val="NoSpacing"/>
      </w:pPr>
      <w:bookmarkStart w:id="57" w:name="_Hlk493240022"/>
    </w:p>
    <w:p w:rsidR="00CF32F2" w:rsidRPr="00C207A4" w:rsidRDefault="00CF32F2" w:rsidP="00C207A4">
      <w:pPr>
        <w:autoSpaceDE w:val="0"/>
        <w:autoSpaceDN w:val="0"/>
        <w:adjustRightInd w:val="0"/>
        <w:spacing w:after="0" w:line="240" w:lineRule="auto"/>
        <w:jc w:val="both"/>
        <w:rPr>
          <w:rFonts w:eastAsia="Times New Roman" w:cs="ArialMT"/>
          <w:color w:val="000000"/>
          <w:sz w:val="20"/>
          <w:szCs w:val="20"/>
          <w:lang w:eastAsia="sl-SI"/>
        </w:rPr>
      </w:pPr>
      <w:r w:rsidRPr="00C207A4">
        <w:rPr>
          <w:rFonts w:eastAsia="Times New Roman" w:cs="ArialMT"/>
          <w:color w:val="000000"/>
          <w:sz w:val="20"/>
          <w:szCs w:val="20"/>
          <w:lang w:eastAsia="sl-SI"/>
        </w:rPr>
        <w:t>Usluge nadzora obuhvaćaju usluge nadzora nad sljedećim ugovorima:</w:t>
      </w:r>
    </w:p>
    <w:p w:rsidR="00CF32F2" w:rsidRPr="00CF32F2" w:rsidRDefault="00CF32F2" w:rsidP="00CF32F2">
      <w:pPr>
        <w:pStyle w:val="NoSpacing"/>
      </w:pPr>
    </w:p>
    <w:p w:rsidR="00CF32F2" w:rsidRPr="00CF32F2" w:rsidRDefault="00CF32F2" w:rsidP="00CF32F2">
      <w:pPr>
        <w:autoSpaceDE w:val="0"/>
        <w:autoSpaceDN w:val="0"/>
        <w:adjustRightInd w:val="0"/>
        <w:spacing w:after="120"/>
        <w:ind w:right="380"/>
        <w:rPr>
          <w:rFonts w:cs="ArialMT"/>
          <w:sz w:val="20"/>
          <w:szCs w:val="20"/>
        </w:rPr>
      </w:pPr>
      <w:r w:rsidRPr="00CF32F2">
        <w:rPr>
          <w:rFonts w:cs="ArialMT"/>
          <w:sz w:val="20"/>
          <w:szCs w:val="20"/>
        </w:rPr>
        <w:t>Ugovor o radovima „</w:t>
      </w:r>
      <w:r w:rsidRPr="00CF32F2">
        <w:rPr>
          <w:rFonts w:cs="ArialMT"/>
          <w:b/>
          <w:bCs/>
          <w:color w:val="000000"/>
          <w:sz w:val="20"/>
          <w:szCs w:val="20"/>
        </w:rPr>
        <w:t>IZGRADNJE VODOCRPILIŠTA KOSNICA</w:t>
      </w:r>
      <w:r w:rsidRPr="00CF32F2">
        <w:rPr>
          <w:rFonts w:cs="ArialMT"/>
          <w:sz w:val="20"/>
          <w:szCs w:val="20"/>
        </w:rPr>
        <w:t>“ uključuje:</w:t>
      </w:r>
    </w:p>
    <w:p w:rsidR="00CF32F2" w:rsidRPr="00FA3EAA" w:rsidRDefault="00CF32F2" w:rsidP="00CF32F2">
      <w:pPr>
        <w:numPr>
          <w:ilvl w:val="0"/>
          <w:numId w:val="3"/>
        </w:numPr>
        <w:autoSpaceDE w:val="0"/>
        <w:autoSpaceDN w:val="0"/>
        <w:adjustRightInd w:val="0"/>
        <w:spacing w:after="120" w:line="240" w:lineRule="auto"/>
        <w:ind w:right="380"/>
        <w:jc w:val="both"/>
        <w:rPr>
          <w:bCs/>
          <w:sz w:val="20"/>
          <w:szCs w:val="20"/>
        </w:rPr>
      </w:pPr>
      <w:r w:rsidRPr="00FA3EAA">
        <w:rPr>
          <w:bCs/>
          <w:sz w:val="20"/>
          <w:szCs w:val="20"/>
        </w:rPr>
        <w:t xml:space="preserve">izgradnju novog vodocrpilišta ukupnog kapaciteta 450 l/s. </w:t>
      </w:r>
      <w:r w:rsidRPr="00FA3EAA">
        <w:rPr>
          <w:rFonts w:cs="Arial"/>
          <w:sz w:val="20"/>
          <w:szCs w:val="20"/>
        </w:rPr>
        <w:t>Osim zdenaca (u koje treba ugraditi niskotlačne potopljene crpke - H</w:t>
      </w:r>
      <w:r w:rsidRPr="00FA3EAA">
        <w:rPr>
          <w:rFonts w:cs="Arial"/>
          <w:sz w:val="20"/>
          <w:szCs w:val="20"/>
          <w:vertAlign w:val="subscript"/>
        </w:rPr>
        <w:t>m</w:t>
      </w:r>
      <w:r w:rsidRPr="00FA3EAA">
        <w:rPr>
          <w:rFonts w:cs="Arial"/>
          <w:sz w:val="20"/>
          <w:szCs w:val="20"/>
        </w:rPr>
        <w:t xml:space="preserve"> ≈ 2.5 bara, te izvesti pripadne bunarske komore), potrebno je izgraditi glavne objekte crpilišta - sabirni bazen s izlaznom crpnom stanicom, te zgrada dezinfekcije. Ostali objekti crpilišnog polja su: interna prometnica i platoi, objekti odvodnje objekata i prometnice, transformatorske stanice (ulazna i dvije crpilišne), ograda, rasvjeta, </w:t>
      </w:r>
      <w:proofErr w:type="spellStart"/>
      <w:r w:rsidRPr="00FA3EAA">
        <w:rPr>
          <w:rFonts w:cs="Arial"/>
          <w:sz w:val="20"/>
          <w:szCs w:val="20"/>
        </w:rPr>
        <w:t>ost</w:t>
      </w:r>
      <w:proofErr w:type="spellEnd"/>
      <w:r w:rsidRPr="00FA3EAA">
        <w:rPr>
          <w:rFonts w:cs="Arial"/>
          <w:sz w:val="20"/>
          <w:szCs w:val="20"/>
        </w:rPr>
        <w:t>. instalacije.</w:t>
      </w:r>
      <w:r w:rsidRPr="00FA3EAA">
        <w:rPr>
          <w:bCs/>
          <w:sz w:val="20"/>
          <w:szCs w:val="20"/>
        </w:rPr>
        <w:t xml:space="preserve">  </w:t>
      </w:r>
    </w:p>
    <w:p w:rsidR="00C207A4" w:rsidRPr="00CF32F2" w:rsidRDefault="00C207A4" w:rsidP="00C207A4">
      <w:pPr>
        <w:autoSpaceDE w:val="0"/>
        <w:autoSpaceDN w:val="0"/>
        <w:adjustRightInd w:val="0"/>
        <w:spacing w:after="120" w:line="240" w:lineRule="auto"/>
        <w:ind w:right="380"/>
        <w:jc w:val="both"/>
        <w:rPr>
          <w:bCs/>
          <w:sz w:val="20"/>
          <w:szCs w:val="20"/>
          <w:highlight w:val="lightGray"/>
        </w:rPr>
      </w:pPr>
      <w:r w:rsidRPr="006505FC">
        <w:rPr>
          <w:rFonts w:cs="Calibri"/>
          <w:sz w:val="20"/>
          <w:szCs w:val="20"/>
        </w:rPr>
        <w:t>te izradu izvedbenih projekat</w:t>
      </w:r>
      <w:r w:rsidRPr="00E54347">
        <w:rPr>
          <w:rFonts w:cs="Calibri"/>
          <w:sz w:val="20"/>
          <w:szCs w:val="20"/>
        </w:rPr>
        <w:t>a te projekata i snimaka izvedenog stanja, provedbu testova po dovršetku uključivo s provedbom tehničkog pregleda</w:t>
      </w:r>
      <w:r w:rsidR="0012605A" w:rsidRPr="00E54347">
        <w:rPr>
          <w:rFonts w:cs="Calibri"/>
          <w:sz w:val="20"/>
          <w:szCs w:val="20"/>
        </w:rPr>
        <w:t xml:space="preserve"> </w:t>
      </w:r>
      <w:r w:rsidR="0012605A" w:rsidRPr="00E54347">
        <w:rPr>
          <w:color w:val="000000"/>
          <w:sz w:val="20"/>
          <w:szCs w:val="20"/>
        </w:rPr>
        <w:t>i pokusni rad</w:t>
      </w:r>
      <w:r w:rsidRPr="00E54347">
        <w:rPr>
          <w:sz w:val="20"/>
          <w:szCs w:val="20"/>
        </w:rPr>
        <w:t>.</w:t>
      </w:r>
    </w:p>
    <w:p w:rsidR="00CF32F2" w:rsidRPr="007E51B0" w:rsidRDefault="00CF32F2" w:rsidP="00CF32F2">
      <w:pPr>
        <w:pStyle w:val="NoSpacing"/>
      </w:pPr>
      <w:proofErr w:type="spellStart"/>
      <w:r w:rsidRPr="007E51B0">
        <w:t>Ugovor</w:t>
      </w:r>
      <w:proofErr w:type="spellEnd"/>
      <w:r w:rsidRPr="007E51B0">
        <w:t xml:space="preserve"> o </w:t>
      </w:r>
      <w:proofErr w:type="spellStart"/>
      <w:r w:rsidRPr="007E51B0">
        <w:t>radovima</w:t>
      </w:r>
      <w:proofErr w:type="spellEnd"/>
      <w:r w:rsidRPr="007E51B0">
        <w:t xml:space="preserve"> „</w:t>
      </w:r>
      <w:r w:rsidRPr="007E51B0">
        <w:rPr>
          <w:b/>
          <w:bCs/>
        </w:rPr>
        <w:t xml:space="preserve">IZGRADNJE OSNOVNOG DOBAVNOG </w:t>
      </w:r>
      <w:proofErr w:type="gramStart"/>
      <w:r w:rsidRPr="007E51B0">
        <w:rPr>
          <w:b/>
          <w:bCs/>
        </w:rPr>
        <w:t>SUSTAVA</w:t>
      </w:r>
      <w:r w:rsidRPr="007E51B0">
        <w:t xml:space="preserve">“ </w:t>
      </w:r>
      <w:proofErr w:type="spellStart"/>
      <w:r w:rsidRPr="007E51B0">
        <w:t>uključuje</w:t>
      </w:r>
      <w:proofErr w:type="spellEnd"/>
      <w:proofErr w:type="gramEnd"/>
      <w:r w:rsidRPr="007E51B0">
        <w:t>:</w:t>
      </w:r>
    </w:p>
    <w:p w:rsidR="00CF32F2" w:rsidRPr="007E51B0" w:rsidRDefault="00CF32F2" w:rsidP="00C207A4">
      <w:pPr>
        <w:pStyle w:val="NoSpacing"/>
        <w:numPr>
          <w:ilvl w:val="0"/>
          <w:numId w:val="3"/>
        </w:numPr>
        <w:spacing w:after="120"/>
        <w:ind w:left="760" w:hanging="357"/>
        <w:jc w:val="both"/>
      </w:pPr>
      <w:proofErr w:type="spellStart"/>
      <w:r w:rsidRPr="007E51B0">
        <w:rPr>
          <w:bCs/>
        </w:rPr>
        <w:t>izgradnju</w:t>
      </w:r>
      <w:proofErr w:type="spellEnd"/>
      <w:r w:rsidRPr="007E51B0">
        <w:rPr>
          <w:bCs/>
        </w:rPr>
        <w:t xml:space="preserve"> </w:t>
      </w:r>
      <w:proofErr w:type="spellStart"/>
      <w:r w:rsidRPr="007E51B0">
        <w:rPr>
          <w:bCs/>
        </w:rPr>
        <w:t>magistralnih</w:t>
      </w:r>
      <w:proofErr w:type="spellEnd"/>
      <w:r w:rsidRPr="007E51B0">
        <w:rPr>
          <w:bCs/>
        </w:rPr>
        <w:t xml:space="preserve"> </w:t>
      </w:r>
      <w:proofErr w:type="spellStart"/>
      <w:r w:rsidRPr="007E51B0">
        <w:rPr>
          <w:bCs/>
        </w:rPr>
        <w:t>pravaca</w:t>
      </w:r>
      <w:proofErr w:type="spellEnd"/>
      <w:r w:rsidRPr="007E51B0">
        <w:rPr>
          <w:bCs/>
        </w:rPr>
        <w:t xml:space="preserve"> i </w:t>
      </w:r>
      <w:proofErr w:type="spellStart"/>
      <w:r w:rsidRPr="007E51B0">
        <w:rPr>
          <w:bCs/>
        </w:rPr>
        <w:t>objekata</w:t>
      </w:r>
      <w:proofErr w:type="spellEnd"/>
      <w:r w:rsidRPr="007E51B0">
        <w:rPr>
          <w:bCs/>
        </w:rPr>
        <w:t xml:space="preserve"> u </w:t>
      </w:r>
      <w:proofErr w:type="spellStart"/>
      <w:r w:rsidRPr="007E51B0">
        <w:rPr>
          <w:bCs/>
        </w:rPr>
        <w:t>ukupnoj</w:t>
      </w:r>
      <w:proofErr w:type="spellEnd"/>
      <w:r w:rsidRPr="007E51B0">
        <w:rPr>
          <w:bCs/>
        </w:rPr>
        <w:t xml:space="preserve"> </w:t>
      </w:r>
      <w:proofErr w:type="spellStart"/>
      <w:r w:rsidRPr="007E51B0">
        <w:rPr>
          <w:bCs/>
        </w:rPr>
        <w:t>duljini</w:t>
      </w:r>
      <w:proofErr w:type="spellEnd"/>
      <w:r w:rsidRPr="007E51B0">
        <w:rPr>
          <w:bCs/>
        </w:rPr>
        <w:t xml:space="preserve"> od 27.775 km </w:t>
      </w:r>
      <w:proofErr w:type="spellStart"/>
      <w:r w:rsidRPr="007E51B0">
        <w:rPr>
          <w:bCs/>
        </w:rPr>
        <w:t>Sesvetski</w:t>
      </w:r>
      <w:proofErr w:type="spellEnd"/>
      <w:r w:rsidRPr="007E51B0">
        <w:rPr>
          <w:bCs/>
        </w:rPr>
        <w:t xml:space="preserve"> </w:t>
      </w:r>
      <w:proofErr w:type="spellStart"/>
      <w:r w:rsidRPr="007E51B0">
        <w:rPr>
          <w:bCs/>
        </w:rPr>
        <w:t>Kraljevec</w:t>
      </w:r>
      <w:proofErr w:type="spellEnd"/>
      <w:r w:rsidRPr="007E51B0">
        <w:rPr>
          <w:bCs/>
        </w:rPr>
        <w:t xml:space="preserve"> – </w:t>
      </w:r>
      <w:proofErr w:type="spellStart"/>
      <w:r w:rsidRPr="007E51B0">
        <w:rPr>
          <w:bCs/>
        </w:rPr>
        <w:t>Božjakovina</w:t>
      </w:r>
      <w:proofErr w:type="spellEnd"/>
      <w:r w:rsidRPr="007E51B0">
        <w:rPr>
          <w:bCs/>
        </w:rPr>
        <w:t xml:space="preserve">, </w:t>
      </w:r>
      <w:proofErr w:type="spellStart"/>
      <w:r w:rsidRPr="007E51B0">
        <w:rPr>
          <w:bCs/>
        </w:rPr>
        <w:t>Cerje</w:t>
      </w:r>
      <w:proofErr w:type="spellEnd"/>
      <w:r w:rsidRPr="007E51B0">
        <w:rPr>
          <w:bCs/>
        </w:rPr>
        <w:t xml:space="preserve"> - </w:t>
      </w:r>
      <w:proofErr w:type="spellStart"/>
      <w:r w:rsidRPr="007E51B0">
        <w:rPr>
          <w:bCs/>
        </w:rPr>
        <w:t>Vukovje</w:t>
      </w:r>
      <w:proofErr w:type="spellEnd"/>
      <w:r w:rsidRPr="007E51B0">
        <w:rPr>
          <w:bCs/>
        </w:rPr>
        <w:t xml:space="preserve"> - </w:t>
      </w:r>
      <w:proofErr w:type="spellStart"/>
      <w:r w:rsidRPr="007E51B0">
        <w:rPr>
          <w:bCs/>
        </w:rPr>
        <w:t>Sv</w:t>
      </w:r>
      <w:proofErr w:type="spellEnd"/>
      <w:r w:rsidRPr="007E51B0">
        <w:rPr>
          <w:bCs/>
        </w:rPr>
        <w:t xml:space="preserve">. Helena </w:t>
      </w:r>
      <w:proofErr w:type="gramStart"/>
      <w:r w:rsidRPr="007E51B0">
        <w:rPr>
          <w:bCs/>
        </w:rPr>
        <w:t xml:space="preserve">i  </w:t>
      </w:r>
      <w:proofErr w:type="spellStart"/>
      <w:r w:rsidRPr="007E51B0">
        <w:rPr>
          <w:bCs/>
        </w:rPr>
        <w:t>Kosnica</w:t>
      </w:r>
      <w:proofErr w:type="spellEnd"/>
      <w:proofErr w:type="gramEnd"/>
      <w:r w:rsidRPr="007E51B0">
        <w:rPr>
          <w:bCs/>
        </w:rPr>
        <w:t xml:space="preserve"> – </w:t>
      </w:r>
      <w:proofErr w:type="spellStart"/>
      <w:r w:rsidRPr="007E51B0">
        <w:rPr>
          <w:bCs/>
        </w:rPr>
        <w:t>Cerje</w:t>
      </w:r>
      <w:proofErr w:type="spellEnd"/>
      <w:r w:rsidRPr="007E51B0">
        <w:rPr>
          <w:bCs/>
        </w:rPr>
        <w:t xml:space="preserve"> (</w:t>
      </w:r>
      <w:proofErr w:type="spellStart"/>
      <w:r w:rsidRPr="007E51B0">
        <w:rPr>
          <w:bCs/>
        </w:rPr>
        <w:t>Hruščica</w:t>
      </w:r>
      <w:proofErr w:type="spellEnd"/>
      <w:r w:rsidRPr="007E51B0">
        <w:rPr>
          <w:bCs/>
        </w:rPr>
        <w:t>).</w:t>
      </w:r>
    </w:p>
    <w:p w:rsidR="00C207A4" w:rsidRPr="00CF32F2" w:rsidRDefault="00C207A4" w:rsidP="00C207A4">
      <w:pPr>
        <w:autoSpaceDE w:val="0"/>
        <w:autoSpaceDN w:val="0"/>
        <w:adjustRightInd w:val="0"/>
        <w:spacing w:after="120" w:line="240" w:lineRule="auto"/>
        <w:ind w:right="380"/>
        <w:jc w:val="both"/>
        <w:rPr>
          <w:bCs/>
          <w:sz w:val="20"/>
          <w:szCs w:val="20"/>
          <w:highlight w:val="lightGray"/>
        </w:rPr>
      </w:pPr>
      <w:r w:rsidRPr="006505FC">
        <w:rPr>
          <w:rFonts w:cs="Calibri"/>
          <w:sz w:val="20"/>
          <w:szCs w:val="20"/>
        </w:rPr>
        <w:t>te izradu izvedbenih projekata te projekata i snimaka izvedenog stanja, provedbu testova po dovršetku uključivo s provedbom tehničkog pregleda</w:t>
      </w:r>
      <w:r>
        <w:rPr>
          <w:sz w:val="20"/>
          <w:szCs w:val="20"/>
        </w:rPr>
        <w:t>.</w:t>
      </w:r>
    </w:p>
    <w:p w:rsidR="00CF32F2" w:rsidRPr="00CF32F2" w:rsidRDefault="00CF32F2" w:rsidP="00CF32F2">
      <w:pPr>
        <w:autoSpaceDE w:val="0"/>
        <w:autoSpaceDN w:val="0"/>
        <w:adjustRightInd w:val="0"/>
        <w:spacing w:after="120"/>
        <w:ind w:right="380"/>
        <w:rPr>
          <w:rFonts w:cs="ArialMT"/>
          <w:sz w:val="20"/>
          <w:szCs w:val="20"/>
        </w:rPr>
      </w:pPr>
      <w:r w:rsidRPr="00CF32F2">
        <w:rPr>
          <w:rFonts w:cs="ArialMT"/>
          <w:sz w:val="20"/>
          <w:szCs w:val="20"/>
        </w:rPr>
        <w:lastRenderedPageBreak/>
        <w:t>Ugovor o radovima „</w:t>
      </w:r>
      <w:r w:rsidRPr="00CF32F2">
        <w:rPr>
          <w:rFonts w:cs="ArialMT"/>
          <w:b/>
          <w:bCs/>
          <w:color w:val="000000"/>
          <w:sz w:val="20"/>
          <w:szCs w:val="20"/>
        </w:rPr>
        <w:t>IZGRADNJE I REKONSTRUKCIJE VODOOPSKRBNIH CJEVOVODA I PRIPADNIH OBJEKATA (VODOTORNJEVI, PRE/CRPNE STANICE, PRIKLJUČCI) NA VODOOPSKRBNOM PODRUČJU VRBOVEC</w:t>
      </w:r>
      <w:r w:rsidRPr="00CF32F2">
        <w:rPr>
          <w:rFonts w:cs="ArialMT"/>
          <w:sz w:val="20"/>
          <w:szCs w:val="20"/>
        </w:rPr>
        <w:t>“ uključuje:</w:t>
      </w:r>
    </w:p>
    <w:p w:rsidR="00CF32F2" w:rsidRPr="00AC1115" w:rsidRDefault="00CF32F2" w:rsidP="00CF32F2">
      <w:pPr>
        <w:numPr>
          <w:ilvl w:val="0"/>
          <w:numId w:val="3"/>
        </w:numPr>
        <w:autoSpaceDE w:val="0"/>
        <w:autoSpaceDN w:val="0"/>
        <w:adjustRightInd w:val="0"/>
        <w:spacing w:after="120" w:line="240" w:lineRule="auto"/>
        <w:ind w:right="380"/>
        <w:jc w:val="both"/>
        <w:rPr>
          <w:rFonts w:cs="ArialMT"/>
          <w:sz w:val="20"/>
          <w:szCs w:val="20"/>
        </w:rPr>
      </w:pPr>
      <w:r w:rsidRPr="00AC1115">
        <w:rPr>
          <w:bCs/>
          <w:sz w:val="20"/>
          <w:szCs w:val="20"/>
        </w:rPr>
        <w:t xml:space="preserve">rekonstrukciju (ukupna duljina 9.250 m) i dogradnja vodovodne mreže dimenzija (ukupna duljina 222.826 m) DN 63 mm - DN 225 mm, izgradnja </w:t>
      </w:r>
      <w:proofErr w:type="spellStart"/>
      <w:r w:rsidRPr="00AC1115">
        <w:rPr>
          <w:bCs/>
          <w:sz w:val="20"/>
          <w:szCs w:val="20"/>
        </w:rPr>
        <w:t>precrpnih</w:t>
      </w:r>
      <w:proofErr w:type="spellEnd"/>
      <w:r w:rsidRPr="00AC1115">
        <w:rPr>
          <w:bCs/>
          <w:sz w:val="20"/>
          <w:szCs w:val="20"/>
        </w:rPr>
        <w:t xml:space="preserve"> stanica (5 kom), izgradnja vodotornjeva (5 kom) i rekonstrukcija </w:t>
      </w:r>
      <w:proofErr w:type="spellStart"/>
      <w:r w:rsidRPr="00AC1115">
        <w:rPr>
          <w:bCs/>
          <w:sz w:val="20"/>
          <w:szCs w:val="20"/>
        </w:rPr>
        <w:t>elektro</w:t>
      </w:r>
      <w:proofErr w:type="spellEnd"/>
      <w:r w:rsidRPr="00AC1115">
        <w:rPr>
          <w:bCs/>
          <w:sz w:val="20"/>
          <w:szCs w:val="20"/>
        </w:rPr>
        <w:t xml:space="preserve"> – strojarskog dijela </w:t>
      </w:r>
      <w:proofErr w:type="spellStart"/>
      <w:r w:rsidRPr="00AC1115">
        <w:rPr>
          <w:bCs/>
          <w:sz w:val="20"/>
          <w:szCs w:val="20"/>
        </w:rPr>
        <w:t>precrpne</w:t>
      </w:r>
      <w:proofErr w:type="spellEnd"/>
      <w:r w:rsidRPr="00AC1115">
        <w:rPr>
          <w:bCs/>
          <w:sz w:val="20"/>
          <w:szCs w:val="20"/>
        </w:rPr>
        <w:t xml:space="preserve"> stanice „Lonja“ (</w:t>
      </w:r>
      <w:r w:rsidRPr="00BC036C">
        <w:rPr>
          <w:bCs/>
          <w:sz w:val="20"/>
          <w:szCs w:val="20"/>
        </w:rPr>
        <w:t xml:space="preserve">povećanje iz </w:t>
      </w:r>
      <w:r w:rsidR="00072648" w:rsidRPr="00BC036C">
        <w:rPr>
          <w:bCs/>
          <w:sz w:val="20"/>
          <w:szCs w:val="20"/>
        </w:rPr>
        <w:t>5</w:t>
      </w:r>
      <w:r w:rsidRPr="00BC036C">
        <w:rPr>
          <w:bCs/>
          <w:sz w:val="20"/>
          <w:szCs w:val="20"/>
        </w:rPr>
        <w:t>0 l/s</w:t>
      </w:r>
      <w:r w:rsidRPr="00AC1115">
        <w:rPr>
          <w:bCs/>
          <w:sz w:val="20"/>
          <w:szCs w:val="20"/>
        </w:rPr>
        <w:t xml:space="preserve"> na 190 l/s)</w:t>
      </w:r>
      <w:r w:rsidRPr="00AC1115">
        <w:rPr>
          <w:sz w:val="20"/>
          <w:szCs w:val="20"/>
        </w:rPr>
        <w:t xml:space="preserve"> </w:t>
      </w:r>
      <w:r w:rsidRPr="00AC1115">
        <w:rPr>
          <w:bCs/>
          <w:sz w:val="20"/>
          <w:szCs w:val="20"/>
        </w:rPr>
        <w:t>te izgradnja kućnih priključka.</w:t>
      </w:r>
    </w:p>
    <w:p w:rsidR="00C207A4" w:rsidRPr="00CF32F2" w:rsidRDefault="00C207A4" w:rsidP="00C207A4">
      <w:pPr>
        <w:autoSpaceDE w:val="0"/>
        <w:autoSpaceDN w:val="0"/>
        <w:adjustRightInd w:val="0"/>
        <w:spacing w:after="120" w:line="240" w:lineRule="auto"/>
        <w:ind w:right="380"/>
        <w:jc w:val="both"/>
        <w:rPr>
          <w:bCs/>
          <w:sz w:val="20"/>
          <w:szCs w:val="20"/>
          <w:highlight w:val="lightGray"/>
        </w:rPr>
      </w:pPr>
      <w:r w:rsidRPr="006505FC">
        <w:rPr>
          <w:rFonts w:cs="Calibri"/>
          <w:sz w:val="20"/>
          <w:szCs w:val="20"/>
        </w:rPr>
        <w:t>te izradu izvedbenih projekata te projekata i snimaka izvedenog stanja, provedbu testova po dovršetku uključivo s provedbom tehničkog pregleda</w:t>
      </w:r>
      <w:r>
        <w:rPr>
          <w:sz w:val="20"/>
          <w:szCs w:val="20"/>
        </w:rPr>
        <w:t>.</w:t>
      </w:r>
    </w:p>
    <w:p w:rsidR="00CF32F2" w:rsidRPr="00CF32F2" w:rsidRDefault="00CF32F2" w:rsidP="00CF32F2">
      <w:pPr>
        <w:autoSpaceDE w:val="0"/>
        <w:autoSpaceDN w:val="0"/>
        <w:adjustRightInd w:val="0"/>
        <w:spacing w:after="120" w:line="240" w:lineRule="auto"/>
        <w:ind w:right="380"/>
        <w:rPr>
          <w:rFonts w:eastAsia="Times New Roman" w:cs="ArialMT"/>
          <w:sz w:val="20"/>
          <w:szCs w:val="20"/>
          <w:lang w:eastAsia="sl-SI"/>
        </w:rPr>
      </w:pPr>
      <w:r w:rsidRPr="00CF32F2">
        <w:rPr>
          <w:rFonts w:eastAsia="Times New Roman" w:cs="ArialMT"/>
          <w:sz w:val="20"/>
          <w:szCs w:val="20"/>
          <w:lang w:eastAsia="sl-SI"/>
        </w:rPr>
        <w:t>Ugovor o radovima „</w:t>
      </w:r>
      <w:r w:rsidRPr="00CF32F2">
        <w:rPr>
          <w:rFonts w:eastAsia="Times New Roman" w:cs="ArialMT"/>
          <w:b/>
          <w:bCs/>
          <w:color w:val="000000"/>
          <w:sz w:val="20"/>
          <w:szCs w:val="20"/>
          <w:lang w:eastAsia="sl-SI"/>
        </w:rPr>
        <w:t>IZGRADNJE I REKONSTRUKCIJE VODOOPSKRBNIH CJEVOVODA I PRIPADNIH OBJEKATA (PRE/CRPNE STANICE, HIDROSTANICE, PRIKLJUČCI) NA VODOOPSKRBNOM PODRUČJU SV. IVAN ZELINA</w:t>
      </w:r>
      <w:r w:rsidRPr="00CF32F2">
        <w:rPr>
          <w:rFonts w:eastAsia="Times New Roman" w:cs="ArialMT"/>
          <w:sz w:val="20"/>
          <w:szCs w:val="20"/>
          <w:lang w:eastAsia="sl-SI"/>
        </w:rPr>
        <w:t>“ uključuje:</w:t>
      </w:r>
    </w:p>
    <w:p w:rsidR="00CF32F2" w:rsidRPr="00327B44" w:rsidRDefault="00CF32F2" w:rsidP="00CF32F2">
      <w:pPr>
        <w:numPr>
          <w:ilvl w:val="0"/>
          <w:numId w:val="3"/>
        </w:numPr>
        <w:autoSpaceDE w:val="0"/>
        <w:autoSpaceDN w:val="0"/>
        <w:adjustRightInd w:val="0"/>
        <w:spacing w:after="120" w:line="240" w:lineRule="auto"/>
        <w:ind w:right="380"/>
        <w:rPr>
          <w:rFonts w:eastAsia="Times New Roman"/>
          <w:bCs/>
          <w:sz w:val="20"/>
          <w:szCs w:val="20"/>
          <w:lang w:eastAsia="sl-SI"/>
        </w:rPr>
      </w:pPr>
      <w:r w:rsidRPr="00327B44">
        <w:rPr>
          <w:rFonts w:eastAsia="Times New Roman"/>
          <w:bCs/>
          <w:sz w:val="20"/>
          <w:szCs w:val="20"/>
          <w:lang w:eastAsia="sl-SI"/>
        </w:rPr>
        <w:t xml:space="preserve">rekonstrukciju (ukupna duljina 5.374 m) i dogradnja podsustava "Sv. Ivan Zelina" (ukupna duljina 61.387 m) - dogradnja vodovodne mreže dimenzija DN 63 mm - DN 250 mm, izgradnja </w:t>
      </w:r>
      <w:proofErr w:type="spellStart"/>
      <w:r w:rsidRPr="00327B44">
        <w:rPr>
          <w:rFonts w:eastAsia="Times New Roman"/>
          <w:bCs/>
          <w:sz w:val="20"/>
          <w:szCs w:val="20"/>
          <w:lang w:eastAsia="sl-SI"/>
        </w:rPr>
        <w:t>precrpnih</w:t>
      </w:r>
      <w:proofErr w:type="spellEnd"/>
      <w:r w:rsidRPr="00327B44">
        <w:rPr>
          <w:rFonts w:eastAsia="Times New Roman"/>
          <w:bCs/>
          <w:sz w:val="20"/>
          <w:szCs w:val="20"/>
          <w:lang w:eastAsia="sl-SI"/>
        </w:rPr>
        <w:t>/hidro stanica (7 kom) te izgradnja kućnih priključka.</w:t>
      </w:r>
    </w:p>
    <w:p w:rsidR="00C207A4" w:rsidRPr="00CF32F2" w:rsidRDefault="00C207A4" w:rsidP="00C207A4">
      <w:pPr>
        <w:autoSpaceDE w:val="0"/>
        <w:autoSpaceDN w:val="0"/>
        <w:adjustRightInd w:val="0"/>
        <w:spacing w:after="120" w:line="240" w:lineRule="auto"/>
        <w:ind w:right="380"/>
        <w:jc w:val="both"/>
        <w:rPr>
          <w:bCs/>
          <w:sz w:val="20"/>
          <w:szCs w:val="20"/>
          <w:highlight w:val="lightGray"/>
        </w:rPr>
      </w:pPr>
      <w:r w:rsidRPr="006505FC">
        <w:rPr>
          <w:rFonts w:cs="Calibri"/>
          <w:sz w:val="20"/>
          <w:szCs w:val="20"/>
        </w:rPr>
        <w:t>te izradu izvedbenih projekata te projekata i snimaka izvedenog stanja, provedbu testova po dovršetku uključivo s provedbom tehničkog pregleda</w:t>
      </w:r>
      <w:r>
        <w:rPr>
          <w:sz w:val="20"/>
          <w:szCs w:val="20"/>
        </w:rPr>
        <w:t>.</w:t>
      </w:r>
    </w:p>
    <w:p w:rsidR="00CF32F2" w:rsidRPr="00CF32F2" w:rsidRDefault="00CF32F2" w:rsidP="00CF32F2">
      <w:pPr>
        <w:autoSpaceDE w:val="0"/>
        <w:autoSpaceDN w:val="0"/>
        <w:adjustRightInd w:val="0"/>
        <w:spacing w:after="120" w:line="240" w:lineRule="auto"/>
        <w:ind w:right="380"/>
        <w:rPr>
          <w:rFonts w:eastAsia="Times New Roman" w:cs="ArialMT"/>
          <w:sz w:val="20"/>
          <w:szCs w:val="20"/>
          <w:lang w:eastAsia="sl-SI"/>
        </w:rPr>
      </w:pPr>
      <w:r w:rsidRPr="00CF32F2">
        <w:rPr>
          <w:rFonts w:eastAsia="Times New Roman" w:cs="ArialMT"/>
          <w:sz w:val="20"/>
          <w:szCs w:val="20"/>
          <w:lang w:eastAsia="sl-SI"/>
        </w:rPr>
        <w:t>Ugovor o radovima „</w:t>
      </w:r>
      <w:r w:rsidRPr="00CF32F2">
        <w:rPr>
          <w:rFonts w:eastAsia="Times New Roman" w:cs="ArialMT"/>
          <w:b/>
          <w:bCs/>
          <w:color w:val="000000"/>
          <w:sz w:val="20"/>
          <w:szCs w:val="20"/>
          <w:lang w:eastAsia="sl-SI"/>
        </w:rPr>
        <w:t>IZGRADNJE I REKONSTRUKCIJE VODOOPSKRBNIH CJEVOVODA I PRIPADNIH OBJEKATA (PRE/CRPNE STANICE, PRIKLJUČCI) NA VODOOPSKRBNOM PODRUČJU IVANIĆ GRAD</w:t>
      </w:r>
      <w:r w:rsidRPr="00CF32F2">
        <w:rPr>
          <w:rFonts w:eastAsia="Times New Roman" w:cs="ArialMT"/>
          <w:sz w:val="20"/>
          <w:szCs w:val="20"/>
          <w:lang w:eastAsia="sl-SI"/>
        </w:rPr>
        <w:t>“ uključuje:</w:t>
      </w:r>
    </w:p>
    <w:p w:rsidR="00CF32F2" w:rsidRPr="00327B44" w:rsidRDefault="00CF32F2" w:rsidP="00CF32F2">
      <w:pPr>
        <w:numPr>
          <w:ilvl w:val="0"/>
          <w:numId w:val="3"/>
        </w:numPr>
        <w:autoSpaceDE w:val="0"/>
        <w:autoSpaceDN w:val="0"/>
        <w:adjustRightInd w:val="0"/>
        <w:spacing w:after="120" w:line="240" w:lineRule="auto"/>
        <w:ind w:right="380"/>
        <w:rPr>
          <w:rFonts w:eastAsia="Times New Roman" w:cs="ArialMT"/>
          <w:sz w:val="20"/>
          <w:szCs w:val="20"/>
          <w:lang w:eastAsia="sl-SI"/>
        </w:rPr>
      </w:pPr>
      <w:r w:rsidRPr="00327B44">
        <w:rPr>
          <w:rFonts w:eastAsia="Times New Roman"/>
          <w:bCs/>
          <w:sz w:val="20"/>
          <w:szCs w:val="20"/>
          <w:lang w:eastAsia="sl-SI"/>
        </w:rPr>
        <w:t xml:space="preserve">rekonstrukciju (ukupna duljina 45.579 m) i dogradnja vodovodne mreže (ukupna duljina 2.686 m) dimenzija  DN 110 mm - DN 350 mm, izgradnja </w:t>
      </w:r>
      <w:proofErr w:type="spellStart"/>
      <w:r w:rsidRPr="00327B44">
        <w:rPr>
          <w:rFonts w:eastAsia="Times New Roman"/>
          <w:bCs/>
          <w:sz w:val="20"/>
          <w:szCs w:val="20"/>
          <w:lang w:eastAsia="sl-SI"/>
        </w:rPr>
        <w:t>precrpne</w:t>
      </w:r>
      <w:proofErr w:type="spellEnd"/>
      <w:r w:rsidRPr="00327B44">
        <w:rPr>
          <w:rFonts w:eastAsia="Times New Roman"/>
          <w:bCs/>
          <w:sz w:val="20"/>
          <w:szCs w:val="20"/>
          <w:lang w:eastAsia="sl-SI"/>
        </w:rPr>
        <w:t xml:space="preserve"> stanice "Kloštar Ivanić"</w:t>
      </w:r>
      <w:r w:rsidRPr="00327B44">
        <w:rPr>
          <w:rFonts w:ascii="Arial" w:eastAsia="Times New Roman" w:hAnsi="Arial"/>
          <w:sz w:val="20"/>
          <w:szCs w:val="20"/>
          <w:lang w:val="sl-SI" w:eastAsia="sl-SI"/>
        </w:rPr>
        <w:t xml:space="preserve"> </w:t>
      </w:r>
      <w:r w:rsidRPr="00327B44">
        <w:rPr>
          <w:rFonts w:eastAsia="Times New Roman"/>
          <w:bCs/>
          <w:sz w:val="20"/>
          <w:szCs w:val="20"/>
          <w:lang w:eastAsia="sl-SI"/>
        </w:rPr>
        <w:t>te izgradnja kućnih priključka.</w:t>
      </w:r>
    </w:p>
    <w:p w:rsidR="00C207A4" w:rsidRPr="00CF32F2" w:rsidRDefault="00C207A4" w:rsidP="00C207A4">
      <w:pPr>
        <w:autoSpaceDE w:val="0"/>
        <w:autoSpaceDN w:val="0"/>
        <w:adjustRightInd w:val="0"/>
        <w:spacing w:after="120" w:line="240" w:lineRule="auto"/>
        <w:ind w:right="380"/>
        <w:jc w:val="both"/>
        <w:rPr>
          <w:bCs/>
          <w:sz w:val="20"/>
          <w:szCs w:val="20"/>
          <w:highlight w:val="lightGray"/>
        </w:rPr>
      </w:pPr>
      <w:r w:rsidRPr="006505FC">
        <w:rPr>
          <w:rFonts w:cs="Calibri"/>
          <w:sz w:val="20"/>
          <w:szCs w:val="20"/>
        </w:rPr>
        <w:t>te izradu izvedbenih projekata te projekata i snimaka izvedenog stanja, provedbu testova po dovršetku uključivo s provedbom tehničkog pregleda</w:t>
      </w:r>
      <w:r>
        <w:rPr>
          <w:sz w:val="20"/>
          <w:szCs w:val="20"/>
        </w:rPr>
        <w:t>.</w:t>
      </w:r>
    </w:p>
    <w:p w:rsidR="00CF32F2" w:rsidRPr="00CF32F2" w:rsidRDefault="00CF32F2" w:rsidP="00CF32F2">
      <w:pPr>
        <w:autoSpaceDE w:val="0"/>
        <w:autoSpaceDN w:val="0"/>
        <w:adjustRightInd w:val="0"/>
        <w:spacing w:after="120" w:line="240" w:lineRule="auto"/>
        <w:ind w:right="380"/>
        <w:rPr>
          <w:rFonts w:eastAsia="Times New Roman" w:cs="ArialMT"/>
          <w:sz w:val="20"/>
          <w:szCs w:val="20"/>
          <w:lang w:eastAsia="sl-SI"/>
        </w:rPr>
      </w:pPr>
      <w:r w:rsidRPr="00CF32F2">
        <w:rPr>
          <w:rFonts w:eastAsia="Times New Roman" w:cs="ArialMT"/>
          <w:sz w:val="20"/>
          <w:szCs w:val="20"/>
          <w:lang w:eastAsia="sl-SI"/>
        </w:rPr>
        <w:t>Ugovor o radovima „</w:t>
      </w:r>
      <w:r w:rsidRPr="00CF32F2">
        <w:rPr>
          <w:rFonts w:eastAsia="Times New Roman" w:cs="ArialMT"/>
          <w:b/>
          <w:bCs/>
          <w:color w:val="000000"/>
          <w:sz w:val="20"/>
          <w:szCs w:val="20"/>
          <w:lang w:eastAsia="sl-SI"/>
        </w:rPr>
        <w:t>IZGRADNJE I REKONSTRUKCIJE VODOOPSKRBNIH CJEVOVODA I PRIPADNIH OBJEKATA (PRE/CRPNE STANICE, PRIKLJUČCI) NA VODOOPSKRBNOM PODRUČJU DUGO SELO</w:t>
      </w:r>
      <w:r w:rsidRPr="00CF32F2">
        <w:rPr>
          <w:rFonts w:eastAsia="Times New Roman" w:cs="ArialMT"/>
          <w:sz w:val="20"/>
          <w:szCs w:val="20"/>
          <w:lang w:eastAsia="sl-SI"/>
        </w:rPr>
        <w:t>“ uključuje:</w:t>
      </w:r>
    </w:p>
    <w:p w:rsidR="00CF32F2" w:rsidRPr="00C37972" w:rsidRDefault="00CF32F2" w:rsidP="00CF32F2">
      <w:pPr>
        <w:numPr>
          <w:ilvl w:val="0"/>
          <w:numId w:val="3"/>
        </w:numPr>
        <w:autoSpaceDE w:val="0"/>
        <w:autoSpaceDN w:val="0"/>
        <w:adjustRightInd w:val="0"/>
        <w:spacing w:after="120" w:line="240" w:lineRule="auto"/>
        <w:ind w:right="380"/>
        <w:rPr>
          <w:rFonts w:eastAsia="Times New Roman" w:cs="ArialMT"/>
          <w:color w:val="000000"/>
          <w:sz w:val="20"/>
          <w:szCs w:val="20"/>
          <w:lang w:eastAsia="sl-SI"/>
        </w:rPr>
      </w:pPr>
      <w:r w:rsidRPr="00C37972">
        <w:rPr>
          <w:rFonts w:eastAsia="Times New Roman"/>
          <w:bCs/>
          <w:sz w:val="20"/>
          <w:szCs w:val="20"/>
          <w:lang w:eastAsia="sl-SI"/>
        </w:rPr>
        <w:t>rekonstrukcija (ukupna duljina 47.949 m) i dogradnja vodovodne mreže (ukupna duljina 1.548 m) dimenzija DN 110 mm - DN 300 mm, izgradnja crpnih stanica „</w:t>
      </w:r>
      <w:proofErr w:type="spellStart"/>
      <w:r w:rsidRPr="00C37972">
        <w:rPr>
          <w:rFonts w:eastAsia="Times New Roman"/>
          <w:bCs/>
          <w:sz w:val="20"/>
          <w:szCs w:val="20"/>
          <w:lang w:eastAsia="sl-SI"/>
        </w:rPr>
        <w:t>Kozinščak</w:t>
      </w:r>
      <w:proofErr w:type="spellEnd"/>
      <w:r w:rsidRPr="00C37972">
        <w:rPr>
          <w:rFonts w:eastAsia="Times New Roman"/>
          <w:bCs/>
          <w:sz w:val="20"/>
          <w:szCs w:val="20"/>
          <w:lang w:eastAsia="sl-SI"/>
        </w:rPr>
        <w:t>“ i „Domobranska“ te izgradnja kućnih priključka.</w:t>
      </w:r>
    </w:p>
    <w:p w:rsidR="00C207A4" w:rsidRDefault="00C207A4" w:rsidP="00C207A4">
      <w:pPr>
        <w:autoSpaceDE w:val="0"/>
        <w:autoSpaceDN w:val="0"/>
        <w:adjustRightInd w:val="0"/>
        <w:spacing w:after="120" w:line="240" w:lineRule="auto"/>
        <w:ind w:right="380"/>
        <w:jc w:val="both"/>
        <w:rPr>
          <w:sz w:val="20"/>
          <w:szCs w:val="20"/>
        </w:rPr>
      </w:pPr>
      <w:r w:rsidRPr="006505FC">
        <w:rPr>
          <w:rFonts w:cs="Calibri"/>
          <w:sz w:val="20"/>
          <w:szCs w:val="20"/>
        </w:rPr>
        <w:t>te izradu izvedbenih projekata te projekata i snimaka izvedenog stanja, provedbu testova po dovršetku uključivo s provedbom tehničkog pregleda</w:t>
      </w:r>
      <w:r>
        <w:rPr>
          <w:sz w:val="20"/>
          <w:szCs w:val="20"/>
        </w:rPr>
        <w:t>.</w:t>
      </w:r>
    </w:p>
    <w:p w:rsidR="002F50D6" w:rsidRPr="006D37A2" w:rsidRDefault="002F50D6" w:rsidP="002F50D6">
      <w:pPr>
        <w:autoSpaceDE w:val="0"/>
        <w:autoSpaceDN w:val="0"/>
        <w:adjustRightInd w:val="0"/>
        <w:spacing w:after="120" w:line="240" w:lineRule="auto"/>
        <w:ind w:right="380"/>
        <w:jc w:val="both"/>
        <w:rPr>
          <w:sz w:val="20"/>
          <w:szCs w:val="20"/>
          <w:lang w:eastAsia="en-US"/>
        </w:rPr>
      </w:pPr>
      <w:r w:rsidRPr="006D37A2">
        <w:rPr>
          <w:sz w:val="20"/>
          <w:szCs w:val="20"/>
          <w:lang w:eastAsia="en-US"/>
        </w:rPr>
        <w:t xml:space="preserve">Ugovor o radovima </w:t>
      </w:r>
      <w:r w:rsidRPr="006D37A2">
        <w:rPr>
          <w:b/>
          <w:sz w:val="20"/>
          <w:szCs w:val="20"/>
          <w:lang w:eastAsia="en-US"/>
        </w:rPr>
        <w:t xml:space="preserve">„NADZORNO UPRAVLJAČKI SUSTAV REGIONALNOG VODOOPSKRBNOG SUSTAVA ZAGREBAČKE ŽUPANIJE – ZAGREB ISTOK“ </w:t>
      </w:r>
      <w:r w:rsidRPr="006D37A2">
        <w:rPr>
          <w:sz w:val="20"/>
          <w:szCs w:val="20"/>
          <w:lang w:eastAsia="en-US"/>
        </w:rPr>
        <w:t>uključuje:</w:t>
      </w:r>
    </w:p>
    <w:p w:rsidR="002F50D6" w:rsidRPr="006D37A2" w:rsidRDefault="002F50D6" w:rsidP="002F50D6">
      <w:pPr>
        <w:numPr>
          <w:ilvl w:val="0"/>
          <w:numId w:val="3"/>
        </w:numPr>
        <w:autoSpaceDE w:val="0"/>
        <w:autoSpaceDN w:val="0"/>
        <w:adjustRightInd w:val="0"/>
        <w:spacing w:after="120" w:line="240" w:lineRule="auto"/>
        <w:ind w:right="380"/>
        <w:jc w:val="both"/>
        <w:rPr>
          <w:sz w:val="20"/>
          <w:szCs w:val="20"/>
          <w:lang w:eastAsia="en-US"/>
        </w:rPr>
      </w:pPr>
      <w:r w:rsidRPr="006D37A2">
        <w:rPr>
          <w:sz w:val="20"/>
          <w:szCs w:val="20"/>
          <w:lang w:eastAsia="en-US"/>
        </w:rPr>
        <w:t xml:space="preserve">kompletiranje </w:t>
      </w:r>
      <w:r w:rsidRPr="006D37A2">
        <w:rPr>
          <w:rFonts w:cs="Arial Narrow"/>
          <w:sz w:val="20"/>
          <w:szCs w:val="20"/>
        </w:rPr>
        <w:t xml:space="preserve">postojećih nadzorno-upravljačkih sustava te </w:t>
      </w:r>
      <w:r w:rsidR="006D37A2" w:rsidRPr="006D37A2">
        <w:rPr>
          <w:rFonts w:cs="Arial Narrow"/>
          <w:sz w:val="20"/>
          <w:szCs w:val="20"/>
        </w:rPr>
        <w:t xml:space="preserve">nabava opreme i </w:t>
      </w:r>
      <w:r w:rsidRPr="006D37A2">
        <w:rPr>
          <w:rFonts w:cs="Arial Narrow"/>
          <w:sz w:val="20"/>
          <w:szCs w:val="20"/>
        </w:rPr>
        <w:t>objedinjenje svih sustava u jedinstveni centralni nadzorno-upravljački sustav formiranjem centralnog nadzorno-upravljačkog centra</w:t>
      </w:r>
    </w:p>
    <w:p w:rsidR="00CF32F2" w:rsidRDefault="00CF32F2" w:rsidP="0088266E">
      <w:pPr>
        <w:autoSpaceDE w:val="0"/>
        <w:autoSpaceDN w:val="0"/>
        <w:adjustRightInd w:val="0"/>
        <w:spacing w:after="0" w:line="240" w:lineRule="auto"/>
        <w:rPr>
          <w:rFonts w:eastAsia="Times New Roman" w:cs="Courier New"/>
          <w:sz w:val="20"/>
          <w:szCs w:val="20"/>
          <w:lang w:eastAsia="hr-HR"/>
        </w:rPr>
      </w:pPr>
    </w:p>
    <w:p w:rsidR="001A7066" w:rsidRPr="0026654C" w:rsidRDefault="001A7066" w:rsidP="00485FE3">
      <w:pPr>
        <w:pStyle w:val="Heading2"/>
        <w:rPr>
          <w:rFonts w:ascii="Calibri" w:hAnsi="Calibri"/>
          <w:lang w:eastAsia="sl-SI"/>
        </w:rPr>
      </w:pPr>
      <w:bookmarkStart w:id="58" w:name="_Toc517943751"/>
      <w:bookmarkEnd w:id="57"/>
      <w:r w:rsidRPr="0026654C">
        <w:rPr>
          <w:rFonts w:ascii="Calibri" w:hAnsi="Calibri"/>
          <w:lang w:eastAsia="sl-SI"/>
        </w:rPr>
        <w:t>Rezultati koje treba postići Izvršitelj</w:t>
      </w:r>
      <w:bookmarkEnd w:id="58"/>
    </w:p>
    <w:p w:rsidR="001A7066" w:rsidRPr="009A6260" w:rsidRDefault="001A7066" w:rsidP="001A7066">
      <w:pPr>
        <w:spacing w:after="0" w:line="240" w:lineRule="auto"/>
        <w:ind w:right="382"/>
        <w:jc w:val="both"/>
        <w:rPr>
          <w:rFonts w:eastAsia="Times New Roman"/>
          <w:sz w:val="20"/>
          <w:szCs w:val="20"/>
          <w:lang w:eastAsia="sl-SI"/>
        </w:rPr>
      </w:pPr>
    </w:p>
    <w:p w:rsidR="00CF32F2" w:rsidRPr="00CF32F2" w:rsidRDefault="00CF32F2" w:rsidP="00CF32F2">
      <w:pPr>
        <w:numPr>
          <w:ilvl w:val="0"/>
          <w:numId w:val="2"/>
        </w:numPr>
        <w:rPr>
          <w:rFonts w:cs="Calibri"/>
          <w:bCs/>
          <w:color w:val="000000"/>
          <w:sz w:val="20"/>
          <w:szCs w:val="20"/>
          <w:lang w:eastAsia="hr-HR"/>
        </w:rPr>
      </w:pPr>
      <w:r w:rsidRPr="00CF32F2">
        <w:rPr>
          <w:rFonts w:cs="Calibri"/>
          <w:bCs/>
          <w:color w:val="000000"/>
          <w:sz w:val="20"/>
          <w:szCs w:val="20"/>
          <w:lang w:eastAsia="hr-HR"/>
        </w:rPr>
        <w:t xml:space="preserve">Nadzor nad izgradnjom sustava vodoopskrbe proveden u potpunoj sukladnosti s FIDIC Crvenom knjigom, ovim Ugovorom i </w:t>
      </w:r>
      <w:r w:rsidR="00464DE5">
        <w:rPr>
          <w:rFonts w:cs="Calibri"/>
          <w:bCs/>
          <w:color w:val="000000"/>
          <w:sz w:val="20"/>
          <w:szCs w:val="20"/>
          <w:lang w:eastAsia="hr-HR"/>
        </w:rPr>
        <w:t>relevantnim</w:t>
      </w:r>
      <w:r w:rsidRPr="00CF32F2">
        <w:rPr>
          <w:rFonts w:cs="Calibri"/>
          <w:bCs/>
          <w:color w:val="000000"/>
          <w:sz w:val="20"/>
          <w:szCs w:val="20"/>
          <w:lang w:eastAsia="hr-HR"/>
        </w:rPr>
        <w:t xml:space="preserve"> zakonodavstvom RH i EU.</w:t>
      </w:r>
    </w:p>
    <w:p w:rsidR="005B7AF0" w:rsidRDefault="005B7AF0" w:rsidP="005B7AF0">
      <w:pPr>
        <w:widowControl w:val="0"/>
        <w:autoSpaceDE w:val="0"/>
        <w:autoSpaceDN w:val="0"/>
        <w:adjustRightInd w:val="0"/>
        <w:spacing w:after="0" w:line="240" w:lineRule="auto"/>
        <w:rPr>
          <w:rFonts w:cs="Calibri"/>
          <w:bCs/>
          <w:color w:val="000000"/>
          <w:sz w:val="20"/>
          <w:szCs w:val="20"/>
          <w:lang w:eastAsia="hr-HR"/>
        </w:rPr>
      </w:pPr>
    </w:p>
    <w:p w:rsidR="005B7AF0" w:rsidRDefault="00306698" w:rsidP="005B7AF0">
      <w:pPr>
        <w:pStyle w:val="Heading1"/>
        <w:rPr>
          <w:rFonts w:ascii="Calibri" w:hAnsi="Calibri"/>
          <w:lang w:eastAsia="sl-SI"/>
        </w:rPr>
      </w:pPr>
      <w:r>
        <w:rPr>
          <w:rFonts w:ascii="Calibri" w:hAnsi="Calibri"/>
          <w:lang w:eastAsia="sl-SI"/>
        </w:rPr>
        <w:br w:type="page"/>
      </w:r>
      <w:bookmarkStart w:id="59" w:name="_Toc517943752"/>
      <w:r w:rsidR="00CE109D">
        <w:rPr>
          <w:rFonts w:ascii="Calibri" w:hAnsi="Calibri"/>
          <w:lang w:eastAsia="sl-SI"/>
        </w:rPr>
        <w:lastRenderedPageBreak/>
        <w:t>Ri</w:t>
      </w:r>
      <w:r w:rsidR="001A7066" w:rsidRPr="0026654C">
        <w:rPr>
          <w:rFonts w:ascii="Calibri" w:hAnsi="Calibri"/>
          <w:lang w:eastAsia="sl-SI"/>
        </w:rPr>
        <w:t>zici</w:t>
      </w:r>
      <w:bookmarkEnd w:id="59"/>
    </w:p>
    <w:p w:rsidR="00DF3AC4" w:rsidRPr="00DF3AC4" w:rsidRDefault="00DF3AC4" w:rsidP="00DF3AC4">
      <w:pPr>
        <w:rPr>
          <w:lang w:eastAsia="sl-SI"/>
        </w:rPr>
      </w:pPr>
    </w:p>
    <w:p w:rsidR="001A7066" w:rsidRPr="009A6260"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U nastavku se navode rizici koje Izvršitelj može očekivati tijekom izvršenja Ugovora. Prije svega se to odnosi na troškove povezane s otklanjanjem nedostataka u ugovornim i zakonskim jamstvenim rokovima. Troškove proizašle iz potrebe nadzora nad otklanjanjem nedostataka u ugovornim i zakonskim jamstvenim rokovima Izvršitelj snosi o svom trošku. U nastavku se navode primjerice, ali ne isključivo, rizici na koje se odnosi ova točka:</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Kašnjenja i druge poteškoće s nadmetanjem te postupkom vrednovanja nadmetanja te zakašnjelo potpisivanje ugovora o radovima;</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Kašnjenje uslijed neizvršavanja Izvođača;</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Kašnjenje uslijed loših vremenskih prilika, neočekivanih uvjeta tla, arheoloških nalaza na gradilištu;</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Nužnost primjene novog zakonodavstva koja zahtijeva promjene metoda izgradnje ili opremanja;</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Ukoliko definirani opseg usluga premašuje raspoloživi proračun i stoga je potrebno ponovno razmotriti prioritete;</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Neuspješna suradnja između Izvršitelja, Naručitelja i Izvođača;</w:t>
      </w:r>
    </w:p>
    <w:p w:rsidR="001A7066" w:rsidRPr="009A4BEB" w:rsidRDefault="001A7066" w:rsidP="00372FE2">
      <w:pPr>
        <w:numPr>
          <w:ilvl w:val="0"/>
          <w:numId w:val="2"/>
        </w:numPr>
        <w:autoSpaceDE w:val="0"/>
        <w:autoSpaceDN w:val="0"/>
        <w:adjustRightInd w:val="0"/>
        <w:spacing w:after="120" w:line="240" w:lineRule="auto"/>
        <w:ind w:right="380"/>
        <w:jc w:val="both"/>
        <w:rPr>
          <w:rFonts w:eastAsia="Times New Roman" w:cs="ArialMT"/>
          <w:color w:val="000000"/>
          <w:sz w:val="20"/>
          <w:szCs w:val="20"/>
          <w:lang w:eastAsia="sl-SI"/>
        </w:rPr>
      </w:pPr>
      <w:r w:rsidRPr="009A4BEB">
        <w:rPr>
          <w:rFonts w:eastAsia="Times New Roman" w:cs="ArialMT"/>
          <w:color w:val="000000"/>
          <w:sz w:val="20"/>
          <w:szCs w:val="20"/>
          <w:lang w:eastAsia="sl-SI"/>
        </w:rPr>
        <w:t>Nadzor nad utvrđivanjem i otklanjanjem nedostataka u ugovornim i zakonskim jamstvenim rokovima.</w:t>
      </w:r>
    </w:p>
    <w:p w:rsidR="00CF32F2" w:rsidRDefault="001A7066" w:rsidP="005B7AF0">
      <w:pPr>
        <w:autoSpaceDE w:val="0"/>
        <w:autoSpaceDN w:val="0"/>
        <w:adjustRightInd w:val="0"/>
        <w:spacing w:after="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Navedeni rizici su oni koje Izvršitelj može očekivati tijekom izvršenja Ugovora. Većinom su to rizici na koje Izvršitelj nema utjecaja, ali kojih mora biti svjestan i o istima voditi računa prilikom formiranja svoje cijene.</w:t>
      </w:r>
    </w:p>
    <w:p w:rsidR="00B5604F" w:rsidRPr="009A6260" w:rsidRDefault="00CF32F2" w:rsidP="005B7AF0">
      <w:pPr>
        <w:autoSpaceDE w:val="0"/>
        <w:autoSpaceDN w:val="0"/>
        <w:adjustRightInd w:val="0"/>
        <w:spacing w:after="0" w:line="240" w:lineRule="auto"/>
        <w:ind w:right="380"/>
        <w:jc w:val="both"/>
        <w:rPr>
          <w:rFonts w:eastAsia="Times New Roman" w:cs="ArialMT"/>
          <w:color w:val="000000"/>
          <w:sz w:val="20"/>
          <w:szCs w:val="20"/>
          <w:lang w:eastAsia="sl-SI"/>
        </w:rPr>
      </w:pPr>
      <w:r>
        <w:rPr>
          <w:rFonts w:eastAsia="Times New Roman" w:cs="ArialMT"/>
          <w:color w:val="000000"/>
          <w:sz w:val="20"/>
          <w:szCs w:val="20"/>
          <w:lang w:eastAsia="sl-SI"/>
        </w:rPr>
        <w:br w:type="page"/>
      </w:r>
    </w:p>
    <w:p w:rsidR="001A7066" w:rsidRPr="00254DAE" w:rsidRDefault="001A7066" w:rsidP="0096718C">
      <w:pPr>
        <w:pStyle w:val="Heading1"/>
        <w:rPr>
          <w:lang w:eastAsia="sl-SI"/>
        </w:rPr>
      </w:pPr>
      <w:bookmarkStart w:id="60" w:name="_Toc517943753"/>
      <w:r w:rsidRPr="0026654C">
        <w:rPr>
          <w:rFonts w:ascii="Calibri" w:hAnsi="Calibri"/>
          <w:lang w:eastAsia="sl-SI"/>
        </w:rPr>
        <w:lastRenderedPageBreak/>
        <w:t>Opseg radova</w:t>
      </w:r>
      <w:bookmarkEnd w:id="60"/>
    </w:p>
    <w:p w:rsidR="001A7066" w:rsidRPr="009A6260" w:rsidRDefault="001A7066" w:rsidP="001A7066">
      <w:pPr>
        <w:spacing w:after="0" w:line="240" w:lineRule="auto"/>
        <w:ind w:left="1050" w:right="382"/>
        <w:jc w:val="both"/>
        <w:rPr>
          <w:rFonts w:eastAsia="Times New Roman" w:cs="Calibri"/>
          <w:b/>
          <w:sz w:val="20"/>
          <w:szCs w:val="20"/>
          <w:lang w:eastAsia="sl-SI"/>
        </w:rPr>
      </w:pPr>
    </w:p>
    <w:p w:rsidR="001A7066" w:rsidRPr="0026654C" w:rsidRDefault="001A7066" w:rsidP="005207BD">
      <w:pPr>
        <w:pStyle w:val="Heading2"/>
        <w:rPr>
          <w:rFonts w:ascii="Calibri" w:hAnsi="Calibri"/>
          <w:lang w:eastAsia="sl-SI"/>
        </w:rPr>
      </w:pPr>
      <w:bookmarkStart w:id="61" w:name="_Toc517943754"/>
      <w:r w:rsidRPr="0026654C">
        <w:rPr>
          <w:rFonts w:ascii="Calibri" w:hAnsi="Calibri"/>
          <w:lang w:eastAsia="sl-SI"/>
        </w:rPr>
        <w:t>Općenito</w:t>
      </w:r>
      <w:bookmarkEnd w:id="61"/>
    </w:p>
    <w:p w:rsidR="001A7066" w:rsidRPr="009A6260" w:rsidRDefault="001A7066" w:rsidP="001A7066">
      <w:pPr>
        <w:spacing w:after="0" w:line="240" w:lineRule="auto"/>
        <w:ind w:right="382"/>
        <w:jc w:val="both"/>
        <w:rPr>
          <w:rFonts w:eastAsia="Times New Roman" w:cs="Calibri"/>
          <w:b/>
          <w:sz w:val="20"/>
          <w:szCs w:val="20"/>
          <w:lang w:eastAsia="sl-SI"/>
        </w:rPr>
      </w:pPr>
    </w:p>
    <w:p w:rsidR="001A7066" w:rsidRPr="0026654C" w:rsidRDefault="001A7066" w:rsidP="004D36B8">
      <w:pPr>
        <w:pStyle w:val="Heading3"/>
        <w:spacing w:before="0" w:after="240" w:line="240" w:lineRule="auto"/>
        <w:rPr>
          <w:rFonts w:ascii="Calibri" w:eastAsia="Times New Roman" w:hAnsi="Calibri"/>
          <w:sz w:val="20"/>
          <w:szCs w:val="20"/>
          <w:lang w:eastAsia="sl-SI"/>
        </w:rPr>
      </w:pPr>
      <w:bookmarkStart w:id="62" w:name="_Ref378592101"/>
      <w:bookmarkStart w:id="63" w:name="_Toc517943755"/>
      <w:r w:rsidRPr="0026654C">
        <w:rPr>
          <w:rFonts w:ascii="Calibri" w:hAnsi="Calibri"/>
          <w:lang w:eastAsia="sl-SI"/>
        </w:rPr>
        <w:t>Opis dijela projekta koji je predmet usluga nadzora</w:t>
      </w:r>
      <w:bookmarkEnd w:id="62"/>
      <w:bookmarkEnd w:id="63"/>
    </w:p>
    <w:p w:rsidR="00F022BD" w:rsidRPr="0026654C" w:rsidRDefault="00F022BD" w:rsidP="004D36B8">
      <w:pPr>
        <w:spacing w:line="240" w:lineRule="auto"/>
        <w:rPr>
          <w:rFonts w:cs="Calibri"/>
          <w:color w:val="000000"/>
          <w:sz w:val="20"/>
          <w:szCs w:val="20"/>
          <w:lang w:eastAsia="hr-HR"/>
        </w:rPr>
      </w:pPr>
      <w:bookmarkStart w:id="64" w:name="_Hlk516652112"/>
      <w:r w:rsidRPr="00366AE6">
        <w:rPr>
          <w:rFonts w:cs="Calibri"/>
          <w:sz w:val="20"/>
          <w:szCs w:val="20"/>
          <w:lang w:eastAsia="hr-HR"/>
        </w:rPr>
        <w:t>Projekt „</w:t>
      </w:r>
      <w:r w:rsidR="00CF32F2" w:rsidRPr="00D136B2">
        <w:rPr>
          <w:rFonts w:eastAsia="Times New Roman"/>
          <w:b/>
          <w:sz w:val="20"/>
          <w:szCs w:val="24"/>
          <w:lang w:eastAsia="sl-SI"/>
        </w:rPr>
        <w:t>REGIONALNI VODOOPSKRBNI SUSTAV ZAGREBAČKE ŽUPANIJE – ZAGREB ISTOK</w:t>
      </w:r>
      <w:r w:rsidR="0027397B" w:rsidRPr="00366AE6">
        <w:rPr>
          <w:rFonts w:eastAsia="Times New Roman"/>
          <w:sz w:val="20"/>
          <w:szCs w:val="24"/>
          <w:lang w:eastAsia="sl-SI"/>
        </w:rPr>
        <w:t>“</w:t>
      </w:r>
      <w:r w:rsidR="0027397B" w:rsidRPr="00366AE6">
        <w:rPr>
          <w:rFonts w:eastAsia="Times New Roman" w:cs="ArialMT"/>
          <w:sz w:val="20"/>
          <w:szCs w:val="20"/>
          <w:lang w:eastAsia="sl-SI"/>
        </w:rPr>
        <w:t xml:space="preserve"> </w:t>
      </w:r>
      <w:r w:rsidR="0027397B" w:rsidRPr="00366AE6">
        <w:rPr>
          <w:rFonts w:eastAsia="Times New Roman"/>
          <w:sz w:val="20"/>
          <w:szCs w:val="20"/>
          <w:lang w:eastAsia="sl-SI"/>
        </w:rPr>
        <w:t xml:space="preserve"> </w:t>
      </w:r>
      <w:r w:rsidRPr="00366AE6">
        <w:rPr>
          <w:rFonts w:cs="Calibri"/>
          <w:sz w:val="20"/>
          <w:szCs w:val="20"/>
          <w:lang w:eastAsia="hr-HR"/>
        </w:rPr>
        <w:t>obuhvaća</w:t>
      </w:r>
      <w:r w:rsidRPr="0026654C">
        <w:rPr>
          <w:rFonts w:cs="Calibri"/>
          <w:color w:val="000000"/>
          <w:sz w:val="20"/>
          <w:szCs w:val="20"/>
          <w:lang w:eastAsia="hr-HR"/>
        </w:rPr>
        <w:t xml:space="preserve"> radove na izgradnji i rekonstrukciji sustava </w:t>
      </w:r>
      <w:r w:rsidR="00CF32F2">
        <w:rPr>
          <w:rFonts w:cs="Calibri"/>
          <w:color w:val="000000"/>
          <w:sz w:val="20"/>
          <w:szCs w:val="20"/>
          <w:lang w:eastAsia="hr-HR"/>
        </w:rPr>
        <w:t>vodoopskrbe</w:t>
      </w:r>
      <w:r w:rsidR="00464DE5">
        <w:rPr>
          <w:rFonts w:cs="Calibri"/>
          <w:color w:val="000000"/>
          <w:sz w:val="20"/>
          <w:szCs w:val="20"/>
          <w:lang w:eastAsia="hr-HR"/>
        </w:rPr>
        <w:t>, što u osnovi sadrži</w:t>
      </w:r>
      <w:r w:rsidR="00CF32F2">
        <w:rPr>
          <w:rFonts w:cs="Calibri"/>
          <w:color w:val="000000"/>
          <w:sz w:val="20"/>
          <w:szCs w:val="20"/>
          <w:lang w:eastAsia="hr-HR"/>
        </w:rPr>
        <w:t>:</w:t>
      </w:r>
    </w:p>
    <w:p w:rsidR="00CF32F2" w:rsidRPr="00CF32F2" w:rsidRDefault="00CF32F2" w:rsidP="00EE6A7D">
      <w:pPr>
        <w:widowControl w:val="0"/>
        <w:numPr>
          <w:ilvl w:val="0"/>
          <w:numId w:val="38"/>
        </w:numPr>
        <w:autoSpaceDE w:val="0"/>
        <w:autoSpaceDN w:val="0"/>
        <w:adjustRightInd w:val="0"/>
        <w:spacing w:after="0" w:line="240" w:lineRule="auto"/>
        <w:rPr>
          <w:rFonts w:cs="Calibri"/>
          <w:sz w:val="20"/>
          <w:szCs w:val="20"/>
          <w:lang w:eastAsia="hr-HR"/>
        </w:rPr>
      </w:pPr>
      <w:r w:rsidRPr="00CF32F2">
        <w:rPr>
          <w:rFonts w:cs="Calibri"/>
          <w:sz w:val="20"/>
          <w:szCs w:val="20"/>
          <w:lang w:eastAsia="hr-HR"/>
        </w:rPr>
        <w:t>Aktivnost 1 – Usluge nadzora nad radovima na izgradnji VODOCRPILIŠTA KOSNICA (FIDIC Crvena knjiga)</w:t>
      </w:r>
    </w:p>
    <w:p w:rsidR="00CF32F2" w:rsidRPr="00CF32F2" w:rsidRDefault="00CF32F2" w:rsidP="00EE6A7D">
      <w:pPr>
        <w:widowControl w:val="0"/>
        <w:numPr>
          <w:ilvl w:val="0"/>
          <w:numId w:val="38"/>
        </w:numPr>
        <w:autoSpaceDE w:val="0"/>
        <w:autoSpaceDN w:val="0"/>
        <w:adjustRightInd w:val="0"/>
        <w:spacing w:after="0" w:line="240" w:lineRule="auto"/>
        <w:rPr>
          <w:rFonts w:cs="Calibri"/>
          <w:sz w:val="20"/>
          <w:szCs w:val="20"/>
          <w:lang w:eastAsia="hr-HR"/>
        </w:rPr>
      </w:pPr>
      <w:r w:rsidRPr="00CF32F2">
        <w:rPr>
          <w:rFonts w:cs="Calibri"/>
          <w:sz w:val="20"/>
          <w:szCs w:val="20"/>
          <w:lang w:eastAsia="hr-HR"/>
        </w:rPr>
        <w:t>Aktivnost 2 – Usluge nadzora nad radovima na izgradnji OSNOVNOG DOBAVNOG SUSTAVA (FIDIC Crvena knjiga)</w:t>
      </w:r>
    </w:p>
    <w:p w:rsidR="00CF32F2" w:rsidRPr="00CF32F2" w:rsidRDefault="00CF32F2" w:rsidP="00EE6A7D">
      <w:pPr>
        <w:widowControl w:val="0"/>
        <w:numPr>
          <w:ilvl w:val="0"/>
          <w:numId w:val="38"/>
        </w:numPr>
        <w:autoSpaceDE w:val="0"/>
        <w:autoSpaceDN w:val="0"/>
        <w:adjustRightInd w:val="0"/>
        <w:spacing w:after="0" w:line="240" w:lineRule="auto"/>
        <w:rPr>
          <w:rFonts w:cs="Calibri"/>
          <w:sz w:val="20"/>
          <w:szCs w:val="20"/>
          <w:lang w:eastAsia="hr-HR"/>
        </w:rPr>
      </w:pPr>
      <w:r w:rsidRPr="00CF32F2">
        <w:rPr>
          <w:rFonts w:cs="Calibri"/>
          <w:sz w:val="20"/>
          <w:szCs w:val="20"/>
          <w:lang w:eastAsia="hr-HR"/>
        </w:rPr>
        <w:t>Aktivnost 3 – Usluge nadzora nad radovima na izgradnji i rekonstrukciji VODOOPSKRBNIH CJEVOVODA I PRIPADNIH OBJEKATA (VODOTORNJEVI, PRE/CRPNE STANICE, PRIKLJUČCI) NA VODOOPSKRBNOM PODRUČJU VRBOVEC, (FIDIC Crvena knjiga)</w:t>
      </w:r>
    </w:p>
    <w:p w:rsidR="00CF32F2" w:rsidRPr="00CF32F2" w:rsidRDefault="00CF32F2" w:rsidP="00EE6A7D">
      <w:pPr>
        <w:widowControl w:val="0"/>
        <w:numPr>
          <w:ilvl w:val="0"/>
          <w:numId w:val="38"/>
        </w:numPr>
        <w:autoSpaceDE w:val="0"/>
        <w:autoSpaceDN w:val="0"/>
        <w:adjustRightInd w:val="0"/>
        <w:spacing w:after="0" w:line="240" w:lineRule="auto"/>
        <w:rPr>
          <w:rFonts w:cs="Calibri"/>
          <w:sz w:val="20"/>
          <w:szCs w:val="20"/>
          <w:lang w:eastAsia="hr-HR"/>
        </w:rPr>
      </w:pPr>
      <w:r w:rsidRPr="00CF32F2">
        <w:rPr>
          <w:rFonts w:cs="Calibri"/>
          <w:sz w:val="20"/>
          <w:szCs w:val="20"/>
          <w:lang w:eastAsia="hr-HR"/>
        </w:rPr>
        <w:t>Aktivnost 4 – Usluge nadzora nad radovima na izgradnji i rekonstrukciji VODOOPSKRBNIH CJEVOVODA I PRIPADNIH OBJEKATA (PRE/CRPNE STANICE,</w:t>
      </w:r>
      <w:r w:rsidR="008900F2">
        <w:rPr>
          <w:rFonts w:cs="Calibri"/>
          <w:sz w:val="20"/>
          <w:szCs w:val="20"/>
          <w:lang w:eastAsia="hr-HR"/>
        </w:rPr>
        <w:t xml:space="preserve"> HIDROSTANICE,</w:t>
      </w:r>
      <w:r w:rsidRPr="00CF32F2">
        <w:rPr>
          <w:rFonts w:cs="Calibri"/>
          <w:sz w:val="20"/>
          <w:szCs w:val="20"/>
          <w:lang w:eastAsia="hr-HR"/>
        </w:rPr>
        <w:t xml:space="preserve"> PRIKLJUČCI) NA VODOOPSKRBNOM PODRUČJU SV. IVAN ZELINA, (FIDIC Crvena knjiga)</w:t>
      </w:r>
    </w:p>
    <w:p w:rsidR="00DF3AC4" w:rsidRPr="005A65B6" w:rsidRDefault="00CF32F2" w:rsidP="00501578">
      <w:pPr>
        <w:widowControl w:val="0"/>
        <w:numPr>
          <w:ilvl w:val="0"/>
          <w:numId w:val="38"/>
        </w:numPr>
        <w:autoSpaceDE w:val="0"/>
        <w:autoSpaceDN w:val="0"/>
        <w:adjustRightInd w:val="0"/>
        <w:spacing w:after="0" w:line="240" w:lineRule="auto"/>
        <w:rPr>
          <w:rFonts w:cs="Calibri"/>
          <w:sz w:val="20"/>
          <w:szCs w:val="20"/>
          <w:lang w:eastAsia="hr-HR"/>
        </w:rPr>
      </w:pPr>
      <w:r w:rsidRPr="005A65B6">
        <w:rPr>
          <w:rFonts w:cs="Calibri"/>
          <w:sz w:val="20"/>
          <w:szCs w:val="20"/>
          <w:lang w:eastAsia="hr-HR"/>
        </w:rPr>
        <w:t xml:space="preserve">Aktivnost 5 – Usluge nadzora nad radovima na izgradnji i rekonstrukciji VODOOPSKRBNIH CJEVOVODA I PRIPADNIH OBJEKATA </w:t>
      </w:r>
      <w:r w:rsidR="008900F2" w:rsidRPr="005A65B6">
        <w:rPr>
          <w:rFonts w:cs="Calibri"/>
          <w:sz w:val="20"/>
          <w:szCs w:val="20"/>
          <w:lang w:eastAsia="hr-HR"/>
        </w:rPr>
        <w:t xml:space="preserve">(PRE/CRPNE STANICE,  PRIKLJUČCI) </w:t>
      </w:r>
      <w:r w:rsidRPr="005A65B6">
        <w:rPr>
          <w:rFonts w:cs="Calibri"/>
          <w:sz w:val="20"/>
          <w:szCs w:val="20"/>
          <w:lang w:eastAsia="hr-HR"/>
        </w:rPr>
        <w:t xml:space="preserve">NA VODOOPSKRBNOM PODRUČJU IVANIĆ GRAD, (FIDIC Crvena knjiga)Aktivnost 6 – Usluge nadzora nad radovima na izgradnji i rekonstrukciji VODOOPSKRBNIH CJEVOVODA I PRIPADNIH OBJEKATA </w:t>
      </w:r>
      <w:r w:rsidR="008900F2" w:rsidRPr="005A65B6">
        <w:rPr>
          <w:rFonts w:cs="Calibri"/>
          <w:sz w:val="20"/>
          <w:szCs w:val="20"/>
          <w:lang w:eastAsia="hr-HR"/>
        </w:rPr>
        <w:t xml:space="preserve">(PRE/CRPNE STANICE,  PRIKLJUČCI) </w:t>
      </w:r>
      <w:r w:rsidRPr="005A65B6">
        <w:rPr>
          <w:rFonts w:cs="Calibri"/>
          <w:sz w:val="20"/>
          <w:szCs w:val="20"/>
          <w:lang w:eastAsia="hr-HR"/>
        </w:rPr>
        <w:t>NA VODOOPSKRBNOM PODRUČJU DUGO SELO, (FIDIC Crvena knjiga)</w:t>
      </w:r>
    </w:p>
    <w:p w:rsidR="0004637E" w:rsidRPr="006D37A2" w:rsidRDefault="0004637E" w:rsidP="00EE6A7D">
      <w:pPr>
        <w:widowControl w:val="0"/>
        <w:numPr>
          <w:ilvl w:val="0"/>
          <w:numId w:val="38"/>
        </w:numPr>
        <w:autoSpaceDE w:val="0"/>
        <w:autoSpaceDN w:val="0"/>
        <w:adjustRightInd w:val="0"/>
        <w:spacing w:after="0" w:line="240" w:lineRule="auto"/>
        <w:rPr>
          <w:rFonts w:cs="Calibri"/>
          <w:sz w:val="20"/>
          <w:szCs w:val="20"/>
          <w:lang w:eastAsia="hr-HR"/>
        </w:rPr>
      </w:pPr>
      <w:r w:rsidRPr="006D37A2">
        <w:rPr>
          <w:rFonts w:cs="Calibri"/>
          <w:sz w:val="20"/>
          <w:szCs w:val="20"/>
          <w:lang w:eastAsia="hr-HR"/>
        </w:rPr>
        <w:t xml:space="preserve">Aktivnost 7 – Usluge nadzora nad radovima </w:t>
      </w:r>
      <w:r w:rsidR="00747E30" w:rsidRPr="006D37A2">
        <w:rPr>
          <w:rFonts w:cs="Calibri"/>
          <w:sz w:val="20"/>
          <w:szCs w:val="20"/>
          <w:lang w:eastAsia="hr-HR"/>
        </w:rPr>
        <w:t>na NADZORNO UPRAVLJAČKOM SUSTAVU</w:t>
      </w:r>
    </w:p>
    <w:bookmarkEnd w:id="64"/>
    <w:p w:rsidR="00CF32F2" w:rsidRPr="00A0244A" w:rsidRDefault="00CF32F2" w:rsidP="00DF3AC4">
      <w:pPr>
        <w:widowControl w:val="0"/>
        <w:autoSpaceDE w:val="0"/>
        <w:autoSpaceDN w:val="0"/>
        <w:adjustRightInd w:val="0"/>
        <w:spacing w:after="0" w:line="240" w:lineRule="auto"/>
        <w:ind w:left="284"/>
        <w:rPr>
          <w:rFonts w:cs="Calibri"/>
          <w:sz w:val="20"/>
          <w:szCs w:val="20"/>
          <w:lang w:eastAsia="hr-HR"/>
        </w:rPr>
      </w:pPr>
    </w:p>
    <w:p w:rsidR="005B7AF0" w:rsidRPr="00366AE6" w:rsidRDefault="001A7066" w:rsidP="00CE109D">
      <w:pPr>
        <w:spacing w:after="0" w:line="240" w:lineRule="auto"/>
        <w:jc w:val="both"/>
        <w:rPr>
          <w:b/>
          <w:sz w:val="20"/>
          <w:szCs w:val="20"/>
          <w:lang w:eastAsia="en-US"/>
        </w:rPr>
      </w:pPr>
      <w:r w:rsidRPr="00366AE6">
        <w:rPr>
          <w:rFonts w:eastAsia="Times New Roman"/>
          <w:b/>
          <w:sz w:val="20"/>
          <w:szCs w:val="20"/>
          <w:lang w:eastAsia="sl-SI"/>
        </w:rPr>
        <w:t xml:space="preserve">Nadzor će se provoditi u skladu s </w:t>
      </w:r>
      <w:r w:rsidR="00371869" w:rsidRPr="00366AE6">
        <w:rPr>
          <w:rFonts w:eastAsia="Times New Roman"/>
          <w:b/>
          <w:sz w:val="20"/>
          <w:szCs w:val="20"/>
          <w:lang w:eastAsia="sl-SI"/>
        </w:rPr>
        <w:t xml:space="preserve">uvjetima ugovora za usluge nadzora radova, a koji se provode sukladno </w:t>
      </w:r>
      <w:r w:rsidR="00F022BD" w:rsidRPr="00366AE6">
        <w:rPr>
          <w:rFonts w:eastAsia="Times New Roman"/>
          <w:b/>
          <w:sz w:val="20"/>
          <w:szCs w:val="20"/>
          <w:lang w:eastAsia="sl-SI"/>
        </w:rPr>
        <w:t>FIDIC uvjetima U</w:t>
      </w:r>
      <w:r w:rsidR="00F022BD" w:rsidRPr="00366AE6">
        <w:rPr>
          <w:rFonts w:eastAsia="Times New Roman" w:cs="ArialMT"/>
          <w:b/>
          <w:sz w:val="20"/>
          <w:szCs w:val="20"/>
          <w:lang w:eastAsia="sl-SI"/>
        </w:rPr>
        <w:t xml:space="preserve">govora o </w:t>
      </w:r>
      <w:r w:rsidR="00F022BD" w:rsidRPr="007E51B0">
        <w:rPr>
          <w:rFonts w:eastAsia="Times New Roman" w:cs="ArialMT"/>
          <w:b/>
          <w:sz w:val="20"/>
          <w:szCs w:val="20"/>
          <w:lang w:eastAsia="sl-SI"/>
        </w:rPr>
        <w:t>građenju</w:t>
      </w:r>
      <w:r w:rsidR="00F022BD" w:rsidRPr="007E51B0">
        <w:rPr>
          <w:rFonts w:eastAsia="Times New Roman"/>
          <w:b/>
          <w:sz w:val="20"/>
          <w:szCs w:val="20"/>
          <w:lang w:eastAsia="sl-SI"/>
        </w:rPr>
        <w:t xml:space="preserve"> (FIDIC </w:t>
      </w:r>
      <w:r w:rsidR="00F022BD" w:rsidRPr="007E51B0">
        <w:rPr>
          <w:rFonts w:eastAsia="Times New Roman" w:cs="ArialMT"/>
          <w:b/>
          <w:sz w:val="20"/>
          <w:szCs w:val="20"/>
          <w:lang w:eastAsia="sl-SI"/>
        </w:rPr>
        <w:t>Crvena</w:t>
      </w:r>
      <w:r w:rsidR="00F022BD" w:rsidRPr="007E51B0">
        <w:rPr>
          <w:rFonts w:eastAsia="Times New Roman"/>
          <w:b/>
          <w:sz w:val="20"/>
          <w:szCs w:val="20"/>
          <w:lang w:eastAsia="sl-SI"/>
        </w:rPr>
        <w:t xml:space="preserve"> knjiga – Aktivnost 1</w:t>
      </w:r>
      <w:r w:rsidR="00CF32F2" w:rsidRPr="007E51B0">
        <w:rPr>
          <w:rFonts w:eastAsia="Times New Roman"/>
          <w:b/>
          <w:sz w:val="20"/>
          <w:szCs w:val="20"/>
          <w:lang w:eastAsia="sl-SI"/>
        </w:rPr>
        <w:t xml:space="preserve"> </w:t>
      </w:r>
      <w:r w:rsidR="00464DE5" w:rsidRPr="007E51B0">
        <w:rPr>
          <w:rFonts w:eastAsia="Times New Roman"/>
          <w:b/>
          <w:sz w:val="20"/>
          <w:szCs w:val="20"/>
          <w:lang w:eastAsia="sl-SI"/>
        </w:rPr>
        <w:t>–</w:t>
      </w:r>
      <w:r w:rsidR="00CF32F2" w:rsidRPr="007E51B0">
        <w:rPr>
          <w:rFonts w:eastAsia="Times New Roman"/>
          <w:b/>
          <w:sz w:val="20"/>
          <w:szCs w:val="20"/>
          <w:lang w:eastAsia="sl-SI"/>
        </w:rPr>
        <w:t xml:space="preserve"> </w:t>
      </w:r>
      <w:r w:rsidR="00B124B4" w:rsidRPr="007E51B0">
        <w:rPr>
          <w:rFonts w:eastAsia="Times New Roman"/>
          <w:b/>
          <w:sz w:val="20"/>
          <w:szCs w:val="20"/>
          <w:lang w:eastAsia="sl-SI"/>
        </w:rPr>
        <w:t>7</w:t>
      </w:r>
      <w:r w:rsidR="00464DE5" w:rsidRPr="007E51B0">
        <w:rPr>
          <w:rFonts w:eastAsia="Times New Roman"/>
          <w:b/>
          <w:sz w:val="20"/>
          <w:szCs w:val="20"/>
          <w:lang w:eastAsia="sl-SI"/>
        </w:rPr>
        <w:t>)</w:t>
      </w:r>
      <w:r w:rsidR="00F022BD" w:rsidRPr="007E51B0">
        <w:rPr>
          <w:rFonts w:eastAsia="Times New Roman"/>
          <w:b/>
          <w:sz w:val="20"/>
          <w:szCs w:val="20"/>
          <w:lang w:eastAsia="sl-SI"/>
        </w:rPr>
        <w:t xml:space="preserve">, </w:t>
      </w:r>
      <w:r w:rsidRPr="007E51B0">
        <w:rPr>
          <w:rFonts w:eastAsia="Times New Roman"/>
          <w:b/>
          <w:sz w:val="20"/>
          <w:szCs w:val="20"/>
          <w:lang w:eastAsia="sl-SI"/>
        </w:rPr>
        <w:t>Zakonom</w:t>
      </w:r>
      <w:r w:rsidRPr="00366AE6">
        <w:rPr>
          <w:rFonts w:eastAsia="Times New Roman"/>
          <w:b/>
          <w:sz w:val="20"/>
          <w:szCs w:val="20"/>
          <w:lang w:eastAsia="sl-SI"/>
        </w:rPr>
        <w:t xml:space="preserve"> o gradnji (NN 153/13</w:t>
      </w:r>
      <w:r w:rsidR="007A404B" w:rsidRPr="00366AE6">
        <w:rPr>
          <w:rFonts w:eastAsia="Times New Roman"/>
          <w:b/>
          <w:sz w:val="20"/>
          <w:szCs w:val="20"/>
          <w:lang w:eastAsia="sl-SI"/>
        </w:rPr>
        <w:t>, 20/17</w:t>
      </w:r>
      <w:r w:rsidRPr="00366AE6">
        <w:rPr>
          <w:rFonts w:eastAsia="Times New Roman"/>
          <w:b/>
          <w:sz w:val="20"/>
          <w:szCs w:val="20"/>
          <w:lang w:eastAsia="sl-SI"/>
        </w:rPr>
        <w:t xml:space="preserve">) i </w:t>
      </w:r>
      <w:r w:rsidRPr="00366AE6">
        <w:rPr>
          <w:rFonts w:eastAsia="Times New Roman" w:cs="ArialMT"/>
          <w:b/>
          <w:sz w:val="20"/>
          <w:szCs w:val="20"/>
          <w:lang w:eastAsia="sl-SI"/>
        </w:rPr>
        <w:t>Zakonom o poslovima prostornog uređenja i gradnje (NN 78/15</w:t>
      </w:r>
      <w:r w:rsidR="004D36B8" w:rsidRPr="00366AE6">
        <w:rPr>
          <w:rFonts w:eastAsia="Times New Roman" w:cs="ArialMT"/>
          <w:b/>
          <w:sz w:val="20"/>
          <w:szCs w:val="20"/>
          <w:lang w:eastAsia="sl-SI"/>
        </w:rPr>
        <w:t>, 65/17</w:t>
      </w:r>
      <w:r w:rsidRPr="00366AE6">
        <w:rPr>
          <w:rFonts w:eastAsia="Times New Roman" w:cs="ArialMT"/>
          <w:b/>
          <w:sz w:val="20"/>
          <w:szCs w:val="20"/>
          <w:lang w:eastAsia="sl-SI"/>
        </w:rPr>
        <w:t>), i drugim relevantnim zakonodavnim aktima</w:t>
      </w:r>
      <w:r w:rsidRPr="00366AE6">
        <w:rPr>
          <w:rFonts w:eastAsia="Times New Roman"/>
          <w:b/>
          <w:sz w:val="20"/>
          <w:szCs w:val="20"/>
          <w:lang w:eastAsia="sl-SI"/>
        </w:rPr>
        <w:t xml:space="preserve"> važećim </w:t>
      </w:r>
      <w:r w:rsidRPr="00366AE6">
        <w:rPr>
          <w:rFonts w:eastAsia="Times New Roman" w:cs="ArialMT"/>
          <w:b/>
          <w:sz w:val="20"/>
          <w:szCs w:val="20"/>
          <w:lang w:eastAsia="sl-SI"/>
        </w:rPr>
        <w:t>za ovu vrstu građevina</w:t>
      </w:r>
      <w:r w:rsidRPr="00366AE6">
        <w:rPr>
          <w:rFonts w:eastAsia="Times New Roman"/>
          <w:b/>
          <w:sz w:val="20"/>
          <w:szCs w:val="20"/>
          <w:lang w:eastAsia="sl-SI"/>
        </w:rPr>
        <w:t>. Pri provedbi stručnog nadzora, Izvršitelj je</w:t>
      </w:r>
      <w:r w:rsidRPr="009859D1">
        <w:rPr>
          <w:rFonts w:eastAsia="Times New Roman"/>
          <w:b/>
          <w:sz w:val="20"/>
          <w:szCs w:val="20"/>
          <w:lang w:eastAsia="sl-SI"/>
        </w:rPr>
        <w:t xml:space="preserve"> dužan u svemu se pridržavati odredbi Pravilnika o načinu provedbe stručnog nadzora građenja, obrascu, uvjetima i načinu vođenja </w:t>
      </w:r>
      <w:r w:rsidRPr="00366AE6">
        <w:rPr>
          <w:rFonts w:eastAsia="Times New Roman"/>
          <w:b/>
          <w:sz w:val="20"/>
          <w:szCs w:val="20"/>
          <w:lang w:eastAsia="sl-SI"/>
        </w:rPr>
        <w:t>građevinskog dnevnika te o sadržaju završnog izvješća nadzornog inženjera (NN 111/14</w:t>
      </w:r>
      <w:r w:rsidR="00706C13" w:rsidRPr="00366AE6">
        <w:rPr>
          <w:rFonts w:eastAsia="Times New Roman"/>
          <w:b/>
          <w:sz w:val="20"/>
          <w:szCs w:val="20"/>
          <w:lang w:eastAsia="sl-SI"/>
        </w:rPr>
        <w:t>, 107/15, NN 20/17</w:t>
      </w:r>
      <w:r w:rsidR="00503065" w:rsidRPr="00366AE6">
        <w:rPr>
          <w:rFonts w:eastAsia="Times New Roman"/>
          <w:b/>
          <w:sz w:val="20"/>
          <w:szCs w:val="20"/>
          <w:lang w:eastAsia="sl-SI"/>
        </w:rPr>
        <w:t>)</w:t>
      </w:r>
    </w:p>
    <w:p w:rsidR="00CE109D" w:rsidRPr="00366AE6" w:rsidRDefault="00CE109D" w:rsidP="00CE109D">
      <w:pPr>
        <w:spacing w:after="0" w:line="240" w:lineRule="auto"/>
        <w:jc w:val="both"/>
        <w:rPr>
          <w:b/>
          <w:sz w:val="20"/>
          <w:szCs w:val="20"/>
          <w:lang w:eastAsia="en-US"/>
        </w:rPr>
      </w:pPr>
    </w:p>
    <w:p w:rsidR="00CF32F2" w:rsidRPr="00CF32F2" w:rsidRDefault="00CF32F2" w:rsidP="00CF32F2">
      <w:pPr>
        <w:autoSpaceDE w:val="0"/>
        <w:autoSpaceDN w:val="0"/>
        <w:adjustRightInd w:val="0"/>
        <w:spacing w:after="120" w:line="240" w:lineRule="auto"/>
        <w:ind w:right="380"/>
        <w:jc w:val="both"/>
        <w:rPr>
          <w:color w:val="000000"/>
          <w:sz w:val="20"/>
          <w:szCs w:val="20"/>
          <w:lang w:eastAsia="en-US"/>
        </w:rPr>
      </w:pPr>
      <w:r w:rsidRPr="00CF32F2">
        <w:rPr>
          <w:color w:val="000000"/>
          <w:sz w:val="20"/>
          <w:szCs w:val="20"/>
          <w:lang w:eastAsia="en-US"/>
        </w:rPr>
        <w:t>Ugovor o radovima „</w:t>
      </w:r>
      <w:r w:rsidRPr="00CF32F2">
        <w:rPr>
          <w:b/>
          <w:bCs/>
          <w:color w:val="000000"/>
          <w:sz w:val="20"/>
          <w:szCs w:val="20"/>
          <w:lang w:eastAsia="en-US"/>
        </w:rPr>
        <w:t>IZGRADNJE VODOCRPILIŠTA KOSNICA</w:t>
      </w:r>
      <w:r w:rsidRPr="00CF32F2">
        <w:rPr>
          <w:color w:val="000000"/>
          <w:sz w:val="20"/>
          <w:szCs w:val="20"/>
          <w:lang w:eastAsia="en-US"/>
        </w:rPr>
        <w:t>“ uključuje:</w:t>
      </w:r>
    </w:p>
    <w:p w:rsidR="00CF32F2" w:rsidRDefault="00CF32F2" w:rsidP="00CF32F2">
      <w:pPr>
        <w:numPr>
          <w:ilvl w:val="0"/>
          <w:numId w:val="3"/>
        </w:numPr>
        <w:autoSpaceDE w:val="0"/>
        <w:autoSpaceDN w:val="0"/>
        <w:adjustRightInd w:val="0"/>
        <w:spacing w:after="120" w:line="240" w:lineRule="auto"/>
        <w:ind w:right="380"/>
        <w:jc w:val="both"/>
        <w:rPr>
          <w:bCs/>
          <w:color w:val="000000"/>
          <w:sz w:val="20"/>
          <w:szCs w:val="20"/>
          <w:lang w:eastAsia="en-US"/>
        </w:rPr>
      </w:pPr>
      <w:r w:rsidRPr="00CF32F2">
        <w:rPr>
          <w:bCs/>
          <w:color w:val="000000"/>
          <w:sz w:val="20"/>
          <w:szCs w:val="20"/>
          <w:lang w:eastAsia="en-US"/>
        </w:rPr>
        <w:t xml:space="preserve">izgradnju novog vodocrpilišta ukupnog kapaciteta 450 l/s. </w:t>
      </w:r>
      <w:r w:rsidRPr="00CF32F2">
        <w:rPr>
          <w:color w:val="000000"/>
          <w:sz w:val="20"/>
          <w:szCs w:val="20"/>
          <w:lang w:eastAsia="en-US"/>
        </w:rPr>
        <w:t>Osim zdenaca (u koje treba ugraditi niskotlačne potopljene crpke - H</w:t>
      </w:r>
      <w:r w:rsidRPr="00CF32F2">
        <w:rPr>
          <w:color w:val="000000"/>
          <w:sz w:val="20"/>
          <w:szCs w:val="20"/>
          <w:vertAlign w:val="subscript"/>
          <w:lang w:eastAsia="en-US"/>
        </w:rPr>
        <w:t>m</w:t>
      </w:r>
      <w:r w:rsidRPr="00CF32F2">
        <w:rPr>
          <w:color w:val="000000"/>
          <w:sz w:val="20"/>
          <w:szCs w:val="20"/>
          <w:lang w:eastAsia="en-US"/>
        </w:rPr>
        <w:t xml:space="preserve"> ≈ 2.5 bara, te izvesti pripadne bunarske komore), potrebno je izgraditi glavne objekte crpilišta - sabirni bazen s izlaznom crpnom stanicom, te zgrada dezinfekcije. Ostali objekti crpilišnog polja su: interna prometnica i platoi, objekti odvodnje objekata i prometnice, transformatorske stanice (ulazna i dvije crpilišne), ograda, rasvjeta, </w:t>
      </w:r>
      <w:proofErr w:type="spellStart"/>
      <w:r w:rsidRPr="00CF32F2">
        <w:rPr>
          <w:color w:val="000000"/>
          <w:sz w:val="20"/>
          <w:szCs w:val="20"/>
          <w:lang w:eastAsia="en-US"/>
        </w:rPr>
        <w:t>ost</w:t>
      </w:r>
      <w:proofErr w:type="spellEnd"/>
      <w:r w:rsidRPr="00CF32F2">
        <w:rPr>
          <w:color w:val="000000"/>
          <w:sz w:val="20"/>
          <w:szCs w:val="20"/>
          <w:lang w:eastAsia="en-US"/>
        </w:rPr>
        <w:t>. instalacije.</w:t>
      </w:r>
      <w:r w:rsidRPr="00CF32F2">
        <w:rPr>
          <w:bCs/>
          <w:color w:val="000000"/>
          <w:sz w:val="20"/>
          <w:szCs w:val="20"/>
          <w:lang w:eastAsia="en-US"/>
        </w:rPr>
        <w:t xml:space="preserve">  </w:t>
      </w:r>
    </w:p>
    <w:p w:rsidR="00464DE5" w:rsidRPr="00CF32F2" w:rsidRDefault="00464DE5" w:rsidP="00464DE5">
      <w:pPr>
        <w:autoSpaceDE w:val="0"/>
        <w:autoSpaceDN w:val="0"/>
        <w:adjustRightInd w:val="0"/>
        <w:spacing w:after="120" w:line="240" w:lineRule="auto"/>
        <w:ind w:right="380"/>
        <w:jc w:val="both"/>
        <w:rPr>
          <w:color w:val="000000"/>
          <w:sz w:val="20"/>
          <w:szCs w:val="20"/>
          <w:lang w:eastAsia="en-US"/>
        </w:rPr>
      </w:pPr>
      <w:r w:rsidRPr="00CF32F2">
        <w:rPr>
          <w:color w:val="000000"/>
          <w:sz w:val="20"/>
          <w:szCs w:val="20"/>
          <w:lang w:eastAsia="en-US"/>
        </w:rPr>
        <w:t xml:space="preserve">te izradu izvedbenih </w:t>
      </w:r>
      <w:r w:rsidRPr="001F75C7">
        <w:rPr>
          <w:color w:val="000000"/>
          <w:sz w:val="20"/>
          <w:szCs w:val="20"/>
          <w:lang w:eastAsia="en-US"/>
        </w:rPr>
        <w:t>projekata te projekata i snimaka izvedenog stanja, provedbu testova po dovršetku uključivo s provedbom tehničkog pregleda</w:t>
      </w:r>
      <w:r w:rsidR="0012605A" w:rsidRPr="001F75C7">
        <w:rPr>
          <w:color w:val="000000"/>
          <w:sz w:val="20"/>
          <w:szCs w:val="20"/>
          <w:lang w:eastAsia="en-US"/>
        </w:rPr>
        <w:t xml:space="preserve"> </w:t>
      </w:r>
      <w:r w:rsidR="0012605A" w:rsidRPr="001F75C7">
        <w:rPr>
          <w:color w:val="000000"/>
          <w:sz w:val="20"/>
          <w:szCs w:val="20"/>
        </w:rPr>
        <w:t>i pokusni rad</w:t>
      </w:r>
      <w:r w:rsidRPr="001F75C7">
        <w:rPr>
          <w:color w:val="000000"/>
          <w:sz w:val="20"/>
          <w:szCs w:val="20"/>
          <w:lang w:eastAsia="en-US"/>
        </w:rPr>
        <w:t>.</w:t>
      </w:r>
    </w:p>
    <w:p w:rsidR="00CF32F2" w:rsidRPr="00CF32F2" w:rsidRDefault="00CF32F2" w:rsidP="00CF32F2">
      <w:pPr>
        <w:autoSpaceDE w:val="0"/>
        <w:autoSpaceDN w:val="0"/>
        <w:adjustRightInd w:val="0"/>
        <w:spacing w:after="120" w:line="240" w:lineRule="auto"/>
        <w:ind w:right="380"/>
        <w:jc w:val="both"/>
        <w:rPr>
          <w:color w:val="000000"/>
          <w:sz w:val="20"/>
          <w:szCs w:val="20"/>
          <w:lang w:eastAsia="en-US"/>
        </w:rPr>
      </w:pPr>
      <w:r w:rsidRPr="00CF32F2">
        <w:rPr>
          <w:color w:val="000000"/>
          <w:sz w:val="20"/>
          <w:szCs w:val="20"/>
          <w:lang w:eastAsia="en-US"/>
        </w:rPr>
        <w:t>Ugovor o radovima „</w:t>
      </w:r>
      <w:r w:rsidRPr="00CF32F2">
        <w:rPr>
          <w:b/>
          <w:bCs/>
          <w:color w:val="000000"/>
          <w:sz w:val="20"/>
          <w:szCs w:val="20"/>
          <w:lang w:eastAsia="en-US"/>
        </w:rPr>
        <w:t>IZGRADNJE OSNOVNOG DOBAVNOG SUSTAVA</w:t>
      </w:r>
      <w:r w:rsidRPr="00CF32F2">
        <w:rPr>
          <w:color w:val="000000"/>
          <w:sz w:val="20"/>
          <w:szCs w:val="20"/>
          <w:lang w:eastAsia="en-US"/>
        </w:rPr>
        <w:t>“ uključuje:</w:t>
      </w:r>
    </w:p>
    <w:p w:rsidR="00CF32F2" w:rsidRPr="00CF32F2" w:rsidRDefault="00CF32F2" w:rsidP="00CF32F2">
      <w:pPr>
        <w:numPr>
          <w:ilvl w:val="0"/>
          <w:numId w:val="3"/>
        </w:numPr>
        <w:autoSpaceDE w:val="0"/>
        <w:autoSpaceDN w:val="0"/>
        <w:adjustRightInd w:val="0"/>
        <w:spacing w:after="120" w:line="240" w:lineRule="auto"/>
        <w:ind w:right="380"/>
        <w:jc w:val="both"/>
        <w:rPr>
          <w:color w:val="000000"/>
          <w:sz w:val="20"/>
          <w:szCs w:val="20"/>
          <w:lang w:eastAsia="en-US"/>
        </w:rPr>
      </w:pPr>
      <w:r w:rsidRPr="00CF32F2">
        <w:rPr>
          <w:bCs/>
          <w:color w:val="000000"/>
          <w:sz w:val="20"/>
          <w:szCs w:val="20"/>
          <w:lang w:eastAsia="en-US"/>
        </w:rPr>
        <w:t xml:space="preserve">izgradnju magistralnih pravaca i objekata u ukupnoj duljini od 27.775 km Sesvetski </w:t>
      </w:r>
      <w:proofErr w:type="spellStart"/>
      <w:r w:rsidRPr="00CF32F2">
        <w:rPr>
          <w:bCs/>
          <w:color w:val="000000"/>
          <w:sz w:val="20"/>
          <w:szCs w:val="20"/>
          <w:lang w:eastAsia="en-US"/>
        </w:rPr>
        <w:t>Kraljevec</w:t>
      </w:r>
      <w:proofErr w:type="spellEnd"/>
      <w:r w:rsidRPr="00CF32F2">
        <w:rPr>
          <w:bCs/>
          <w:color w:val="000000"/>
          <w:sz w:val="20"/>
          <w:szCs w:val="20"/>
          <w:lang w:eastAsia="en-US"/>
        </w:rPr>
        <w:t xml:space="preserve"> – </w:t>
      </w:r>
      <w:proofErr w:type="spellStart"/>
      <w:r w:rsidRPr="00CF32F2">
        <w:rPr>
          <w:bCs/>
          <w:color w:val="000000"/>
          <w:sz w:val="20"/>
          <w:szCs w:val="20"/>
          <w:lang w:eastAsia="en-US"/>
        </w:rPr>
        <w:t>Božjakovina</w:t>
      </w:r>
      <w:proofErr w:type="spellEnd"/>
      <w:r w:rsidRPr="00CF32F2">
        <w:rPr>
          <w:bCs/>
          <w:color w:val="000000"/>
          <w:sz w:val="20"/>
          <w:szCs w:val="20"/>
          <w:lang w:eastAsia="en-US"/>
        </w:rPr>
        <w:t xml:space="preserve">, Cerje - </w:t>
      </w:r>
      <w:proofErr w:type="spellStart"/>
      <w:r w:rsidRPr="00CF32F2">
        <w:rPr>
          <w:bCs/>
          <w:color w:val="000000"/>
          <w:sz w:val="20"/>
          <w:szCs w:val="20"/>
          <w:lang w:eastAsia="en-US"/>
        </w:rPr>
        <w:t>Vukovje</w:t>
      </w:r>
      <w:proofErr w:type="spellEnd"/>
      <w:r w:rsidRPr="00CF32F2">
        <w:rPr>
          <w:bCs/>
          <w:color w:val="000000"/>
          <w:sz w:val="20"/>
          <w:szCs w:val="20"/>
          <w:lang w:eastAsia="en-US"/>
        </w:rPr>
        <w:t xml:space="preserve"> - Sv. Helena i  </w:t>
      </w:r>
      <w:proofErr w:type="spellStart"/>
      <w:r w:rsidRPr="00CF32F2">
        <w:rPr>
          <w:bCs/>
          <w:color w:val="000000"/>
          <w:sz w:val="20"/>
          <w:szCs w:val="20"/>
          <w:lang w:eastAsia="en-US"/>
        </w:rPr>
        <w:t>Kosnica</w:t>
      </w:r>
      <w:proofErr w:type="spellEnd"/>
      <w:r w:rsidRPr="00CF32F2">
        <w:rPr>
          <w:bCs/>
          <w:color w:val="000000"/>
          <w:sz w:val="20"/>
          <w:szCs w:val="20"/>
          <w:lang w:eastAsia="en-US"/>
        </w:rPr>
        <w:t xml:space="preserve"> – Cerje (</w:t>
      </w:r>
      <w:proofErr w:type="spellStart"/>
      <w:r w:rsidRPr="00CF32F2">
        <w:rPr>
          <w:bCs/>
          <w:color w:val="000000"/>
          <w:sz w:val="20"/>
          <w:szCs w:val="20"/>
          <w:lang w:eastAsia="en-US"/>
        </w:rPr>
        <w:t>Hruščica</w:t>
      </w:r>
      <w:proofErr w:type="spellEnd"/>
      <w:r w:rsidRPr="00CF32F2">
        <w:rPr>
          <w:bCs/>
          <w:color w:val="000000"/>
          <w:sz w:val="20"/>
          <w:szCs w:val="20"/>
          <w:lang w:eastAsia="en-US"/>
        </w:rPr>
        <w:t>).</w:t>
      </w:r>
    </w:p>
    <w:p w:rsidR="00464DE5" w:rsidRPr="00CF32F2" w:rsidRDefault="00464DE5" w:rsidP="00464DE5">
      <w:pPr>
        <w:autoSpaceDE w:val="0"/>
        <w:autoSpaceDN w:val="0"/>
        <w:adjustRightInd w:val="0"/>
        <w:spacing w:after="120" w:line="240" w:lineRule="auto"/>
        <w:ind w:right="380"/>
        <w:jc w:val="both"/>
        <w:rPr>
          <w:color w:val="000000"/>
          <w:sz w:val="20"/>
          <w:szCs w:val="20"/>
          <w:lang w:eastAsia="en-US"/>
        </w:rPr>
      </w:pPr>
      <w:r w:rsidRPr="00CF32F2">
        <w:rPr>
          <w:color w:val="000000"/>
          <w:sz w:val="20"/>
          <w:szCs w:val="20"/>
          <w:lang w:eastAsia="en-US"/>
        </w:rPr>
        <w:t>te izradu izvedbenih projekata</w:t>
      </w:r>
      <w:r>
        <w:rPr>
          <w:color w:val="000000"/>
          <w:sz w:val="20"/>
          <w:szCs w:val="20"/>
          <w:lang w:eastAsia="en-US"/>
        </w:rPr>
        <w:t xml:space="preserve"> te</w:t>
      </w:r>
      <w:r w:rsidRPr="00CF32F2">
        <w:rPr>
          <w:color w:val="000000"/>
          <w:sz w:val="20"/>
          <w:szCs w:val="20"/>
          <w:lang w:eastAsia="en-US"/>
        </w:rPr>
        <w:t xml:space="preserve"> projekata i snimaka izvedenog stanja, provedb</w:t>
      </w:r>
      <w:r>
        <w:rPr>
          <w:color w:val="000000"/>
          <w:sz w:val="20"/>
          <w:szCs w:val="20"/>
          <w:lang w:eastAsia="en-US"/>
        </w:rPr>
        <w:t>u</w:t>
      </w:r>
      <w:r w:rsidRPr="00CF32F2">
        <w:rPr>
          <w:color w:val="000000"/>
          <w:sz w:val="20"/>
          <w:szCs w:val="20"/>
          <w:lang w:eastAsia="en-US"/>
        </w:rPr>
        <w:t xml:space="preserve"> testova po dovršetku </w:t>
      </w:r>
      <w:r>
        <w:rPr>
          <w:color w:val="000000"/>
          <w:sz w:val="20"/>
          <w:szCs w:val="20"/>
          <w:lang w:eastAsia="en-US"/>
        </w:rPr>
        <w:t>uključivo s provedbom</w:t>
      </w:r>
      <w:r w:rsidRPr="00CF32F2">
        <w:rPr>
          <w:color w:val="000000"/>
          <w:sz w:val="20"/>
          <w:szCs w:val="20"/>
          <w:lang w:eastAsia="en-US"/>
        </w:rPr>
        <w:t xml:space="preserve"> tehničkog pregleda.</w:t>
      </w:r>
    </w:p>
    <w:p w:rsidR="00464DE5" w:rsidRDefault="00464DE5" w:rsidP="00CF32F2">
      <w:pPr>
        <w:autoSpaceDE w:val="0"/>
        <w:autoSpaceDN w:val="0"/>
        <w:adjustRightInd w:val="0"/>
        <w:spacing w:after="120" w:line="240" w:lineRule="auto"/>
        <w:ind w:right="380"/>
        <w:jc w:val="both"/>
        <w:rPr>
          <w:color w:val="000000"/>
          <w:sz w:val="20"/>
          <w:szCs w:val="20"/>
          <w:lang w:eastAsia="en-US"/>
        </w:rPr>
      </w:pPr>
    </w:p>
    <w:p w:rsidR="00CF32F2" w:rsidRPr="00CF32F2" w:rsidRDefault="00CF32F2" w:rsidP="00CF32F2">
      <w:pPr>
        <w:autoSpaceDE w:val="0"/>
        <w:autoSpaceDN w:val="0"/>
        <w:adjustRightInd w:val="0"/>
        <w:spacing w:after="120" w:line="240" w:lineRule="auto"/>
        <w:ind w:right="380"/>
        <w:jc w:val="both"/>
        <w:rPr>
          <w:color w:val="000000"/>
          <w:sz w:val="20"/>
          <w:szCs w:val="20"/>
          <w:lang w:eastAsia="en-US"/>
        </w:rPr>
      </w:pPr>
      <w:r w:rsidRPr="00CF32F2">
        <w:rPr>
          <w:color w:val="000000"/>
          <w:sz w:val="20"/>
          <w:szCs w:val="20"/>
          <w:lang w:eastAsia="en-US"/>
        </w:rPr>
        <w:t>Ugovor o radovima „</w:t>
      </w:r>
      <w:r w:rsidRPr="00CF32F2">
        <w:rPr>
          <w:b/>
          <w:bCs/>
          <w:color w:val="000000"/>
          <w:sz w:val="20"/>
          <w:szCs w:val="20"/>
          <w:lang w:eastAsia="en-US"/>
        </w:rPr>
        <w:t>IZGRADNJE I REKONSTRUKCIJE VODOOPSKRBNIH CJEVOVODA I PRIPADNIH OBJEKATA (VODOTORNJEVI, PRE/CRPNE STANICE, PRIKLJUČCI) NA VODOOPSKRBNOM PODRUČJU VRBOVEC</w:t>
      </w:r>
      <w:r w:rsidRPr="00CF32F2">
        <w:rPr>
          <w:color w:val="000000"/>
          <w:sz w:val="20"/>
          <w:szCs w:val="20"/>
          <w:lang w:eastAsia="en-US"/>
        </w:rPr>
        <w:t>“ uključuje:</w:t>
      </w:r>
    </w:p>
    <w:p w:rsidR="00CF32F2" w:rsidRPr="00C908BD" w:rsidRDefault="00CF32F2" w:rsidP="00CF32F2">
      <w:pPr>
        <w:numPr>
          <w:ilvl w:val="0"/>
          <w:numId w:val="3"/>
        </w:numPr>
        <w:autoSpaceDE w:val="0"/>
        <w:autoSpaceDN w:val="0"/>
        <w:adjustRightInd w:val="0"/>
        <w:spacing w:after="120" w:line="240" w:lineRule="auto"/>
        <w:ind w:right="380"/>
        <w:jc w:val="both"/>
        <w:rPr>
          <w:color w:val="000000"/>
          <w:sz w:val="20"/>
          <w:szCs w:val="20"/>
          <w:lang w:eastAsia="en-US"/>
        </w:rPr>
      </w:pPr>
      <w:r w:rsidRPr="00C908BD">
        <w:rPr>
          <w:bCs/>
          <w:color w:val="000000"/>
          <w:sz w:val="20"/>
          <w:szCs w:val="20"/>
          <w:lang w:eastAsia="en-US"/>
        </w:rPr>
        <w:lastRenderedPageBreak/>
        <w:t xml:space="preserve">rekonstrukciju (ukupna duljina 9.250 m) i dogradnja vodovodne mreže dimenzija (ukupna duljina 222.826 m) DN 63 mm - DN 225 mm, izgradnja </w:t>
      </w:r>
      <w:proofErr w:type="spellStart"/>
      <w:r w:rsidRPr="00C908BD">
        <w:rPr>
          <w:bCs/>
          <w:color w:val="000000"/>
          <w:sz w:val="20"/>
          <w:szCs w:val="20"/>
          <w:lang w:eastAsia="en-US"/>
        </w:rPr>
        <w:t>precrpnih</w:t>
      </w:r>
      <w:proofErr w:type="spellEnd"/>
      <w:r w:rsidRPr="00C908BD">
        <w:rPr>
          <w:bCs/>
          <w:color w:val="000000"/>
          <w:sz w:val="20"/>
          <w:szCs w:val="20"/>
          <w:lang w:eastAsia="en-US"/>
        </w:rPr>
        <w:t xml:space="preserve"> stanica (5 kom), izgradnja vodotornjeva (5 kom) i rekonstrukcija </w:t>
      </w:r>
      <w:proofErr w:type="spellStart"/>
      <w:r w:rsidRPr="00C908BD">
        <w:rPr>
          <w:bCs/>
          <w:color w:val="000000"/>
          <w:sz w:val="20"/>
          <w:szCs w:val="20"/>
          <w:lang w:eastAsia="en-US"/>
        </w:rPr>
        <w:t>elektro</w:t>
      </w:r>
      <w:proofErr w:type="spellEnd"/>
      <w:r w:rsidRPr="00C908BD">
        <w:rPr>
          <w:bCs/>
          <w:color w:val="000000"/>
          <w:sz w:val="20"/>
          <w:szCs w:val="20"/>
          <w:lang w:eastAsia="en-US"/>
        </w:rPr>
        <w:t xml:space="preserve"> – strojarskog dijela </w:t>
      </w:r>
      <w:proofErr w:type="spellStart"/>
      <w:r w:rsidRPr="00C908BD">
        <w:rPr>
          <w:bCs/>
          <w:color w:val="000000"/>
          <w:sz w:val="20"/>
          <w:szCs w:val="20"/>
          <w:lang w:eastAsia="en-US"/>
        </w:rPr>
        <w:t>precrpne</w:t>
      </w:r>
      <w:proofErr w:type="spellEnd"/>
      <w:r w:rsidRPr="00C908BD">
        <w:rPr>
          <w:bCs/>
          <w:color w:val="000000"/>
          <w:sz w:val="20"/>
          <w:szCs w:val="20"/>
          <w:lang w:eastAsia="en-US"/>
        </w:rPr>
        <w:t xml:space="preserve"> stanice „Lonja“ (povećanje </w:t>
      </w:r>
      <w:r w:rsidRPr="0041096C">
        <w:rPr>
          <w:bCs/>
          <w:color w:val="000000"/>
          <w:sz w:val="20"/>
          <w:szCs w:val="20"/>
          <w:lang w:eastAsia="en-US"/>
        </w:rPr>
        <w:t xml:space="preserve">iz </w:t>
      </w:r>
      <w:r w:rsidR="0041096C" w:rsidRPr="0041096C">
        <w:rPr>
          <w:bCs/>
          <w:color w:val="000000"/>
          <w:sz w:val="20"/>
          <w:szCs w:val="20"/>
          <w:lang w:eastAsia="en-US"/>
        </w:rPr>
        <w:t>5</w:t>
      </w:r>
      <w:r w:rsidRPr="0041096C">
        <w:rPr>
          <w:bCs/>
          <w:color w:val="000000"/>
          <w:sz w:val="20"/>
          <w:szCs w:val="20"/>
          <w:lang w:eastAsia="en-US"/>
        </w:rPr>
        <w:t>0 l/s na 190 l/s)</w:t>
      </w:r>
      <w:r w:rsidRPr="0041096C">
        <w:rPr>
          <w:color w:val="000000"/>
          <w:sz w:val="20"/>
          <w:szCs w:val="20"/>
          <w:lang w:eastAsia="en-US"/>
        </w:rPr>
        <w:t xml:space="preserve"> </w:t>
      </w:r>
      <w:r w:rsidRPr="0041096C">
        <w:rPr>
          <w:bCs/>
          <w:color w:val="000000"/>
          <w:sz w:val="20"/>
          <w:szCs w:val="20"/>
          <w:lang w:eastAsia="en-US"/>
        </w:rPr>
        <w:t>te izgradnja kućnih priključka.</w:t>
      </w:r>
    </w:p>
    <w:p w:rsidR="00464DE5" w:rsidRPr="00CF32F2" w:rsidRDefault="00464DE5" w:rsidP="00464DE5">
      <w:pPr>
        <w:autoSpaceDE w:val="0"/>
        <w:autoSpaceDN w:val="0"/>
        <w:adjustRightInd w:val="0"/>
        <w:spacing w:after="120" w:line="240" w:lineRule="auto"/>
        <w:ind w:right="380"/>
        <w:jc w:val="both"/>
        <w:rPr>
          <w:color w:val="000000"/>
          <w:sz w:val="20"/>
          <w:szCs w:val="20"/>
          <w:lang w:eastAsia="en-US"/>
        </w:rPr>
      </w:pPr>
      <w:r w:rsidRPr="00CF32F2">
        <w:rPr>
          <w:color w:val="000000"/>
          <w:sz w:val="20"/>
          <w:szCs w:val="20"/>
          <w:lang w:eastAsia="en-US"/>
        </w:rPr>
        <w:t>te izradu izvedbenih projekata</w:t>
      </w:r>
      <w:r>
        <w:rPr>
          <w:color w:val="000000"/>
          <w:sz w:val="20"/>
          <w:szCs w:val="20"/>
          <w:lang w:eastAsia="en-US"/>
        </w:rPr>
        <w:t xml:space="preserve"> te</w:t>
      </w:r>
      <w:r w:rsidRPr="00CF32F2">
        <w:rPr>
          <w:color w:val="000000"/>
          <w:sz w:val="20"/>
          <w:szCs w:val="20"/>
          <w:lang w:eastAsia="en-US"/>
        </w:rPr>
        <w:t xml:space="preserve"> projekata i snimaka izvedenog stanja, provedb</w:t>
      </w:r>
      <w:r>
        <w:rPr>
          <w:color w:val="000000"/>
          <w:sz w:val="20"/>
          <w:szCs w:val="20"/>
          <w:lang w:eastAsia="en-US"/>
        </w:rPr>
        <w:t>u</w:t>
      </w:r>
      <w:r w:rsidRPr="00CF32F2">
        <w:rPr>
          <w:color w:val="000000"/>
          <w:sz w:val="20"/>
          <w:szCs w:val="20"/>
          <w:lang w:eastAsia="en-US"/>
        </w:rPr>
        <w:t xml:space="preserve"> testova po dovršetku </w:t>
      </w:r>
      <w:r>
        <w:rPr>
          <w:color w:val="000000"/>
          <w:sz w:val="20"/>
          <w:szCs w:val="20"/>
          <w:lang w:eastAsia="en-US"/>
        </w:rPr>
        <w:t>uključivo s provedbom</w:t>
      </w:r>
      <w:r w:rsidRPr="00CF32F2">
        <w:rPr>
          <w:color w:val="000000"/>
          <w:sz w:val="20"/>
          <w:szCs w:val="20"/>
          <w:lang w:eastAsia="en-US"/>
        </w:rPr>
        <w:t xml:space="preserve"> tehničkog pregleda.</w:t>
      </w:r>
    </w:p>
    <w:p w:rsidR="00CF32F2" w:rsidRPr="00CF32F2" w:rsidRDefault="00CF32F2" w:rsidP="00CF32F2">
      <w:pPr>
        <w:autoSpaceDE w:val="0"/>
        <w:autoSpaceDN w:val="0"/>
        <w:adjustRightInd w:val="0"/>
        <w:spacing w:after="120" w:line="240" w:lineRule="auto"/>
        <w:ind w:right="380"/>
        <w:jc w:val="both"/>
        <w:rPr>
          <w:color w:val="000000"/>
          <w:sz w:val="20"/>
          <w:szCs w:val="20"/>
          <w:lang w:eastAsia="en-US"/>
        </w:rPr>
      </w:pPr>
      <w:r w:rsidRPr="00CF32F2">
        <w:rPr>
          <w:color w:val="000000"/>
          <w:sz w:val="20"/>
          <w:szCs w:val="20"/>
          <w:lang w:eastAsia="en-US"/>
        </w:rPr>
        <w:t>Ugovor o radovima „</w:t>
      </w:r>
      <w:r w:rsidRPr="00CF32F2">
        <w:rPr>
          <w:b/>
          <w:bCs/>
          <w:color w:val="000000"/>
          <w:sz w:val="20"/>
          <w:szCs w:val="20"/>
          <w:lang w:eastAsia="en-US"/>
        </w:rPr>
        <w:t>IZGRADNJE I REKONSTRUKCIJE VODOOPSKRBNIH CJEVOVODA I PRIPADNIH OBJEKATA (PRE/CRPNE STANICE, HIDROSTANICE, PRIKLJUČCI) NA VODOOPSKRBNOM PODRUČJU SV. IVAN ZELINA</w:t>
      </w:r>
      <w:r w:rsidRPr="00CF32F2">
        <w:rPr>
          <w:color w:val="000000"/>
          <w:sz w:val="20"/>
          <w:szCs w:val="20"/>
          <w:lang w:eastAsia="en-US"/>
        </w:rPr>
        <w:t>“ uključuje:</w:t>
      </w:r>
    </w:p>
    <w:p w:rsidR="00CF32F2" w:rsidRDefault="00CF32F2" w:rsidP="00CF32F2">
      <w:pPr>
        <w:numPr>
          <w:ilvl w:val="0"/>
          <w:numId w:val="3"/>
        </w:numPr>
        <w:autoSpaceDE w:val="0"/>
        <w:autoSpaceDN w:val="0"/>
        <w:adjustRightInd w:val="0"/>
        <w:spacing w:after="120" w:line="240" w:lineRule="auto"/>
        <w:ind w:right="380"/>
        <w:jc w:val="both"/>
        <w:rPr>
          <w:bCs/>
          <w:color w:val="000000"/>
          <w:sz w:val="20"/>
          <w:szCs w:val="20"/>
          <w:lang w:eastAsia="en-US"/>
        </w:rPr>
      </w:pPr>
      <w:r w:rsidRPr="00CF32F2">
        <w:rPr>
          <w:bCs/>
          <w:color w:val="000000"/>
          <w:sz w:val="20"/>
          <w:szCs w:val="20"/>
          <w:lang w:eastAsia="en-US"/>
        </w:rPr>
        <w:t xml:space="preserve">rekonstrukciju (ukupna duljina 5.374 m) i dogradnja podsustava "Sv. Ivan Zelina" (ukupna duljina 61.387 m) - dogradnja vodovodne mreže dimenzija DN 63 mm - DN 250 mm, izgradnja </w:t>
      </w:r>
      <w:proofErr w:type="spellStart"/>
      <w:r w:rsidRPr="00CF32F2">
        <w:rPr>
          <w:bCs/>
          <w:color w:val="000000"/>
          <w:sz w:val="20"/>
          <w:szCs w:val="20"/>
          <w:lang w:eastAsia="en-US"/>
        </w:rPr>
        <w:t>precrpnih</w:t>
      </w:r>
      <w:proofErr w:type="spellEnd"/>
      <w:r w:rsidRPr="00CF32F2">
        <w:rPr>
          <w:bCs/>
          <w:color w:val="000000"/>
          <w:sz w:val="20"/>
          <w:szCs w:val="20"/>
          <w:lang w:eastAsia="en-US"/>
        </w:rPr>
        <w:t>/hidro stanica (7 kom) te izgradnja kućnih priključka.</w:t>
      </w:r>
    </w:p>
    <w:p w:rsidR="00464DE5" w:rsidRPr="00CF32F2" w:rsidRDefault="00464DE5" w:rsidP="00464DE5">
      <w:pPr>
        <w:autoSpaceDE w:val="0"/>
        <w:autoSpaceDN w:val="0"/>
        <w:adjustRightInd w:val="0"/>
        <w:spacing w:after="120" w:line="240" w:lineRule="auto"/>
        <w:ind w:right="380"/>
        <w:jc w:val="both"/>
        <w:rPr>
          <w:color w:val="000000"/>
          <w:sz w:val="20"/>
          <w:szCs w:val="20"/>
          <w:lang w:eastAsia="en-US"/>
        </w:rPr>
      </w:pPr>
      <w:r w:rsidRPr="00CF32F2">
        <w:rPr>
          <w:color w:val="000000"/>
          <w:sz w:val="20"/>
          <w:szCs w:val="20"/>
          <w:lang w:eastAsia="en-US"/>
        </w:rPr>
        <w:t>te izradu izvedbenih projekata</w:t>
      </w:r>
      <w:r>
        <w:rPr>
          <w:color w:val="000000"/>
          <w:sz w:val="20"/>
          <w:szCs w:val="20"/>
          <w:lang w:eastAsia="en-US"/>
        </w:rPr>
        <w:t xml:space="preserve"> te</w:t>
      </w:r>
      <w:r w:rsidRPr="00CF32F2">
        <w:rPr>
          <w:color w:val="000000"/>
          <w:sz w:val="20"/>
          <w:szCs w:val="20"/>
          <w:lang w:eastAsia="en-US"/>
        </w:rPr>
        <w:t xml:space="preserve"> projekata i snimaka izvedenog stanja, provedb</w:t>
      </w:r>
      <w:r>
        <w:rPr>
          <w:color w:val="000000"/>
          <w:sz w:val="20"/>
          <w:szCs w:val="20"/>
          <w:lang w:eastAsia="en-US"/>
        </w:rPr>
        <w:t>u</w:t>
      </w:r>
      <w:r w:rsidRPr="00CF32F2">
        <w:rPr>
          <w:color w:val="000000"/>
          <w:sz w:val="20"/>
          <w:szCs w:val="20"/>
          <w:lang w:eastAsia="en-US"/>
        </w:rPr>
        <w:t xml:space="preserve"> testova po dovršetku </w:t>
      </w:r>
      <w:r>
        <w:rPr>
          <w:color w:val="000000"/>
          <w:sz w:val="20"/>
          <w:szCs w:val="20"/>
          <w:lang w:eastAsia="en-US"/>
        </w:rPr>
        <w:t>uključivo s provedbom</w:t>
      </w:r>
      <w:r w:rsidRPr="00CF32F2">
        <w:rPr>
          <w:color w:val="000000"/>
          <w:sz w:val="20"/>
          <w:szCs w:val="20"/>
          <w:lang w:eastAsia="en-US"/>
        </w:rPr>
        <w:t xml:space="preserve"> tehničkog pregleda.</w:t>
      </w:r>
    </w:p>
    <w:p w:rsidR="00CF32F2" w:rsidRPr="00CF32F2" w:rsidRDefault="00CF32F2" w:rsidP="00CF32F2">
      <w:pPr>
        <w:autoSpaceDE w:val="0"/>
        <w:autoSpaceDN w:val="0"/>
        <w:adjustRightInd w:val="0"/>
        <w:spacing w:after="120" w:line="240" w:lineRule="auto"/>
        <w:ind w:right="380"/>
        <w:jc w:val="both"/>
        <w:rPr>
          <w:color w:val="000000"/>
          <w:sz w:val="20"/>
          <w:szCs w:val="20"/>
          <w:lang w:eastAsia="en-US"/>
        </w:rPr>
      </w:pPr>
      <w:r w:rsidRPr="00CF32F2">
        <w:rPr>
          <w:color w:val="000000"/>
          <w:sz w:val="20"/>
          <w:szCs w:val="20"/>
          <w:lang w:eastAsia="en-US"/>
        </w:rPr>
        <w:t>Ugovor o radovima „</w:t>
      </w:r>
      <w:r w:rsidRPr="00CF32F2">
        <w:rPr>
          <w:b/>
          <w:bCs/>
          <w:color w:val="000000"/>
          <w:sz w:val="20"/>
          <w:szCs w:val="20"/>
          <w:lang w:eastAsia="en-US"/>
        </w:rPr>
        <w:t>IZGRADNJE I REKONSTRUKCIJE VODOOPSKRBNIH CJEVOVODA I PRIPADNIH OBJEKATA (PRE/CRPNE</w:t>
      </w:r>
      <w:r w:rsidR="005A65B6">
        <w:rPr>
          <w:b/>
          <w:bCs/>
          <w:color w:val="000000"/>
          <w:sz w:val="20"/>
          <w:szCs w:val="20"/>
          <w:lang w:eastAsia="en-US"/>
        </w:rPr>
        <w:t xml:space="preserve"> </w:t>
      </w:r>
      <w:r w:rsidRPr="00CF32F2">
        <w:rPr>
          <w:b/>
          <w:bCs/>
          <w:color w:val="000000"/>
          <w:sz w:val="20"/>
          <w:szCs w:val="20"/>
          <w:lang w:eastAsia="en-US"/>
        </w:rPr>
        <w:t>STANICE,</w:t>
      </w:r>
      <w:r w:rsidR="005A65B6">
        <w:rPr>
          <w:b/>
          <w:bCs/>
          <w:color w:val="000000"/>
          <w:sz w:val="20"/>
          <w:szCs w:val="20"/>
          <w:lang w:eastAsia="en-US"/>
        </w:rPr>
        <w:t xml:space="preserve"> </w:t>
      </w:r>
      <w:r w:rsidRPr="00CF32F2">
        <w:rPr>
          <w:b/>
          <w:bCs/>
          <w:color w:val="000000"/>
          <w:sz w:val="20"/>
          <w:szCs w:val="20"/>
          <w:lang w:eastAsia="en-US"/>
        </w:rPr>
        <w:t>PRIKLJUČCI) NA VODOOPSKRBNOM PODRUČJU IVANIĆ GRAD</w:t>
      </w:r>
      <w:r w:rsidRPr="00CF32F2">
        <w:rPr>
          <w:color w:val="000000"/>
          <w:sz w:val="20"/>
          <w:szCs w:val="20"/>
          <w:lang w:eastAsia="en-US"/>
        </w:rPr>
        <w:t>“ uključuje:</w:t>
      </w:r>
    </w:p>
    <w:p w:rsidR="00CF32F2" w:rsidRPr="00464DE5" w:rsidRDefault="00CF32F2" w:rsidP="00CF32F2">
      <w:pPr>
        <w:numPr>
          <w:ilvl w:val="0"/>
          <w:numId w:val="3"/>
        </w:numPr>
        <w:autoSpaceDE w:val="0"/>
        <w:autoSpaceDN w:val="0"/>
        <w:adjustRightInd w:val="0"/>
        <w:spacing w:after="120" w:line="240" w:lineRule="auto"/>
        <w:ind w:right="380"/>
        <w:jc w:val="both"/>
        <w:rPr>
          <w:color w:val="000000"/>
          <w:sz w:val="20"/>
          <w:szCs w:val="20"/>
          <w:lang w:eastAsia="en-US"/>
        </w:rPr>
      </w:pPr>
      <w:r w:rsidRPr="00CF32F2">
        <w:rPr>
          <w:bCs/>
          <w:color w:val="000000"/>
          <w:sz w:val="20"/>
          <w:szCs w:val="20"/>
          <w:lang w:eastAsia="en-US"/>
        </w:rPr>
        <w:t xml:space="preserve">rekonstrukciju (ukupna duljina 45.579 m) i dogradnja vodovodne mreže (ukupna duljina 2.686 m) dimenzija  DN 110 mm - DN 350 mm, izgradnja </w:t>
      </w:r>
      <w:proofErr w:type="spellStart"/>
      <w:r w:rsidRPr="00CF32F2">
        <w:rPr>
          <w:bCs/>
          <w:color w:val="000000"/>
          <w:sz w:val="20"/>
          <w:szCs w:val="20"/>
          <w:lang w:eastAsia="en-US"/>
        </w:rPr>
        <w:t>precrpne</w:t>
      </w:r>
      <w:proofErr w:type="spellEnd"/>
      <w:r w:rsidRPr="00CF32F2">
        <w:rPr>
          <w:bCs/>
          <w:color w:val="000000"/>
          <w:sz w:val="20"/>
          <w:szCs w:val="20"/>
          <w:lang w:eastAsia="en-US"/>
        </w:rPr>
        <w:t xml:space="preserve"> stanice "Kloštar Ivanić"</w:t>
      </w:r>
      <w:r w:rsidRPr="00CF32F2">
        <w:rPr>
          <w:color w:val="000000"/>
          <w:sz w:val="20"/>
          <w:szCs w:val="20"/>
          <w:lang w:val="sl-SI" w:eastAsia="en-US"/>
        </w:rPr>
        <w:t xml:space="preserve"> </w:t>
      </w:r>
      <w:r w:rsidRPr="00CF32F2">
        <w:rPr>
          <w:bCs/>
          <w:color w:val="000000"/>
          <w:sz w:val="20"/>
          <w:szCs w:val="20"/>
          <w:lang w:eastAsia="en-US"/>
        </w:rPr>
        <w:t>te izgradnja kućnih priključka.</w:t>
      </w:r>
    </w:p>
    <w:p w:rsidR="00464DE5" w:rsidRPr="00CF32F2" w:rsidRDefault="00464DE5" w:rsidP="00464DE5">
      <w:pPr>
        <w:autoSpaceDE w:val="0"/>
        <w:autoSpaceDN w:val="0"/>
        <w:adjustRightInd w:val="0"/>
        <w:spacing w:after="120" w:line="240" w:lineRule="auto"/>
        <w:ind w:right="380"/>
        <w:jc w:val="both"/>
        <w:rPr>
          <w:color w:val="000000"/>
          <w:sz w:val="20"/>
          <w:szCs w:val="20"/>
          <w:lang w:eastAsia="en-US"/>
        </w:rPr>
      </w:pPr>
      <w:r w:rsidRPr="00CF32F2">
        <w:rPr>
          <w:color w:val="000000"/>
          <w:sz w:val="20"/>
          <w:szCs w:val="20"/>
          <w:lang w:eastAsia="en-US"/>
        </w:rPr>
        <w:t>te izradu izvedbenih projekata</w:t>
      </w:r>
      <w:r>
        <w:rPr>
          <w:color w:val="000000"/>
          <w:sz w:val="20"/>
          <w:szCs w:val="20"/>
          <w:lang w:eastAsia="en-US"/>
        </w:rPr>
        <w:t xml:space="preserve"> te</w:t>
      </w:r>
      <w:r w:rsidRPr="00CF32F2">
        <w:rPr>
          <w:color w:val="000000"/>
          <w:sz w:val="20"/>
          <w:szCs w:val="20"/>
          <w:lang w:eastAsia="en-US"/>
        </w:rPr>
        <w:t xml:space="preserve"> projekata i snimaka izvedenog stanja, provedb</w:t>
      </w:r>
      <w:r>
        <w:rPr>
          <w:color w:val="000000"/>
          <w:sz w:val="20"/>
          <w:szCs w:val="20"/>
          <w:lang w:eastAsia="en-US"/>
        </w:rPr>
        <w:t>u</w:t>
      </w:r>
      <w:r w:rsidRPr="00CF32F2">
        <w:rPr>
          <w:color w:val="000000"/>
          <w:sz w:val="20"/>
          <w:szCs w:val="20"/>
          <w:lang w:eastAsia="en-US"/>
        </w:rPr>
        <w:t xml:space="preserve"> testova po dovršetku </w:t>
      </w:r>
      <w:r>
        <w:rPr>
          <w:color w:val="000000"/>
          <w:sz w:val="20"/>
          <w:szCs w:val="20"/>
          <w:lang w:eastAsia="en-US"/>
        </w:rPr>
        <w:t>uključivo s provedbom</w:t>
      </w:r>
      <w:r w:rsidRPr="00CF32F2">
        <w:rPr>
          <w:color w:val="000000"/>
          <w:sz w:val="20"/>
          <w:szCs w:val="20"/>
          <w:lang w:eastAsia="en-US"/>
        </w:rPr>
        <w:t xml:space="preserve"> tehničkog pregleda.</w:t>
      </w:r>
    </w:p>
    <w:p w:rsidR="00CF32F2" w:rsidRPr="00CF32F2" w:rsidRDefault="00CF32F2" w:rsidP="00CF32F2">
      <w:pPr>
        <w:autoSpaceDE w:val="0"/>
        <w:autoSpaceDN w:val="0"/>
        <w:adjustRightInd w:val="0"/>
        <w:spacing w:after="120" w:line="240" w:lineRule="auto"/>
        <w:ind w:right="380"/>
        <w:jc w:val="both"/>
        <w:rPr>
          <w:color w:val="000000"/>
          <w:sz w:val="20"/>
          <w:szCs w:val="20"/>
          <w:lang w:eastAsia="en-US"/>
        </w:rPr>
      </w:pPr>
      <w:r w:rsidRPr="00CF32F2">
        <w:rPr>
          <w:color w:val="000000"/>
          <w:sz w:val="20"/>
          <w:szCs w:val="20"/>
          <w:lang w:eastAsia="en-US"/>
        </w:rPr>
        <w:t>Ugovor o radovima „</w:t>
      </w:r>
      <w:r w:rsidRPr="00CF32F2">
        <w:rPr>
          <w:b/>
          <w:bCs/>
          <w:color w:val="000000"/>
          <w:sz w:val="20"/>
          <w:szCs w:val="20"/>
          <w:lang w:eastAsia="en-US"/>
        </w:rPr>
        <w:t>IZGRADNJE I REKONSTRUKCIJE VODOOPSKRBNIH CJEVOVODA I PRIPADNIH OBJEKATA (PRE/CRPNE STANICE, PRIKLJUČCI) NA VODOOPSKRBNOM PODRUČJU DUGO SELO</w:t>
      </w:r>
      <w:r w:rsidRPr="00CF32F2">
        <w:rPr>
          <w:color w:val="000000"/>
          <w:sz w:val="20"/>
          <w:szCs w:val="20"/>
          <w:lang w:eastAsia="en-US"/>
        </w:rPr>
        <w:t>“ uključuje:</w:t>
      </w:r>
    </w:p>
    <w:p w:rsidR="00CF32F2" w:rsidRPr="00CF32F2" w:rsidRDefault="00CF32F2" w:rsidP="00CF32F2">
      <w:pPr>
        <w:numPr>
          <w:ilvl w:val="0"/>
          <w:numId w:val="3"/>
        </w:numPr>
        <w:autoSpaceDE w:val="0"/>
        <w:autoSpaceDN w:val="0"/>
        <w:adjustRightInd w:val="0"/>
        <w:spacing w:after="120" w:line="240" w:lineRule="auto"/>
        <w:ind w:right="380"/>
        <w:jc w:val="both"/>
        <w:rPr>
          <w:color w:val="000000"/>
          <w:sz w:val="20"/>
          <w:szCs w:val="20"/>
          <w:lang w:eastAsia="en-US"/>
        </w:rPr>
      </w:pPr>
      <w:r w:rsidRPr="00CF32F2">
        <w:rPr>
          <w:bCs/>
          <w:color w:val="000000"/>
          <w:sz w:val="20"/>
          <w:szCs w:val="20"/>
          <w:lang w:eastAsia="en-US"/>
        </w:rPr>
        <w:t>rekonstrukcija (ukupna duljina 47.949 m) i dogradnja vodovodne mreže (ukupna duljina 1.548 m) dimenzija DN 110 mm - DN 300 mm,</w:t>
      </w:r>
      <w:r w:rsidR="00B124B4">
        <w:rPr>
          <w:bCs/>
          <w:color w:val="000000"/>
          <w:sz w:val="20"/>
          <w:szCs w:val="20"/>
          <w:lang w:eastAsia="en-US"/>
        </w:rPr>
        <w:t xml:space="preserve"> </w:t>
      </w:r>
      <w:r w:rsidRPr="00CF32F2">
        <w:rPr>
          <w:bCs/>
          <w:color w:val="000000"/>
          <w:sz w:val="20"/>
          <w:szCs w:val="20"/>
          <w:lang w:eastAsia="en-US"/>
        </w:rPr>
        <w:t>izgradnja crpnih stanica „</w:t>
      </w:r>
      <w:proofErr w:type="spellStart"/>
      <w:r w:rsidRPr="00CF32F2">
        <w:rPr>
          <w:bCs/>
          <w:color w:val="000000"/>
          <w:sz w:val="20"/>
          <w:szCs w:val="20"/>
          <w:lang w:eastAsia="en-US"/>
        </w:rPr>
        <w:t>Kozinščak</w:t>
      </w:r>
      <w:proofErr w:type="spellEnd"/>
      <w:r w:rsidRPr="00CF32F2">
        <w:rPr>
          <w:bCs/>
          <w:color w:val="000000"/>
          <w:sz w:val="20"/>
          <w:szCs w:val="20"/>
          <w:lang w:eastAsia="en-US"/>
        </w:rPr>
        <w:t>“ i „Domobranska“ te izgradnja kućnih priključka.</w:t>
      </w:r>
    </w:p>
    <w:p w:rsidR="00464DE5" w:rsidRDefault="00464DE5" w:rsidP="00464DE5">
      <w:pPr>
        <w:autoSpaceDE w:val="0"/>
        <w:autoSpaceDN w:val="0"/>
        <w:adjustRightInd w:val="0"/>
        <w:spacing w:after="120" w:line="240" w:lineRule="auto"/>
        <w:ind w:right="380"/>
        <w:jc w:val="both"/>
        <w:rPr>
          <w:color w:val="000000"/>
          <w:sz w:val="20"/>
          <w:szCs w:val="20"/>
          <w:lang w:eastAsia="en-US"/>
        </w:rPr>
      </w:pPr>
      <w:r w:rsidRPr="00CF32F2">
        <w:rPr>
          <w:color w:val="000000"/>
          <w:sz w:val="20"/>
          <w:szCs w:val="20"/>
          <w:lang w:eastAsia="en-US"/>
        </w:rPr>
        <w:t>te izradu izvedbenih projekata</w:t>
      </w:r>
      <w:r>
        <w:rPr>
          <w:color w:val="000000"/>
          <w:sz w:val="20"/>
          <w:szCs w:val="20"/>
          <w:lang w:eastAsia="en-US"/>
        </w:rPr>
        <w:t xml:space="preserve"> te</w:t>
      </w:r>
      <w:r w:rsidRPr="00CF32F2">
        <w:rPr>
          <w:color w:val="000000"/>
          <w:sz w:val="20"/>
          <w:szCs w:val="20"/>
          <w:lang w:eastAsia="en-US"/>
        </w:rPr>
        <w:t xml:space="preserve"> projekata i snimaka izvedenog stanja, provedb</w:t>
      </w:r>
      <w:r>
        <w:rPr>
          <w:color w:val="000000"/>
          <w:sz w:val="20"/>
          <w:szCs w:val="20"/>
          <w:lang w:eastAsia="en-US"/>
        </w:rPr>
        <w:t>u</w:t>
      </w:r>
      <w:r w:rsidRPr="00CF32F2">
        <w:rPr>
          <w:color w:val="000000"/>
          <w:sz w:val="20"/>
          <w:szCs w:val="20"/>
          <w:lang w:eastAsia="en-US"/>
        </w:rPr>
        <w:t xml:space="preserve"> testova po dovršetku </w:t>
      </w:r>
      <w:r>
        <w:rPr>
          <w:color w:val="000000"/>
          <w:sz w:val="20"/>
          <w:szCs w:val="20"/>
          <w:lang w:eastAsia="en-US"/>
        </w:rPr>
        <w:t>uključivo s provedbom</w:t>
      </w:r>
      <w:r w:rsidRPr="00CF32F2">
        <w:rPr>
          <w:color w:val="000000"/>
          <w:sz w:val="20"/>
          <w:szCs w:val="20"/>
          <w:lang w:eastAsia="en-US"/>
        </w:rPr>
        <w:t xml:space="preserve"> tehničkog pregleda.</w:t>
      </w:r>
    </w:p>
    <w:p w:rsidR="00747E30" w:rsidRPr="008C19E7" w:rsidRDefault="00747E30" w:rsidP="00464DE5">
      <w:pPr>
        <w:autoSpaceDE w:val="0"/>
        <w:autoSpaceDN w:val="0"/>
        <w:adjustRightInd w:val="0"/>
        <w:spacing w:after="120" w:line="240" w:lineRule="auto"/>
        <w:ind w:right="380"/>
        <w:jc w:val="both"/>
        <w:rPr>
          <w:sz w:val="20"/>
          <w:szCs w:val="20"/>
          <w:lang w:eastAsia="en-US"/>
        </w:rPr>
      </w:pPr>
      <w:r w:rsidRPr="008C19E7">
        <w:rPr>
          <w:sz w:val="20"/>
          <w:szCs w:val="20"/>
          <w:lang w:eastAsia="en-US"/>
        </w:rPr>
        <w:t xml:space="preserve">Ugovor o radovima </w:t>
      </w:r>
      <w:r w:rsidRPr="008C19E7">
        <w:rPr>
          <w:b/>
          <w:sz w:val="20"/>
          <w:szCs w:val="20"/>
          <w:lang w:eastAsia="en-US"/>
        </w:rPr>
        <w:t xml:space="preserve">„NADZORNO UPRAVLJAČKI SUSTAV REGIONALNOG VODOOPSKRBNOG SUSTAVA ZAGREBAČKE ŽUPANIJE – ZAGREB ISTOK“ </w:t>
      </w:r>
      <w:r w:rsidRPr="008C19E7">
        <w:rPr>
          <w:sz w:val="20"/>
          <w:szCs w:val="20"/>
          <w:lang w:eastAsia="en-US"/>
        </w:rPr>
        <w:t>uključuje:</w:t>
      </w:r>
    </w:p>
    <w:p w:rsidR="00747E30" w:rsidRPr="008C19E7" w:rsidRDefault="00747E30" w:rsidP="00747E30">
      <w:pPr>
        <w:numPr>
          <w:ilvl w:val="0"/>
          <w:numId w:val="3"/>
        </w:numPr>
        <w:autoSpaceDE w:val="0"/>
        <w:autoSpaceDN w:val="0"/>
        <w:adjustRightInd w:val="0"/>
        <w:spacing w:after="120" w:line="240" w:lineRule="auto"/>
        <w:ind w:right="380"/>
        <w:jc w:val="both"/>
        <w:rPr>
          <w:sz w:val="20"/>
          <w:szCs w:val="20"/>
          <w:lang w:eastAsia="en-US"/>
        </w:rPr>
      </w:pPr>
      <w:r w:rsidRPr="008C19E7">
        <w:rPr>
          <w:sz w:val="20"/>
          <w:szCs w:val="20"/>
          <w:lang w:eastAsia="en-US"/>
        </w:rPr>
        <w:t xml:space="preserve">kompletiranje </w:t>
      </w:r>
      <w:r w:rsidRPr="008C19E7">
        <w:rPr>
          <w:rFonts w:cs="Arial Narrow"/>
          <w:sz w:val="20"/>
          <w:szCs w:val="20"/>
        </w:rPr>
        <w:t xml:space="preserve">postojećih nadzorno-upravljačkih sustava te </w:t>
      </w:r>
      <w:r w:rsidR="008C19E7" w:rsidRPr="008C19E7">
        <w:rPr>
          <w:rFonts w:cs="Arial Narrow"/>
          <w:sz w:val="20"/>
          <w:szCs w:val="20"/>
        </w:rPr>
        <w:t xml:space="preserve">izgradnja novog i </w:t>
      </w:r>
      <w:r w:rsidRPr="008C19E7">
        <w:rPr>
          <w:rFonts w:cs="Arial Narrow"/>
          <w:sz w:val="20"/>
          <w:szCs w:val="20"/>
        </w:rPr>
        <w:t>objedinjenje svih</w:t>
      </w:r>
      <w:r w:rsidR="008C19E7">
        <w:rPr>
          <w:rFonts w:cs="Arial Narrow"/>
          <w:sz w:val="20"/>
          <w:szCs w:val="20"/>
        </w:rPr>
        <w:t xml:space="preserve"> </w:t>
      </w:r>
      <w:r w:rsidRPr="008C19E7">
        <w:rPr>
          <w:rFonts w:cs="Arial Narrow"/>
          <w:sz w:val="20"/>
          <w:szCs w:val="20"/>
        </w:rPr>
        <w:t>sustava u jedinstveni centralni nadzorno-upravljački sustav formiranjem centralnog nadzorno-upravljačkog centra</w:t>
      </w:r>
    </w:p>
    <w:p w:rsidR="00CF32F2" w:rsidRPr="009A6260" w:rsidRDefault="00CF32F2" w:rsidP="001A7066">
      <w:pPr>
        <w:autoSpaceDE w:val="0"/>
        <w:autoSpaceDN w:val="0"/>
        <w:adjustRightInd w:val="0"/>
        <w:spacing w:after="120" w:line="240" w:lineRule="auto"/>
        <w:ind w:right="380"/>
        <w:jc w:val="both"/>
        <w:rPr>
          <w:color w:val="000000"/>
          <w:sz w:val="20"/>
          <w:szCs w:val="20"/>
          <w:lang w:eastAsia="en-US"/>
        </w:rPr>
      </w:pPr>
    </w:p>
    <w:p w:rsidR="001A7066" w:rsidRPr="0026654C" w:rsidRDefault="001A7066" w:rsidP="00485FE3">
      <w:pPr>
        <w:pStyle w:val="Heading3"/>
        <w:rPr>
          <w:rFonts w:ascii="Calibri" w:hAnsi="Calibri"/>
          <w:lang w:eastAsia="sl-SI"/>
        </w:rPr>
      </w:pPr>
      <w:bookmarkStart w:id="65" w:name="_Toc517943756"/>
      <w:r w:rsidRPr="0026654C">
        <w:rPr>
          <w:rFonts w:ascii="Calibri" w:hAnsi="Calibri"/>
          <w:lang w:eastAsia="sl-SI"/>
        </w:rPr>
        <w:t>Područje obuhvata projekta</w:t>
      </w:r>
      <w:bookmarkEnd w:id="65"/>
    </w:p>
    <w:p w:rsidR="001A7066" w:rsidRPr="009A6260" w:rsidRDefault="001A7066" w:rsidP="001A7066">
      <w:pPr>
        <w:spacing w:after="0" w:line="240" w:lineRule="auto"/>
        <w:ind w:right="382"/>
        <w:jc w:val="both"/>
        <w:rPr>
          <w:rFonts w:eastAsia="Times New Roman" w:cs="Calibri"/>
          <w:i/>
          <w:sz w:val="20"/>
          <w:szCs w:val="20"/>
          <w:lang w:eastAsia="sl-SI"/>
        </w:rPr>
      </w:pPr>
    </w:p>
    <w:p w:rsidR="00EB4C98" w:rsidRPr="00EB4C98" w:rsidRDefault="00EB4C98" w:rsidP="00EB4C98">
      <w:pPr>
        <w:spacing w:after="0" w:line="240" w:lineRule="auto"/>
        <w:ind w:right="382"/>
        <w:jc w:val="both"/>
        <w:rPr>
          <w:sz w:val="20"/>
          <w:szCs w:val="20"/>
          <w:lang w:eastAsia="en-US"/>
        </w:rPr>
      </w:pPr>
      <w:r w:rsidRPr="00EB4C98">
        <w:rPr>
          <w:sz w:val="20"/>
          <w:szCs w:val="20"/>
          <w:lang w:eastAsia="en-US"/>
        </w:rPr>
        <w:t>Mjesto izvršenja ugovora obuhvaća područje istoka Zagrebačke županije.</w:t>
      </w:r>
    </w:p>
    <w:p w:rsidR="001A7066" w:rsidRPr="009A6260" w:rsidRDefault="001A7066" w:rsidP="001A7066">
      <w:pPr>
        <w:spacing w:after="0" w:line="240" w:lineRule="auto"/>
        <w:ind w:right="382"/>
        <w:jc w:val="both"/>
        <w:rPr>
          <w:rFonts w:eastAsia="Times New Roman" w:cs="Calibri"/>
          <w:b/>
          <w:sz w:val="20"/>
          <w:szCs w:val="20"/>
          <w:lang w:eastAsia="sl-SI"/>
        </w:rPr>
      </w:pPr>
    </w:p>
    <w:p w:rsidR="001A7066" w:rsidRPr="0026654C" w:rsidRDefault="001A7066" w:rsidP="007410D1">
      <w:pPr>
        <w:pStyle w:val="Heading2"/>
        <w:rPr>
          <w:rFonts w:ascii="Calibri" w:hAnsi="Calibri"/>
          <w:lang w:eastAsia="sl-SI"/>
        </w:rPr>
      </w:pPr>
      <w:bookmarkStart w:id="66" w:name="_Toc517943757"/>
      <w:r w:rsidRPr="0026654C">
        <w:rPr>
          <w:rFonts w:ascii="Calibri" w:hAnsi="Calibri"/>
          <w:lang w:eastAsia="sl-SI"/>
        </w:rPr>
        <w:t>Detaljan opis obveza Izvršitelja</w:t>
      </w:r>
      <w:bookmarkEnd w:id="66"/>
    </w:p>
    <w:p w:rsidR="001A7066" w:rsidRPr="009A6260" w:rsidRDefault="001A7066" w:rsidP="001A7066">
      <w:pPr>
        <w:spacing w:after="0" w:line="240" w:lineRule="auto"/>
        <w:ind w:right="382"/>
        <w:jc w:val="both"/>
        <w:rPr>
          <w:rFonts w:eastAsia="Times New Roman" w:cs="Arial-BoldMT"/>
          <w:b/>
          <w:bCs/>
          <w:color w:val="000000"/>
          <w:sz w:val="20"/>
          <w:szCs w:val="20"/>
          <w:lang w:eastAsia="sl-SI"/>
        </w:rPr>
      </w:pPr>
    </w:p>
    <w:p w:rsidR="001A7066" w:rsidRPr="009A6260" w:rsidRDefault="001A7066" w:rsidP="001A7066">
      <w:p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 xml:space="preserve">Svi zadaci nadzora </w:t>
      </w:r>
      <w:r w:rsidRPr="009A6260">
        <w:rPr>
          <w:rFonts w:eastAsia="Times New Roman" w:cs="ArialMT"/>
          <w:color w:val="000000"/>
          <w:sz w:val="20"/>
          <w:szCs w:val="20"/>
          <w:lang w:eastAsia="sl-SI"/>
        </w:rPr>
        <w:t>izvodit će se</w:t>
      </w:r>
      <w:r w:rsidRPr="009A6260">
        <w:rPr>
          <w:rFonts w:eastAsia="Times New Roman"/>
          <w:color w:val="000000"/>
          <w:sz w:val="20"/>
          <w:szCs w:val="20"/>
          <w:lang w:eastAsia="sl-SI"/>
        </w:rPr>
        <w:t xml:space="preserve"> poštujući zahtjeve hrvatskog i europskog zakonodavstva.</w:t>
      </w:r>
      <w:r w:rsidRPr="009A6260">
        <w:rPr>
          <w:rFonts w:eastAsia="Times New Roman" w:cs="ArialMT"/>
          <w:color w:val="000000"/>
          <w:sz w:val="20"/>
          <w:szCs w:val="20"/>
          <w:lang w:eastAsia="sl-SI"/>
        </w:rPr>
        <w:t xml:space="preserve"> </w:t>
      </w:r>
      <w:r w:rsidRPr="009A6260">
        <w:rPr>
          <w:rFonts w:eastAsia="Times New Roman"/>
          <w:color w:val="000000"/>
          <w:sz w:val="20"/>
          <w:szCs w:val="20"/>
          <w:lang w:eastAsia="sl-SI"/>
        </w:rPr>
        <w:t>U okviru ovog Ugovora, Izvršitelj je dužan ispuniti sljedeće:</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 xml:space="preserve">obveze Inženjera definirane </w:t>
      </w:r>
      <w:r w:rsidRPr="009A6260">
        <w:rPr>
          <w:rFonts w:eastAsia="Times New Roman" w:cs="ArialMT"/>
          <w:color w:val="000000"/>
          <w:sz w:val="20"/>
          <w:szCs w:val="20"/>
          <w:lang w:eastAsia="sl-SI"/>
        </w:rPr>
        <w:t xml:space="preserve">Uvjetima ugovora </w:t>
      </w:r>
      <w:r w:rsidRPr="009A6260">
        <w:rPr>
          <w:rFonts w:eastAsia="Times New Roman"/>
          <w:color w:val="000000"/>
          <w:sz w:val="20"/>
          <w:szCs w:val="20"/>
          <w:lang w:eastAsia="sl-SI"/>
        </w:rPr>
        <w:t>o građenju (FIDIC Crvena knjiga),</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sz w:val="20"/>
          <w:szCs w:val="20"/>
          <w:lang w:eastAsia="sl-SI"/>
        </w:rPr>
      </w:pPr>
      <w:r w:rsidRPr="009A6260">
        <w:rPr>
          <w:rFonts w:eastAsia="Times New Roman"/>
          <w:color w:val="000000"/>
          <w:sz w:val="20"/>
          <w:szCs w:val="20"/>
          <w:lang w:eastAsia="sl-SI"/>
        </w:rPr>
        <w:t xml:space="preserve">obveze </w:t>
      </w:r>
      <w:r w:rsidRPr="009A6260">
        <w:rPr>
          <w:rFonts w:eastAsia="Times New Roman" w:cs="ArialMT"/>
          <w:color w:val="000000"/>
          <w:sz w:val="20"/>
          <w:szCs w:val="20"/>
          <w:lang w:eastAsia="sl-SI"/>
        </w:rPr>
        <w:t>nadzornih</w:t>
      </w:r>
      <w:r w:rsidRPr="009A6260">
        <w:rPr>
          <w:rFonts w:eastAsia="Times New Roman"/>
          <w:color w:val="000000"/>
          <w:sz w:val="20"/>
          <w:szCs w:val="20"/>
          <w:lang w:eastAsia="sl-SI"/>
        </w:rPr>
        <w:t xml:space="preserve"> inženjera ka</w:t>
      </w:r>
      <w:r w:rsidRPr="009A6260">
        <w:rPr>
          <w:rFonts w:eastAsia="Times New Roman"/>
          <w:sz w:val="20"/>
          <w:szCs w:val="20"/>
          <w:lang w:eastAsia="sl-SI"/>
        </w:rPr>
        <w:t>ko je definirano Zakonom o gradnji (NN 153/13</w:t>
      </w:r>
      <w:r w:rsidR="007A404B">
        <w:rPr>
          <w:rFonts w:eastAsia="Times New Roman"/>
          <w:sz w:val="20"/>
          <w:szCs w:val="20"/>
          <w:lang w:eastAsia="sl-SI"/>
        </w:rPr>
        <w:t>, 20/17</w:t>
      </w:r>
      <w:r w:rsidRPr="009A6260">
        <w:rPr>
          <w:rFonts w:eastAsia="Times New Roman"/>
          <w:sz w:val="20"/>
          <w:szCs w:val="20"/>
          <w:lang w:eastAsia="sl-SI"/>
        </w:rPr>
        <w:t xml:space="preserve">) i </w:t>
      </w:r>
      <w:r w:rsidRPr="009A6260">
        <w:rPr>
          <w:rFonts w:eastAsia="Times New Roman" w:cs="ArialMT"/>
          <w:sz w:val="20"/>
          <w:szCs w:val="20"/>
          <w:lang w:eastAsia="sl-SI"/>
        </w:rPr>
        <w:t xml:space="preserve">Zakonom o </w:t>
      </w:r>
      <w:r w:rsidRPr="0096718C">
        <w:rPr>
          <w:rFonts w:eastAsia="Times New Roman" w:cs="ArialMT"/>
          <w:sz w:val="20"/>
          <w:szCs w:val="20"/>
          <w:lang w:eastAsia="sl-SI"/>
        </w:rPr>
        <w:t>poslovima prostornog uređenja i gradnje</w:t>
      </w:r>
      <w:r w:rsidRPr="007410D1">
        <w:rPr>
          <w:rFonts w:eastAsia="Times New Roman" w:cs="ArialMT"/>
          <w:sz w:val="20"/>
          <w:szCs w:val="20"/>
          <w:lang w:eastAsia="sl-SI"/>
        </w:rPr>
        <w:t xml:space="preserve"> (NN 78/15</w:t>
      </w:r>
      <w:r w:rsidR="004D36B8">
        <w:rPr>
          <w:rFonts w:eastAsia="Times New Roman" w:cs="ArialMT"/>
          <w:sz w:val="20"/>
          <w:szCs w:val="20"/>
          <w:lang w:eastAsia="sl-SI"/>
        </w:rPr>
        <w:t>, 65/17</w:t>
      </w:r>
      <w:r w:rsidRPr="009A6260">
        <w:rPr>
          <w:rFonts w:eastAsia="Times New Roman" w:cs="ArialMT"/>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s="ArialMT"/>
          <w:sz w:val="20"/>
          <w:szCs w:val="20"/>
          <w:lang w:eastAsia="sl-SI"/>
        </w:rPr>
      </w:pPr>
      <w:r w:rsidRPr="009A6260">
        <w:rPr>
          <w:rFonts w:eastAsia="Times New Roman" w:cs="ArialMT"/>
          <w:sz w:val="20"/>
          <w:szCs w:val="20"/>
          <w:lang w:eastAsia="sl-SI"/>
        </w:rPr>
        <w:t>nadzor nad izradom projektne dokumentacije od strane Izvođača u ugovorima koji su predmet usluga nadzora te</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sz w:val="20"/>
          <w:szCs w:val="20"/>
          <w:lang w:eastAsia="sl-SI"/>
        </w:rPr>
      </w:pPr>
      <w:r w:rsidRPr="009A6260">
        <w:rPr>
          <w:rFonts w:eastAsia="Times New Roman"/>
          <w:sz w:val="20"/>
          <w:szCs w:val="20"/>
          <w:lang w:eastAsia="sl-SI"/>
        </w:rPr>
        <w:lastRenderedPageBreak/>
        <w:t>sve ostale obveze definirane ovim Projektnim zadatkom.</w:t>
      </w:r>
    </w:p>
    <w:p w:rsidR="001A7066"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sz w:val="20"/>
          <w:szCs w:val="20"/>
          <w:lang w:eastAsia="sl-SI"/>
        </w:rPr>
        <w:t>Nadzor nad izvođenjem radova sastoji se od stručnog nadzora prema Zakonu o gradnji (NN 153/13</w:t>
      </w:r>
      <w:r w:rsidR="007A404B">
        <w:rPr>
          <w:rFonts w:eastAsia="Times New Roman"/>
          <w:sz w:val="20"/>
          <w:szCs w:val="20"/>
          <w:lang w:eastAsia="sl-SI"/>
        </w:rPr>
        <w:t>, 20/17</w:t>
      </w:r>
      <w:r w:rsidRPr="009A6260">
        <w:rPr>
          <w:rFonts w:eastAsia="Times New Roman"/>
          <w:sz w:val="20"/>
          <w:szCs w:val="20"/>
          <w:lang w:eastAsia="sl-SI"/>
        </w:rPr>
        <w:t xml:space="preserve">) </w:t>
      </w:r>
      <w:r w:rsidRPr="009A6260">
        <w:rPr>
          <w:rFonts w:eastAsia="Times New Roman" w:cs="ArialMT"/>
          <w:sz w:val="20"/>
          <w:szCs w:val="20"/>
          <w:lang w:eastAsia="sl-SI"/>
        </w:rPr>
        <w:t xml:space="preserve">i Zakonu o </w:t>
      </w:r>
      <w:r w:rsidRPr="0096718C">
        <w:rPr>
          <w:rFonts w:eastAsia="Times New Roman" w:cs="ArialMT"/>
          <w:sz w:val="20"/>
          <w:szCs w:val="20"/>
          <w:lang w:eastAsia="sl-SI"/>
        </w:rPr>
        <w:t>poslovima prostornog uređenja i gradnje</w:t>
      </w:r>
      <w:r w:rsidRPr="009A6260">
        <w:rPr>
          <w:rFonts w:eastAsia="Times New Roman" w:cs="ArialMT"/>
          <w:sz w:val="20"/>
          <w:szCs w:val="20"/>
          <w:lang w:eastAsia="sl-SI"/>
        </w:rPr>
        <w:t xml:space="preserve"> (NN 78/15</w:t>
      </w:r>
      <w:r w:rsidR="004D36B8">
        <w:rPr>
          <w:rFonts w:eastAsia="Times New Roman" w:cs="ArialMT"/>
          <w:sz w:val="20"/>
          <w:szCs w:val="20"/>
          <w:lang w:eastAsia="sl-SI"/>
        </w:rPr>
        <w:t>, 65/17</w:t>
      </w:r>
      <w:r w:rsidRPr="009A6260">
        <w:rPr>
          <w:rFonts w:eastAsia="Times New Roman" w:cs="ArialMT"/>
          <w:sz w:val="20"/>
          <w:szCs w:val="20"/>
          <w:lang w:eastAsia="sl-SI"/>
        </w:rPr>
        <w:t xml:space="preserve">) </w:t>
      </w:r>
      <w:r w:rsidRPr="009A6260">
        <w:rPr>
          <w:rFonts w:eastAsia="Times New Roman"/>
          <w:sz w:val="20"/>
          <w:szCs w:val="20"/>
          <w:lang w:eastAsia="sl-SI"/>
        </w:rPr>
        <w:t xml:space="preserve">te od kontrole izvršavanja ugovornih obveza Izvođača prema Naručitelju i poduzimanja odgovarajućih mjera za realizaciju tih obveza. </w:t>
      </w:r>
      <w:r w:rsidRPr="009A6260">
        <w:rPr>
          <w:rFonts w:eastAsia="Times New Roman" w:cs="ArialMT"/>
          <w:sz w:val="20"/>
          <w:szCs w:val="20"/>
          <w:lang w:eastAsia="sl-SI"/>
        </w:rPr>
        <w:t>Također, Izvršitelj je dužan nadzirati i odobravati izradu projek</w:t>
      </w:r>
      <w:r w:rsidRPr="009A6260">
        <w:rPr>
          <w:rFonts w:eastAsia="Times New Roman" w:cs="ArialMT"/>
          <w:color w:val="000000"/>
          <w:sz w:val="20"/>
          <w:szCs w:val="20"/>
          <w:lang w:eastAsia="sl-SI"/>
        </w:rPr>
        <w:t>tne dokumentacije od strane Izvođača i to:</w:t>
      </w:r>
    </w:p>
    <w:p w:rsidR="004D36B8" w:rsidRPr="009A6260" w:rsidRDefault="004D36B8" w:rsidP="00372FE2">
      <w:pPr>
        <w:numPr>
          <w:ilvl w:val="0"/>
          <w:numId w:val="2"/>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za ugovore za i</w:t>
      </w:r>
      <w:r w:rsidR="00B464AC">
        <w:rPr>
          <w:rFonts w:eastAsia="Times New Roman" w:cs="ArialMT"/>
          <w:color w:val="000000"/>
          <w:sz w:val="20"/>
          <w:szCs w:val="20"/>
          <w:lang w:eastAsia="sl-SI"/>
        </w:rPr>
        <w:t>zvođenje radova temeljem FIDIC C</w:t>
      </w:r>
      <w:r w:rsidRPr="009A6260">
        <w:rPr>
          <w:rFonts w:eastAsia="Times New Roman" w:cs="ArialMT"/>
          <w:color w:val="000000"/>
          <w:sz w:val="20"/>
          <w:szCs w:val="20"/>
          <w:lang w:eastAsia="sl-SI"/>
        </w:rPr>
        <w:t>rvene knjige:</w:t>
      </w:r>
    </w:p>
    <w:p w:rsidR="004D36B8" w:rsidRPr="009A6260" w:rsidRDefault="004D36B8" w:rsidP="00372FE2">
      <w:pPr>
        <w:numPr>
          <w:ilvl w:val="1"/>
          <w:numId w:val="2"/>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izradu izvedbenih projekata, i</w:t>
      </w:r>
    </w:p>
    <w:p w:rsidR="004D36B8" w:rsidRPr="004D36B8" w:rsidRDefault="004D36B8" w:rsidP="00372FE2">
      <w:pPr>
        <w:numPr>
          <w:ilvl w:val="1"/>
          <w:numId w:val="2"/>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izradu projekata izvedenog stanja.</w:t>
      </w:r>
    </w:p>
    <w:p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olor w:val="000000"/>
          <w:sz w:val="20"/>
          <w:szCs w:val="20"/>
          <w:lang w:eastAsia="sl-SI"/>
        </w:rPr>
        <w:t xml:space="preserve">Sadržaj usluge nadzora u okviru ovog </w:t>
      </w:r>
      <w:r w:rsidRPr="009A6260">
        <w:rPr>
          <w:rFonts w:eastAsia="Times New Roman" w:cs="ArialMT"/>
          <w:color w:val="000000"/>
          <w:sz w:val="20"/>
          <w:szCs w:val="20"/>
          <w:lang w:eastAsia="sl-SI"/>
        </w:rPr>
        <w:t>ugovora</w:t>
      </w:r>
      <w:r w:rsidRPr="009A6260">
        <w:rPr>
          <w:rFonts w:eastAsia="Times New Roman"/>
          <w:color w:val="000000"/>
          <w:sz w:val="20"/>
          <w:szCs w:val="20"/>
          <w:lang w:eastAsia="sl-SI"/>
        </w:rPr>
        <w:t xml:space="preserve"> obuhvaća uz zakonske obveze i</w:t>
      </w:r>
      <w:r w:rsidRPr="009A6260">
        <w:rPr>
          <w:rFonts w:eastAsia="Times New Roman" w:cs="ArialMT"/>
          <w:color w:val="000000"/>
          <w:sz w:val="20"/>
          <w:szCs w:val="20"/>
          <w:lang w:eastAsia="sl-SI"/>
        </w:rPr>
        <w:t xml:space="preserve"> slijedeću</w:t>
      </w:r>
      <w:r w:rsidRPr="009A6260">
        <w:rPr>
          <w:rFonts w:eastAsia="Times New Roman"/>
          <w:color w:val="000000"/>
          <w:sz w:val="20"/>
          <w:szCs w:val="20"/>
          <w:lang w:eastAsia="sl-SI"/>
        </w:rPr>
        <w:t xml:space="preserve"> provjeru:</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 xml:space="preserve">trošenja sredstava po namjeni, dinamici i visini (kontrola: izmjera, građevne knjige, situacija, proračuna razlike u cijeni, </w:t>
      </w:r>
      <w:r w:rsidRPr="009A6260">
        <w:rPr>
          <w:rFonts w:eastAsia="Times New Roman"/>
          <w:sz w:val="20"/>
          <w:szCs w:val="20"/>
          <w:lang w:eastAsia="sl-SI"/>
        </w:rPr>
        <w:t xml:space="preserve">obračuna nepredviđenih i naknadnih radova, </w:t>
      </w:r>
      <w:r w:rsidRPr="009A6260">
        <w:rPr>
          <w:rFonts w:eastAsia="Times New Roman"/>
          <w:color w:val="000000"/>
          <w:sz w:val="20"/>
          <w:szCs w:val="20"/>
          <w:lang w:eastAsia="sl-SI"/>
        </w:rPr>
        <w:t>realizacije planirane dinamike financiranja, utroška sredstava u odnosu na postavke iz investicijskog programa, režijskih sati radnika i mehanizacije; poduzimanje odgovarajućih mjera ako se ocijeni da će doći do prekoračenja investicijskog iznosa</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 xml:space="preserve">održavanje ugovorenih rokova (utvrđivanje rokova početka, praćenje odvijanja radova prema operativnom planu, te interveniranje u slučaju odstupanja od plana, kontrola </w:t>
      </w:r>
      <w:r w:rsidRPr="009A6260">
        <w:rPr>
          <w:rFonts w:eastAsia="Times New Roman" w:cs="ArialMT"/>
          <w:color w:val="000000"/>
          <w:sz w:val="20"/>
          <w:szCs w:val="20"/>
          <w:lang w:eastAsia="sl-SI"/>
        </w:rPr>
        <w:t>da</w:t>
      </w:r>
      <w:r w:rsidRPr="009A6260">
        <w:rPr>
          <w:rFonts w:eastAsia="Times New Roman"/>
          <w:color w:val="000000"/>
          <w:sz w:val="20"/>
          <w:szCs w:val="20"/>
          <w:lang w:eastAsia="sl-SI"/>
        </w:rPr>
        <w:t xml:space="preserve"> li gradilište</w:t>
      </w:r>
      <w:r w:rsidRPr="009A6260">
        <w:rPr>
          <w:rFonts w:eastAsia="Times New Roman" w:cs="ArialMT"/>
          <w:color w:val="000000"/>
          <w:sz w:val="20"/>
          <w:szCs w:val="20"/>
          <w:lang w:eastAsia="sl-SI"/>
        </w:rPr>
        <w:t xml:space="preserve"> raspolaže</w:t>
      </w:r>
      <w:r w:rsidRPr="009A6260">
        <w:rPr>
          <w:rFonts w:eastAsia="Times New Roman"/>
          <w:color w:val="000000"/>
          <w:sz w:val="20"/>
          <w:szCs w:val="20"/>
          <w:lang w:eastAsia="sl-SI"/>
        </w:rPr>
        <w:t xml:space="preserve"> s radnicima odgovarajuće kvalifikacijske strukture i odgovarajućom mehanizacijom prema operativnom planu, pregled eventualnog rebalansa plana, kontrola </w:t>
      </w:r>
      <w:proofErr w:type="spellStart"/>
      <w:r w:rsidRPr="009A6260">
        <w:rPr>
          <w:rFonts w:eastAsia="Times New Roman"/>
          <w:color w:val="000000"/>
          <w:sz w:val="20"/>
          <w:szCs w:val="20"/>
          <w:lang w:eastAsia="sl-SI"/>
        </w:rPr>
        <w:t>međurokova</w:t>
      </w:r>
      <w:proofErr w:type="spellEnd"/>
      <w:r w:rsidRPr="009A6260">
        <w:rPr>
          <w:rFonts w:eastAsia="Times New Roman"/>
          <w:color w:val="000000"/>
          <w:sz w:val="20"/>
          <w:szCs w:val="20"/>
          <w:lang w:eastAsia="sl-SI"/>
        </w:rPr>
        <w:t xml:space="preserve"> i sl</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 xml:space="preserve">kvaliteta radova (vizualni pregled, kontrola i pregled dokumentacije kojom izvođač dokazuje kvalitetu u pogledu rezultata ispitivanja i učestalosti, pregled rada terenskih laboratorija izvođača, prisustvo kod uzimanja uzoraka za ispitivanje, preuzimanje radova, pregled pogona izvođača i podizvođača izvan gradilišta kao što su </w:t>
      </w:r>
      <w:proofErr w:type="spellStart"/>
      <w:r w:rsidRPr="009A6260">
        <w:rPr>
          <w:rFonts w:eastAsia="Times New Roman"/>
          <w:color w:val="000000"/>
          <w:sz w:val="20"/>
          <w:szCs w:val="20"/>
          <w:lang w:eastAsia="sl-SI"/>
        </w:rPr>
        <w:t>armiračnice</w:t>
      </w:r>
      <w:proofErr w:type="spellEnd"/>
      <w:r w:rsidRPr="009A6260">
        <w:rPr>
          <w:rFonts w:eastAsia="Times New Roman"/>
          <w:color w:val="000000"/>
          <w:sz w:val="20"/>
          <w:szCs w:val="20"/>
          <w:lang w:eastAsia="sl-SI"/>
        </w:rPr>
        <w:t>, betonare, asfaltne baze, separacije i dr., preuzimanje opreme, organiziranje kontrolnih i tekućih ispitivanja, po potrebi organiziranje pregleda po specijaliziranim stručnjacima, poduzimanje mjera za otklanjanje nedostataka i dr</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 xml:space="preserve">izgradnje prema građevinskoj dozvoli/potvrdi glavnog projekta i izvedbenom projektu (kontrola visinskih i </w:t>
      </w:r>
      <w:proofErr w:type="spellStart"/>
      <w:r w:rsidRPr="009A6260">
        <w:rPr>
          <w:rFonts w:eastAsia="Times New Roman"/>
          <w:color w:val="000000"/>
          <w:sz w:val="20"/>
          <w:szCs w:val="20"/>
          <w:lang w:eastAsia="sl-SI"/>
        </w:rPr>
        <w:t>duljinskih</w:t>
      </w:r>
      <w:proofErr w:type="spellEnd"/>
      <w:r w:rsidRPr="009A6260">
        <w:rPr>
          <w:rFonts w:eastAsia="Times New Roman"/>
          <w:color w:val="000000"/>
          <w:sz w:val="20"/>
          <w:szCs w:val="20"/>
          <w:lang w:eastAsia="sl-SI"/>
        </w:rPr>
        <w:t xml:space="preserve"> kota, tlocrtnih gabarita, radijusa, upotrebe materijala prema projektu, provođenja koncepcije građevine prema projektu, tumačenje nejasnoća iz projekta, rješavanje pojedinih detalja i sl</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ostalo (kontrola unošenja podataka u građevinski dnevnik, ovjeravanje situacija, razni izvještaji i analize, sređivanje dokumentacije na gradilištu za tehnički pregled, koordiniranje rada pojedinih sudionika u izgradnji, sudjelovanje u postupku primopredaje i konačnog obračuna te obavljanje drugih poslova ako je za to ovlašten od Naručitelja.</w:t>
      </w:r>
    </w:p>
    <w:p w:rsidR="001A7066" w:rsidRPr="009A6260" w:rsidRDefault="001A7066" w:rsidP="001A7066">
      <w:pPr>
        <w:spacing w:after="120" w:line="240" w:lineRule="auto"/>
        <w:rPr>
          <w:color w:val="000000"/>
          <w:sz w:val="20"/>
          <w:szCs w:val="20"/>
          <w:lang w:eastAsia="en-US"/>
        </w:rPr>
      </w:pPr>
      <w:r w:rsidRPr="009A6260">
        <w:rPr>
          <w:rFonts w:eastAsia="Times New Roman"/>
          <w:color w:val="000000"/>
          <w:sz w:val="20"/>
          <w:szCs w:val="20"/>
          <w:lang w:eastAsia="sl-SI"/>
        </w:rPr>
        <w:t>Izvršitelj će provoditi svoje dužnosti i djelovati:</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proofErr w:type="spellStart"/>
      <w:r w:rsidRPr="009A6260">
        <w:rPr>
          <w:rFonts w:eastAsia="Times New Roman" w:cs="ArialMT"/>
          <w:color w:val="000000"/>
          <w:sz w:val="20"/>
          <w:szCs w:val="20"/>
          <w:lang w:eastAsia="sl-SI"/>
        </w:rPr>
        <w:t>Proaktivno</w:t>
      </w:r>
      <w:proofErr w:type="spellEnd"/>
      <w:r w:rsidRPr="009A6260">
        <w:rPr>
          <w:rFonts w:eastAsia="Times New Roman"/>
          <w:color w:val="000000"/>
          <w:sz w:val="20"/>
          <w:szCs w:val="20"/>
          <w:lang w:eastAsia="sl-SI"/>
        </w:rPr>
        <w:t>, tamo gdje je inicijativa kod Izvršitelja u upravljanju Ugovorom</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Reaktivno</w:t>
      </w:r>
      <w:r w:rsidRPr="009A6260">
        <w:rPr>
          <w:rFonts w:eastAsia="Times New Roman"/>
          <w:color w:val="000000"/>
          <w:sz w:val="20"/>
          <w:szCs w:val="20"/>
          <w:lang w:eastAsia="sl-SI"/>
        </w:rPr>
        <w:t>, kao odgovor na zahtjeve Izvođača ili Naručitelja</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Pasivno</w:t>
      </w:r>
      <w:r w:rsidRPr="009A6260">
        <w:rPr>
          <w:rFonts w:eastAsia="Times New Roman"/>
          <w:color w:val="000000"/>
          <w:sz w:val="20"/>
          <w:szCs w:val="20"/>
          <w:lang w:eastAsia="sl-SI"/>
        </w:rPr>
        <w:t>, u poštivanju zahtjeva Ugovora.</w:t>
      </w:r>
    </w:p>
    <w:p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olor w:val="000000"/>
          <w:sz w:val="20"/>
          <w:szCs w:val="20"/>
          <w:lang w:eastAsia="sl-SI"/>
        </w:rPr>
        <w:t>Izvršitelj je dužan vršiti obveze i nadležnosti Inženjera te nadzornog inženjera kako je to navedeno, ili se može protumačiti iz Ugovora, kao i provoditi odredbe Ugovora, rješavajući situacije u skladu s Ugovorom, uzimajući u obzir sve relevantne okolnosti.</w:t>
      </w:r>
      <w:r w:rsidRPr="009A6260">
        <w:rPr>
          <w:rFonts w:eastAsia="Times New Roman" w:cs="ArialMT"/>
          <w:color w:val="000000"/>
          <w:sz w:val="20"/>
          <w:szCs w:val="20"/>
          <w:lang w:eastAsia="sl-SI"/>
        </w:rPr>
        <w:t xml:space="preserve"> </w:t>
      </w:r>
    </w:p>
    <w:p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olor w:val="000000"/>
          <w:sz w:val="20"/>
          <w:szCs w:val="20"/>
          <w:lang w:eastAsia="sl-SI"/>
        </w:rPr>
        <w:t>Svi podaci koje Naručitelj ustupi Izvršitelju i označi tajnim, Izvršitelj će koristiti isključivo u svrhu izvršenja ovog Ugovora i neće ih ustupiti trećim osobama.</w:t>
      </w:r>
    </w:p>
    <w:p w:rsidR="001A7066" w:rsidRPr="009A6260" w:rsidRDefault="001A7066" w:rsidP="001A7066">
      <w:pPr>
        <w:autoSpaceDE w:val="0"/>
        <w:autoSpaceDN w:val="0"/>
        <w:adjustRightInd w:val="0"/>
        <w:spacing w:after="120" w:line="240" w:lineRule="auto"/>
        <w:ind w:right="380"/>
        <w:jc w:val="both"/>
        <w:rPr>
          <w:rFonts w:eastAsia="Times New Roman" w:cs="ArialMT"/>
          <w:color w:val="FF0000"/>
          <w:sz w:val="20"/>
          <w:szCs w:val="20"/>
          <w:lang w:eastAsia="sl-SI"/>
        </w:rPr>
      </w:pPr>
    </w:p>
    <w:p w:rsidR="001A7066" w:rsidRPr="0026654C" w:rsidRDefault="001A7066" w:rsidP="003818E3">
      <w:pPr>
        <w:pStyle w:val="Heading3"/>
        <w:rPr>
          <w:rFonts w:ascii="Calibri" w:hAnsi="Calibri"/>
          <w:lang w:eastAsia="sl-SI"/>
        </w:rPr>
      </w:pPr>
      <w:bookmarkStart w:id="67" w:name="_Ref356546258"/>
      <w:bookmarkStart w:id="68" w:name="_Toc517943758"/>
      <w:r w:rsidRPr="0026654C">
        <w:rPr>
          <w:rFonts w:ascii="Calibri" w:hAnsi="Calibri"/>
          <w:lang w:eastAsia="sl-SI"/>
        </w:rPr>
        <w:t>Faza pripreme</w:t>
      </w:r>
      <w:bookmarkEnd w:id="67"/>
      <w:bookmarkEnd w:id="68"/>
    </w:p>
    <w:p w:rsidR="001A7066" w:rsidRPr="009A6260" w:rsidRDefault="001A7066" w:rsidP="001A7066">
      <w:pPr>
        <w:spacing w:after="0" w:line="240" w:lineRule="auto"/>
        <w:ind w:right="382"/>
        <w:jc w:val="both"/>
        <w:rPr>
          <w:rFonts w:eastAsia="Times New Roman" w:cs="Calibri"/>
          <w:sz w:val="20"/>
          <w:szCs w:val="20"/>
          <w:lang w:eastAsia="sl-SI"/>
        </w:rPr>
      </w:pPr>
    </w:p>
    <w:p w:rsidR="001A7066" w:rsidRPr="009A6260" w:rsidRDefault="001A7066" w:rsidP="001A7066">
      <w:pPr>
        <w:spacing w:after="0" w:line="240" w:lineRule="auto"/>
        <w:rPr>
          <w:rFonts w:eastAsia="Times New Roman"/>
          <w:sz w:val="20"/>
          <w:szCs w:val="24"/>
          <w:lang w:eastAsia="sl-SI"/>
        </w:rPr>
      </w:pPr>
      <w:r w:rsidRPr="009A6260">
        <w:rPr>
          <w:rFonts w:eastAsia="Times New Roman"/>
          <w:sz w:val="20"/>
          <w:szCs w:val="24"/>
          <w:lang w:eastAsia="sl-SI"/>
        </w:rPr>
        <w:t>Tijekom faze pripreme, Izvršitelj će, između ostaloga:</w:t>
      </w:r>
    </w:p>
    <w:p w:rsidR="001A7066" w:rsidRPr="009A6260" w:rsidRDefault="001A7066" w:rsidP="00372FE2">
      <w:pPr>
        <w:numPr>
          <w:ilvl w:val="0"/>
          <w:numId w:val="30"/>
        </w:numPr>
        <w:spacing w:after="0" w:line="240" w:lineRule="auto"/>
        <w:rPr>
          <w:rFonts w:eastAsia="Times New Roman"/>
          <w:color w:val="000000"/>
          <w:sz w:val="20"/>
          <w:szCs w:val="20"/>
          <w:lang w:eastAsia="sl-SI"/>
        </w:rPr>
      </w:pPr>
      <w:r w:rsidRPr="009A6260">
        <w:rPr>
          <w:rFonts w:eastAsia="Times New Roman" w:cs="ArialMT"/>
          <w:color w:val="000000"/>
          <w:sz w:val="20"/>
          <w:szCs w:val="20"/>
          <w:lang w:eastAsia="sl-SI"/>
        </w:rPr>
        <w:t>Postaviti</w:t>
      </w:r>
      <w:r w:rsidRPr="009A6260">
        <w:rPr>
          <w:rFonts w:eastAsia="Times New Roman"/>
          <w:color w:val="000000"/>
          <w:sz w:val="20"/>
          <w:szCs w:val="20"/>
          <w:lang w:eastAsia="sl-SI"/>
        </w:rPr>
        <w:t xml:space="preserve"> pravilnu i funkcionalnu organizaciju nadzora te poduzeti sve pripremne radove koji omogućuju brz i učinkovit početak svakodnevnih aktivnosti nadzora, između ostalog:</w:t>
      </w:r>
    </w:p>
    <w:p w:rsidR="001A7066" w:rsidRPr="009A6260" w:rsidRDefault="001A7066" w:rsidP="00372FE2">
      <w:pPr>
        <w:numPr>
          <w:ilvl w:val="1"/>
          <w:numId w:val="30"/>
        </w:numPr>
        <w:spacing w:after="0" w:line="240" w:lineRule="auto"/>
        <w:rPr>
          <w:rFonts w:eastAsia="Times New Roman"/>
          <w:color w:val="000000"/>
          <w:sz w:val="20"/>
          <w:szCs w:val="20"/>
          <w:lang w:eastAsia="sl-SI"/>
        </w:rPr>
      </w:pPr>
      <w:r w:rsidRPr="009A6260">
        <w:rPr>
          <w:rFonts w:eastAsia="Times New Roman" w:cs="ArialMT"/>
          <w:color w:val="000000"/>
          <w:sz w:val="20"/>
          <w:szCs w:val="20"/>
          <w:lang w:eastAsia="sl-SI"/>
        </w:rPr>
        <w:lastRenderedPageBreak/>
        <w:t>Mobilizirati osoblje</w:t>
      </w:r>
      <w:r w:rsidRPr="009A6260">
        <w:rPr>
          <w:rFonts w:eastAsia="Times New Roman"/>
          <w:color w:val="000000"/>
          <w:sz w:val="20"/>
          <w:szCs w:val="20"/>
          <w:lang w:eastAsia="sl-SI"/>
        </w:rPr>
        <w:t xml:space="preserve"> na lokaciji dogovorenoj s Izvođačima ili s Naručiteljem ukoliko ugovor za radove tek treba biti potpisan</w:t>
      </w:r>
      <w:r w:rsidRPr="009A6260">
        <w:rPr>
          <w:rFonts w:eastAsia="Times New Roman" w:cs="ArialMT"/>
          <w:color w:val="000000"/>
          <w:sz w:val="20"/>
          <w:szCs w:val="20"/>
          <w:lang w:eastAsia="sl-SI"/>
        </w:rPr>
        <w:t>;</w:t>
      </w:r>
    </w:p>
    <w:p w:rsidR="001A7066" w:rsidRPr="009A6260" w:rsidRDefault="001A7066" w:rsidP="00372FE2">
      <w:pPr>
        <w:numPr>
          <w:ilvl w:val="1"/>
          <w:numId w:val="30"/>
        </w:numPr>
        <w:spacing w:after="0" w:line="240" w:lineRule="auto"/>
        <w:rPr>
          <w:rFonts w:eastAsia="Times New Roman"/>
          <w:color w:val="000000"/>
          <w:sz w:val="20"/>
          <w:szCs w:val="20"/>
          <w:lang w:eastAsia="sl-SI"/>
        </w:rPr>
      </w:pPr>
      <w:r w:rsidRPr="009A6260">
        <w:rPr>
          <w:rFonts w:eastAsia="Times New Roman" w:cs="ArialMT"/>
          <w:color w:val="000000"/>
          <w:sz w:val="20"/>
          <w:szCs w:val="20"/>
          <w:lang w:eastAsia="sl-SI"/>
        </w:rPr>
        <w:t>Pripremiti</w:t>
      </w:r>
      <w:r w:rsidRPr="009A6260">
        <w:rPr>
          <w:rFonts w:eastAsia="Times New Roman"/>
          <w:color w:val="000000"/>
          <w:sz w:val="20"/>
          <w:szCs w:val="20"/>
          <w:lang w:eastAsia="sl-SI"/>
        </w:rPr>
        <w:t xml:space="preserve"> kratki priručnik o procedurama nadzora</w:t>
      </w:r>
      <w:r w:rsidRPr="009A6260">
        <w:rPr>
          <w:rFonts w:eastAsia="Times New Roman"/>
          <w:sz w:val="20"/>
          <w:szCs w:val="20"/>
          <w:lang w:eastAsia="sl-SI"/>
        </w:rPr>
        <w:t>, te za isti dobiti odobrenje od Naručitelja.</w:t>
      </w:r>
      <w:r w:rsidRPr="009A6260">
        <w:rPr>
          <w:rFonts w:eastAsia="Times New Roman"/>
          <w:color w:val="000000"/>
          <w:sz w:val="20"/>
          <w:szCs w:val="20"/>
          <w:lang w:eastAsia="sl-SI"/>
        </w:rPr>
        <w:t xml:space="preserve"> Priručnik će između ostalog sadržavati i </w:t>
      </w:r>
      <w:r w:rsidRPr="009A6260">
        <w:rPr>
          <w:rFonts w:eastAsia="Times New Roman" w:cs="ArialMT"/>
          <w:color w:val="000000"/>
          <w:sz w:val="20"/>
          <w:szCs w:val="20"/>
          <w:lang w:eastAsia="sl-SI"/>
        </w:rPr>
        <w:t>sljedeće</w:t>
      </w:r>
      <w:r w:rsidRPr="009A6260">
        <w:rPr>
          <w:rFonts w:eastAsia="Times New Roman"/>
          <w:color w:val="000000"/>
          <w:sz w:val="20"/>
          <w:szCs w:val="20"/>
          <w:lang w:eastAsia="sl-SI"/>
        </w:rPr>
        <w:t>:</w:t>
      </w:r>
    </w:p>
    <w:p w:rsidR="001A7066" w:rsidRPr="009A6260" w:rsidRDefault="001A7066" w:rsidP="00372FE2">
      <w:pPr>
        <w:numPr>
          <w:ilvl w:val="2"/>
          <w:numId w:val="30"/>
        </w:numPr>
        <w:spacing w:before="120" w:after="0" w:line="240" w:lineRule="auto"/>
        <w:jc w:val="both"/>
        <w:rPr>
          <w:rFonts w:eastAsia="Times New Roman"/>
          <w:color w:val="000000"/>
          <w:sz w:val="20"/>
          <w:szCs w:val="20"/>
          <w:lang w:eastAsia="en-US"/>
        </w:rPr>
      </w:pPr>
      <w:r w:rsidRPr="009A6260">
        <w:rPr>
          <w:rFonts w:eastAsia="Times New Roman" w:cs="ArialMT"/>
          <w:color w:val="000000"/>
          <w:sz w:val="20"/>
          <w:szCs w:val="20"/>
          <w:lang w:eastAsia="en-US"/>
        </w:rPr>
        <w:t>Rutine</w:t>
      </w:r>
      <w:r w:rsidRPr="009A6260">
        <w:rPr>
          <w:rFonts w:eastAsia="Times New Roman"/>
          <w:color w:val="000000"/>
          <w:sz w:val="20"/>
          <w:szCs w:val="20"/>
          <w:lang w:eastAsia="sl-SI"/>
        </w:rPr>
        <w:t xml:space="preserve"> provjere, odobrenja, svakodnevni rad (dnevnik), sastanke, izvještavanje, alternativna rješenja, itd</w:t>
      </w:r>
      <w:r w:rsidRPr="009A6260">
        <w:rPr>
          <w:rFonts w:eastAsia="Times New Roman" w:cs="ArialMT"/>
          <w:color w:val="000000"/>
          <w:sz w:val="20"/>
          <w:szCs w:val="20"/>
          <w:lang w:eastAsia="en-US"/>
        </w:rPr>
        <w:t>.;</w:t>
      </w:r>
    </w:p>
    <w:p w:rsidR="001A7066" w:rsidRPr="009A6260" w:rsidRDefault="001A7066" w:rsidP="00372FE2">
      <w:pPr>
        <w:numPr>
          <w:ilvl w:val="2"/>
          <w:numId w:val="30"/>
        </w:numPr>
        <w:spacing w:before="120" w:after="0" w:line="240" w:lineRule="auto"/>
        <w:jc w:val="both"/>
        <w:rPr>
          <w:rFonts w:eastAsia="Times New Roman"/>
          <w:sz w:val="20"/>
          <w:szCs w:val="20"/>
          <w:lang w:eastAsia="en-US"/>
        </w:rPr>
      </w:pPr>
      <w:r w:rsidRPr="009A6260">
        <w:rPr>
          <w:rFonts w:eastAsia="Times New Roman" w:cs="ArialMT"/>
          <w:color w:val="000000"/>
          <w:sz w:val="20"/>
          <w:szCs w:val="20"/>
          <w:lang w:eastAsia="en-US"/>
        </w:rPr>
        <w:t>Plan</w:t>
      </w:r>
      <w:r w:rsidRPr="009A6260">
        <w:rPr>
          <w:rFonts w:eastAsia="Times New Roman"/>
          <w:color w:val="000000"/>
          <w:sz w:val="20"/>
          <w:szCs w:val="20"/>
          <w:lang w:eastAsia="sl-SI"/>
        </w:rPr>
        <w:t xml:space="preserve"> izvještavanja, elaboriran kako je to definirano u </w:t>
      </w:r>
      <w:r w:rsidRPr="009A6260">
        <w:rPr>
          <w:rFonts w:eastAsia="Times New Roman"/>
          <w:sz w:val="20"/>
          <w:szCs w:val="20"/>
          <w:lang w:eastAsia="sl-SI"/>
        </w:rPr>
        <w:t xml:space="preserve">poglavlju </w:t>
      </w:r>
      <w:r w:rsidRPr="009A6260">
        <w:rPr>
          <w:rFonts w:eastAsia="Times New Roman" w:cs="ArialMT"/>
          <w:sz w:val="20"/>
          <w:szCs w:val="20"/>
          <w:lang w:eastAsia="en-US"/>
        </w:rPr>
        <w:t>6.;</w:t>
      </w:r>
    </w:p>
    <w:p w:rsidR="001A7066" w:rsidRPr="009A6260" w:rsidRDefault="001A7066" w:rsidP="00372FE2">
      <w:pPr>
        <w:numPr>
          <w:ilvl w:val="2"/>
          <w:numId w:val="30"/>
        </w:numPr>
        <w:spacing w:before="120" w:after="0" w:line="240" w:lineRule="auto"/>
        <w:jc w:val="both"/>
        <w:rPr>
          <w:rFonts w:eastAsia="Times New Roman"/>
          <w:color w:val="000000"/>
          <w:sz w:val="20"/>
          <w:szCs w:val="20"/>
          <w:lang w:eastAsia="en-US"/>
        </w:rPr>
      </w:pPr>
      <w:r w:rsidRPr="009A6260">
        <w:rPr>
          <w:rFonts w:eastAsia="Times New Roman" w:cs="ArialMT"/>
          <w:color w:val="000000"/>
          <w:sz w:val="20"/>
          <w:szCs w:val="20"/>
          <w:lang w:eastAsia="en-US"/>
        </w:rPr>
        <w:t>Odobrenja</w:t>
      </w:r>
      <w:r w:rsidRPr="009A6260">
        <w:rPr>
          <w:rFonts w:eastAsia="Times New Roman"/>
          <w:color w:val="000000"/>
          <w:sz w:val="20"/>
          <w:szCs w:val="20"/>
          <w:lang w:eastAsia="sl-SI"/>
        </w:rPr>
        <w:t>, procedure, formulare i zahtjeve za izvještavanje u skladu sa svom relevantnom važećom zakonskom regulativom</w:t>
      </w:r>
      <w:r w:rsidRPr="009A6260">
        <w:rPr>
          <w:rFonts w:eastAsia="Times New Roman" w:cs="ArialMT"/>
          <w:color w:val="000000"/>
          <w:sz w:val="20"/>
          <w:szCs w:val="20"/>
          <w:lang w:eastAsia="en-US"/>
        </w:rPr>
        <w:t>;</w:t>
      </w:r>
    </w:p>
    <w:p w:rsidR="001A7066" w:rsidRPr="009A6260" w:rsidRDefault="001A7066" w:rsidP="00372FE2">
      <w:pPr>
        <w:numPr>
          <w:ilvl w:val="2"/>
          <w:numId w:val="30"/>
        </w:numPr>
        <w:spacing w:before="120" w:after="0" w:line="240" w:lineRule="auto"/>
        <w:jc w:val="both"/>
        <w:rPr>
          <w:rFonts w:eastAsia="Times New Roman"/>
          <w:color w:val="000000"/>
          <w:sz w:val="20"/>
          <w:szCs w:val="20"/>
          <w:lang w:eastAsia="en-US"/>
        </w:rPr>
      </w:pPr>
      <w:r w:rsidRPr="009A6260">
        <w:rPr>
          <w:rFonts w:eastAsia="Times New Roman" w:cs="ArialMT"/>
          <w:color w:val="000000"/>
          <w:sz w:val="20"/>
          <w:szCs w:val="20"/>
          <w:lang w:eastAsia="en-US"/>
        </w:rPr>
        <w:t>Formulare</w:t>
      </w:r>
      <w:r w:rsidRPr="009A6260">
        <w:rPr>
          <w:rFonts w:eastAsia="Times New Roman"/>
          <w:color w:val="000000"/>
          <w:sz w:val="20"/>
          <w:szCs w:val="20"/>
          <w:lang w:eastAsia="sl-SI"/>
        </w:rPr>
        <w:t xml:space="preserve"> za procedure i zahtjevi za izvještavanje u skladu s FIDIC </w:t>
      </w:r>
      <w:r w:rsidRPr="009A6260">
        <w:rPr>
          <w:rFonts w:eastAsia="Times New Roman" w:cs="ArialMT"/>
          <w:color w:val="000000"/>
          <w:sz w:val="20"/>
          <w:szCs w:val="20"/>
          <w:lang w:eastAsia="en-US"/>
        </w:rPr>
        <w:t>Uvjetima ugovora;</w:t>
      </w:r>
    </w:p>
    <w:p w:rsidR="001A7066" w:rsidRPr="009A6260" w:rsidRDefault="001A7066" w:rsidP="00372FE2">
      <w:pPr>
        <w:numPr>
          <w:ilvl w:val="2"/>
          <w:numId w:val="30"/>
        </w:numPr>
        <w:spacing w:before="120" w:after="0" w:line="240" w:lineRule="auto"/>
        <w:rPr>
          <w:rFonts w:eastAsia="Times New Roman"/>
          <w:color w:val="000000"/>
          <w:sz w:val="20"/>
          <w:szCs w:val="20"/>
          <w:lang w:eastAsia="en-US"/>
        </w:rPr>
      </w:pPr>
      <w:r w:rsidRPr="009A6260">
        <w:rPr>
          <w:rFonts w:eastAsia="Times New Roman" w:cs="ArialMT"/>
          <w:color w:val="000000"/>
          <w:sz w:val="20"/>
          <w:szCs w:val="20"/>
          <w:lang w:eastAsia="en-US"/>
        </w:rPr>
        <w:t>Izvještavanje</w:t>
      </w:r>
      <w:r w:rsidRPr="009A6260">
        <w:rPr>
          <w:rFonts w:eastAsia="Times New Roman"/>
          <w:color w:val="000000"/>
          <w:sz w:val="20"/>
          <w:szCs w:val="20"/>
          <w:lang w:eastAsia="sl-SI"/>
        </w:rPr>
        <w:t xml:space="preserve"> za financijsku kontrolu i upravljanje programima u skladu i u dogovoru s Ugovornim tijelom</w:t>
      </w:r>
      <w:r w:rsidRPr="009A6260">
        <w:rPr>
          <w:rFonts w:eastAsia="Times New Roman" w:cs="ArialMT"/>
          <w:color w:val="000000"/>
          <w:sz w:val="20"/>
          <w:szCs w:val="20"/>
          <w:lang w:eastAsia="en-US"/>
        </w:rPr>
        <w:t>;</w:t>
      </w:r>
    </w:p>
    <w:p w:rsidR="001A7066" w:rsidRPr="009A6260" w:rsidRDefault="001A7066" w:rsidP="00372FE2">
      <w:pPr>
        <w:numPr>
          <w:ilvl w:val="2"/>
          <w:numId w:val="30"/>
        </w:numPr>
        <w:spacing w:before="120" w:after="0" w:line="240" w:lineRule="auto"/>
        <w:jc w:val="both"/>
        <w:rPr>
          <w:rFonts w:eastAsia="Times New Roman"/>
          <w:color w:val="000000"/>
          <w:sz w:val="20"/>
          <w:szCs w:val="20"/>
          <w:lang w:eastAsia="en-US"/>
        </w:rPr>
      </w:pPr>
      <w:r w:rsidRPr="009A6260">
        <w:rPr>
          <w:rFonts w:eastAsia="Times New Roman" w:cs="ArialMT"/>
          <w:color w:val="000000"/>
          <w:sz w:val="20"/>
          <w:szCs w:val="20"/>
          <w:lang w:eastAsia="en-US"/>
        </w:rPr>
        <w:t>Komunikacijski</w:t>
      </w:r>
      <w:r w:rsidRPr="009A6260">
        <w:rPr>
          <w:rFonts w:eastAsia="Times New Roman"/>
          <w:color w:val="000000"/>
          <w:sz w:val="20"/>
          <w:szCs w:val="20"/>
          <w:lang w:eastAsia="sl-SI"/>
        </w:rPr>
        <w:t xml:space="preserve"> kanali s glavnim dionicima</w:t>
      </w:r>
      <w:r w:rsidRPr="009A6260">
        <w:rPr>
          <w:rFonts w:eastAsia="Times New Roman" w:cs="ArialMT"/>
          <w:color w:val="000000"/>
          <w:sz w:val="20"/>
          <w:szCs w:val="20"/>
          <w:lang w:eastAsia="en-US"/>
        </w:rPr>
        <w:t>;</w:t>
      </w:r>
    </w:p>
    <w:p w:rsidR="001A7066" w:rsidRPr="009A6260" w:rsidRDefault="001A7066" w:rsidP="00372FE2">
      <w:pPr>
        <w:numPr>
          <w:ilvl w:val="2"/>
          <w:numId w:val="30"/>
        </w:numPr>
        <w:spacing w:before="120" w:after="0" w:line="240" w:lineRule="auto"/>
        <w:jc w:val="both"/>
        <w:rPr>
          <w:rFonts w:eastAsia="Times New Roman"/>
          <w:color w:val="000000"/>
          <w:sz w:val="20"/>
          <w:szCs w:val="20"/>
          <w:lang w:eastAsia="en-US"/>
        </w:rPr>
      </w:pPr>
      <w:r w:rsidRPr="009A6260">
        <w:rPr>
          <w:rFonts w:eastAsia="Times New Roman" w:cs="ArialMT"/>
          <w:color w:val="000000"/>
          <w:sz w:val="20"/>
          <w:szCs w:val="20"/>
          <w:lang w:eastAsia="en-US"/>
        </w:rPr>
        <w:t>Upravljanje</w:t>
      </w:r>
      <w:r w:rsidRPr="009A6260">
        <w:rPr>
          <w:rFonts w:eastAsia="Times New Roman"/>
          <w:color w:val="000000"/>
          <w:sz w:val="20"/>
          <w:szCs w:val="20"/>
          <w:lang w:eastAsia="sl-SI"/>
        </w:rPr>
        <w:t xml:space="preserve"> dokumentima i distribucija</w:t>
      </w:r>
      <w:r w:rsidRPr="009A6260">
        <w:rPr>
          <w:rFonts w:eastAsia="Times New Roman" w:cs="ArialMT"/>
          <w:color w:val="000000"/>
          <w:sz w:val="20"/>
          <w:szCs w:val="20"/>
          <w:lang w:eastAsia="en-US"/>
        </w:rPr>
        <w:t>;</w:t>
      </w:r>
    </w:p>
    <w:p w:rsidR="001A7066" w:rsidRPr="009A6260" w:rsidRDefault="001A7066" w:rsidP="00372FE2">
      <w:pPr>
        <w:numPr>
          <w:ilvl w:val="2"/>
          <w:numId w:val="30"/>
        </w:numPr>
        <w:spacing w:after="0" w:line="240" w:lineRule="auto"/>
        <w:rPr>
          <w:rFonts w:eastAsia="Times New Roman"/>
          <w:color w:val="000000"/>
          <w:sz w:val="20"/>
          <w:szCs w:val="20"/>
          <w:lang w:eastAsia="sl-SI"/>
        </w:rPr>
      </w:pPr>
      <w:r w:rsidRPr="009A6260">
        <w:rPr>
          <w:rFonts w:eastAsia="Times New Roman" w:cs="ArialMT"/>
          <w:color w:val="000000"/>
          <w:sz w:val="20"/>
          <w:szCs w:val="20"/>
          <w:lang w:eastAsia="sl-SI"/>
        </w:rPr>
        <w:t>Procedure</w:t>
      </w:r>
      <w:r w:rsidRPr="009A6260">
        <w:rPr>
          <w:rFonts w:eastAsia="Times New Roman"/>
          <w:color w:val="000000"/>
          <w:sz w:val="20"/>
          <w:szCs w:val="20"/>
          <w:lang w:eastAsia="sl-SI"/>
        </w:rPr>
        <w:t xml:space="preserve"> osiguranja kvalitete i kontrole za aktivnosti nadzora i upravljanje </w:t>
      </w:r>
      <w:r w:rsidRPr="009A6260">
        <w:rPr>
          <w:rFonts w:eastAsia="Times New Roman" w:cs="ArialMT"/>
          <w:color w:val="000000"/>
          <w:sz w:val="20"/>
          <w:szCs w:val="20"/>
          <w:lang w:eastAsia="sl-SI"/>
        </w:rPr>
        <w:t>ugovorima;</w:t>
      </w:r>
    </w:p>
    <w:p w:rsidR="001A7066" w:rsidRPr="009A6260" w:rsidRDefault="001A7066" w:rsidP="00372FE2">
      <w:pPr>
        <w:numPr>
          <w:ilvl w:val="0"/>
          <w:numId w:val="30"/>
        </w:numPr>
        <w:spacing w:after="0" w:line="240" w:lineRule="auto"/>
        <w:rPr>
          <w:rFonts w:eastAsia="Times New Roman"/>
          <w:color w:val="000000"/>
          <w:sz w:val="20"/>
          <w:szCs w:val="20"/>
          <w:lang w:eastAsia="sl-SI"/>
        </w:rPr>
      </w:pPr>
      <w:r w:rsidRPr="009A6260">
        <w:rPr>
          <w:rFonts w:eastAsia="Times New Roman" w:cs="ArialMT"/>
          <w:color w:val="000000"/>
          <w:sz w:val="20"/>
          <w:szCs w:val="20"/>
          <w:lang w:eastAsia="sl-SI"/>
        </w:rPr>
        <w:t>Pripremiti</w:t>
      </w:r>
      <w:r w:rsidRPr="009A6260">
        <w:rPr>
          <w:rFonts w:eastAsia="Times New Roman"/>
          <w:color w:val="000000"/>
          <w:sz w:val="20"/>
          <w:szCs w:val="20"/>
          <w:lang w:eastAsia="sl-SI"/>
        </w:rPr>
        <w:t xml:space="preserve"> detaljan vremenski plan aktivnosti (plan nadzora) za cjelokupni projekt</w:t>
      </w:r>
      <w:r w:rsidRPr="009A6260">
        <w:rPr>
          <w:rFonts w:eastAsia="Times New Roman"/>
          <w:sz w:val="20"/>
          <w:szCs w:val="20"/>
          <w:lang w:eastAsia="sl-SI"/>
        </w:rPr>
        <w:t xml:space="preserve"> sa precizno definiranim sudjelovanjima pojedinih stručnjaka na gradilištu</w:t>
      </w:r>
      <w:r w:rsidRPr="009A6260">
        <w:rPr>
          <w:rFonts w:eastAsia="Times New Roman"/>
          <w:color w:val="000000"/>
          <w:sz w:val="20"/>
          <w:szCs w:val="20"/>
          <w:lang w:eastAsia="sl-SI"/>
        </w:rPr>
        <w:t xml:space="preserve">, koji će biti </w:t>
      </w:r>
      <w:r w:rsidRPr="009A6260">
        <w:rPr>
          <w:rFonts w:eastAsia="Times New Roman" w:cs="ArialMT"/>
          <w:color w:val="000000"/>
          <w:sz w:val="20"/>
          <w:szCs w:val="20"/>
          <w:lang w:eastAsia="sl-SI"/>
        </w:rPr>
        <w:t>adekvatan</w:t>
      </w:r>
      <w:r w:rsidRPr="009A6260">
        <w:rPr>
          <w:rFonts w:eastAsia="Times New Roman"/>
          <w:color w:val="000000"/>
          <w:sz w:val="20"/>
          <w:szCs w:val="20"/>
          <w:lang w:eastAsia="sl-SI"/>
        </w:rPr>
        <w:t xml:space="preserve"> za mjesečno ažuriranje tijekom trajanja ugovora o uslugama, te s poveznicama na zahtjeve za izvještavanje</w:t>
      </w:r>
      <w:r w:rsidRPr="009A6260">
        <w:rPr>
          <w:rFonts w:eastAsia="Times New Roman" w:cs="ArialMT"/>
          <w:color w:val="000000"/>
          <w:sz w:val="20"/>
          <w:szCs w:val="20"/>
          <w:lang w:eastAsia="sl-SI"/>
        </w:rPr>
        <w:t>;</w:t>
      </w:r>
    </w:p>
    <w:p w:rsidR="001A7066" w:rsidRPr="009A6260" w:rsidRDefault="001A7066" w:rsidP="00372FE2">
      <w:pPr>
        <w:numPr>
          <w:ilvl w:val="0"/>
          <w:numId w:val="30"/>
        </w:numPr>
        <w:spacing w:after="0" w:line="240" w:lineRule="auto"/>
        <w:rPr>
          <w:rFonts w:eastAsia="Times New Roman"/>
          <w:color w:val="000000"/>
          <w:sz w:val="20"/>
          <w:szCs w:val="20"/>
          <w:lang w:eastAsia="sl-SI"/>
        </w:rPr>
      </w:pPr>
      <w:r w:rsidRPr="009A6260">
        <w:rPr>
          <w:rFonts w:eastAsia="Times New Roman" w:cs="ArialMT"/>
          <w:color w:val="000000"/>
          <w:sz w:val="20"/>
          <w:szCs w:val="20"/>
          <w:lang w:eastAsia="sl-SI"/>
        </w:rPr>
        <w:t>Procijeniti</w:t>
      </w:r>
      <w:r w:rsidRPr="009A6260">
        <w:rPr>
          <w:rFonts w:eastAsia="Times New Roman"/>
          <w:color w:val="000000"/>
          <w:sz w:val="20"/>
          <w:szCs w:val="20"/>
          <w:lang w:eastAsia="sl-SI"/>
        </w:rPr>
        <w:t xml:space="preserve"> uvjete na gradilištu, vezane tehničke standarde i zakone</w:t>
      </w:r>
      <w:r w:rsidRPr="009A6260">
        <w:rPr>
          <w:rFonts w:eastAsia="Times New Roman" w:cs="ArialMT"/>
          <w:color w:val="000000"/>
          <w:sz w:val="20"/>
          <w:szCs w:val="20"/>
          <w:lang w:eastAsia="sl-SI"/>
        </w:rPr>
        <w:t>;</w:t>
      </w:r>
    </w:p>
    <w:p w:rsidR="001A7066" w:rsidRPr="009A6260" w:rsidRDefault="001A7066" w:rsidP="00372FE2">
      <w:pPr>
        <w:numPr>
          <w:ilvl w:val="0"/>
          <w:numId w:val="30"/>
        </w:numPr>
        <w:spacing w:after="0" w:line="240" w:lineRule="auto"/>
        <w:rPr>
          <w:rFonts w:eastAsia="Times New Roman"/>
          <w:color w:val="000000"/>
          <w:sz w:val="20"/>
          <w:szCs w:val="20"/>
          <w:lang w:eastAsia="sl-SI"/>
        </w:rPr>
      </w:pPr>
      <w:r w:rsidRPr="009A6260">
        <w:rPr>
          <w:rFonts w:eastAsia="Times New Roman" w:cs="ArialMT"/>
          <w:color w:val="000000"/>
          <w:sz w:val="20"/>
          <w:szCs w:val="20"/>
          <w:lang w:eastAsia="sl-SI"/>
        </w:rPr>
        <w:t>Pomoći</w:t>
      </w:r>
      <w:r w:rsidRPr="009A6260">
        <w:rPr>
          <w:rFonts w:eastAsia="Times New Roman"/>
          <w:color w:val="000000"/>
          <w:sz w:val="20"/>
          <w:szCs w:val="20"/>
          <w:lang w:eastAsia="sl-SI"/>
        </w:rPr>
        <w:t xml:space="preserve"> Naručitelju oko pregleda i odobrenja svih potrebnih potvrda, jamstava, polica osiguranja itd. za početak građevinskih radova</w:t>
      </w:r>
      <w:r w:rsidRPr="009A6260">
        <w:rPr>
          <w:rFonts w:eastAsia="Times New Roman" w:cs="ArialMT"/>
          <w:color w:val="000000"/>
          <w:sz w:val="20"/>
          <w:szCs w:val="20"/>
          <w:lang w:eastAsia="sl-SI"/>
        </w:rPr>
        <w:t>;</w:t>
      </w:r>
    </w:p>
    <w:p w:rsidR="001A7066" w:rsidRPr="009A6260" w:rsidRDefault="001A7066" w:rsidP="00372FE2">
      <w:pPr>
        <w:numPr>
          <w:ilvl w:val="0"/>
          <w:numId w:val="30"/>
        </w:numPr>
        <w:spacing w:after="0" w:line="240" w:lineRule="auto"/>
        <w:rPr>
          <w:rFonts w:eastAsia="Times New Roman"/>
          <w:color w:val="000000"/>
          <w:sz w:val="20"/>
          <w:szCs w:val="20"/>
          <w:lang w:eastAsia="sl-SI"/>
        </w:rPr>
      </w:pPr>
      <w:r w:rsidRPr="009A6260">
        <w:rPr>
          <w:rFonts w:eastAsia="Times New Roman" w:cs="ArialMT"/>
          <w:color w:val="000000"/>
          <w:sz w:val="20"/>
          <w:szCs w:val="20"/>
          <w:lang w:eastAsia="sl-SI"/>
        </w:rPr>
        <w:t>Pregledati</w:t>
      </w:r>
      <w:r w:rsidRPr="009A6260">
        <w:rPr>
          <w:rFonts w:eastAsia="Times New Roman"/>
          <w:color w:val="000000"/>
          <w:sz w:val="20"/>
          <w:szCs w:val="20"/>
          <w:lang w:eastAsia="sl-SI"/>
        </w:rPr>
        <w:t xml:space="preserve"> i odobriti police osiguranja Izvođača te provedbu programa Izvođača u vezi sa:</w:t>
      </w:r>
    </w:p>
    <w:p w:rsidR="001A7066" w:rsidRPr="009A6260" w:rsidRDefault="001A7066" w:rsidP="00372FE2">
      <w:pPr>
        <w:numPr>
          <w:ilvl w:val="1"/>
          <w:numId w:val="30"/>
        </w:numPr>
        <w:spacing w:after="0" w:line="240" w:lineRule="auto"/>
        <w:rPr>
          <w:rFonts w:eastAsia="Times New Roman"/>
          <w:color w:val="000000"/>
          <w:sz w:val="20"/>
          <w:szCs w:val="20"/>
          <w:lang w:eastAsia="sl-SI"/>
        </w:rPr>
      </w:pPr>
      <w:r w:rsidRPr="009A6260">
        <w:rPr>
          <w:rFonts w:eastAsia="Times New Roman" w:cs="ArialMT"/>
          <w:color w:val="000000"/>
          <w:sz w:val="20"/>
          <w:szCs w:val="20"/>
          <w:lang w:eastAsia="sl-SI"/>
        </w:rPr>
        <w:t>Mobilizacijom</w:t>
      </w:r>
      <w:r w:rsidRPr="009A6260">
        <w:rPr>
          <w:rFonts w:eastAsia="Times New Roman"/>
          <w:color w:val="000000"/>
          <w:sz w:val="20"/>
          <w:szCs w:val="20"/>
          <w:lang w:eastAsia="sl-SI"/>
        </w:rPr>
        <w:t xml:space="preserve"> na lokacije, </w:t>
      </w:r>
      <w:r w:rsidRPr="009A6260">
        <w:rPr>
          <w:rFonts w:eastAsia="Times New Roman" w:cs="ArialMT"/>
          <w:color w:val="000000"/>
          <w:sz w:val="20"/>
          <w:szCs w:val="20"/>
          <w:lang w:eastAsia="sl-SI"/>
        </w:rPr>
        <w:t>građevinske opreme, upravljanje</w:t>
      </w:r>
      <w:r w:rsidRPr="009A6260">
        <w:rPr>
          <w:rFonts w:eastAsia="Times New Roman"/>
          <w:color w:val="000000"/>
          <w:sz w:val="20"/>
          <w:szCs w:val="20"/>
          <w:lang w:eastAsia="sl-SI"/>
        </w:rPr>
        <w:t xml:space="preserve"> prometom do lokacije, </w:t>
      </w:r>
      <w:r w:rsidRPr="009A6260">
        <w:rPr>
          <w:rFonts w:eastAsia="Times New Roman" w:cs="ArialMT"/>
          <w:color w:val="000000"/>
          <w:sz w:val="20"/>
          <w:szCs w:val="20"/>
          <w:lang w:eastAsia="sl-SI"/>
        </w:rPr>
        <w:t>zdravstvene</w:t>
      </w:r>
      <w:r w:rsidRPr="009A6260">
        <w:rPr>
          <w:rFonts w:eastAsia="Times New Roman"/>
          <w:color w:val="000000"/>
          <w:sz w:val="20"/>
          <w:szCs w:val="20"/>
          <w:lang w:eastAsia="sl-SI"/>
        </w:rPr>
        <w:t xml:space="preserve"> i </w:t>
      </w:r>
      <w:r w:rsidRPr="009A6260">
        <w:rPr>
          <w:rFonts w:eastAsia="Times New Roman" w:cs="ArialMT"/>
          <w:color w:val="000000"/>
          <w:sz w:val="20"/>
          <w:szCs w:val="20"/>
          <w:lang w:eastAsia="sl-SI"/>
        </w:rPr>
        <w:t>sigurnosne procedure, upravljanje</w:t>
      </w:r>
      <w:r w:rsidRPr="009A6260">
        <w:rPr>
          <w:rFonts w:eastAsia="Times New Roman"/>
          <w:color w:val="000000"/>
          <w:sz w:val="20"/>
          <w:szCs w:val="20"/>
          <w:lang w:eastAsia="sl-SI"/>
        </w:rPr>
        <w:t xml:space="preserve"> lokacijom i sigurnosnim mjerama</w:t>
      </w:r>
      <w:r w:rsidRPr="009A6260">
        <w:rPr>
          <w:rFonts w:eastAsia="Times New Roman" w:cs="ArialMT"/>
          <w:color w:val="000000"/>
          <w:sz w:val="20"/>
          <w:szCs w:val="20"/>
          <w:lang w:eastAsia="sl-SI"/>
        </w:rPr>
        <w:t>;</w:t>
      </w:r>
    </w:p>
    <w:p w:rsidR="001A7066" w:rsidRPr="009A6260" w:rsidRDefault="001A7066" w:rsidP="00372FE2">
      <w:pPr>
        <w:numPr>
          <w:ilvl w:val="1"/>
          <w:numId w:val="30"/>
        </w:numPr>
        <w:spacing w:after="0" w:line="240" w:lineRule="auto"/>
        <w:rPr>
          <w:rFonts w:eastAsia="Times New Roman"/>
          <w:color w:val="000000"/>
          <w:sz w:val="20"/>
          <w:szCs w:val="20"/>
          <w:lang w:eastAsia="sl-SI"/>
        </w:rPr>
      </w:pPr>
      <w:r w:rsidRPr="009A6260">
        <w:rPr>
          <w:rFonts w:eastAsia="Times New Roman" w:cs="ArialMT"/>
          <w:color w:val="000000"/>
          <w:sz w:val="20"/>
          <w:szCs w:val="20"/>
          <w:lang w:eastAsia="sl-SI"/>
        </w:rPr>
        <w:t>Provjerom</w:t>
      </w:r>
      <w:r w:rsidRPr="009A6260">
        <w:rPr>
          <w:rFonts w:eastAsia="Times New Roman"/>
          <w:color w:val="000000"/>
          <w:sz w:val="20"/>
          <w:szCs w:val="20"/>
          <w:lang w:eastAsia="sl-SI"/>
        </w:rPr>
        <w:t>, testiranjem, programima i procedurama puštanja u rad</w:t>
      </w:r>
      <w:r w:rsidRPr="009A6260">
        <w:rPr>
          <w:rFonts w:eastAsia="Times New Roman" w:cs="ArialMT"/>
          <w:color w:val="000000"/>
          <w:sz w:val="20"/>
          <w:szCs w:val="20"/>
          <w:lang w:eastAsia="sl-SI"/>
        </w:rPr>
        <w:t>;</w:t>
      </w:r>
    </w:p>
    <w:p w:rsidR="001A7066" w:rsidRPr="009A6260" w:rsidRDefault="001A7066" w:rsidP="00372FE2">
      <w:pPr>
        <w:numPr>
          <w:ilvl w:val="1"/>
          <w:numId w:val="30"/>
        </w:numPr>
        <w:spacing w:after="0" w:line="240" w:lineRule="auto"/>
        <w:rPr>
          <w:rFonts w:eastAsia="Times New Roman"/>
          <w:color w:val="000000"/>
          <w:sz w:val="20"/>
          <w:szCs w:val="20"/>
          <w:lang w:eastAsia="sl-SI"/>
        </w:rPr>
      </w:pPr>
      <w:r w:rsidRPr="009A6260">
        <w:rPr>
          <w:rFonts w:eastAsia="Times New Roman" w:cs="ArialMT"/>
          <w:color w:val="000000"/>
          <w:sz w:val="20"/>
          <w:szCs w:val="20"/>
          <w:lang w:eastAsia="sl-SI"/>
        </w:rPr>
        <w:t xml:space="preserve">Priručnicima za rad i održavanje </w:t>
      </w:r>
      <w:r w:rsidRPr="009A6260">
        <w:rPr>
          <w:rFonts w:eastAsia="Times New Roman"/>
          <w:color w:val="000000"/>
          <w:sz w:val="20"/>
          <w:szCs w:val="20"/>
          <w:lang w:eastAsia="sl-SI"/>
        </w:rPr>
        <w:t xml:space="preserve">na hrvatskom jeziku, regrutiranje i planovi obuke djelatnika krajnjeg </w:t>
      </w:r>
      <w:r w:rsidRPr="009A6260">
        <w:rPr>
          <w:rFonts w:eastAsia="Times New Roman"/>
          <w:sz w:val="20"/>
          <w:szCs w:val="20"/>
          <w:lang w:eastAsia="sl-SI"/>
        </w:rPr>
        <w:t xml:space="preserve">korisnika za rad i </w:t>
      </w:r>
      <w:r w:rsidRPr="009A6260">
        <w:rPr>
          <w:rFonts w:eastAsia="Times New Roman" w:cs="ArialMT"/>
          <w:sz w:val="20"/>
          <w:szCs w:val="20"/>
          <w:lang w:eastAsia="sl-SI"/>
        </w:rPr>
        <w:t>održavanja</w:t>
      </w:r>
      <w:r w:rsidRPr="009A6260">
        <w:rPr>
          <w:rFonts w:eastAsia="Times New Roman"/>
          <w:color w:val="000000"/>
          <w:sz w:val="20"/>
          <w:szCs w:val="20"/>
          <w:lang w:eastAsia="sl-SI"/>
        </w:rPr>
        <w:t xml:space="preserve"> pojedinih postrojenja;</w:t>
      </w:r>
    </w:p>
    <w:p w:rsidR="001A7066" w:rsidRPr="009A6260" w:rsidRDefault="001A7066" w:rsidP="00372FE2">
      <w:pPr>
        <w:numPr>
          <w:ilvl w:val="0"/>
          <w:numId w:val="30"/>
        </w:numPr>
        <w:spacing w:after="0" w:line="240" w:lineRule="auto"/>
        <w:rPr>
          <w:rFonts w:eastAsia="Times New Roman"/>
          <w:color w:val="000000"/>
          <w:sz w:val="20"/>
          <w:szCs w:val="20"/>
          <w:lang w:eastAsia="sl-SI"/>
        </w:rPr>
      </w:pPr>
      <w:r w:rsidRPr="009A6260">
        <w:rPr>
          <w:rFonts w:eastAsia="Times New Roman" w:cs="ArialMT"/>
          <w:color w:val="000000"/>
          <w:sz w:val="20"/>
          <w:szCs w:val="20"/>
          <w:lang w:eastAsia="sl-SI"/>
        </w:rPr>
        <w:t>Potvrditi</w:t>
      </w:r>
      <w:r w:rsidRPr="009A6260">
        <w:rPr>
          <w:rFonts w:eastAsia="Times New Roman"/>
          <w:color w:val="000000"/>
          <w:sz w:val="20"/>
          <w:szCs w:val="20"/>
          <w:lang w:eastAsia="sl-SI"/>
        </w:rPr>
        <w:t xml:space="preserve"> Plan utroška novčanih sredstava radova s Naručiteljem i Izvođačima</w:t>
      </w:r>
      <w:r w:rsidRPr="009A6260">
        <w:rPr>
          <w:rFonts w:eastAsia="Times New Roman" w:cs="ArialMT"/>
          <w:color w:val="000000"/>
          <w:sz w:val="20"/>
          <w:szCs w:val="20"/>
          <w:lang w:eastAsia="sl-SI"/>
        </w:rPr>
        <w:t>;</w:t>
      </w:r>
    </w:p>
    <w:p w:rsidR="001A7066" w:rsidRPr="00366AE6" w:rsidRDefault="00C277D5" w:rsidP="00372FE2">
      <w:pPr>
        <w:numPr>
          <w:ilvl w:val="0"/>
          <w:numId w:val="30"/>
        </w:numPr>
        <w:spacing w:after="0" w:line="240" w:lineRule="auto"/>
        <w:rPr>
          <w:rFonts w:eastAsia="Times New Roman"/>
          <w:sz w:val="20"/>
          <w:szCs w:val="20"/>
          <w:lang w:eastAsia="sl-SI"/>
        </w:rPr>
      </w:pPr>
      <w:r w:rsidRPr="00366AE6">
        <w:rPr>
          <w:rFonts w:eastAsia="Times New Roman" w:cs="ArialMT"/>
          <w:sz w:val="20"/>
          <w:szCs w:val="20"/>
          <w:lang w:eastAsia="sl-SI"/>
        </w:rPr>
        <w:t>Organizirati zajedno s Izvođačem početak radova sukladno Ugovoru o radovima</w:t>
      </w:r>
    </w:p>
    <w:p w:rsidR="001A7066" w:rsidRPr="00366AE6" w:rsidRDefault="00C277D5" w:rsidP="00372FE2">
      <w:pPr>
        <w:numPr>
          <w:ilvl w:val="0"/>
          <w:numId w:val="30"/>
        </w:numPr>
        <w:spacing w:after="0" w:line="240" w:lineRule="auto"/>
        <w:rPr>
          <w:rFonts w:eastAsia="Times New Roman"/>
          <w:sz w:val="20"/>
          <w:szCs w:val="20"/>
          <w:lang w:eastAsia="sl-SI"/>
        </w:rPr>
      </w:pPr>
      <w:r w:rsidRPr="00366AE6">
        <w:rPr>
          <w:rFonts w:eastAsia="Times New Roman" w:cs="ArialMT"/>
          <w:sz w:val="20"/>
          <w:szCs w:val="20"/>
          <w:lang w:eastAsia="sl-SI"/>
        </w:rPr>
        <w:t>Održavati sastanke na kojima će se pratiti ostvarenje Ugovora o radovima i rješavati problemi vezani uz</w:t>
      </w:r>
      <w:r w:rsidR="00605760" w:rsidRPr="00366AE6">
        <w:rPr>
          <w:rFonts w:eastAsia="Times New Roman" w:cs="ArialMT"/>
          <w:sz w:val="20"/>
          <w:szCs w:val="20"/>
          <w:lang w:eastAsia="sl-SI"/>
        </w:rPr>
        <w:t xml:space="preserve"> isto</w:t>
      </w:r>
      <w:r w:rsidR="001A7066" w:rsidRPr="00366AE6">
        <w:rPr>
          <w:rFonts w:eastAsia="Times New Roman" w:cs="ArialMT"/>
          <w:sz w:val="20"/>
          <w:szCs w:val="20"/>
          <w:lang w:eastAsia="sl-SI"/>
        </w:rPr>
        <w:t>;</w:t>
      </w:r>
    </w:p>
    <w:p w:rsidR="001A7066" w:rsidRPr="00366AE6" w:rsidRDefault="00CB6C1D" w:rsidP="00CB6C1D">
      <w:pPr>
        <w:numPr>
          <w:ilvl w:val="0"/>
          <w:numId w:val="30"/>
        </w:numPr>
        <w:spacing w:after="0" w:line="240" w:lineRule="auto"/>
        <w:rPr>
          <w:rFonts w:eastAsia="Times New Roman"/>
          <w:sz w:val="20"/>
          <w:szCs w:val="20"/>
          <w:lang w:eastAsia="sl-SI"/>
        </w:rPr>
      </w:pPr>
      <w:r w:rsidRPr="00366AE6">
        <w:rPr>
          <w:rFonts w:eastAsia="Times New Roman" w:cs="ArialMT"/>
          <w:sz w:val="20"/>
          <w:szCs w:val="20"/>
          <w:lang w:eastAsia="sl-SI"/>
        </w:rPr>
        <w:t>Provoditi ostale aktivnosti vezane uz nadzor građenja;</w:t>
      </w:r>
    </w:p>
    <w:p w:rsidR="001A7066" w:rsidRPr="00366AE6" w:rsidRDefault="001A7066" w:rsidP="00372FE2">
      <w:pPr>
        <w:numPr>
          <w:ilvl w:val="0"/>
          <w:numId w:val="30"/>
        </w:numPr>
        <w:spacing w:after="0" w:line="240" w:lineRule="auto"/>
        <w:rPr>
          <w:rFonts w:eastAsia="Times New Roman"/>
          <w:sz w:val="20"/>
          <w:szCs w:val="20"/>
          <w:lang w:eastAsia="sl-SI"/>
        </w:rPr>
      </w:pPr>
      <w:r w:rsidRPr="00366AE6">
        <w:rPr>
          <w:rFonts w:eastAsia="Times New Roman" w:cs="ArialMT"/>
          <w:sz w:val="20"/>
          <w:szCs w:val="20"/>
          <w:lang w:eastAsia="sl-SI"/>
        </w:rPr>
        <w:t>Definirati</w:t>
      </w:r>
      <w:r w:rsidRPr="00366AE6">
        <w:rPr>
          <w:rFonts w:eastAsia="Times New Roman"/>
          <w:sz w:val="20"/>
          <w:szCs w:val="20"/>
          <w:lang w:eastAsia="sl-SI"/>
        </w:rPr>
        <w:t xml:space="preserve"> sve elemente u vezi s izvođenjem aktivnosti s Voditeljem projekta </w:t>
      </w:r>
      <w:r w:rsidR="005768FA" w:rsidRPr="00366AE6">
        <w:rPr>
          <w:rFonts w:eastAsia="Times New Roman"/>
          <w:sz w:val="20"/>
          <w:szCs w:val="20"/>
          <w:lang w:eastAsia="sl-SI"/>
        </w:rPr>
        <w:t>i Voditeljem Jedinice za</w:t>
      </w:r>
      <w:r w:rsidR="00261DCE" w:rsidRPr="00366AE6">
        <w:rPr>
          <w:rFonts w:eastAsia="Times New Roman"/>
          <w:sz w:val="20"/>
          <w:szCs w:val="20"/>
          <w:lang w:eastAsia="sl-SI"/>
        </w:rPr>
        <w:t xml:space="preserve"> upravljanje</w:t>
      </w:r>
      <w:r w:rsidR="00424235" w:rsidRPr="00366AE6">
        <w:rPr>
          <w:rFonts w:eastAsia="Times New Roman"/>
          <w:sz w:val="20"/>
          <w:szCs w:val="20"/>
          <w:lang w:eastAsia="sl-SI"/>
        </w:rPr>
        <w:t xml:space="preserve"> pr</w:t>
      </w:r>
      <w:r w:rsidR="00261DCE" w:rsidRPr="00366AE6">
        <w:rPr>
          <w:rFonts w:eastAsia="Times New Roman"/>
          <w:sz w:val="20"/>
          <w:szCs w:val="20"/>
          <w:lang w:eastAsia="sl-SI"/>
        </w:rPr>
        <w:t>ojekt</w:t>
      </w:r>
      <w:r w:rsidR="008900F2">
        <w:rPr>
          <w:rFonts w:eastAsia="Times New Roman"/>
          <w:sz w:val="20"/>
          <w:szCs w:val="20"/>
          <w:lang w:eastAsia="sl-SI"/>
        </w:rPr>
        <w:t>i</w:t>
      </w:r>
      <w:r w:rsidR="00261DCE" w:rsidRPr="00366AE6">
        <w:rPr>
          <w:rFonts w:eastAsia="Times New Roman"/>
          <w:sz w:val="20"/>
          <w:szCs w:val="20"/>
          <w:lang w:eastAsia="sl-SI"/>
        </w:rPr>
        <w:t>m</w:t>
      </w:r>
      <w:r w:rsidR="008900F2">
        <w:rPr>
          <w:rFonts w:eastAsia="Times New Roman"/>
          <w:sz w:val="20"/>
          <w:szCs w:val="20"/>
          <w:lang w:eastAsia="sl-SI"/>
        </w:rPr>
        <w:t>a</w:t>
      </w:r>
      <w:r w:rsidR="00CB6C1D" w:rsidRPr="00366AE6">
        <w:rPr>
          <w:rFonts w:eastAsia="Times New Roman"/>
          <w:sz w:val="20"/>
          <w:szCs w:val="20"/>
          <w:lang w:eastAsia="sl-SI"/>
        </w:rPr>
        <w:t>;</w:t>
      </w:r>
    </w:p>
    <w:p w:rsidR="005B7AF0" w:rsidRPr="00366AE6" w:rsidRDefault="001A7066" w:rsidP="00372FE2">
      <w:pPr>
        <w:numPr>
          <w:ilvl w:val="0"/>
          <w:numId w:val="30"/>
        </w:numPr>
        <w:spacing w:after="0" w:line="240" w:lineRule="auto"/>
        <w:rPr>
          <w:rFonts w:eastAsia="Times New Roman"/>
          <w:sz w:val="20"/>
          <w:szCs w:val="20"/>
          <w:lang w:eastAsia="sl-SI"/>
        </w:rPr>
      </w:pPr>
      <w:r w:rsidRPr="00366AE6">
        <w:rPr>
          <w:rFonts w:eastAsia="Times New Roman" w:cs="ArialMT"/>
          <w:sz w:val="20"/>
          <w:szCs w:val="20"/>
          <w:lang w:eastAsia="sl-SI"/>
        </w:rPr>
        <w:t>Izraditi</w:t>
      </w:r>
      <w:r w:rsidRPr="00366AE6">
        <w:rPr>
          <w:rFonts w:eastAsia="Times New Roman"/>
          <w:sz w:val="20"/>
          <w:szCs w:val="20"/>
          <w:lang w:eastAsia="sl-SI"/>
        </w:rPr>
        <w:t xml:space="preserve"> Početno izvješće sukladno zahtjevima u poglavlju </w:t>
      </w:r>
      <w:r w:rsidRPr="00366AE6">
        <w:rPr>
          <w:rFonts w:eastAsia="Times New Roman" w:cs="ArialMT"/>
          <w:sz w:val="20"/>
          <w:szCs w:val="20"/>
          <w:lang w:eastAsia="sl-SI"/>
        </w:rPr>
        <w:t>6.1.</w:t>
      </w:r>
    </w:p>
    <w:p w:rsidR="005B7AF0" w:rsidRPr="009A6260" w:rsidRDefault="005B7AF0" w:rsidP="001A7066">
      <w:pPr>
        <w:autoSpaceDE w:val="0"/>
        <w:autoSpaceDN w:val="0"/>
        <w:adjustRightInd w:val="0"/>
        <w:spacing w:after="120" w:line="240" w:lineRule="auto"/>
        <w:ind w:right="380"/>
        <w:jc w:val="both"/>
        <w:rPr>
          <w:rFonts w:eastAsia="Times New Roman" w:cs="ArialMT"/>
          <w:color w:val="000000"/>
          <w:sz w:val="20"/>
          <w:szCs w:val="20"/>
          <w:lang w:eastAsia="sl-SI"/>
        </w:rPr>
      </w:pPr>
    </w:p>
    <w:p w:rsidR="001A7066" w:rsidRPr="0026654C" w:rsidRDefault="001A7066" w:rsidP="003818E3">
      <w:pPr>
        <w:pStyle w:val="Heading3"/>
        <w:rPr>
          <w:rFonts w:ascii="Calibri" w:hAnsi="Calibri"/>
          <w:lang w:eastAsia="sl-SI"/>
        </w:rPr>
      </w:pPr>
      <w:bookmarkStart w:id="69" w:name="_Toc517943759"/>
      <w:r w:rsidRPr="0026654C">
        <w:rPr>
          <w:rFonts w:ascii="Calibri" w:hAnsi="Calibri"/>
          <w:lang w:eastAsia="sl-SI"/>
        </w:rPr>
        <w:t>Faza građenja</w:t>
      </w:r>
      <w:bookmarkEnd w:id="69"/>
    </w:p>
    <w:p w:rsidR="001A7066" w:rsidRPr="009A6260" w:rsidRDefault="001A7066" w:rsidP="001A7066">
      <w:pPr>
        <w:spacing w:after="0" w:line="240" w:lineRule="auto"/>
        <w:ind w:right="382"/>
        <w:jc w:val="both"/>
        <w:rPr>
          <w:rFonts w:eastAsia="Times New Roman" w:cs="Calibri"/>
          <w:sz w:val="20"/>
          <w:szCs w:val="20"/>
          <w:lang w:eastAsia="sl-SI"/>
        </w:rPr>
      </w:pPr>
    </w:p>
    <w:p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olor w:val="000000"/>
          <w:sz w:val="20"/>
          <w:szCs w:val="20"/>
          <w:lang w:eastAsia="sl-SI"/>
        </w:rPr>
        <w:t>Tijekom faze građenja Izvršitelj će, između ostaloga, provoditi i sljedeće:</w:t>
      </w:r>
    </w:p>
    <w:p w:rsidR="001A7066" w:rsidRPr="0096718C" w:rsidRDefault="001A7066" w:rsidP="00372FE2">
      <w:pPr>
        <w:numPr>
          <w:ilvl w:val="0"/>
          <w:numId w:val="2"/>
        </w:numPr>
        <w:autoSpaceDE w:val="0"/>
        <w:autoSpaceDN w:val="0"/>
        <w:adjustRightInd w:val="0"/>
        <w:spacing w:after="120" w:line="240" w:lineRule="auto"/>
        <w:ind w:right="380"/>
        <w:jc w:val="both"/>
        <w:rPr>
          <w:rFonts w:eastAsia="Times New Roman"/>
          <w:sz w:val="20"/>
          <w:szCs w:val="24"/>
          <w:lang w:eastAsia="sl-SI"/>
        </w:rPr>
      </w:pPr>
      <w:r w:rsidRPr="009A6260">
        <w:rPr>
          <w:rFonts w:eastAsia="Times New Roman"/>
          <w:color w:val="000000"/>
          <w:sz w:val="20"/>
          <w:szCs w:val="20"/>
          <w:lang w:eastAsia="sl-SI"/>
        </w:rPr>
        <w:t xml:space="preserve">Vršiti nadzor nad općom provedbom aktivnosti Izvođača, te osiguranje njihove usklađenosti s uvjetima Ugovora, </w:t>
      </w:r>
      <w:r w:rsidRPr="009A6260">
        <w:rPr>
          <w:rFonts w:eastAsia="Times New Roman" w:cs="ArialMT"/>
          <w:color w:val="000000"/>
          <w:sz w:val="20"/>
          <w:szCs w:val="20"/>
          <w:lang w:eastAsia="sl-SI"/>
        </w:rPr>
        <w:t xml:space="preserve">uključujući i Posebne uvjete, koji se primjenjuju uz Opće uvjete FIDIC Crvene knjige, </w:t>
      </w:r>
      <w:r w:rsidRPr="009A6260">
        <w:rPr>
          <w:rFonts w:eastAsia="Times New Roman"/>
          <w:color w:val="000000"/>
          <w:sz w:val="20"/>
          <w:szCs w:val="20"/>
          <w:lang w:eastAsia="sl-SI"/>
        </w:rPr>
        <w:t xml:space="preserve">zahtjevima kvalitete, te općim opsegom projekta, od zaključivanja ugovora do uključujući Testove prije i pri puštanju u rad, </w:t>
      </w:r>
      <w:r w:rsidRPr="009A6260">
        <w:rPr>
          <w:rFonts w:eastAsia="Times New Roman" w:cs="ArialMT"/>
          <w:color w:val="000000"/>
          <w:sz w:val="20"/>
          <w:szCs w:val="20"/>
          <w:lang w:eastAsia="sl-SI"/>
        </w:rPr>
        <w:t>Testovi</w:t>
      </w:r>
      <w:r w:rsidRPr="009A6260">
        <w:rPr>
          <w:rFonts w:eastAsia="Times New Roman"/>
          <w:color w:val="000000"/>
          <w:sz w:val="20"/>
          <w:szCs w:val="20"/>
          <w:lang w:eastAsia="sl-SI"/>
        </w:rPr>
        <w:t xml:space="preserve"> po dovršetku, pokusni rad, Preuzimanje, uključujući pripremu zapisnika o preuzimanju</w:t>
      </w:r>
      <w:r w:rsidRPr="009A6260">
        <w:rPr>
          <w:rFonts w:eastAsia="Times New Roman" w:cs="ArialMT"/>
          <w:color w:val="000000"/>
          <w:sz w:val="20"/>
          <w:szCs w:val="20"/>
          <w:lang w:eastAsia="sl-SI"/>
        </w:rPr>
        <w:t>,</w:t>
      </w:r>
      <w:r w:rsidRPr="009A6260">
        <w:rPr>
          <w:rFonts w:eastAsia="Times New Roman"/>
          <w:color w:val="000000"/>
          <w:sz w:val="20"/>
          <w:szCs w:val="20"/>
          <w:lang w:eastAsia="sl-SI"/>
        </w:rPr>
        <w:t xml:space="preserve"> i </w:t>
      </w:r>
      <w:r w:rsidRPr="009A6260">
        <w:rPr>
          <w:rFonts w:eastAsia="Times New Roman" w:cs="ArialMT"/>
          <w:color w:val="000000"/>
          <w:sz w:val="20"/>
          <w:szCs w:val="20"/>
          <w:lang w:eastAsia="sl-SI"/>
        </w:rPr>
        <w:t>izdavanje</w:t>
      </w:r>
      <w:r w:rsidRPr="009A6260">
        <w:rPr>
          <w:rFonts w:eastAsia="Times New Roman"/>
          <w:color w:val="000000"/>
          <w:sz w:val="20"/>
          <w:szCs w:val="20"/>
          <w:lang w:eastAsia="sl-SI"/>
        </w:rPr>
        <w:t xml:space="preserve"> potvrde o izvršenju </w:t>
      </w:r>
      <w:r w:rsidRPr="009A6260">
        <w:rPr>
          <w:rFonts w:eastAsia="Times New Roman" w:cs="ArialMT"/>
          <w:color w:val="000000"/>
          <w:sz w:val="20"/>
          <w:szCs w:val="20"/>
          <w:lang w:eastAsia="sl-SI"/>
        </w:rPr>
        <w:t>ugovora;</w:t>
      </w:r>
    </w:p>
    <w:p w:rsidR="001A7066" w:rsidRPr="009A6260" w:rsidRDefault="001A7066" w:rsidP="00372FE2">
      <w:pPr>
        <w:numPr>
          <w:ilvl w:val="0"/>
          <w:numId w:val="31"/>
        </w:numPr>
        <w:spacing w:after="120" w:line="276" w:lineRule="auto"/>
        <w:contextualSpacing/>
        <w:jc w:val="both"/>
        <w:rPr>
          <w:rFonts w:eastAsia="Times New Roman"/>
          <w:sz w:val="20"/>
          <w:szCs w:val="20"/>
          <w:lang w:eastAsia="sl-SI"/>
        </w:rPr>
      </w:pPr>
      <w:r w:rsidRPr="009A6260">
        <w:rPr>
          <w:rFonts w:eastAsia="Times New Roman"/>
          <w:sz w:val="20"/>
          <w:szCs w:val="20"/>
          <w:lang w:eastAsia="sl-SI"/>
        </w:rPr>
        <w:t>Kontrolirati izradu projek</w:t>
      </w:r>
      <w:r w:rsidR="009022DC">
        <w:rPr>
          <w:rFonts w:eastAsia="Times New Roman"/>
          <w:sz w:val="20"/>
          <w:szCs w:val="20"/>
          <w:lang w:eastAsia="sl-SI"/>
        </w:rPr>
        <w:t>tne dokumentacije svih Izvođača</w:t>
      </w:r>
      <w:r w:rsidRPr="004D36B8">
        <w:rPr>
          <w:rFonts w:eastAsia="Times New Roman"/>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Provoditi stručni nadzor nad svim aktivnostima Izvođača sukladno važećoj regulativi RH, svakodnevno i ažurno</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 xml:space="preserve">Provoditi nadzor na licu mjesta, koordinaciju i administraciju ugovora, kako bi se osigurala usklađenost radova i opskrbe s ciljevima, projektima, vremenskim planom, te izvješćivanjem, </w:t>
      </w:r>
      <w:r w:rsidRPr="009A6260">
        <w:rPr>
          <w:rFonts w:eastAsia="Times New Roman"/>
          <w:color w:val="000000"/>
          <w:sz w:val="20"/>
          <w:szCs w:val="20"/>
          <w:lang w:eastAsia="sl-SI"/>
        </w:rPr>
        <w:lastRenderedPageBreak/>
        <w:t xml:space="preserve">troškovima, kvalitetom, testiranjem, ekološkim, sigurnosnim i svim ostalim zahtjevima </w:t>
      </w:r>
      <w:r w:rsidRPr="009A6260">
        <w:rPr>
          <w:rFonts w:eastAsia="Times New Roman" w:cs="ArialMT"/>
          <w:color w:val="000000"/>
          <w:sz w:val="20"/>
          <w:szCs w:val="20"/>
          <w:lang w:eastAsia="sl-SI"/>
        </w:rPr>
        <w:t>ugovora</w:t>
      </w:r>
      <w:r w:rsidRPr="009A6260">
        <w:rPr>
          <w:rFonts w:eastAsia="Times New Roman"/>
          <w:color w:val="000000"/>
          <w:sz w:val="20"/>
          <w:szCs w:val="20"/>
          <w:lang w:eastAsia="sl-SI"/>
        </w:rPr>
        <w:t xml:space="preserve"> te postigla svrha projekta</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 xml:space="preserve">Provjeravati projekte Izvođača, nacrte s popisom podataka i podacima o instalacijama kako bi se osiguralo da Izvođač </w:t>
      </w:r>
      <w:r w:rsidRPr="009A6260">
        <w:rPr>
          <w:rFonts w:eastAsia="Times New Roman" w:cs="ArialMT"/>
          <w:color w:val="000000"/>
          <w:sz w:val="20"/>
          <w:szCs w:val="20"/>
          <w:lang w:eastAsia="sl-SI"/>
        </w:rPr>
        <w:t>slijedi</w:t>
      </w:r>
      <w:r w:rsidRPr="009A6260">
        <w:rPr>
          <w:rFonts w:eastAsia="Times New Roman"/>
          <w:color w:val="000000"/>
          <w:sz w:val="20"/>
          <w:szCs w:val="20"/>
          <w:lang w:eastAsia="sl-SI"/>
        </w:rPr>
        <w:t xml:space="preserve"> namjere projekta te specifikacije</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Tijekom cijelog razdoblja gradnje pratiti pravodobnu pripremu projektne dokumentacije i svih ostalih dokumenata potrebnih za dovršetak projekta</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Provjeravati i komentirati podneske Izvođača i o tome pravodobno informirati Naručitelja</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Nadzirati, usmjeravati, odnosno koordinirati sve ugovore</w:t>
      </w:r>
      <w:r w:rsidRPr="009A6260">
        <w:rPr>
          <w:rFonts w:eastAsia="Times New Roman"/>
          <w:color w:val="000000"/>
          <w:sz w:val="20"/>
          <w:szCs w:val="20"/>
          <w:lang w:eastAsia="sl-SI"/>
        </w:rPr>
        <w:t xml:space="preserve"> o radovima, dostavi materijala, dobavi i instaliranju </w:t>
      </w:r>
      <w:proofErr w:type="spellStart"/>
      <w:r w:rsidRPr="009A6260">
        <w:rPr>
          <w:rFonts w:eastAsia="Times New Roman"/>
          <w:color w:val="000000"/>
          <w:sz w:val="20"/>
          <w:szCs w:val="20"/>
          <w:lang w:eastAsia="sl-SI"/>
        </w:rPr>
        <w:t>elektro</w:t>
      </w:r>
      <w:proofErr w:type="spellEnd"/>
      <w:r w:rsidRPr="009A6260">
        <w:rPr>
          <w:rFonts w:eastAsia="Times New Roman"/>
          <w:color w:val="000000"/>
          <w:sz w:val="20"/>
          <w:szCs w:val="20"/>
          <w:lang w:eastAsia="sl-SI"/>
        </w:rPr>
        <w:t>, strojarske i računalne opreme, uslugama i ostalim obvezama nužnim za dovršetak svakog dijela Projekta</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Inicirati, voditi</w:t>
      </w:r>
      <w:r w:rsidRPr="009A6260">
        <w:rPr>
          <w:rFonts w:eastAsia="Times New Roman"/>
          <w:color w:val="000000"/>
          <w:sz w:val="20"/>
          <w:szCs w:val="20"/>
          <w:lang w:eastAsia="sl-SI"/>
        </w:rPr>
        <w:t xml:space="preserve"> i </w:t>
      </w:r>
      <w:r w:rsidRPr="009A6260">
        <w:rPr>
          <w:rFonts w:eastAsia="Times New Roman" w:cs="ArialMT"/>
          <w:color w:val="000000"/>
          <w:sz w:val="20"/>
          <w:szCs w:val="20"/>
          <w:lang w:eastAsia="sl-SI"/>
        </w:rPr>
        <w:t>koordinirati sastanke</w:t>
      </w:r>
      <w:r w:rsidRPr="009A6260">
        <w:rPr>
          <w:rFonts w:eastAsia="Times New Roman"/>
          <w:color w:val="000000"/>
          <w:sz w:val="20"/>
          <w:szCs w:val="20"/>
          <w:lang w:eastAsia="sl-SI"/>
        </w:rPr>
        <w:t xml:space="preserve"> na lokaciji te </w:t>
      </w:r>
      <w:r w:rsidRPr="009A6260">
        <w:rPr>
          <w:rFonts w:eastAsia="Times New Roman" w:cs="ArialMT"/>
          <w:color w:val="000000"/>
          <w:sz w:val="20"/>
          <w:szCs w:val="20"/>
          <w:lang w:eastAsia="sl-SI"/>
        </w:rPr>
        <w:t>sastanke</w:t>
      </w:r>
      <w:r w:rsidRPr="009A6260">
        <w:rPr>
          <w:rFonts w:eastAsia="Times New Roman"/>
          <w:color w:val="000000"/>
          <w:sz w:val="20"/>
          <w:szCs w:val="20"/>
          <w:lang w:eastAsia="sl-SI"/>
        </w:rPr>
        <w:t xml:space="preserve"> vezanim uz mjesečni napredak radova; </w:t>
      </w:r>
      <w:r w:rsidRPr="009A6260">
        <w:rPr>
          <w:rFonts w:eastAsia="Times New Roman" w:cs="ArialMT"/>
          <w:color w:val="000000"/>
          <w:sz w:val="20"/>
          <w:szCs w:val="20"/>
          <w:lang w:eastAsia="sl-SI"/>
        </w:rPr>
        <w:t>pravovremeno</w:t>
      </w:r>
      <w:r w:rsidRPr="009A6260">
        <w:rPr>
          <w:rFonts w:eastAsia="Times New Roman"/>
          <w:color w:val="000000"/>
          <w:sz w:val="20"/>
          <w:szCs w:val="20"/>
          <w:lang w:eastAsia="sl-SI"/>
        </w:rPr>
        <w:t xml:space="preserve"> pripremati i izdavati zapisnike s tih sastanaka te osiguravati da se sva nastala pitanja brzo rješavaju. Zapisnici sa sastanaka </w:t>
      </w:r>
      <w:r w:rsidRPr="009A6260">
        <w:rPr>
          <w:rFonts w:eastAsia="Times New Roman" w:cs="ArialMT"/>
          <w:color w:val="000000"/>
          <w:sz w:val="20"/>
          <w:szCs w:val="20"/>
          <w:lang w:eastAsia="sl-SI"/>
        </w:rPr>
        <w:t>vode se</w:t>
      </w:r>
      <w:r w:rsidRPr="009A6260">
        <w:rPr>
          <w:rFonts w:eastAsia="Times New Roman"/>
          <w:color w:val="000000"/>
          <w:sz w:val="20"/>
          <w:szCs w:val="20"/>
          <w:lang w:eastAsia="sl-SI"/>
        </w:rPr>
        <w:t xml:space="preserve"> na hrvatskom jeziku</w:t>
      </w:r>
      <w:r w:rsidRPr="009A6260">
        <w:rPr>
          <w:rFonts w:eastAsia="Times New Roman" w:cs="ArialMT"/>
          <w:color w:val="000000"/>
          <w:sz w:val="20"/>
          <w:szCs w:val="20"/>
          <w:lang w:eastAsia="sl-SI"/>
        </w:rPr>
        <w:t xml:space="preserve"> latiničnim pismom</w:t>
      </w:r>
      <w:r w:rsidRPr="009A6260">
        <w:rPr>
          <w:rFonts w:eastAsia="Times New Roman"/>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 xml:space="preserve">Pružati pomoć na zahtjev Naručitelja telefonom/faksom/elektroničkom poštom o bilo kojem pitanju u vezi s provedbom </w:t>
      </w:r>
      <w:r w:rsidRPr="009A6260">
        <w:rPr>
          <w:rFonts w:eastAsia="Times New Roman" w:cs="ArialMT"/>
          <w:color w:val="000000"/>
          <w:sz w:val="20"/>
          <w:szCs w:val="20"/>
          <w:lang w:eastAsia="sl-SI"/>
        </w:rPr>
        <w:t>ugovora</w:t>
      </w:r>
      <w:r w:rsidRPr="009A6260">
        <w:rPr>
          <w:rFonts w:eastAsia="Times New Roman"/>
          <w:color w:val="000000"/>
          <w:sz w:val="20"/>
          <w:szCs w:val="20"/>
          <w:lang w:eastAsia="sl-SI"/>
        </w:rPr>
        <w:t xml:space="preserve">, uključujući ad </w:t>
      </w:r>
      <w:proofErr w:type="spellStart"/>
      <w:r w:rsidRPr="009A6260">
        <w:rPr>
          <w:rFonts w:eastAsia="Times New Roman"/>
          <w:color w:val="000000"/>
          <w:sz w:val="20"/>
          <w:szCs w:val="20"/>
          <w:lang w:eastAsia="sl-SI"/>
        </w:rPr>
        <w:t>hoc</w:t>
      </w:r>
      <w:proofErr w:type="spellEnd"/>
      <w:r w:rsidRPr="009A6260">
        <w:rPr>
          <w:rFonts w:eastAsia="Times New Roman"/>
          <w:color w:val="000000"/>
          <w:sz w:val="20"/>
          <w:szCs w:val="20"/>
          <w:lang w:eastAsia="sl-SI"/>
        </w:rPr>
        <w:t xml:space="preserve"> izvješća</w:t>
      </w:r>
      <w:r w:rsidRPr="009A6260">
        <w:rPr>
          <w:rFonts w:eastAsia="Times New Roman" w:cs="ArialMT"/>
          <w:color w:val="000000"/>
          <w:sz w:val="20"/>
          <w:szCs w:val="20"/>
          <w:lang w:eastAsia="sl-SI"/>
        </w:rPr>
        <w:t>;</w:t>
      </w:r>
    </w:p>
    <w:p w:rsidR="001A7066" w:rsidRPr="0096718C" w:rsidRDefault="001A7066" w:rsidP="00372FE2">
      <w:pPr>
        <w:numPr>
          <w:ilvl w:val="0"/>
          <w:numId w:val="2"/>
        </w:numPr>
        <w:autoSpaceDE w:val="0"/>
        <w:autoSpaceDN w:val="0"/>
        <w:adjustRightInd w:val="0"/>
        <w:spacing w:after="120" w:line="240" w:lineRule="auto"/>
        <w:ind w:right="380"/>
        <w:jc w:val="both"/>
        <w:rPr>
          <w:rFonts w:eastAsia="Times New Roman"/>
          <w:sz w:val="20"/>
          <w:szCs w:val="24"/>
          <w:lang w:eastAsia="sl-SI"/>
        </w:rPr>
      </w:pPr>
      <w:r w:rsidRPr="009A6260">
        <w:rPr>
          <w:rFonts w:eastAsia="Times New Roman"/>
          <w:color w:val="000000"/>
          <w:sz w:val="20"/>
          <w:szCs w:val="20"/>
          <w:lang w:eastAsia="sl-SI"/>
        </w:rPr>
        <w:t xml:space="preserve">Provjeravati i izvještavati Naručitelja o sukladnosti i točnosti svih certifikata, polica osiguranja, vrijednosnica, jamstava, obeštećenja za koje je Izvođač odgovoran prema </w:t>
      </w:r>
      <w:r w:rsidRPr="009A6260">
        <w:rPr>
          <w:rFonts w:eastAsia="Times New Roman" w:cs="ArialMT"/>
          <w:color w:val="000000"/>
          <w:sz w:val="20"/>
          <w:szCs w:val="20"/>
          <w:lang w:eastAsia="sl-SI"/>
        </w:rPr>
        <w:t>Uvjetima</w:t>
      </w:r>
      <w:r w:rsidRPr="009A6260">
        <w:rPr>
          <w:rFonts w:eastAsia="Times New Roman"/>
          <w:color w:val="000000"/>
          <w:sz w:val="20"/>
          <w:szCs w:val="20"/>
          <w:lang w:eastAsia="sl-SI"/>
        </w:rPr>
        <w:t xml:space="preserve"> Ugovora</w:t>
      </w:r>
      <w:r w:rsidRPr="009A6260">
        <w:rPr>
          <w:rFonts w:eastAsia="Times New Roman" w:cs="ArialMT"/>
          <w:color w:val="000000"/>
          <w:sz w:val="20"/>
          <w:szCs w:val="20"/>
          <w:lang w:eastAsia="sl-SI"/>
        </w:rPr>
        <w:t>;</w:t>
      </w:r>
    </w:p>
    <w:p w:rsidR="001A7066" w:rsidRPr="009A6260" w:rsidRDefault="001A7066" w:rsidP="00372FE2">
      <w:pPr>
        <w:numPr>
          <w:ilvl w:val="0"/>
          <w:numId w:val="31"/>
        </w:numPr>
        <w:spacing w:after="120" w:line="276" w:lineRule="auto"/>
        <w:contextualSpacing/>
        <w:jc w:val="both"/>
        <w:rPr>
          <w:rFonts w:eastAsia="Times New Roman"/>
          <w:sz w:val="20"/>
          <w:szCs w:val="20"/>
          <w:lang w:eastAsia="sl-SI"/>
        </w:rPr>
      </w:pPr>
      <w:r w:rsidRPr="009A6260">
        <w:rPr>
          <w:rFonts w:eastAsia="Times New Roman"/>
          <w:sz w:val="20"/>
          <w:szCs w:val="20"/>
          <w:lang w:eastAsia="sl-SI"/>
        </w:rPr>
        <w:t>Pregledavati pristiglu projektnu dokumentaciju Izvođača te posljedično, nakon dobivanja odobrenja od Naručitelja, odobravati ili davati korektivne upute kako bi se osigurala potpuna usuglašenost s Ugovorom (posebice sa zahtjevima Naručitelja i tehničkim specifikacijama);</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D32394">
        <w:rPr>
          <w:rFonts w:eastAsia="Times New Roman"/>
          <w:sz w:val="20"/>
          <w:szCs w:val="20"/>
          <w:lang w:eastAsia="sl-SI"/>
        </w:rPr>
        <w:t xml:space="preserve">Inženjer </w:t>
      </w:r>
      <w:r w:rsidRPr="00D32394">
        <w:rPr>
          <w:rFonts w:eastAsia="Times New Roman" w:cs="ArialMT"/>
          <w:sz w:val="20"/>
          <w:szCs w:val="20"/>
          <w:lang w:eastAsia="sl-SI"/>
        </w:rPr>
        <w:t>ili</w:t>
      </w:r>
      <w:r w:rsidRPr="009A6260">
        <w:rPr>
          <w:rFonts w:eastAsia="Times New Roman"/>
          <w:color w:val="000000"/>
          <w:sz w:val="20"/>
          <w:szCs w:val="20"/>
          <w:lang w:eastAsia="sl-SI"/>
        </w:rPr>
        <w:t xml:space="preserve"> Predstavnik Izvođača može od drugog zahtijevati da sudjeluje na sastancima rukovodstva u cilju razmatranja budućeg rada. </w:t>
      </w:r>
      <w:r w:rsidRPr="00D32394">
        <w:rPr>
          <w:rFonts w:eastAsia="Times New Roman"/>
          <w:sz w:val="20"/>
          <w:szCs w:val="20"/>
          <w:lang w:eastAsia="sl-SI"/>
        </w:rPr>
        <w:t>Inženjer i</w:t>
      </w:r>
      <w:r w:rsidRPr="009A6260">
        <w:rPr>
          <w:rFonts w:eastAsia="Times New Roman"/>
          <w:color w:val="000000"/>
          <w:sz w:val="20"/>
          <w:szCs w:val="20"/>
          <w:lang w:eastAsia="sl-SI"/>
        </w:rPr>
        <w:t xml:space="preserve"> Predstavnik Izvođača mogu pozvati i druge osobe da prisustvuju. Inženjer će voditi zapisnik o sastanku. Inženjer i Predstavnik Izvođača dužni</w:t>
      </w:r>
      <w:r w:rsidRPr="009A6260">
        <w:rPr>
          <w:rFonts w:eastAsia="Times New Roman" w:cs="ArialMT"/>
          <w:color w:val="000000"/>
          <w:sz w:val="20"/>
          <w:szCs w:val="20"/>
          <w:lang w:eastAsia="sl-SI"/>
        </w:rPr>
        <w:t xml:space="preserve"> su</w:t>
      </w:r>
      <w:r w:rsidRPr="009A6260">
        <w:rPr>
          <w:rFonts w:eastAsia="Times New Roman"/>
          <w:color w:val="000000"/>
          <w:sz w:val="20"/>
          <w:szCs w:val="20"/>
          <w:lang w:eastAsia="sl-SI"/>
        </w:rPr>
        <w:t xml:space="preserve"> na sastanke rukovodstva pozvati </w:t>
      </w:r>
      <w:r w:rsidRPr="005768FA">
        <w:rPr>
          <w:rFonts w:eastAsia="Times New Roman"/>
          <w:color w:val="000000"/>
          <w:sz w:val="20"/>
          <w:szCs w:val="20"/>
          <w:lang w:eastAsia="sl-SI"/>
        </w:rPr>
        <w:t>Voditelja projekta</w:t>
      </w:r>
      <w:r w:rsidR="005768FA">
        <w:rPr>
          <w:rFonts w:eastAsia="Times New Roman"/>
          <w:color w:val="000000"/>
          <w:sz w:val="20"/>
          <w:szCs w:val="20"/>
          <w:lang w:eastAsia="sl-SI"/>
        </w:rPr>
        <w:t xml:space="preserve"> i Voditelja Jedinice za </w:t>
      </w:r>
      <w:r w:rsidR="00261DCE">
        <w:rPr>
          <w:rFonts w:eastAsia="Times New Roman"/>
          <w:color w:val="000000"/>
          <w:sz w:val="20"/>
          <w:szCs w:val="20"/>
          <w:lang w:eastAsia="sl-SI"/>
        </w:rPr>
        <w:t>upravljanje projekt</w:t>
      </w:r>
      <w:r w:rsidR="008900F2">
        <w:rPr>
          <w:rFonts w:eastAsia="Times New Roman"/>
          <w:color w:val="000000"/>
          <w:sz w:val="20"/>
          <w:szCs w:val="20"/>
          <w:lang w:eastAsia="sl-SI"/>
        </w:rPr>
        <w:t>ima</w:t>
      </w:r>
      <w:r w:rsidRPr="009A6260">
        <w:rPr>
          <w:rFonts w:eastAsia="Times New Roman"/>
          <w:color w:val="000000"/>
          <w:sz w:val="20"/>
          <w:szCs w:val="20"/>
          <w:lang w:eastAsia="sl-SI"/>
        </w:rPr>
        <w:t xml:space="preserve">. Inženjer i Predstavnik Izvođača potpisat će zapisnike kao vjerodostojne zapise dan nakon sastanka. Inženjer će dostaviti kopije zapisnika svima koji su sudjelovali na sastanku. Odgovornost za bilo koju akciju </w:t>
      </w:r>
      <w:r w:rsidRPr="009A6260">
        <w:rPr>
          <w:rFonts w:eastAsia="Times New Roman" w:cs="ArialMT"/>
          <w:color w:val="000000"/>
          <w:sz w:val="20"/>
          <w:szCs w:val="20"/>
          <w:lang w:eastAsia="sl-SI"/>
        </w:rPr>
        <w:t xml:space="preserve">navedenu u zapisniku </w:t>
      </w:r>
      <w:r w:rsidRPr="009A6260">
        <w:rPr>
          <w:rFonts w:eastAsia="Times New Roman"/>
          <w:color w:val="000000"/>
          <w:sz w:val="20"/>
          <w:szCs w:val="20"/>
          <w:lang w:eastAsia="sl-SI"/>
        </w:rPr>
        <w:t xml:space="preserve">koju treba poduzeti bit će u skladu s Ugovorom. Dnevni red takvih sastanaka </w:t>
      </w:r>
      <w:r w:rsidRPr="009A6260">
        <w:rPr>
          <w:rFonts w:eastAsia="Times New Roman" w:cs="ArialMT"/>
          <w:color w:val="000000"/>
          <w:sz w:val="20"/>
          <w:szCs w:val="20"/>
          <w:lang w:eastAsia="sl-SI"/>
        </w:rPr>
        <w:t xml:space="preserve">će </w:t>
      </w:r>
      <w:r w:rsidRPr="009A6260">
        <w:rPr>
          <w:rFonts w:eastAsia="Times New Roman"/>
          <w:color w:val="000000"/>
          <w:sz w:val="20"/>
          <w:szCs w:val="20"/>
          <w:lang w:eastAsia="sl-SI"/>
        </w:rPr>
        <w:t>pokrivati pregled napredovanja, pregled programa i planova budućih aktivnosti, stanje</w:t>
      </w:r>
      <w:r w:rsidRPr="009A6260">
        <w:rPr>
          <w:rFonts w:eastAsia="Times New Roman" w:cs="ArialMT"/>
          <w:color w:val="000000"/>
          <w:sz w:val="20"/>
          <w:szCs w:val="20"/>
          <w:lang w:eastAsia="sl-SI"/>
        </w:rPr>
        <w:t xml:space="preserve"> osoblja</w:t>
      </w:r>
      <w:r w:rsidRPr="009A6260">
        <w:rPr>
          <w:rFonts w:eastAsia="Times New Roman"/>
          <w:color w:val="000000"/>
          <w:sz w:val="20"/>
          <w:szCs w:val="20"/>
          <w:lang w:eastAsia="sl-SI"/>
        </w:rPr>
        <w:t>, tehničke poslove, sigurnost, mehanizaciju, nabavu materijala, plaćanja, sadašnje i predviđene poteškoće, suradnju s ostalim izvođačima, i ostale prikladne teme. Prije mobilizacije na gradilište redoviti sastanci će se održavati mjesečno, a nakon početka radova na gradilištu sastanci će se održavati tjedno. Ostali sastanci održavat će se po potrebi</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 xml:space="preserve">Pratiti napredak radova te pravodobno izvještavati </w:t>
      </w:r>
      <w:r w:rsidRPr="005768FA">
        <w:rPr>
          <w:rFonts w:eastAsia="Times New Roman"/>
          <w:color w:val="000000"/>
          <w:sz w:val="20"/>
          <w:szCs w:val="20"/>
          <w:lang w:eastAsia="sl-SI"/>
        </w:rPr>
        <w:t>Voditelja projekta</w:t>
      </w:r>
      <w:r w:rsidR="005768FA">
        <w:rPr>
          <w:rFonts w:eastAsia="Times New Roman"/>
          <w:color w:val="000000"/>
          <w:sz w:val="20"/>
          <w:szCs w:val="20"/>
          <w:lang w:eastAsia="sl-SI"/>
        </w:rPr>
        <w:t xml:space="preserve"> </w:t>
      </w:r>
      <w:r w:rsidRPr="009A6260">
        <w:rPr>
          <w:rFonts w:eastAsia="Times New Roman"/>
          <w:color w:val="000000"/>
          <w:sz w:val="20"/>
          <w:szCs w:val="20"/>
          <w:lang w:eastAsia="sl-SI"/>
        </w:rPr>
        <w:t xml:space="preserve">i </w:t>
      </w:r>
      <w:r w:rsidR="005768FA">
        <w:rPr>
          <w:rFonts w:eastAsia="Times New Roman"/>
          <w:color w:val="000000"/>
          <w:sz w:val="20"/>
          <w:szCs w:val="20"/>
          <w:lang w:eastAsia="sl-SI"/>
        </w:rPr>
        <w:t xml:space="preserve">Voditelja Jedinice za </w:t>
      </w:r>
      <w:r w:rsidR="00261DCE">
        <w:rPr>
          <w:rFonts w:eastAsia="Times New Roman"/>
          <w:color w:val="000000"/>
          <w:sz w:val="20"/>
          <w:szCs w:val="20"/>
          <w:lang w:eastAsia="sl-SI"/>
        </w:rPr>
        <w:t>upravljanje projekt</w:t>
      </w:r>
      <w:r w:rsidR="008900F2">
        <w:rPr>
          <w:rFonts w:eastAsia="Times New Roman"/>
          <w:color w:val="000000"/>
          <w:sz w:val="20"/>
          <w:szCs w:val="20"/>
          <w:lang w:eastAsia="sl-SI"/>
        </w:rPr>
        <w:t>i</w:t>
      </w:r>
      <w:r w:rsidR="00261DCE">
        <w:rPr>
          <w:rFonts w:eastAsia="Times New Roman"/>
          <w:color w:val="000000"/>
          <w:sz w:val="20"/>
          <w:szCs w:val="20"/>
          <w:lang w:eastAsia="sl-SI"/>
        </w:rPr>
        <w:t>m</w:t>
      </w:r>
      <w:r w:rsidR="008900F2">
        <w:rPr>
          <w:rFonts w:eastAsia="Times New Roman"/>
          <w:color w:val="000000"/>
          <w:sz w:val="20"/>
          <w:szCs w:val="20"/>
          <w:lang w:eastAsia="sl-SI"/>
        </w:rPr>
        <w:t>a</w:t>
      </w:r>
      <w:r w:rsidRPr="009A6260">
        <w:rPr>
          <w:rFonts w:eastAsia="Times New Roman"/>
          <w:color w:val="000000"/>
          <w:sz w:val="20"/>
          <w:szCs w:val="20"/>
          <w:lang w:eastAsia="sl-SI"/>
        </w:rPr>
        <w:t xml:space="preserve"> o svim mogućim problemima koji mogu nastati i utjecati na postizanje ciljeva projekta</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 xml:space="preserve">Za svako povećanje Ugovorne cijene ugovora o izvođenju radova, Inženjer će pisano zahtijevati od Izvođača u ime </w:t>
      </w:r>
      <w:r w:rsidRPr="00D32394">
        <w:rPr>
          <w:rFonts w:eastAsia="Times New Roman" w:cs="ArialMT"/>
          <w:sz w:val="20"/>
          <w:szCs w:val="20"/>
          <w:lang w:eastAsia="sl-SI"/>
        </w:rPr>
        <w:t>investitora da</w:t>
      </w:r>
      <w:r w:rsidRPr="009A6260">
        <w:rPr>
          <w:rFonts w:eastAsia="Times New Roman" w:cs="ArialMT"/>
          <w:color w:val="000000"/>
          <w:sz w:val="20"/>
          <w:szCs w:val="20"/>
          <w:lang w:eastAsia="sl-SI"/>
        </w:rPr>
        <w:t xml:space="preserve"> poveća vrijednost bankarske garancije Izvođača za odgovarajući postotak;</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Potpisivati građevinski dnevnik Izvođača koji će se voditi u skladu s važećim propisima te čuvati jednu od potpisanih kopija</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Kontrolirati i potpisivati listove</w:t>
      </w:r>
      <w:r w:rsidRPr="009A6260">
        <w:rPr>
          <w:rFonts w:eastAsia="Times New Roman"/>
          <w:color w:val="000000"/>
          <w:sz w:val="20"/>
          <w:szCs w:val="20"/>
          <w:lang w:eastAsia="sl-SI"/>
        </w:rPr>
        <w:t xml:space="preserve"> građevinske knjige Izvođača za radove</w:t>
      </w:r>
      <w:r w:rsidRPr="009A6260">
        <w:rPr>
          <w:rFonts w:eastAsia="Times New Roman" w:cs="ArialMT"/>
          <w:color w:val="000000"/>
          <w:sz w:val="20"/>
          <w:szCs w:val="20"/>
          <w:lang w:eastAsia="sl-SI"/>
        </w:rPr>
        <w:t xml:space="preserve">; </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Odobravati testiranja svih proizvoda i materijala koje je potrebno ugraditi u skladu s ugovorima o radovima te nacionalnim i međunarodnim standardima i procedurama.</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 xml:space="preserve">Sudjelovati prilikom testiranja i kontrola svih važnih ugrađenih elemenata. Testove i kontrole za strojarske i </w:t>
      </w:r>
      <w:proofErr w:type="spellStart"/>
      <w:r w:rsidRPr="009A6260">
        <w:rPr>
          <w:rFonts w:eastAsia="Times New Roman" w:cs="ArialMT"/>
          <w:color w:val="000000"/>
          <w:sz w:val="20"/>
          <w:szCs w:val="20"/>
          <w:lang w:eastAsia="sl-SI"/>
        </w:rPr>
        <w:t>elektro</w:t>
      </w:r>
      <w:proofErr w:type="spellEnd"/>
      <w:r w:rsidRPr="009A6260">
        <w:rPr>
          <w:rFonts w:eastAsia="Times New Roman" w:cs="ArialMT"/>
          <w:color w:val="000000"/>
          <w:sz w:val="20"/>
          <w:szCs w:val="20"/>
          <w:lang w:eastAsia="sl-SI"/>
        </w:rPr>
        <w:t xml:space="preserve"> radove</w:t>
      </w:r>
      <w:r w:rsidRPr="009A6260">
        <w:rPr>
          <w:rFonts w:eastAsia="Times New Roman"/>
          <w:color w:val="000000"/>
          <w:sz w:val="20"/>
          <w:szCs w:val="20"/>
          <w:lang w:eastAsia="sl-SI"/>
        </w:rPr>
        <w:t xml:space="preserve"> u kojima će Izvršitelj biti uključen su, između ostalog, sljedeći:</w:t>
      </w:r>
    </w:p>
    <w:p w:rsidR="001A7066" w:rsidRPr="009A6260" w:rsidRDefault="001A7066" w:rsidP="00372FE2">
      <w:pPr>
        <w:numPr>
          <w:ilvl w:val="1"/>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Provjera</w:t>
      </w:r>
      <w:r w:rsidRPr="009A6260">
        <w:rPr>
          <w:rFonts w:eastAsia="Times New Roman"/>
          <w:color w:val="000000"/>
          <w:sz w:val="20"/>
          <w:szCs w:val="20"/>
          <w:lang w:eastAsia="sl-SI"/>
        </w:rPr>
        <w:t xml:space="preserve"> lokacije</w:t>
      </w:r>
      <w:r w:rsidRPr="009A6260">
        <w:rPr>
          <w:rFonts w:eastAsia="Times New Roman" w:cs="ArialMT"/>
          <w:color w:val="000000"/>
          <w:sz w:val="20"/>
          <w:szCs w:val="20"/>
          <w:lang w:eastAsia="sl-SI"/>
        </w:rPr>
        <w:t>;</w:t>
      </w:r>
    </w:p>
    <w:p w:rsidR="001A7066" w:rsidRPr="009A6260" w:rsidRDefault="001A7066" w:rsidP="00372FE2">
      <w:pPr>
        <w:numPr>
          <w:ilvl w:val="1"/>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Suhe</w:t>
      </w:r>
      <w:r w:rsidRPr="009A6260">
        <w:rPr>
          <w:rFonts w:eastAsia="Times New Roman"/>
          <w:color w:val="000000"/>
          <w:sz w:val="20"/>
          <w:szCs w:val="20"/>
          <w:lang w:eastAsia="sl-SI"/>
        </w:rPr>
        <w:t xml:space="preserve"> i mokre probe sve procesne opreme</w:t>
      </w:r>
      <w:r w:rsidRPr="009A6260">
        <w:rPr>
          <w:rFonts w:eastAsia="Times New Roman" w:cs="ArialMT"/>
          <w:color w:val="000000"/>
          <w:sz w:val="20"/>
          <w:szCs w:val="20"/>
          <w:lang w:eastAsia="sl-SI"/>
        </w:rPr>
        <w:t>;</w:t>
      </w:r>
    </w:p>
    <w:p w:rsidR="001A7066" w:rsidRPr="009A6260" w:rsidRDefault="001A7066" w:rsidP="00372FE2">
      <w:pPr>
        <w:numPr>
          <w:ilvl w:val="1"/>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lastRenderedPageBreak/>
        <w:t>Mjerenje</w:t>
      </w:r>
      <w:r w:rsidRPr="009A6260">
        <w:rPr>
          <w:rFonts w:eastAsia="Times New Roman"/>
          <w:color w:val="000000"/>
          <w:sz w:val="20"/>
          <w:szCs w:val="20"/>
          <w:lang w:eastAsia="sl-SI"/>
        </w:rPr>
        <w:t xml:space="preserve"> razine buke i kvalitete zraka unutar i izvan zgrada;</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Provoditi svakodnevne provjere gradilišta kako bi provjerio kvalitetu izvođenja radova te uvjete zaštite na radu</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Predlagati Izvođaču radova moguće prilagodbe projekta, specifikacija, radova ili programa rada, koje mogu postati potrebne ili korisne tijekom ili nakon izvođenja radova</w:t>
      </w:r>
      <w:r w:rsidRPr="009A6260">
        <w:rPr>
          <w:rFonts w:eastAsia="Times New Roman" w:cs="ArialMT"/>
          <w:color w:val="000000"/>
          <w:sz w:val="20"/>
          <w:szCs w:val="20"/>
          <w:lang w:eastAsia="sl-SI"/>
        </w:rPr>
        <w:t>;</w:t>
      </w:r>
    </w:p>
    <w:p w:rsidR="001A7066" w:rsidRPr="004524ED" w:rsidRDefault="001A7066" w:rsidP="004524ED">
      <w:pPr>
        <w:numPr>
          <w:ilvl w:val="0"/>
          <w:numId w:val="30"/>
        </w:numPr>
        <w:spacing w:after="0" w:line="240" w:lineRule="auto"/>
        <w:rPr>
          <w:rFonts w:eastAsia="Times New Roman"/>
          <w:color w:val="000000"/>
          <w:sz w:val="20"/>
          <w:szCs w:val="20"/>
          <w:lang w:eastAsia="sl-SI"/>
        </w:rPr>
      </w:pPr>
      <w:r w:rsidRPr="009A6260">
        <w:rPr>
          <w:rFonts w:eastAsia="Times New Roman"/>
          <w:color w:val="000000"/>
          <w:sz w:val="20"/>
          <w:szCs w:val="20"/>
          <w:lang w:eastAsia="sl-SI"/>
        </w:rPr>
        <w:t xml:space="preserve">Savjetovati Naručitelja </w:t>
      </w:r>
      <w:r w:rsidRPr="005768FA">
        <w:rPr>
          <w:rFonts w:eastAsia="Times New Roman"/>
          <w:color w:val="000000"/>
          <w:sz w:val="20"/>
          <w:szCs w:val="20"/>
          <w:lang w:eastAsia="sl-SI"/>
        </w:rPr>
        <w:t>preko Voditelja projekta</w:t>
      </w:r>
      <w:r w:rsidRPr="009A6260">
        <w:rPr>
          <w:rFonts w:eastAsia="Times New Roman"/>
          <w:color w:val="000000"/>
          <w:sz w:val="20"/>
          <w:szCs w:val="20"/>
          <w:lang w:eastAsia="sl-SI"/>
        </w:rPr>
        <w:t xml:space="preserve"> </w:t>
      </w:r>
      <w:r w:rsidR="007E38DA">
        <w:rPr>
          <w:rFonts w:eastAsia="Times New Roman"/>
          <w:color w:val="000000"/>
          <w:sz w:val="20"/>
          <w:szCs w:val="20"/>
          <w:lang w:eastAsia="sl-SI"/>
        </w:rPr>
        <w:t xml:space="preserve">i Voditelja Jedinice za </w:t>
      </w:r>
      <w:r w:rsidR="00261DCE">
        <w:rPr>
          <w:rFonts w:eastAsia="Times New Roman"/>
          <w:color w:val="000000"/>
          <w:sz w:val="20"/>
          <w:szCs w:val="20"/>
          <w:lang w:eastAsia="sl-SI"/>
        </w:rPr>
        <w:t>upravljanje projekt</w:t>
      </w:r>
      <w:r w:rsidR="008900F2">
        <w:rPr>
          <w:rFonts w:eastAsia="Times New Roman"/>
          <w:color w:val="000000"/>
          <w:sz w:val="20"/>
          <w:szCs w:val="20"/>
          <w:lang w:eastAsia="sl-SI"/>
        </w:rPr>
        <w:t>i</w:t>
      </w:r>
      <w:r w:rsidR="00261DCE">
        <w:rPr>
          <w:rFonts w:eastAsia="Times New Roman"/>
          <w:color w:val="000000"/>
          <w:sz w:val="20"/>
          <w:szCs w:val="20"/>
          <w:lang w:eastAsia="sl-SI"/>
        </w:rPr>
        <w:t>m</w:t>
      </w:r>
      <w:r w:rsidR="008900F2">
        <w:rPr>
          <w:rFonts w:eastAsia="Times New Roman"/>
          <w:color w:val="000000"/>
          <w:sz w:val="20"/>
          <w:szCs w:val="20"/>
          <w:lang w:eastAsia="sl-SI"/>
        </w:rPr>
        <w:t>a</w:t>
      </w:r>
      <w:r w:rsidR="007E38DA" w:rsidRPr="004524ED">
        <w:rPr>
          <w:rFonts w:eastAsia="Times New Roman"/>
          <w:color w:val="000000"/>
          <w:sz w:val="20"/>
          <w:szCs w:val="20"/>
          <w:lang w:eastAsia="sl-SI"/>
        </w:rPr>
        <w:t xml:space="preserve"> </w:t>
      </w:r>
      <w:r w:rsidRPr="004524ED">
        <w:rPr>
          <w:rFonts w:eastAsia="Times New Roman"/>
          <w:color w:val="000000"/>
          <w:sz w:val="20"/>
          <w:szCs w:val="20"/>
          <w:lang w:eastAsia="sl-SI"/>
        </w:rPr>
        <w:t>o mogućim načinima smanjenja troškova projekta, smanjenja vremena izvođenja ili poboljšanja kvalitete radova</w:t>
      </w:r>
      <w:r w:rsidRPr="004524ED">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 xml:space="preserve">Izdavati naloge za promjenama provođenja pojedinih elemenata </w:t>
      </w:r>
      <w:r w:rsidRPr="009A6260">
        <w:rPr>
          <w:rFonts w:eastAsia="Times New Roman" w:cs="ArialMT"/>
          <w:color w:val="000000"/>
          <w:sz w:val="20"/>
          <w:szCs w:val="20"/>
          <w:lang w:eastAsia="sl-SI"/>
        </w:rPr>
        <w:t>ugovora</w:t>
      </w:r>
      <w:r w:rsidRPr="009A6260">
        <w:rPr>
          <w:rFonts w:eastAsia="Times New Roman"/>
          <w:color w:val="000000"/>
          <w:sz w:val="20"/>
          <w:szCs w:val="20"/>
          <w:lang w:eastAsia="sl-SI"/>
        </w:rPr>
        <w:t>, ako je potrebno</w:t>
      </w:r>
      <w:r w:rsidRPr="009A6260">
        <w:rPr>
          <w:rFonts w:eastAsia="Times New Roman" w:cs="ArialMT"/>
          <w:color w:val="000000"/>
          <w:sz w:val="20"/>
          <w:szCs w:val="20"/>
          <w:lang w:eastAsia="sl-SI"/>
        </w:rPr>
        <w:t>,</w:t>
      </w:r>
      <w:r w:rsidRPr="009A6260">
        <w:rPr>
          <w:rFonts w:eastAsia="Times New Roman"/>
          <w:color w:val="000000"/>
          <w:sz w:val="20"/>
          <w:szCs w:val="20"/>
          <w:lang w:eastAsia="sl-SI"/>
        </w:rPr>
        <w:t xml:space="preserve"> te analizirati eventualne prijedloge Izvođača za promjenama. Izvršitelj će Naručitelju predati na odobrenje kratko izvješće o eventualnim promjenama za koje je potrebno navesti:</w:t>
      </w:r>
    </w:p>
    <w:p w:rsidR="001A7066" w:rsidRPr="009A6260" w:rsidRDefault="001A7066" w:rsidP="00372FE2">
      <w:pPr>
        <w:numPr>
          <w:ilvl w:val="1"/>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Potrebu</w:t>
      </w:r>
      <w:r w:rsidRPr="009A6260">
        <w:rPr>
          <w:rFonts w:eastAsia="Times New Roman"/>
          <w:color w:val="000000"/>
          <w:sz w:val="20"/>
          <w:szCs w:val="20"/>
          <w:lang w:eastAsia="sl-SI"/>
        </w:rPr>
        <w:t xml:space="preserve"> za promjenom</w:t>
      </w:r>
      <w:r w:rsidRPr="009A6260">
        <w:rPr>
          <w:rFonts w:eastAsia="Times New Roman" w:cs="ArialMT"/>
          <w:color w:val="000000"/>
          <w:sz w:val="20"/>
          <w:szCs w:val="20"/>
          <w:lang w:eastAsia="sl-SI"/>
        </w:rPr>
        <w:t>;</w:t>
      </w:r>
    </w:p>
    <w:p w:rsidR="001A7066" w:rsidRPr="009A6260" w:rsidRDefault="001A7066" w:rsidP="00372FE2">
      <w:pPr>
        <w:numPr>
          <w:ilvl w:val="1"/>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Utjecaj</w:t>
      </w:r>
      <w:r w:rsidRPr="009A6260">
        <w:rPr>
          <w:rFonts w:eastAsia="Times New Roman"/>
          <w:color w:val="000000"/>
          <w:sz w:val="20"/>
          <w:szCs w:val="20"/>
          <w:lang w:eastAsia="sl-SI"/>
        </w:rPr>
        <w:t xml:space="preserve"> promjene s obzirom na kvalitetu, troškove i vrijeme</w:t>
      </w:r>
      <w:r w:rsidRPr="009A6260">
        <w:rPr>
          <w:rFonts w:eastAsia="Times New Roman" w:cs="ArialMT"/>
          <w:color w:val="000000"/>
          <w:sz w:val="20"/>
          <w:szCs w:val="20"/>
          <w:lang w:eastAsia="sl-SI"/>
        </w:rPr>
        <w:t>;</w:t>
      </w:r>
    </w:p>
    <w:p w:rsidR="001A7066" w:rsidRPr="009A6260" w:rsidRDefault="001A7066" w:rsidP="00372FE2">
      <w:pPr>
        <w:numPr>
          <w:ilvl w:val="1"/>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Preporuke</w:t>
      </w:r>
      <w:r w:rsidRPr="009A6260">
        <w:rPr>
          <w:rFonts w:eastAsia="Times New Roman"/>
          <w:color w:val="000000"/>
          <w:sz w:val="20"/>
          <w:szCs w:val="20"/>
          <w:lang w:eastAsia="sl-SI"/>
        </w:rPr>
        <w:t xml:space="preserve"> Izvršitelja.</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Pisanim izvješćem</w:t>
      </w:r>
      <w:r w:rsidRPr="009A6260">
        <w:rPr>
          <w:rFonts w:eastAsia="Times New Roman"/>
          <w:color w:val="000000"/>
          <w:sz w:val="20"/>
          <w:szCs w:val="20"/>
          <w:lang w:eastAsia="sl-SI"/>
        </w:rPr>
        <w:t xml:space="preserve"> informirati Naručitelja o potrebi izrade </w:t>
      </w:r>
      <w:r w:rsidRPr="009A6260">
        <w:rPr>
          <w:rFonts w:eastAsia="Times New Roman" w:cs="ArialMT"/>
          <w:color w:val="000000"/>
          <w:sz w:val="20"/>
          <w:szCs w:val="20"/>
          <w:lang w:eastAsia="sl-SI"/>
        </w:rPr>
        <w:t>Dopune Ugovora, vezano uz provođenje značajnih modifikacija;</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 xml:space="preserve">Pregovarati s Izvođačem o varijacijama i prilagodbama te o tome davati </w:t>
      </w:r>
      <w:r w:rsidRPr="009A6260">
        <w:rPr>
          <w:rFonts w:eastAsia="Times New Roman" w:cs="ArialMT"/>
          <w:color w:val="000000"/>
          <w:sz w:val="20"/>
          <w:szCs w:val="20"/>
          <w:lang w:eastAsia="sl-SI"/>
        </w:rPr>
        <w:t>pisane</w:t>
      </w:r>
      <w:r w:rsidRPr="009A6260">
        <w:rPr>
          <w:rFonts w:eastAsia="Times New Roman"/>
          <w:color w:val="000000"/>
          <w:sz w:val="20"/>
          <w:szCs w:val="20"/>
          <w:lang w:eastAsia="sl-SI"/>
        </w:rPr>
        <w:t xml:space="preserve"> preporuke Naručitelju uključujući opis aktivnosti i cijene za sve neplanirane radove</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 xml:space="preserve">Provjeravati i odobravati dokumente o izvedenom stanju i ostale građevinske dokumente koje zahtijeva hrvatsko zakonodavstvo, priručnike za rad i održavanje pojedinih postrojenja ili strojeva, popis rezervnih dijelova i ostalu dokumentaciju te također </w:t>
      </w:r>
      <w:r w:rsidRPr="009A6260">
        <w:rPr>
          <w:rFonts w:eastAsia="Times New Roman" w:cs="ArialMT"/>
          <w:color w:val="000000"/>
          <w:sz w:val="20"/>
          <w:szCs w:val="20"/>
          <w:lang w:eastAsia="sl-SI"/>
        </w:rPr>
        <w:t>pratiti</w:t>
      </w:r>
      <w:r w:rsidRPr="009A6260">
        <w:rPr>
          <w:rFonts w:eastAsia="Times New Roman"/>
          <w:color w:val="000000"/>
          <w:sz w:val="20"/>
          <w:szCs w:val="20"/>
          <w:lang w:eastAsia="sl-SI"/>
        </w:rPr>
        <w:t xml:space="preserve"> isporuku svih izvješća, atesta, zapisa, potvrda o sukladnosti itd. pripremljenih ili dostavljenih od strane Izvođača, osiguravajući da su u potpunosti ujednačeni, indeksirani i pravilno prezentirani</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Odobravati program pokusnog rada, puštanje u pokusni rad i faze pokusnog rada</w:t>
      </w:r>
      <w:r w:rsidRPr="009A6260">
        <w:rPr>
          <w:rFonts w:eastAsia="Times New Roman" w:cs="ArialMT"/>
          <w:color w:val="000000"/>
          <w:sz w:val="20"/>
          <w:szCs w:val="20"/>
          <w:lang w:eastAsia="sl-SI"/>
        </w:rPr>
        <w:t>;</w:t>
      </w:r>
    </w:p>
    <w:p w:rsidR="008C19E7" w:rsidRDefault="001A7066" w:rsidP="00E87EB3">
      <w:pPr>
        <w:numPr>
          <w:ilvl w:val="0"/>
          <w:numId w:val="2"/>
        </w:numPr>
        <w:autoSpaceDE w:val="0"/>
        <w:autoSpaceDN w:val="0"/>
        <w:adjustRightInd w:val="0"/>
        <w:spacing w:after="120" w:line="240" w:lineRule="auto"/>
        <w:ind w:right="380"/>
        <w:jc w:val="both"/>
        <w:rPr>
          <w:rFonts w:eastAsia="Times New Roman" w:cs="ArialMT"/>
          <w:color w:val="000000"/>
          <w:sz w:val="20"/>
          <w:szCs w:val="20"/>
          <w:lang w:eastAsia="sl-SI"/>
        </w:rPr>
      </w:pPr>
      <w:r w:rsidRPr="008C19E7">
        <w:rPr>
          <w:rFonts w:eastAsia="Times New Roman" w:cs="ArialMT"/>
          <w:color w:val="000000"/>
          <w:sz w:val="20"/>
          <w:szCs w:val="20"/>
          <w:lang w:eastAsia="sl-SI"/>
        </w:rPr>
        <w:t>Sudjelovati u pripremi elaborata za prijavu pokusnog rada</w:t>
      </w:r>
      <w:r w:rsidR="008C19E7">
        <w:rPr>
          <w:rFonts w:eastAsia="Times New Roman" w:cs="ArialMT"/>
          <w:color w:val="000000"/>
          <w:sz w:val="20"/>
          <w:szCs w:val="20"/>
          <w:lang w:eastAsia="sl-SI"/>
        </w:rPr>
        <w:t xml:space="preserve"> ;</w:t>
      </w:r>
    </w:p>
    <w:p w:rsidR="001A7066" w:rsidRPr="008C19E7" w:rsidRDefault="001A7066" w:rsidP="00E87EB3">
      <w:pPr>
        <w:numPr>
          <w:ilvl w:val="0"/>
          <w:numId w:val="2"/>
        </w:numPr>
        <w:autoSpaceDE w:val="0"/>
        <w:autoSpaceDN w:val="0"/>
        <w:adjustRightInd w:val="0"/>
        <w:spacing w:after="120" w:line="240" w:lineRule="auto"/>
        <w:ind w:right="380"/>
        <w:jc w:val="both"/>
        <w:rPr>
          <w:rFonts w:eastAsia="Times New Roman" w:cs="ArialMT"/>
          <w:color w:val="000000"/>
          <w:sz w:val="20"/>
          <w:szCs w:val="20"/>
          <w:lang w:eastAsia="sl-SI"/>
        </w:rPr>
      </w:pPr>
      <w:r w:rsidRPr="008C19E7">
        <w:rPr>
          <w:rFonts w:eastAsia="Times New Roman" w:cs="ArialMT"/>
          <w:color w:val="000000"/>
          <w:sz w:val="20"/>
          <w:szCs w:val="20"/>
          <w:lang w:eastAsia="sl-SI"/>
        </w:rPr>
        <w:t>Definirati progres pokusnog rada u smislu uhodavanja procesa i uzimanja uzoraka za laboratorijska kontrolna ispitivanja;</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Nadzirati i odobravati rezultate testiranja prema potrebi</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Nadzirati i bilježiti tehnološka testiranja izvedena od strane Izvođača te potvrđivati usuglašenost funkcionalnih testova</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 xml:space="preserve">Odgovoran je i osigurava da Izvođač poštuje zahtjeve </w:t>
      </w:r>
      <w:r w:rsidRPr="009A6260">
        <w:rPr>
          <w:rFonts w:eastAsia="Times New Roman" w:cs="ArialMT"/>
          <w:color w:val="000000"/>
          <w:sz w:val="20"/>
          <w:szCs w:val="20"/>
          <w:lang w:eastAsia="sl-SI"/>
        </w:rPr>
        <w:t>ugovora</w:t>
      </w:r>
      <w:r w:rsidRPr="009A6260">
        <w:rPr>
          <w:rFonts w:eastAsia="Times New Roman"/>
          <w:color w:val="000000"/>
          <w:sz w:val="20"/>
          <w:szCs w:val="20"/>
          <w:lang w:eastAsia="sl-SI"/>
        </w:rPr>
        <w:t xml:space="preserve"> te posebice zahtjeve pokusnog rada, puštanja u rad i </w:t>
      </w:r>
      <w:r w:rsidRPr="009A6260">
        <w:rPr>
          <w:rFonts w:eastAsia="Times New Roman" w:cs="ArialMT"/>
          <w:color w:val="000000"/>
          <w:sz w:val="20"/>
          <w:szCs w:val="20"/>
          <w:lang w:eastAsia="sl-SI"/>
        </w:rPr>
        <w:t>postizanje</w:t>
      </w:r>
      <w:r w:rsidRPr="009A6260">
        <w:rPr>
          <w:rFonts w:eastAsia="Times New Roman"/>
          <w:color w:val="000000"/>
          <w:sz w:val="20"/>
          <w:szCs w:val="20"/>
          <w:lang w:eastAsia="sl-SI"/>
        </w:rPr>
        <w:t xml:space="preserve"> traženih parametara testiranja te da se poštuju jamstva prema </w:t>
      </w:r>
      <w:r w:rsidRPr="009A6260">
        <w:rPr>
          <w:rFonts w:eastAsia="Times New Roman" w:cs="ArialMT"/>
          <w:color w:val="000000"/>
          <w:sz w:val="20"/>
          <w:szCs w:val="20"/>
          <w:lang w:eastAsia="sl-SI"/>
        </w:rPr>
        <w:t>ugovoru;</w:t>
      </w:r>
    </w:p>
    <w:p w:rsidR="001A7066" w:rsidRPr="00A564F9"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A564F9">
        <w:rPr>
          <w:rFonts w:eastAsia="Times New Roman"/>
          <w:color w:val="000000"/>
          <w:sz w:val="20"/>
          <w:szCs w:val="20"/>
          <w:lang w:eastAsia="sl-SI"/>
        </w:rPr>
        <w:t xml:space="preserve">Kontrolirati i potvrđivati </w:t>
      </w:r>
      <w:r w:rsidRPr="00A564F9">
        <w:rPr>
          <w:rFonts w:eastAsia="Times New Roman" w:cs="ArialMT"/>
          <w:color w:val="000000"/>
          <w:sz w:val="20"/>
          <w:szCs w:val="20"/>
          <w:lang w:eastAsia="sl-SI"/>
        </w:rPr>
        <w:t xml:space="preserve">izrađeni </w:t>
      </w:r>
      <w:r w:rsidRPr="00A564F9">
        <w:rPr>
          <w:rFonts w:eastAsia="Times New Roman"/>
          <w:color w:val="000000"/>
          <w:sz w:val="20"/>
          <w:szCs w:val="20"/>
          <w:lang w:eastAsia="sl-SI"/>
        </w:rPr>
        <w:t>program obuke i provedbu obuke osoblja Naručitelja koju provodi Izvođač</w:t>
      </w:r>
      <w:r w:rsidRPr="00A564F9">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Zajedno s Naručiteljem pratiti tijek obuke osoblja Naručitelja i pokusnog rada</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 xml:space="preserve">Kontrolirati i odobravati </w:t>
      </w:r>
      <w:r w:rsidRPr="009A6260">
        <w:rPr>
          <w:rFonts w:eastAsia="Times New Roman" w:cs="ArialMT"/>
          <w:color w:val="000000"/>
          <w:sz w:val="20"/>
          <w:szCs w:val="20"/>
          <w:lang w:eastAsia="sl-SI"/>
        </w:rPr>
        <w:t>Upute za rad</w:t>
      </w:r>
      <w:r w:rsidRPr="009A6260">
        <w:rPr>
          <w:rFonts w:eastAsia="Times New Roman"/>
          <w:color w:val="000000"/>
          <w:sz w:val="20"/>
          <w:szCs w:val="20"/>
          <w:lang w:eastAsia="sl-SI"/>
        </w:rPr>
        <w:t xml:space="preserve"> i </w:t>
      </w:r>
      <w:r w:rsidRPr="009A6260">
        <w:rPr>
          <w:rFonts w:eastAsia="Times New Roman" w:cs="ArialMT"/>
          <w:color w:val="000000"/>
          <w:sz w:val="20"/>
          <w:szCs w:val="20"/>
          <w:lang w:eastAsia="sl-SI"/>
        </w:rPr>
        <w:t>održavanje pripremljene</w:t>
      </w:r>
      <w:r w:rsidRPr="009A6260">
        <w:rPr>
          <w:rFonts w:eastAsia="Times New Roman"/>
          <w:color w:val="000000"/>
          <w:sz w:val="20"/>
          <w:szCs w:val="20"/>
          <w:lang w:eastAsia="sl-SI"/>
        </w:rPr>
        <w:t xml:space="preserve"> od strane Izvođača u uskoj suradnji s Naručiteljem</w:t>
      </w:r>
      <w:r w:rsidRPr="009A6260">
        <w:rPr>
          <w:rFonts w:eastAsia="Times New Roman" w:cs="ArialMT"/>
          <w:color w:val="000000"/>
          <w:sz w:val="20"/>
          <w:szCs w:val="20"/>
          <w:lang w:eastAsia="sl-SI"/>
        </w:rPr>
        <w:t>;</w:t>
      </w:r>
    </w:p>
    <w:p w:rsidR="001A7066" w:rsidRPr="00C20C2D" w:rsidRDefault="001A7066" w:rsidP="00372FE2">
      <w:pPr>
        <w:numPr>
          <w:ilvl w:val="0"/>
          <w:numId w:val="30"/>
        </w:numPr>
        <w:spacing w:after="0" w:line="240" w:lineRule="auto"/>
        <w:rPr>
          <w:rFonts w:eastAsia="Times New Roman"/>
          <w:color w:val="000000"/>
          <w:sz w:val="20"/>
          <w:szCs w:val="20"/>
          <w:lang w:eastAsia="sl-SI"/>
        </w:rPr>
      </w:pPr>
      <w:r w:rsidRPr="009A6260">
        <w:rPr>
          <w:rFonts w:eastAsia="Times New Roman"/>
          <w:color w:val="000000"/>
          <w:sz w:val="20"/>
          <w:szCs w:val="20"/>
          <w:lang w:eastAsia="sl-SI"/>
        </w:rPr>
        <w:t xml:space="preserve">Pomagati Naručitelju u praćenju poštivanja provedbe </w:t>
      </w:r>
      <w:r w:rsidRPr="009A6260">
        <w:rPr>
          <w:rFonts w:eastAsia="Times New Roman" w:cs="ArialMT"/>
          <w:color w:val="000000"/>
          <w:sz w:val="20"/>
          <w:szCs w:val="20"/>
          <w:lang w:eastAsia="sl-SI"/>
        </w:rPr>
        <w:t>ugovora</w:t>
      </w:r>
      <w:r w:rsidRPr="009A6260">
        <w:rPr>
          <w:rFonts w:eastAsia="Times New Roman"/>
          <w:color w:val="000000"/>
          <w:sz w:val="20"/>
          <w:szCs w:val="20"/>
          <w:lang w:eastAsia="sl-SI"/>
        </w:rPr>
        <w:t xml:space="preserve"> o projektu u smislu ciljeva, fizičkih indikatora, vremena i troškova. Kad god je potrebna promjena/prilagodba </w:t>
      </w:r>
      <w:r w:rsidRPr="009A6260">
        <w:rPr>
          <w:rFonts w:eastAsia="Times New Roman" w:cs="ArialMT"/>
          <w:color w:val="000000"/>
          <w:sz w:val="20"/>
          <w:szCs w:val="20"/>
          <w:lang w:eastAsia="sl-SI"/>
        </w:rPr>
        <w:t>ugovora o projektu</w:t>
      </w:r>
      <w:r w:rsidRPr="009A6260">
        <w:rPr>
          <w:rFonts w:eastAsia="Times New Roman"/>
          <w:color w:val="000000"/>
          <w:sz w:val="20"/>
          <w:szCs w:val="20"/>
          <w:lang w:eastAsia="sl-SI"/>
        </w:rPr>
        <w:t>, Izvršitelj će obavijestiti Naručitelja</w:t>
      </w:r>
      <w:r w:rsidR="003C7384">
        <w:rPr>
          <w:rFonts w:eastAsia="Times New Roman"/>
          <w:color w:val="000000"/>
          <w:sz w:val="20"/>
          <w:szCs w:val="20"/>
          <w:lang w:eastAsia="sl-SI"/>
        </w:rPr>
        <w:t xml:space="preserve"> (Voditelja Jedinice za </w:t>
      </w:r>
      <w:r w:rsidR="00261DCE">
        <w:rPr>
          <w:rFonts w:eastAsia="Times New Roman"/>
          <w:color w:val="000000"/>
          <w:sz w:val="20"/>
          <w:szCs w:val="20"/>
          <w:lang w:eastAsia="sl-SI"/>
        </w:rPr>
        <w:t>upravljanje projekt</w:t>
      </w:r>
      <w:r w:rsidR="008900F2">
        <w:rPr>
          <w:rFonts w:eastAsia="Times New Roman"/>
          <w:color w:val="000000"/>
          <w:sz w:val="20"/>
          <w:szCs w:val="20"/>
          <w:lang w:eastAsia="sl-SI"/>
        </w:rPr>
        <w:t>ima</w:t>
      </w:r>
      <w:r w:rsidR="003C7384">
        <w:rPr>
          <w:rFonts w:eastAsia="Times New Roman"/>
          <w:color w:val="000000"/>
          <w:sz w:val="20"/>
          <w:szCs w:val="20"/>
          <w:lang w:eastAsia="sl-SI"/>
        </w:rPr>
        <w:t>)</w:t>
      </w:r>
      <w:r w:rsidRPr="00C20C2D">
        <w:rPr>
          <w:rFonts w:eastAsia="Times New Roman"/>
          <w:color w:val="000000"/>
          <w:sz w:val="20"/>
          <w:szCs w:val="20"/>
          <w:lang w:eastAsia="sl-SI"/>
        </w:rPr>
        <w:t>preko Voditelja projekta te nadalje pružati argumente potpore i dokumente o takvoj odluci</w:t>
      </w:r>
      <w:r w:rsidRPr="00C20C2D">
        <w:rPr>
          <w:rFonts w:eastAsia="Times New Roman" w:cs="ArialMT"/>
          <w:color w:val="000000"/>
          <w:sz w:val="20"/>
          <w:szCs w:val="20"/>
          <w:lang w:eastAsia="sl-SI"/>
        </w:rPr>
        <w:t>;</w:t>
      </w:r>
    </w:p>
    <w:p w:rsidR="00C20C2D" w:rsidRPr="00C20C2D" w:rsidRDefault="00C20C2D" w:rsidP="00C20C2D">
      <w:pPr>
        <w:spacing w:after="0" w:line="240" w:lineRule="auto"/>
        <w:ind w:left="720"/>
        <w:rPr>
          <w:rFonts w:eastAsia="Times New Roman"/>
          <w:color w:val="000000"/>
          <w:sz w:val="20"/>
          <w:szCs w:val="20"/>
          <w:lang w:eastAsia="sl-SI"/>
        </w:rPr>
      </w:pP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Nadzirati izradu i pažljivo kontrolirati dokumentaciju izvedenog stanja i inzistirati na stvaranju fotodokumentacije po svim fazama tijekom izgradnje svih objekata koji su predmet nadzora;</w:t>
      </w:r>
    </w:p>
    <w:p w:rsidR="001A7066" w:rsidRPr="00366AE6" w:rsidRDefault="001A7066" w:rsidP="00372FE2">
      <w:pPr>
        <w:numPr>
          <w:ilvl w:val="0"/>
          <w:numId w:val="2"/>
        </w:numPr>
        <w:autoSpaceDE w:val="0"/>
        <w:autoSpaceDN w:val="0"/>
        <w:adjustRightInd w:val="0"/>
        <w:spacing w:after="120" w:line="240" w:lineRule="auto"/>
        <w:ind w:right="380"/>
        <w:jc w:val="both"/>
        <w:rPr>
          <w:rFonts w:eastAsia="Times New Roman"/>
          <w:sz w:val="20"/>
          <w:szCs w:val="20"/>
          <w:lang w:eastAsia="sl-SI"/>
        </w:rPr>
      </w:pPr>
      <w:r w:rsidRPr="009A6260">
        <w:rPr>
          <w:rFonts w:eastAsia="Times New Roman"/>
          <w:color w:val="000000"/>
          <w:sz w:val="20"/>
          <w:szCs w:val="20"/>
          <w:lang w:eastAsia="sl-SI"/>
        </w:rPr>
        <w:t xml:space="preserve">Organizirati i održavati sustav arhiviranja (digitalni i na papiru) za svu dokumentaciju i komunikaciju u vezi s </w:t>
      </w:r>
      <w:r w:rsidRPr="00366AE6">
        <w:rPr>
          <w:rFonts w:eastAsia="Times New Roman"/>
          <w:sz w:val="20"/>
          <w:szCs w:val="20"/>
          <w:lang w:eastAsia="sl-SI"/>
        </w:rPr>
        <w:t xml:space="preserve">provedbom radova. Sustav arhiviranja vodit će se u skladu i sa zahtjevima institucija </w:t>
      </w:r>
      <w:r w:rsidRPr="00366AE6">
        <w:rPr>
          <w:rFonts w:eastAsia="Times New Roman"/>
          <w:sz w:val="20"/>
          <w:szCs w:val="20"/>
          <w:lang w:eastAsia="sl-SI"/>
        </w:rPr>
        <w:lastRenderedPageBreak/>
        <w:t>financiranja i sukladno hrvatskom zakonodavstvu. Po dovršetku projekta, Izvršitelj će predati preko Voditelja projekta Naručitelj</w:t>
      </w:r>
      <w:r w:rsidR="00C20C2D" w:rsidRPr="00366AE6">
        <w:rPr>
          <w:rFonts w:eastAsia="Times New Roman"/>
          <w:sz w:val="20"/>
          <w:szCs w:val="20"/>
          <w:lang w:eastAsia="sl-SI"/>
        </w:rPr>
        <w:t xml:space="preserve">u (Voditelju Jedinice za </w:t>
      </w:r>
      <w:r w:rsidR="00261DCE" w:rsidRPr="00366AE6">
        <w:rPr>
          <w:rFonts w:eastAsia="Times New Roman"/>
          <w:sz w:val="20"/>
          <w:szCs w:val="20"/>
          <w:lang w:eastAsia="sl-SI"/>
        </w:rPr>
        <w:t>upravljanje projekt</w:t>
      </w:r>
      <w:r w:rsidR="008900F2">
        <w:rPr>
          <w:rFonts w:eastAsia="Times New Roman"/>
          <w:sz w:val="20"/>
          <w:szCs w:val="20"/>
          <w:lang w:eastAsia="sl-SI"/>
        </w:rPr>
        <w:t>i</w:t>
      </w:r>
      <w:r w:rsidR="00261DCE" w:rsidRPr="00366AE6">
        <w:rPr>
          <w:rFonts w:eastAsia="Times New Roman"/>
          <w:sz w:val="20"/>
          <w:szCs w:val="20"/>
          <w:lang w:eastAsia="sl-SI"/>
        </w:rPr>
        <w:t>m</w:t>
      </w:r>
      <w:r w:rsidR="008900F2">
        <w:rPr>
          <w:rFonts w:eastAsia="Times New Roman"/>
          <w:sz w:val="20"/>
          <w:szCs w:val="20"/>
          <w:lang w:eastAsia="sl-SI"/>
        </w:rPr>
        <w:t>a</w:t>
      </w:r>
      <w:r w:rsidR="00C20C2D" w:rsidRPr="00366AE6">
        <w:rPr>
          <w:rFonts w:eastAsia="Times New Roman"/>
          <w:sz w:val="20"/>
          <w:szCs w:val="20"/>
          <w:lang w:eastAsia="sl-SI"/>
        </w:rPr>
        <w:t xml:space="preserve">) </w:t>
      </w:r>
      <w:r w:rsidRPr="00366AE6">
        <w:rPr>
          <w:rFonts w:eastAsia="Times New Roman"/>
          <w:sz w:val="20"/>
          <w:szCs w:val="20"/>
          <w:lang w:eastAsia="sl-SI"/>
        </w:rPr>
        <w:t>sav arhivski materijal</w:t>
      </w:r>
      <w:r w:rsidRPr="00366AE6">
        <w:rPr>
          <w:rFonts w:eastAsia="Times New Roman" w:cs="ArialMT"/>
          <w:sz w:val="20"/>
          <w:szCs w:val="20"/>
          <w:lang w:eastAsia="sl-SI"/>
        </w:rPr>
        <w:t>;</w:t>
      </w:r>
    </w:p>
    <w:p w:rsidR="001A7066" w:rsidRPr="00366AE6" w:rsidRDefault="001A7066" w:rsidP="00372FE2">
      <w:pPr>
        <w:numPr>
          <w:ilvl w:val="0"/>
          <w:numId w:val="2"/>
        </w:numPr>
        <w:autoSpaceDE w:val="0"/>
        <w:autoSpaceDN w:val="0"/>
        <w:adjustRightInd w:val="0"/>
        <w:spacing w:after="120" w:line="240" w:lineRule="auto"/>
        <w:ind w:right="380"/>
        <w:jc w:val="both"/>
        <w:rPr>
          <w:rFonts w:eastAsia="Times New Roman"/>
          <w:sz w:val="20"/>
          <w:szCs w:val="20"/>
          <w:lang w:eastAsia="sl-SI"/>
        </w:rPr>
      </w:pPr>
      <w:r w:rsidRPr="00366AE6">
        <w:rPr>
          <w:rFonts w:eastAsia="Times New Roman"/>
          <w:sz w:val="20"/>
          <w:szCs w:val="20"/>
          <w:lang w:eastAsia="sl-SI"/>
        </w:rPr>
        <w:t>Za vrijeme izvođenja radova u suradnji s Naručiteljem:</w:t>
      </w:r>
    </w:p>
    <w:p w:rsidR="001A7066" w:rsidRPr="009A6260" w:rsidRDefault="001A7066" w:rsidP="00372FE2">
      <w:pPr>
        <w:numPr>
          <w:ilvl w:val="1"/>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 xml:space="preserve">nadzirati Izvođače u provođenju svih potrebnih privremenih mjera kojima se osigurava da se tijekom izvođenja radova ni u jednom trenutku ne ugrozi funkcionalnost sustava </w:t>
      </w:r>
      <w:r w:rsidRPr="009A6260">
        <w:rPr>
          <w:rFonts w:eastAsia="Times New Roman"/>
          <w:sz w:val="20"/>
          <w:szCs w:val="20"/>
          <w:lang w:eastAsia="sl-SI"/>
        </w:rPr>
        <w:t>vodoopskrbe</w:t>
      </w:r>
      <w:r w:rsidRPr="009A6260">
        <w:rPr>
          <w:rFonts w:eastAsia="Times New Roman"/>
          <w:color w:val="000000"/>
          <w:sz w:val="20"/>
          <w:szCs w:val="20"/>
          <w:lang w:eastAsia="sl-SI"/>
        </w:rPr>
        <w:t>;</w:t>
      </w:r>
    </w:p>
    <w:p w:rsidR="001A7066" w:rsidRPr="009A6260" w:rsidRDefault="001A7066" w:rsidP="00372FE2">
      <w:pPr>
        <w:numPr>
          <w:ilvl w:val="1"/>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dogovarati pogodna mjesta i termine za eventualna rezanja i spajanja/</w:t>
      </w:r>
      <w:proofErr w:type="spellStart"/>
      <w:r w:rsidRPr="009A6260">
        <w:rPr>
          <w:rFonts w:eastAsia="Times New Roman"/>
          <w:color w:val="000000"/>
          <w:sz w:val="20"/>
          <w:szCs w:val="20"/>
          <w:lang w:eastAsia="sl-SI"/>
        </w:rPr>
        <w:t>prespajanja</w:t>
      </w:r>
      <w:proofErr w:type="spellEnd"/>
      <w:r w:rsidRPr="009A6260">
        <w:rPr>
          <w:rFonts w:eastAsia="Times New Roman"/>
          <w:color w:val="000000"/>
          <w:sz w:val="20"/>
          <w:szCs w:val="20"/>
          <w:lang w:eastAsia="sl-SI"/>
        </w:rPr>
        <w:t xml:space="preserve"> na postojeće sustave</w:t>
      </w:r>
      <w:r w:rsidRPr="009A6260">
        <w:rPr>
          <w:rFonts w:eastAsia="Times New Roman" w:cs="ArialMT"/>
          <w:color w:val="000000"/>
          <w:sz w:val="20"/>
          <w:szCs w:val="20"/>
          <w:lang w:eastAsia="sl-SI"/>
        </w:rPr>
        <w:t>;</w:t>
      </w:r>
    </w:p>
    <w:p w:rsidR="001A7066" w:rsidRPr="009A6260" w:rsidRDefault="001A7066" w:rsidP="00372FE2">
      <w:pPr>
        <w:numPr>
          <w:ilvl w:val="1"/>
          <w:numId w:val="2"/>
        </w:numPr>
        <w:autoSpaceDE w:val="0"/>
        <w:autoSpaceDN w:val="0"/>
        <w:adjustRightInd w:val="0"/>
        <w:spacing w:after="120" w:line="240" w:lineRule="auto"/>
        <w:ind w:right="380"/>
        <w:jc w:val="both"/>
        <w:rPr>
          <w:rFonts w:cs="ArialMT"/>
          <w:color w:val="000000"/>
          <w:sz w:val="20"/>
          <w:szCs w:val="20"/>
          <w:lang w:eastAsia="en-US"/>
        </w:rPr>
      </w:pPr>
      <w:r w:rsidRPr="009A6260">
        <w:rPr>
          <w:rFonts w:eastAsia="Times New Roman"/>
          <w:color w:val="000000"/>
          <w:sz w:val="20"/>
          <w:szCs w:val="20"/>
          <w:lang w:eastAsia="sl-SI"/>
        </w:rPr>
        <w:t xml:space="preserve">nadzirati Izvođača te osiguravati poštivanje svih mjera zaštite </w:t>
      </w:r>
      <w:r w:rsidRPr="009A6260">
        <w:rPr>
          <w:rFonts w:eastAsia="Times New Roman" w:cs="ArialMT"/>
          <w:color w:val="000000"/>
          <w:sz w:val="20"/>
          <w:szCs w:val="20"/>
          <w:lang w:eastAsia="sl-SI"/>
        </w:rPr>
        <w:t>na radu.</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Posebnu pažnju pružati koordinaciji</w:t>
      </w:r>
      <w:r w:rsidRPr="009A6260">
        <w:rPr>
          <w:rFonts w:eastAsia="Times New Roman"/>
          <w:color w:val="000000"/>
          <w:sz w:val="20"/>
          <w:szCs w:val="20"/>
          <w:lang w:eastAsia="sl-SI"/>
        </w:rPr>
        <w:t xml:space="preserve"> radova </w:t>
      </w:r>
      <w:r w:rsidRPr="009A6260">
        <w:rPr>
          <w:rFonts w:eastAsia="Times New Roman" w:cs="ArialMT"/>
          <w:color w:val="000000"/>
          <w:sz w:val="20"/>
          <w:szCs w:val="20"/>
          <w:lang w:eastAsia="sl-SI"/>
        </w:rPr>
        <w:t>između ugovora</w:t>
      </w:r>
      <w:r w:rsidRPr="009A6260">
        <w:rPr>
          <w:rFonts w:eastAsia="Times New Roman"/>
          <w:color w:val="000000"/>
          <w:sz w:val="20"/>
          <w:szCs w:val="20"/>
          <w:lang w:eastAsia="sl-SI"/>
        </w:rPr>
        <w:t xml:space="preserve"> za </w:t>
      </w:r>
      <w:r w:rsidRPr="009A6260">
        <w:rPr>
          <w:rFonts w:eastAsia="Times New Roman" w:cs="ArialMT"/>
          <w:color w:val="000000"/>
          <w:sz w:val="20"/>
          <w:szCs w:val="20"/>
          <w:lang w:eastAsia="sl-SI"/>
        </w:rPr>
        <w:t>radove;</w:t>
      </w:r>
    </w:p>
    <w:p w:rsidR="001A7066" w:rsidRPr="00366AE6" w:rsidRDefault="001A7066" w:rsidP="00372FE2">
      <w:pPr>
        <w:numPr>
          <w:ilvl w:val="0"/>
          <w:numId w:val="2"/>
        </w:numPr>
        <w:autoSpaceDE w:val="0"/>
        <w:autoSpaceDN w:val="0"/>
        <w:adjustRightInd w:val="0"/>
        <w:spacing w:after="120" w:line="240" w:lineRule="auto"/>
        <w:ind w:right="380"/>
        <w:jc w:val="both"/>
        <w:rPr>
          <w:rFonts w:eastAsia="Times New Roman"/>
          <w:sz w:val="20"/>
          <w:szCs w:val="20"/>
          <w:lang w:eastAsia="sl-SI"/>
        </w:rPr>
      </w:pPr>
      <w:r w:rsidRPr="009A6260">
        <w:rPr>
          <w:rFonts w:eastAsia="Times New Roman"/>
          <w:sz w:val="20"/>
          <w:szCs w:val="20"/>
          <w:lang w:eastAsia="sl-SI"/>
        </w:rPr>
        <w:t xml:space="preserve">Provoditi potrebne inspekcije </w:t>
      </w:r>
      <w:r w:rsidRPr="009A6260">
        <w:rPr>
          <w:rFonts w:eastAsia="Times New Roman" w:cs="ArialMT"/>
          <w:sz w:val="20"/>
          <w:szCs w:val="20"/>
          <w:lang w:eastAsia="sl-SI"/>
        </w:rPr>
        <w:t>o</w:t>
      </w:r>
      <w:r w:rsidRPr="009A6260">
        <w:rPr>
          <w:rFonts w:eastAsia="Times New Roman"/>
          <w:sz w:val="20"/>
          <w:szCs w:val="20"/>
          <w:lang w:eastAsia="sl-SI"/>
        </w:rPr>
        <w:t xml:space="preserve"> preuzimanju roba i radova zajedno s predstavnicima Naručitelja</w:t>
      </w:r>
      <w:r w:rsidRPr="009A6260">
        <w:rPr>
          <w:rFonts w:eastAsia="Times New Roman" w:cs="ArialMT"/>
          <w:sz w:val="20"/>
          <w:szCs w:val="20"/>
          <w:lang w:eastAsia="sl-SI"/>
        </w:rPr>
        <w:t xml:space="preserve">; </w:t>
      </w:r>
      <w:r w:rsidR="007C1827" w:rsidRPr="00366AE6">
        <w:rPr>
          <w:rFonts w:eastAsia="Times New Roman" w:cs="ArialMT"/>
          <w:sz w:val="20"/>
          <w:szCs w:val="20"/>
          <w:lang w:eastAsia="sl-SI"/>
        </w:rPr>
        <w:t>pripremiti Potvrde o preuzimanju</w:t>
      </w:r>
      <w:r w:rsidRPr="00366AE6">
        <w:rPr>
          <w:rFonts w:eastAsia="Times New Roman"/>
          <w:sz w:val="20"/>
          <w:szCs w:val="20"/>
          <w:lang w:eastAsia="sl-SI"/>
        </w:rPr>
        <w:t xml:space="preserve">, </w:t>
      </w:r>
      <w:r w:rsidRPr="00366AE6">
        <w:rPr>
          <w:rFonts w:eastAsia="Times New Roman" w:cs="ArialMT"/>
          <w:sz w:val="20"/>
          <w:szCs w:val="20"/>
          <w:lang w:eastAsia="sl-SI"/>
        </w:rPr>
        <w:t>popisa</w:t>
      </w:r>
      <w:r w:rsidRPr="00366AE6">
        <w:rPr>
          <w:rFonts w:eastAsia="Times New Roman"/>
          <w:sz w:val="20"/>
          <w:szCs w:val="20"/>
          <w:lang w:eastAsia="sl-SI"/>
        </w:rPr>
        <w:t xml:space="preserve"> kvarova i </w:t>
      </w:r>
      <w:r w:rsidRPr="00366AE6">
        <w:rPr>
          <w:rFonts w:eastAsia="Times New Roman" w:cs="ArialMT"/>
          <w:sz w:val="20"/>
          <w:szCs w:val="20"/>
          <w:lang w:eastAsia="sl-SI"/>
        </w:rPr>
        <w:t>ostalih dokumenata</w:t>
      </w:r>
      <w:r w:rsidRPr="00366AE6">
        <w:rPr>
          <w:rFonts w:eastAsia="Times New Roman"/>
          <w:sz w:val="20"/>
          <w:szCs w:val="20"/>
          <w:lang w:eastAsia="sl-SI"/>
        </w:rPr>
        <w:t xml:space="preserve"> koje zahtijevaju uvjeti Ugovora</w:t>
      </w:r>
      <w:r w:rsidRPr="00366AE6">
        <w:rPr>
          <w:rFonts w:eastAsia="Times New Roman" w:cs="ArialMT"/>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366AE6">
        <w:rPr>
          <w:rFonts w:eastAsia="Times New Roman"/>
          <w:sz w:val="20"/>
          <w:szCs w:val="20"/>
          <w:lang w:eastAsia="sl-SI"/>
        </w:rPr>
        <w:t>Primati</w:t>
      </w:r>
      <w:r w:rsidRPr="00366AE6">
        <w:rPr>
          <w:rFonts w:eastAsia="Times New Roman" w:cs="ArialMT"/>
          <w:sz w:val="20"/>
          <w:szCs w:val="20"/>
          <w:lang w:eastAsia="sl-SI"/>
        </w:rPr>
        <w:t>, kontrolirati</w:t>
      </w:r>
      <w:r w:rsidRPr="00366AE6">
        <w:rPr>
          <w:rFonts w:eastAsia="Times New Roman"/>
          <w:sz w:val="20"/>
          <w:szCs w:val="20"/>
          <w:lang w:eastAsia="sl-SI"/>
        </w:rPr>
        <w:t xml:space="preserve"> i ovjeravati</w:t>
      </w:r>
      <w:r w:rsidRPr="009A6260">
        <w:rPr>
          <w:rFonts w:eastAsia="Times New Roman"/>
          <w:color w:val="000000"/>
          <w:sz w:val="20"/>
          <w:szCs w:val="20"/>
          <w:lang w:eastAsia="sl-SI"/>
        </w:rPr>
        <w:t xml:space="preserve"> privremene situacije koje su osnova za isplatu Izvođačima, utvrđivati vrijednost izvedenih radova Izvođača u skladu s ugovorima o radovima. Izvršitelj treba provjeriti i ovjeriti privremene situacije u roku definiranom općim uvjetima </w:t>
      </w:r>
      <w:r w:rsidRPr="009A6260">
        <w:rPr>
          <w:rFonts w:eastAsia="Times New Roman" w:cs="ArialMT"/>
          <w:color w:val="000000"/>
          <w:sz w:val="20"/>
          <w:szCs w:val="20"/>
          <w:lang w:eastAsia="sl-SI"/>
        </w:rPr>
        <w:t>ugovora</w:t>
      </w:r>
      <w:r w:rsidRPr="009A6260">
        <w:rPr>
          <w:rFonts w:eastAsia="Times New Roman"/>
          <w:color w:val="000000"/>
          <w:sz w:val="20"/>
          <w:szCs w:val="20"/>
          <w:lang w:eastAsia="sl-SI"/>
        </w:rPr>
        <w:t xml:space="preserve"> uz prateću dokumentaciju ili će odbiti privremenu situaciju uz </w:t>
      </w:r>
      <w:r w:rsidRPr="009A6260">
        <w:rPr>
          <w:rFonts w:eastAsia="Times New Roman" w:cs="ArialMT"/>
          <w:color w:val="000000"/>
          <w:sz w:val="20"/>
          <w:szCs w:val="20"/>
          <w:lang w:eastAsia="sl-SI"/>
        </w:rPr>
        <w:t>pisano</w:t>
      </w:r>
      <w:r w:rsidRPr="009A6260">
        <w:rPr>
          <w:rFonts w:eastAsia="Times New Roman"/>
          <w:color w:val="000000"/>
          <w:sz w:val="20"/>
          <w:szCs w:val="20"/>
          <w:lang w:eastAsia="sl-SI"/>
        </w:rPr>
        <w:t xml:space="preserve"> obrazloženje. Ovjerene situacije Izvođača</w:t>
      </w:r>
      <w:r w:rsidRPr="009A6260">
        <w:rPr>
          <w:rFonts w:eastAsia="Times New Roman" w:cs="ArialMT"/>
          <w:color w:val="000000"/>
          <w:sz w:val="20"/>
          <w:szCs w:val="20"/>
          <w:lang w:eastAsia="sl-SI"/>
        </w:rPr>
        <w:t xml:space="preserve"> će</w:t>
      </w:r>
      <w:r w:rsidRPr="009A6260">
        <w:rPr>
          <w:rFonts w:eastAsia="Times New Roman"/>
          <w:color w:val="000000"/>
          <w:sz w:val="20"/>
          <w:szCs w:val="20"/>
          <w:lang w:eastAsia="sl-SI"/>
        </w:rPr>
        <w:t xml:space="preserve"> zatim predati Naručitelju na odobrenje i isplatu. Ovjere će se provoditi uzimajući u obzir opće uvjete </w:t>
      </w:r>
      <w:r w:rsidRPr="009A6260">
        <w:rPr>
          <w:rFonts w:eastAsia="Times New Roman" w:cs="ArialMT"/>
          <w:color w:val="000000"/>
          <w:sz w:val="20"/>
          <w:szCs w:val="20"/>
          <w:lang w:eastAsia="sl-SI"/>
        </w:rPr>
        <w:t>ugovora</w:t>
      </w:r>
      <w:r w:rsidRPr="009A6260">
        <w:rPr>
          <w:rFonts w:eastAsia="Times New Roman"/>
          <w:color w:val="000000"/>
          <w:sz w:val="20"/>
          <w:szCs w:val="20"/>
          <w:lang w:eastAsia="sl-SI"/>
        </w:rPr>
        <w:t xml:space="preserve"> o izvođenju radova i napredak radova</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 xml:space="preserve">Primati i ovjeravati </w:t>
      </w:r>
      <w:r w:rsidRPr="009A6260">
        <w:rPr>
          <w:rFonts w:eastAsia="Times New Roman" w:cs="ArialMT"/>
          <w:color w:val="000000"/>
          <w:sz w:val="20"/>
          <w:szCs w:val="20"/>
          <w:lang w:eastAsia="sl-SI"/>
        </w:rPr>
        <w:t>Okončane</w:t>
      </w:r>
      <w:r w:rsidRPr="009A6260">
        <w:rPr>
          <w:rFonts w:eastAsia="Times New Roman"/>
          <w:color w:val="000000"/>
          <w:sz w:val="20"/>
          <w:szCs w:val="20"/>
          <w:lang w:eastAsia="sl-SI"/>
        </w:rPr>
        <w:t xml:space="preserve"> situacije Izvođača, potvrđivati vrijednost radova u skladu s Ugovorom, te posljedično, </w:t>
      </w:r>
      <w:r w:rsidRPr="009A6260">
        <w:rPr>
          <w:rFonts w:eastAsia="Times New Roman" w:cs="ArialMT"/>
          <w:color w:val="000000"/>
          <w:sz w:val="20"/>
          <w:szCs w:val="20"/>
          <w:lang w:eastAsia="sl-SI"/>
        </w:rPr>
        <w:t>sljedeći</w:t>
      </w:r>
      <w:r w:rsidRPr="009A6260">
        <w:rPr>
          <w:rFonts w:eastAsia="Times New Roman"/>
          <w:color w:val="000000"/>
          <w:sz w:val="20"/>
          <w:szCs w:val="20"/>
          <w:lang w:eastAsia="sl-SI"/>
        </w:rPr>
        <w:t xml:space="preserve"> proceduru iznijetu u općim uvjetima </w:t>
      </w:r>
      <w:r w:rsidRPr="009A6260">
        <w:rPr>
          <w:rFonts w:eastAsia="Times New Roman" w:cs="ArialMT"/>
          <w:color w:val="000000"/>
          <w:sz w:val="20"/>
          <w:szCs w:val="20"/>
          <w:lang w:eastAsia="sl-SI"/>
        </w:rPr>
        <w:t>ugovora</w:t>
      </w:r>
      <w:r w:rsidRPr="009A6260">
        <w:rPr>
          <w:rFonts w:eastAsia="Times New Roman"/>
          <w:color w:val="000000"/>
          <w:sz w:val="20"/>
          <w:szCs w:val="20"/>
          <w:lang w:eastAsia="sl-SI"/>
        </w:rPr>
        <w:t xml:space="preserve">, verificirati </w:t>
      </w:r>
      <w:r w:rsidRPr="009A6260">
        <w:rPr>
          <w:rFonts w:eastAsia="Times New Roman" w:cs="ArialMT"/>
          <w:color w:val="000000"/>
          <w:sz w:val="20"/>
          <w:szCs w:val="20"/>
          <w:lang w:eastAsia="sl-SI"/>
        </w:rPr>
        <w:t>Okončane</w:t>
      </w:r>
      <w:r w:rsidRPr="009A6260">
        <w:rPr>
          <w:rFonts w:eastAsia="Times New Roman"/>
          <w:color w:val="000000"/>
          <w:sz w:val="20"/>
          <w:szCs w:val="20"/>
          <w:lang w:eastAsia="sl-SI"/>
        </w:rPr>
        <w:t xml:space="preserve"> situacije. Ovjere će se provoditi uzimajući u obzir opće uvjete </w:t>
      </w:r>
      <w:r w:rsidRPr="009A6260">
        <w:rPr>
          <w:rFonts w:eastAsia="Times New Roman" w:cs="ArialMT"/>
          <w:color w:val="000000"/>
          <w:sz w:val="20"/>
          <w:szCs w:val="20"/>
          <w:lang w:eastAsia="sl-SI"/>
        </w:rPr>
        <w:t>ugovora</w:t>
      </w:r>
      <w:r w:rsidRPr="009A6260">
        <w:rPr>
          <w:rFonts w:eastAsia="Times New Roman"/>
          <w:color w:val="000000"/>
          <w:sz w:val="20"/>
          <w:szCs w:val="20"/>
          <w:lang w:eastAsia="sl-SI"/>
        </w:rPr>
        <w:t xml:space="preserve"> o izvođenju radova i napredak radova</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 xml:space="preserve">Potvrdu završne uplate provjerit će Izvršitelj u roku od 8 dana nakon primitka zahtjeva Izvođača te njegove </w:t>
      </w:r>
      <w:r w:rsidRPr="009A6260">
        <w:rPr>
          <w:rFonts w:eastAsia="Times New Roman" w:cs="ArialMT"/>
          <w:color w:val="000000"/>
          <w:sz w:val="20"/>
          <w:szCs w:val="20"/>
          <w:lang w:eastAsia="sl-SI"/>
        </w:rPr>
        <w:t xml:space="preserve">s tim </w:t>
      </w:r>
      <w:r w:rsidRPr="009A6260">
        <w:rPr>
          <w:rFonts w:eastAsia="Times New Roman"/>
          <w:color w:val="000000"/>
          <w:sz w:val="20"/>
          <w:szCs w:val="20"/>
          <w:lang w:eastAsia="sl-SI"/>
        </w:rPr>
        <w:t>povezane izjave. Potvrda će zatim biti predana Naručitelju na odobrenje i konačnu isplatu.</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0103BC">
        <w:rPr>
          <w:rFonts w:eastAsia="Times New Roman"/>
          <w:color w:val="000000"/>
          <w:sz w:val="20"/>
          <w:szCs w:val="20"/>
          <w:lang w:eastAsia="sl-SI"/>
        </w:rPr>
        <w:t xml:space="preserve">Pripremati </w:t>
      </w:r>
      <w:r w:rsidR="006A6CD7">
        <w:rPr>
          <w:rFonts w:eastAsia="Times New Roman"/>
          <w:color w:val="000000"/>
          <w:sz w:val="20"/>
          <w:szCs w:val="20"/>
          <w:lang w:eastAsia="sl-SI"/>
        </w:rPr>
        <w:t>izvješća kako j</w:t>
      </w:r>
      <w:r w:rsidR="000103BC" w:rsidRPr="000103BC">
        <w:rPr>
          <w:rFonts w:eastAsia="Times New Roman"/>
          <w:color w:val="000000"/>
          <w:sz w:val="20"/>
          <w:szCs w:val="20"/>
          <w:lang w:eastAsia="sl-SI"/>
        </w:rPr>
        <w:t>e</w:t>
      </w:r>
      <w:r w:rsidR="006A6CD7">
        <w:rPr>
          <w:rFonts w:eastAsia="Times New Roman"/>
          <w:color w:val="000000"/>
          <w:sz w:val="20"/>
          <w:szCs w:val="20"/>
          <w:lang w:eastAsia="sl-SI"/>
        </w:rPr>
        <w:t xml:space="preserve"> </w:t>
      </w:r>
      <w:r w:rsidR="000103BC" w:rsidRPr="000103BC">
        <w:rPr>
          <w:rFonts w:eastAsia="Times New Roman"/>
          <w:color w:val="000000"/>
          <w:sz w:val="20"/>
          <w:szCs w:val="20"/>
          <w:lang w:eastAsia="sl-SI"/>
        </w:rPr>
        <w:t xml:space="preserve">to definirano </w:t>
      </w:r>
      <w:r w:rsidR="00723755">
        <w:rPr>
          <w:rFonts w:eastAsia="Times New Roman"/>
          <w:color w:val="000000"/>
          <w:sz w:val="20"/>
          <w:szCs w:val="20"/>
          <w:lang w:eastAsia="sl-SI"/>
        </w:rPr>
        <w:t>poglavljem</w:t>
      </w:r>
      <w:r w:rsidR="000103BC" w:rsidRPr="000103BC">
        <w:rPr>
          <w:rFonts w:eastAsia="Times New Roman"/>
          <w:color w:val="000000"/>
          <w:sz w:val="20"/>
          <w:szCs w:val="20"/>
          <w:lang w:eastAsia="sl-SI"/>
        </w:rPr>
        <w:t xml:space="preserve"> 6</w:t>
      </w:r>
      <w:r w:rsidR="00723755">
        <w:rPr>
          <w:rFonts w:eastAsia="Times New Roman"/>
          <w:color w:val="000000"/>
          <w:sz w:val="20"/>
          <w:szCs w:val="20"/>
          <w:lang w:eastAsia="sl-SI"/>
        </w:rPr>
        <w:t>.</w:t>
      </w:r>
      <w:r w:rsidR="000103BC" w:rsidRPr="000103BC">
        <w:rPr>
          <w:rFonts w:eastAsia="Times New Roman"/>
          <w:color w:val="000000"/>
          <w:sz w:val="20"/>
          <w:szCs w:val="20"/>
          <w:lang w:eastAsia="sl-SI"/>
        </w:rPr>
        <w:t xml:space="preserve"> ovog projektnog zadatka</w:t>
      </w:r>
      <w:r w:rsidRPr="000103BC">
        <w:rPr>
          <w:rFonts w:eastAsia="Times New Roman"/>
          <w:color w:val="000000"/>
          <w:sz w:val="20"/>
          <w:szCs w:val="20"/>
          <w:lang w:eastAsia="sl-SI"/>
        </w:rPr>
        <w:t>; pripremati sva izvješća potrebna sukladno važećoj regulativi RH i pripremati sva propisana izvješća za teh</w:t>
      </w:r>
      <w:r w:rsidRPr="009A6260">
        <w:rPr>
          <w:rFonts w:eastAsia="Times New Roman"/>
          <w:color w:val="000000"/>
          <w:sz w:val="20"/>
          <w:szCs w:val="20"/>
          <w:lang w:eastAsia="sl-SI"/>
        </w:rPr>
        <w:t>nički pregled i sudjelovati u postupku tehničkog pregleda</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Prikupiti dokumentaciju potrebnu za provedbu tehničkog pregleda i ishođenje uporabne dozvole te koordinirati iste</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Prikupljati rezultate ispitivanja tijekom testova po dovršetku</w:t>
      </w:r>
      <w:r w:rsidRPr="009A6260">
        <w:rPr>
          <w:rFonts w:eastAsia="Times New Roman" w:cs="ArialMT"/>
          <w:color w:val="000000"/>
          <w:sz w:val="20"/>
          <w:szCs w:val="20"/>
          <w:lang w:eastAsia="sl-SI"/>
        </w:rPr>
        <w:t xml:space="preserve"> i</w:t>
      </w:r>
      <w:r w:rsidRPr="009A6260">
        <w:rPr>
          <w:rFonts w:eastAsia="Times New Roman"/>
          <w:color w:val="000000"/>
          <w:sz w:val="20"/>
          <w:szCs w:val="20"/>
          <w:lang w:eastAsia="sl-SI"/>
        </w:rPr>
        <w:t xml:space="preserve"> pokusnog rada</w:t>
      </w:r>
      <w:r w:rsidRPr="009A6260">
        <w:rPr>
          <w:rFonts w:eastAsia="Times New Roman"/>
          <w:sz w:val="20"/>
          <w:szCs w:val="20"/>
          <w:lang w:eastAsia="sl-SI"/>
        </w:rPr>
        <w:t xml:space="preserve"> i testova nakon dovršetka</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Provjeravati izvode li se radovi u skladu s građevinskim dozvolama/potvrdama glavnih projekata i važećim propisima</w:t>
      </w:r>
      <w:r w:rsidRPr="009A6260">
        <w:rPr>
          <w:rFonts w:eastAsia="Times New Roman" w:cs="ArialMT"/>
          <w:color w:val="000000"/>
          <w:sz w:val="20"/>
          <w:szCs w:val="20"/>
          <w:lang w:eastAsia="sl-SI"/>
        </w:rPr>
        <w:t>,</w:t>
      </w:r>
    </w:p>
    <w:p w:rsidR="001A7066" w:rsidRPr="0096718C" w:rsidRDefault="001A7066" w:rsidP="00372FE2">
      <w:pPr>
        <w:numPr>
          <w:ilvl w:val="0"/>
          <w:numId w:val="2"/>
        </w:numPr>
        <w:autoSpaceDE w:val="0"/>
        <w:autoSpaceDN w:val="0"/>
        <w:adjustRightInd w:val="0"/>
        <w:spacing w:after="120" w:line="240" w:lineRule="auto"/>
        <w:ind w:right="380"/>
        <w:jc w:val="both"/>
        <w:rPr>
          <w:rFonts w:eastAsia="Times New Roman"/>
          <w:sz w:val="20"/>
          <w:szCs w:val="24"/>
          <w:lang w:eastAsia="sl-SI"/>
        </w:rPr>
      </w:pPr>
      <w:r w:rsidRPr="009A6260">
        <w:rPr>
          <w:rFonts w:eastAsia="Times New Roman"/>
          <w:color w:val="000000"/>
          <w:sz w:val="20"/>
          <w:szCs w:val="20"/>
          <w:lang w:eastAsia="sl-SI"/>
        </w:rPr>
        <w:t xml:space="preserve">Davati odgovarajuće naloge o izvođenju određenih radova Izvođaču, u slučaju potrebe otklanjanja nedostataka, a radi </w:t>
      </w:r>
      <w:r w:rsidRPr="009A6260">
        <w:rPr>
          <w:rFonts w:eastAsia="Times New Roman" w:cs="ArialMT"/>
          <w:color w:val="000000"/>
          <w:sz w:val="20"/>
          <w:szCs w:val="20"/>
          <w:lang w:eastAsia="sl-SI"/>
        </w:rPr>
        <w:t>sprječavanja</w:t>
      </w:r>
      <w:r w:rsidRPr="009A6260">
        <w:rPr>
          <w:rFonts w:eastAsia="Times New Roman"/>
          <w:color w:val="000000"/>
          <w:sz w:val="20"/>
          <w:szCs w:val="20"/>
          <w:lang w:eastAsia="sl-SI"/>
        </w:rPr>
        <w:t xml:space="preserve"> težih posljedica </w:t>
      </w:r>
      <w:r w:rsidRPr="009A6260">
        <w:rPr>
          <w:rFonts w:eastAsia="Times New Roman" w:cs="ArialMT"/>
          <w:color w:val="000000"/>
          <w:sz w:val="20"/>
          <w:szCs w:val="20"/>
          <w:lang w:eastAsia="sl-SI"/>
        </w:rPr>
        <w:t>koje</w:t>
      </w:r>
      <w:r w:rsidRPr="009A6260">
        <w:rPr>
          <w:rFonts w:eastAsia="Times New Roman"/>
          <w:color w:val="000000"/>
          <w:sz w:val="20"/>
          <w:szCs w:val="20"/>
          <w:lang w:eastAsia="sl-SI"/>
        </w:rPr>
        <w:t xml:space="preserve"> bi nastupili neizvođenjem tih radova</w:t>
      </w:r>
      <w:r w:rsidRPr="009A6260">
        <w:rPr>
          <w:rFonts w:eastAsia="Times New Roman" w:cs="ArialMT"/>
          <w:color w:val="000000"/>
          <w:sz w:val="20"/>
          <w:szCs w:val="20"/>
          <w:lang w:eastAsia="sl-SI"/>
        </w:rPr>
        <w:t>,</w:t>
      </w:r>
    </w:p>
    <w:p w:rsidR="001A7066" w:rsidRPr="009A6260" w:rsidRDefault="001A7066" w:rsidP="00372FE2">
      <w:pPr>
        <w:numPr>
          <w:ilvl w:val="0"/>
          <w:numId w:val="31"/>
        </w:numPr>
        <w:spacing w:after="120" w:line="276" w:lineRule="auto"/>
        <w:contextualSpacing/>
        <w:jc w:val="both"/>
        <w:rPr>
          <w:rFonts w:eastAsia="Times New Roman"/>
          <w:sz w:val="20"/>
          <w:szCs w:val="20"/>
          <w:lang w:eastAsia="sl-SI"/>
        </w:rPr>
      </w:pPr>
      <w:r w:rsidRPr="009A6260">
        <w:rPr>
          <w:rFonts w:eastAsia="Times New Roman"/>
          <w:sz w:val="20"/>
          <w:szCs w:val="20"/>
          <w:lang w:eastAsia="sl-SI"/>
        </w:rPr>
        <w:t>Provoditi nadzor nad izvođenjem nepredviđenih i naknadnih radova tijekom građenja.</w:t>
      </w:r>
    </w:p>
    <w:p w:rsidR="00B73487" w:rsidRPr="009A6260" w:rsidRDefault="00B73487" w:rsidP="00B73487">
      <w:pPr>
        <w:spacing w:after="120" w:line="276" w:lineRule="auto"/>
        <w:ind w:left="720"/>
        <w:contextualSpacing/>
        <w:jc w:val="both"/>
        <w:rPr>
          <w:rFonts w:eastAsia="Times New Roman"/>
          <w:sz w:val="20"/>
          <w:szCs w:val="20"/>
          <w:lang w:eastAsia="sl-SI"/>
        </w:rPr>
      </w:pPr>
    </w:p>
    <w:p w:rsidR="001A7066" w:rsidRPr="0026654C" w:rsidRDefault="001A7066" w:rsidP="003818E3">
      <w:pPr>
        <w:pStyle w:val="Heading3"/>
        <w:rPr>
          <w:rFonts w:ascii="Calibri" w:hAnsi="Calibri"/>
          <w:lang w:eastAsia="sl-SI"/>
        </w:rPr>
      </w:pPr>
      <w:bookmarkStart w:id="70" w:name="_Toc517943760"/>
      <w:r w:rsidRPr="0026654C">
        <w:rPr>
          <w:rFonts w:ascii="Calibri" w:hAnsi="Calibri"/>
          <w:lang w:eastAsia="sl-SI"/>
        </w:rPr>
        <w:t>Faza nakon građenja</w:t>
      </w:r>
      <w:bookmarkEnd w:id="70"/>
    </w:p>
    <w:p w:rsidR="00B73487" w:rsidRPr="009A6260" w:rsidRDefault="00B73487" w:rsidP="00B73487">
      <w:pPr>
        <w:spacing w:after="0" w:line="240" w:lineRule="auto"/>
        <w:ind w:right="382"/>
        <w:jc w:val="both"/>
        <w:rPr>
          <w:rFonts w:eastAsia="Times New Roman" w:cs="Calibri"/>
          <w:i/>
          <w:sz w:val="20"/>
          <w:szCs w:val="20"/>
          <w:lang w:eastAsia="sl-SI"/>
        </w:rPr>
      </w:pPr>
    </w:p>
    <w:p w:rsidR="00D759A7" w:rsidRPr="00366AE6" w:rsidRDefault="009A300F" w:rsidP="0096718C">
      <w:pPr>
        <w:autoSpaceDE w:val="0"/>
        <w:autoSpaceDN w:val="0"/>
        <w:adjustRightInd w:val="0"/>
        <w:spacing w:after="120" w:line="240" w:lineRule="auto"/>
        <w:ind w:right="380"/>
        <w:jc w:val="both"/>
        <w:rPr>
          <w:rFonts w:eastAsia="Times New Roman" w:cs="ArialMT"/>
          <w:sz w:val="20"/>
          <w:szCs w:val="20"/>
          <w:lang w:eastAsia="sl-SI"/>
        </w:rPr>
      </w:pPr>
      <w:r w:rsidRPr="0096718C">
        <w:rPr>
          <w:rFonts w:eastAsia="Times New Roman" w:cs="ArialMT"/>
          <w:color w:val="000000"/>
          <w:sz w:val="20"/>
          <w:szCs w:val="20"/>
          <w:lang w:eastAsia="sl-SI"/>
        </w:rPr>
        <w:t xml:space="preserve">Faza nakon građenja </w:t>
      </w:r>
      <w:r w:rsidRPr="00366AE6">
        <w:rPr>
          <w:rFonts w:eastAsia="Times New Roman" w:cs="ArialMT"/>
          <w:sz w:val="20"/>
          <w:szCs w:val="20"/>
          <w:lang w:eastAsia="sl-SI"/>
        </w:rPr>
        <w:t>odgovora</w:t>
      </w:r>
      <w:r w:rsidRPr="00366AE6">
        <w:t xml:space="preserve"> </w:t>
      </w:r>
      <w:r w:rsidRPr="00366AE6">
        <w:rPr>
          <w:sz w:val="20"/>
        </w:rPr>
        <w:t xml:space="preserve">periodu </w:t>
      </w:r>
      <w:r w:rsidR="00AD7F46" w:rsidRPr="00366AE6">
        <w:rPr>
          <w:rFonts w:eastAsia="Times New Roman" w:cs="ArialMT"/>
          <w:sz w:val="20"/>
          <w:szCs w:val="20"/>
          <w:lang w:eastAsia="sl-SI"/>
        </w:rPr>
        <w:t xml:space="preserve">Jamstvenog </w:t>
      </w:r>
      <w:r w:rsidRPr="00366AE6">
        <w:rPr>
          <w:rFonts w:eastAsia="Times New Roman" w:cs="ArialMT"/>
          <w:sz w:val="20"/>
          <w:szCs w:val="20"/>
          <w:lang w:eastAsia="sl-SI"/>
        </w:rPr>
        <w:t>rok</w:t>
      </w:r>
      <w:r w:rsidR="00706C13" w:rsidRPr="00366AE6">
        <w:rPr>
          <w:rFonts w:eastAsia="Times New Roman" w:cs="ArialMT"/>
          <w:sz w:val="20"/>
          <w:szCs w:val="20"/>
          <w:lang w:eastAsia="sl-SI"/>
        </w:rPr>
        <w:t>a</w:t>
      </w:r>
      <w:r w:rsidRPr="00366AE6">
        <w:rPr>
          <w:rFonts w:eastAsia="Times New Roman" w:cs="ArialMT"/>
          <w:sz w:val="20"/>
          <w:szCs w:val="20"/>
          <w:lang w:eastAsia="sl-SI"/>
        </w:rPr>
        <w:t xml:space="preserve"> za kvalitetu izvedenih radova (</w:t>
      </w:r>
      <w:r w:rsidR="00D759A7" w:rsidRPr="00366AE6">
        <w:rPr>
          <w:rFonts w:eastAsia="Times New Roman" w:cs="ArialMT"/>
          <w:sz w:val="20"/>
          <w:szCs w:val="20"/>
          <w:lang w:eastAsia="sl-SI"/>
        </w:rPr>
        <w:t xml:space="preserve">zakonske </w:t>
      </w:r>
      <w:r w:rsidRPr="00366AE6">
        <w:rPr>
          <w:rFonts w:eastAsia="Times New Roman" w:cs="ArialMT"/>
          <w:sz w:val="20"/>
          <w:szCs w:val="20"/>
          <w:lang w:eastAsia="sl-SI"/>
        </w:rPr>
        <w:t>obveze Izvođača)</w:t>
      </w:r>
      <w:r w:rsidR="003818E3" w:rsidRPr="00366AE6">
        <w:rPr>
          <w:rFonts w:eastAsia="Times New Roman" w:cs="ArialMT"/>
          <w:sz w:val="20"/>
          <w:szCs w:val="20"/>
          <w:lang w:eastAsia="sl-SI"/>
        </w:rPr>
        <w:t>, u trajanju od dvije godine</w:t>
      </w:r>
      <w:r w:rsidRPr="00366AE6">
        <w:rPr>
          <w:rFonts w:eastAsia="Times New Roman" w:cs="ArialMT"/>
          <w:sz w:val="20"/>
          <w:szCs w:val="20"/>
          <w:lang w:eastAsia="sl-SI"/>
        </w:rPr>
        <w:t xml:space="preserve"> </w:t>
      </w:r>
      <w:r w:rsidR="003818E3" w:rsidRPr="00366AE6">
        <w:rPr>
          <w:rFonts w:eastAsia="Times New Roman" w:cs="ArialMT"/>
          <w:sz w:val="20"/>
          <w:szCs w:val="20"/>
          <w:lang w:eastAsia="sl-SI"/>
        </w:rPr>
        <w:t>od</w:t>
      </w:r>
      <w:r w:rsidR="000A1E65" w:rsidRPr="00366AE6">
        <w:rPr>
          <w:rFonts w:eastAsia="Times New Roman" w:cs="ArialMT"/>
          <w:sz w:val="20"/>
          <w:szCs w:val="20"/>
          <w:lang w:eastAsia="sl-SI"/>
        </w:rPr>
        <w:t xml:space="preserve"> izdavanja</w:t>
      </w:r>
      <w:r w:rsidR="003818E3" w:rsidRPr="00366AE6">
        <w:rPr>
          <w:rFonts w:eastAsia="Times New Roman" w:cs="ArialMT"/>
          <w:sz w:val="20"/>
          <w:szCs w:val="20"/>
          <w:lang w:eastAsia="sl-SI"/>
        </w:rPr>
        <w:t xml:space="preserve"> </w:t>
      </w:r>
      <w:r w:rsidR="001A29D9" w:rsidRPr="00366AE6">
        <w:rPr>
          <w:rFonts w:eastAsia="Times New Roman" w:cs="ArialMT"/>
          <w:sz w:val="20"/>
          <w:szCs w:val="20"/>
          <w:lang w:eastAsia="sl-SI"/>
        </w:rPr>
        <w:t>Potvrde o preuzimanju</w:t>
      </w:r>
      <w:r w:rsidR="00D759A7" w:rsidRPr="00366AE6">
        <w:rPr>
          <w:rFonts w:eastAsia="Times New Roman" w:cs="ArialMT"/>
          <w:sz w:val="20"/>
          <w:szCs w:val="20"/>
          <w:lang w:eastAsia="sl-SI"/>
        </w:rPr>
        <w:t xml:space="preserve"> (koja ima značenje </w:t>
      </w:r>
      <w:r w:rsidR="003818E3" w:rsidRPr="00366AE6">
        <w:rPr>
          <w:rFonts w:eastAsia="Times New Roman" w:cs="ArialMT"/>
          <w:sz w:val="20"/>
          <w:szCs w:val="20"/>
          <w:lang w:eastAsia="sl-SI"/>
        </w:rPr>
        <w:t>Potvrde o ispunjenju ugovora</w:t>
      </w:r>
      <w:r w:rsidR="00D759A7" w:rsidRPr="00366AE6">
        <w:rPr>
          <w:rFonts w:eastAsia="Times New Roman" w:cs="ArialMT"/>
          <w:sz w:val="20"/>
          <w:szCs w:val="20"/>
          <w:lang w:eastAsia="sl-SI"/>
        </w:rPr>
        <w:t>)</w:t>
      </w:r>
      <w:r w:rsidR="003818E3" w:rsidRPr="00366AE6">
        <w:rPr>
          <w:rFonts w:eastAsia="Times New Roman" w:cs="ArialMT"/>
          <w:sz w:val="20"/>
          <w:szCs w:val="20"/>
          <w:lang w:eastAsia="sl-SI"/>
        </w:rPr>
        <w:t xml:space="preserve"> po pojedinom ugovoru o građenju. </w:t>
      </w:r>
    </w:p>
    <w:p w:rsidR="008E3AAA" w:rsidRPr="00366AE6" w:rsidRDefault="001A7066" w:rsidP="008E3AAA">
      <w:pPr>
        <w:pStyle w:val="CommentText"/>
      </w:pPr>
      <w:r w:rsidRPr="00366AE6">
        <w:rPr>
          <w:rFonts w:cs="ArialMT"/>
          <w:lang w:eastAsia="sl-SI"/>
        </w:rPr>
        <w:t xml:space="preserve">Tijekom </w:t>
      </w:r>
      <w:r w:rsidR="009A300F" w:rsidRPr="00366AE6">
        <w:rPr>
          <w:rFonts w:cs="ArialMT"/>
          <w:lang w:eastAsia="sl-SI"/>
        </w:rPr>
        <w:t>Ja</w:t>
      </w:r>
      <w:r w:rsidR="007C1827" w:rsidRPr="00366AE6">
        <w:rPr>
          <w:rFonts w:cs="ArialMT"/>
          <w:lang w:val="hr-HR" w:eastAsia="sl-SI"/>
        </w:rPr>
        <w:t>mstvenog</w:t>
      </w:r>
      <w:r w:rsidR="009A300F" w:rsidRPr="00366AE6">
        <w:rPr>
          <w:rFonts w:cs="ArialMT"/>
          <w:lang w:eastAsia="sl-SI"/>
        </w:rPr>
        <w:t xml:space="preserve"> roka za kvalitetu izvedenih radova (zakonske obveze Izvođača), </w:t>
      </w:r>
      <w:r w:rsidRPr="00366AE6">
        <w:rPr>
          <w:rFonts w:cs="ArialMT"/>
          <w:lang w:eastAsia="sl-SI"/>
        </w:rPr>
        <w:t>Izvršitelj će</w:t>
      </w:r>
      <w:r w:rsidR="008E3AAA" w:rsidRPr="00366AE6">
        <w:rPr>
          <w:rFonts w:cs="ArialMT"/>
          <w:lang w:eastAsia="sl-SI"/>
        </w:rPr>
        <w:t xml:space="preserve"> </w:t>
      </w:r>
      <w:r w:rsidR="008E3AAA" w:rsidRPr="00366AE6">
        <w:t>pružati usluge nadzora i stručne pomoći Naručitelju u slučaju pojave ili sumnje u pojavu nedostataka u izvršenju obveza izvođača iz ugovora sa izvođačima po pojedinim ugovorima o građenju, a sve po pozivu i nalogu Naručitelja.</w:t>
      </w:r>
    </w:p>
    <w:p w:rsidR="001A7066" w:rsidRPr="00254DAE" w:rsidRDefault="001A7066" w:rsidP="0096718C">
      <w:pPr>
        <w:pStyle w:val="Heading3"/>
        <w:rPr>
          <w:lang w:eastAsia="sl-SI"/>
        </w:rPr>
      </w:pPr>
      <w:bookmarkStart w:id="71" w:name="_Toc517943761"/>
      <w:r w:rsidRPr="0026654C">
        <w:rPr>
          <w:rFonts w:ascii="Calibri" w:hAnsi="Calibri"/>
          <w:lang w:eastAsia="sl-SI"/>
        </w:rPr>
        <w:lastRenderedPageBreak/>
        <w:t>Ograničenja u ovlastima Izvršitelja</w:t>
      </w:r>
      <w:bookmarkEnd w:id="71"/>
    </w:p>
    <w:p w:rsidR="001A7066" w:rsidRPr="009A6260" w:rsidRDefault="001A7066" w:rsidP="001A7066">
      <w:pPr>
        <w:spacing w:after="0" w:line="240" w:lineRule="auto"/>
        <w:ind w:right="382"/>
        <w:jc w:val="both"/>
        <w:rPr>
          <w:rFonts w:eastAsia="Times New Roman" w:cs="Arial-ItalicMT"/>
          <w:i/>
          <w:iCs/>
          <w:color w:val="000000"/>
          <w:sz w:val="20"/>
          <w:szCs w:val="20"/>
          <w:lang w:eastAsia="sl-SI"/>
        </w:rPr>
      </w:pPr>
    </w:p>
    <w:p w:rsidR="001A7066" w:rsidRPr="009A6260"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olor w:val="000000"/>
          <w:sz w:val="20"/>
          <w:szCs w:val="20"/>
          <w:lang w:eastAsia="sl-SI"/>
        </w:rPr>
        <w:t xml:space="preserve">Za ugovore temeljem tzv. </w:t>
      </w:r>
      <w:r w:rsidRPr="009A6260">
        <w:rPr>
          <w:rFonts w:eastAsia="Times New Roman" w:cs="ArialMT"/>
          <w:color w:val="000000"/>
          <w:sz w:val="20"/>
          <w:szCs w:val="20"/>
          <w:lang w:eastAsia="sl-SI"/>
        </w:rPr>
        <w:t xml:space="preserve">FIDIC Crvene knjige, </w:t>
      </w:r>
      <w:r w:rsidR="00542517">
        <w:rPr>
          <w:rFonts w:eastAsia="Times New Roman" w:cs="ArialMT"/>
          <w:color w:val="000000"/>
          <w:sz w:val="20"/>
          <w:szCs w:val="20"/>
          <w:lang w:eastAsia="sl-SI"/>
        </w:rPr>
        <w:t>Voditelj tima i glavni nadzorni inženjer (Stručnjak 1)</w:t>
      </w:r>
      <w:r w:rsidRPr="009A6260">
        <w:rPr>
          <w:rFonts w:eastAsia="Times New Roman" w:cs="ArialMT"/>
          <w:color w:val="000000"/>
          <w:sz w:val="20"/>
          <w:szCs w:val="20"/>
          <w:lang w:eastAsia="sl-SI"/>
        </w:rPr>
        <w:t xml:space="preserve"> će imati sljedeća ograničenja u ovlastima, tj. mora dobiti prethodno odobrenje Naručitelja prije poduzimanja radnji navedenih u nastavku:</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Članci 4.4 [Podizvođači] i 5.1 [Definicija "imenovanog Podizvođača"]: davanje odobrenja za Podizvođače nenavedene u Ugovoru;</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Članak 8.8. [Privremena obustava radova]: odobrenje za privremenu obustavu Radova ili dijela Radova;</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Članak</w:t>
      </w:r>
      <w:r w:rsidRPr="009A6260">
        <w:rPr>
          <w:rFonts w:eastAsia="Times New Roman"/>
          <w:color w:val="000000"/>
          <w:sz w:val="20"/>
          <w:szCs w:val="20"/>
          <w:lang w:eastAsia="sl-SI"/>
        </w:rPr>
        <w:t xml:space="preserve"> 13.1 [Pravo na izmjene]: davanje naloga za Izmjenu ukoliko takva Izmjena zahtijeva promjenu Zahtjeva Naručitelja</w:t>
      </w:r>
      <w:r w:rsidRPr="009A6260">
        <w:rPr>
          <w:rFonts w:eastAsia="Times New Roman" w:cs="ArialMT"/>
          <w:color w:val="000000"/>
          <w:sz w:val="20"/>
          <w:szCs w:val="20"/>
          <w:lang w:eastAsia="sl-SI"/>
        </w:rPr>
        <w:t>;</w:t>
      </w:r>
    </w:p>
    <w:p w:rsidR="001A7066" w:rsidRDefault="00846B9C" w:rsidP="00EE6A7D">
      <w:pPr>
        <w:numPr>
          <w:ilvl w:val="0"/>
          <w:numId w:val="34"/>
        </w:numPr>
        <w:spacing w:after="120" w:line="276" w:lineRule="auto"/>
        <w:contextualSpacing/>
        <w:jc w:val="both"/>
        <w:rPr>
          <w:rFonts w:eastAsia="Times New Roman"/>
          <w:sz w:val="20"/>
          <w:szCs w:val="20"/>
          <w:lang w:eastAsia="sl-SI"/>
        </w:rPr>
      </w:pPr>
      <w:r>
        <w:rPr>
          <w:rFonts w:eastAsia="Times New Roman"/>
          <w:sz w:val="20"/>
          <w:szCs w:val="20"/>
          <w:lang w:eastAsia="sl-SI"/>
        </w:rPr>
        <w:t>Č</w:t>
      </w:r>
      <w:r w:rsidR="001A7066" w:rsidRPr="009A6260">
        <w:rPr>
          <w:rFonts w:eastAsia="Times New Roman"/>
          <w:sz w:val="20"/>
          <w:szCs w:val="20"/>
          <w:lang w:eastAsia="sl-SI"/>
        </w:rPr>
        <w:t>lanak 13.3 [Postupak izmjena]: odobrenje prijedloga za Izmjenu koji je podnio Izvođač sukladno članku 13.1 [Pravo na izmjene] ili 13.2 [Poboljšanja].</w:t>
      </w:r>
    </w:p>
    <w:p w:rsidR="004471A2" w:rsidRDefault="004471A2" w:rsidP="009022DC">
      <w:pPr>
        <w:spacing w:after="120" w:line="276" w:lineRule="auto"/>
        <w:ind w:left="720"/>
        <w:contextualSpacing/>
        <w:jc w:val="both"/>
        <w:rPr>
          <w:rFonts w:eastAsia="Times New Roman"/>
          <w:sz w:val="20"/>
          <w:szCs w:val="20"/>
          <w:lang w:eastAsia="sl-SI"/>
        </w:rPr>
      </w:pPr>
    </w:p>
    <w:p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olor w:val="000000"/>
          <w:sz w:val="20"/>
          <w:szCs w:val="20"/>
          <w:lang w:eastAsia="sl-SI"/>
        </w:rPr>
        <w:t>Bez obzira na obveze navedene naprijed u pogledu pribavljanja odobrenja, ako se po mišljenju Inženjera pojavi opasnost koja ugrožava sigurnost života</w:t>
      </w:r>
      <w:r w:rsidRPr="009A6260">
        <w:rPr>
          <w:rFonts w:eastAsia="Times New Roman" w:cs="ArialMT"/>
          <w:color w:val="000000"/>
          <w:sz w:val="20"/>
          <w:szCs w:val="20"/>
          <w:lang w:eastAsia="sl-SI"/>
        </w:rPr>
        <w:t xml:space="preserve"> ili</w:t>
      </w:r>
      <w:r w:rsidRPr="009A6260">
        <w:rPr>
          <w:rFonts w:eastAsia="Times New Roman"/>
          <w:color w:val="000000"/>
          <w:sz w:val="20"/>
          <w:szCs w:val="20"/>
          <w:lang w:eastAsia="sl-SI"/>
        </w:rPr>
        <w:t xml:space="preserve"> imovine ili Radova, on smije, bez da pritom oslobađa Izvođača bilo kojih obveza ili odgovornosti po Ugovoru, naložiti Izvođaču da izvede radove ili uradi stvari koje su po mišljenju Inženjera potrebne da se ukloni ili smanji rizik.</w:t>
      </w:r>
    </w:p>
    <w:p w:rsidR="001A7066" w:rsidRPr="00254DAE" w:rsidRDefault="001A7066" w:rsidP="0096718C">
      <w:pPr>
        <w:pStyle w:val="Heading3"/>
        <w:rPr>
          <w:rFonts w:cs="Calibri"/>
          <w:lang w:eastAsia="sl-SI"/>
        </w:rPr>
      </w:pPr>
      <w:bookmarkStart w:id="72" w:name="_Toc517943762"/>
      <w:r w:rsidRPr="0026654C">
        <w:rPr>
          <w:rFonts w:ascii="Calibri" w:hAnsi="Calibri"/>
          <w:lang w:eastAsia="sl-SI"/>
        </w:rPr>
        <w:t>Zadaci nadzornih inženjera</w:t>
      </w:r>
      <w:bookmarkEnd w:id="72"/>
    </w:p>
    <w:p w:rsidR="001A7066" w:rsidRPr="009A6260" w:rsidRDefault="001A7066" w:rsidP="001A7066">
      <w:pPr>
        <w:tabs>
          <w:tab w:val="left" w:pos="1200"/>
        </w:tabs>
        <w:spacing w:after="0" w:line="240" w:lineRule="auto"/>
        <w:ind w:right="382"/>
        <w:jc w:val="both"/>
        <w:rPr>
          <w:rFonts w:eastAsia="Times New Roman"/>
          <w:i/>
          <w:sz w:val="20"/>
          <w:szCs w:val="20"/>
          <w:lang w:eastAsia="sl-SI"/>
        </w:rPr>
      </w:pPr>
    </w:p>
    <w:p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olor w:val="000000"/>
          <w:sz w:val="20"/>
          <w:szCs w:val="20"/>
          <w:lang w:eastAsia="sl-SI"/>
        </w:rPr>
        <w:t>Stručnjaci koji obavljaju poslove nadzornih inženjera, sukladno Zakonu o gradnji (NN 153/13</w:t>
      </w:r>
      <w:r w:rsidR="007A404B">
        <w:rPr>
          <w:rFonts w:eastAsia="Times New Roman"/>
          <w:color w:val="000000"/>
          <w:sz w:val="20"/>
          <w:szCs w:val="20"/>
          <w:lang w:eastAsia="sl-SI"/>
        </w:rPr>
        <w:t>, 20/17</w:t>
      </w:r>
      <w:r w:rsidRPr="009A6260">
        <w:rPr>
          <w:rFonts w:eastAsia="Times New Roman"/>
          <w:color w:val="000000"/>
          <w:sz w:val="20"/>
          <w:szCs w:val="20"/>
          <w:lang w:eastAsia="sl-SI"/>
        </w:rPr>
        <w:t>), dužni su u provedbi stručnog nadzora građenja:</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Nadzirati</w:t>
      </w:r>
      <w:r w:rsidRPr="009A6260">
        <w:rPr>
          <w:rFonts w:eastAsia="Times New Roman"/>
          <w:color w:val="000000"/>
          <w:sz w:val="20"/>
          <w:szCs w:val="20"/>
          <w:lang w:eastAsia="sl-SI"/>
        </w:rPr>
        <w:t xml:space="preserve"> građenje tako da bude u skladu s građevinskom dozvolom, odnosno glavnim projektom, Zakonom</w:t>
      </w:r>
      <w:r w:rsidRPr="009A6260">
        <w:rPr>
          <w:rFonts w:eastAsia="Times New Roman" w:cs="ArialMT"/>
          <w:color w:val="000000"/>
          <w:sz w:val="20"/>
          <w:szCs w:val="20"/>
          <w:lang w:eastAsia="sl-SI"/>
        </w:rPr>
        <w:t xml:space="preserve"> o gradnji</w:t>
      </w:r>
      <w:r w:rsidRPr="009A6260">
        <w:rPr>
          <w:rFonts w:eastAsia="Times New Roman"/>
          <w:color w:val="000000"/>
          <w:sz w:val="20"/>
          <w:szCs w:val="20"/>
          <w:lang w:eastAsia="sl-SI"/>
        </w:rPr>
        <w:t>, posebnim propisima i pravilima struke</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Utvrditi</w:t>
      </w:r>
      <w:r w:rsidRPr="009A6260">
        <w:rPr>
          <w:rFonts w:eastAsia="Times New Roman"/>
          <w:color w:val="000000"/>
          <w:sz w:val="20"/>
          <w:szCs w:val="20"/>
          <w:lang w:eastAsia="sl-SI"/>
        </w:rPr>
        <w:t xml:space="preserve"> ispunjava li izvođač i odgovorna osoba koja vodi građenje ili pojedine radove uvjete propisane posebnim zakonom</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Utvrditi</w:t>
      </w:r>
      <w:r w:rsidRPr="009A6260">
        <w:rPr>
          <w:rFonts w:eastAsia="Times New Roman"/>
          <w:color w:val="000000"/>
          <w:sz w:val="20"/>
          <w:szCs w:val="20"/>
          <w:lang w:eastAsia="sl-SI"/>
        </w:rPr>
        <w:t xml:space="preserve"> je li </w:t>
      </w:r>
      <w:proofErr w:type="spellStart"/>
      <w:r w:rsidRPr="009A6260">
        <w:rPr>
          <w:rFonts w:eastAsia="Times New Roman"/>
          <w:color w:val="000000"/>
          <w:sz w:val="20"/>
          <w:szCs w:val="20"/>
          <w:lang w:eastAsia="sl-SI"/>
        </w:rPr>
        <w:t>iskolčenje</w:t>
      </w:r>
      <w:proofErr w:type="spellEnd"/>
      <w:r w:rsidRPr="009A6260">
        <w:rPr>
          <w:rFonts w:eastAsia="Times New Roman"/>
          <w:color w:val="000000"/>
          <w:sz w:val="20"/>
          <w:szCs w:val="20"/>
          <w:lang w:eastAsia="sl-SI"/>
        </w:rPr>
        <w:t xml:space="preserve"> građevine obavila osoba ovlaštena za obavljanje poslova državne izmjere i katastra nekretnina prema posebnom zakonu</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Odrediti</w:t>
      </w:r>
      <w:r w:rsidRPr="009A6260">
        <w:rPr>
          <w:rFonts w:eastAsia="Times New Roman"/>
          <w:color w:val="000000"/>
          <w:sz w:val="20"/>
          <w:szCs w:val="20"/>
          <w:lang w:eastAsia="sl-SI"/>
        </w:rPr>
        <w:t xml:space="preserve"> provedbu kontrolnih ispitivanja određenih dijelova građevine u svrhu provjere, odnosno dokazivanja ispunjavanja temeljnih zahtjeva za građevinu i/ili drugih zahtjeva, odnosno uvjeta predviđenih glavnim projektom ili izvješćem o obavljenoj kontroli projekta i obveze provjere u pogledu građevnih proizvoda</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Bez</w:t>
      </w:r>
      <w:r w:rsidRPr="009A6260">
        <w:rPr>
          <w:rFonts w:eastAsia="Times New Roman"/>
          <w:color w:val="000000"/>
          <w:sz w:val="20"/>
          <w:szCs w:val="20"/>
          <w:lang w:eastAsia="sl-SI"/>
        </w:rPr>
        <w:t xml:space="preserve"> odgode </w:t>
      </w:r>
      <w:r w:rsidRPr="00D32394">
        <w:rPr>
          <w:rFonts w:eastAsia="Times New Roman"/>
          <w:sz w:val="20"/>
          <w:szCs w:val="20"/>
          <w:lang w:eastAsia="sl-SI"/>
        </w:rPr>
        <w:t>upoznati investitora sa</w:t>
      </w:r>
      <w:r w:rsidRPr="009A6260">
        <w:rPr>
          <w:rFonts w:eastAsia="Times New Roman"/>
          <w:color w:val="000000"/>
          <w:sz w:val="20"/>
          <w:szCs w:val="20"/>
          <w:lang w:eastAsia="sl-SI"/>
        </w:rPr>
        <w:t xml:space="preserve"> svim nedostacima, odnosno nepravilnostima koje uoči u glavnom projektu i tijekom građenja, </w:t>
      </w:r>
      <w:r w:rsidRPr="00D32394">
        <w:rPr>
          <w:rFonts w:eastAsia="Times New Roman"/>
          <w:sz w:val="20"/>
          <w:szCs w:val="20"/>
          <w:lang w:eastAsia="sl-SI"/>
        </w:rPr>
        <w:t>a investitora i</w:t>
      </w:r>
      <w:r w:rsidRPr="009A6260">
        <w:rPr>
          <w:rFonts w:eastAsia="Times New Roman"/>
          <w:color w:val="000000"/>
          <w:sz w:val="20"/>
          <w:szCs w:val="20"/>
          <w:lang w:eastAsia="sl-SI"/>
        </w:rPr>
        <w:t xml:space="preserve"> građevinsku inspekciju i druge inspekcije o poduzetim mjerama</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Sastaviti</w:t>
      </w:r>
      <w:r w:rsidRPr="009A6260">
        <w:rPr>
          <w:rFonts w:eastAsia="Times New Roman"/>
          <w:color w:val="000000"/>
          <w:sz w:val="20"/>
          <w:szCs w:val="20"/>
          <w:lang w:eastAsia="sl-SI"/>
        </w:rPr>
        <w:t xml:space="preserve"> završno izvješće o izvedbi građevine.</w:t>
      </w:r>
    </w:p>
    <w:p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olor w:val="000000"/>
          <w:sz w:val="20"/>
          <w:szCs w:val="20"/>
          <w:lang w:eastAsia="sl-SI"/>
        </w:rPr>
        <w:t>Nadzorni inženjeri su dužni u svemu se pridržavati odredbi Pravilnika o načinu provedbe stručnog nadzora građenja, obrascu, uvjetima i načinu vođenja građevinskog dnevnika te o sadržaju završnog izvješća nadzornog inženjera (NN 111/14</w:t>
      </w:r>
      <w:r w:rsidRPr="009A6260">
        <w:rPr>
          <w:rFonts w:eastAsia="Times New Roman" w:cs="ArialMT"/>
          <w:color w:val="000000"/>
          <w:sz w:val="20"/>
          <w:szCs w:val="20"/>
          <w:lang w:eastAsia="sl-SI"/>
        </w:rPr>
        <w:t>, 107/15</w:t>
      </w:r>
      <w:r w:rsidR="00706C13">
        <w:rPr>
          <w:rFonts w:eastAsia="Times New Roman" w:cs="ArialMT"/>
          <w:color w:val="000000"/>
          <w:sz w:val="20"/>
          <w:szCs w:val="20"/>
          <w:lang w:eastAsia="sl-SI"/>
        </w:rPr>
        <w:t>, 20/17</w:t>
      </w:r>
      <w:r w:rsidRPr="009A6260">
        <w:rPr>
          <w:rFonts w:eastAsia="Times New Roman"/>
          <w:color w:val="000000"/>
          <w:sz w:val="20"/>
          <w:szCs w:val="20"/>
          <w:lang w:eastAsia="sl-SI"/>
        </w:rPr>
        <w:t>).</w:t>
      </w:r>
    </w:p>
    <w:p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olor w:val="000000"/>
          <w:sz w:val="20"/>
          <w:szCs w:val="20"/>
          <w:lang w:eastAsia="sl-SI"/>
        </w:rPr>
        <w:t>Nadzorni inženjer dužan je u provedbi stručnog nadzora građenja, kada za to postoji potreba, odrediti način otklanjanja nedostataka, odnosno nepravilnosti građenja građevine</w:t>
      </w:r>
      <w:r w:rsidRPr="009A6260">
        <w:rPr>
          <w:rFonts w:eastAsia="Times New Roman" w:cs="ArialMT"/>
          <w:color w:val="000000"/>
          <w:sz w:val="20"/>
          <w:szCs w:val="20"/>
          <w:lang w:eastAsia="sl-SI"/>
        </w:rPr>
        <w:t xml:space="preserve"> ako dokumentacijom o ispitivanjima određenih dijelova građevine u svrhu provjere, odnosno dokazivanja ispunjavanja temeljnih zahtjeva za građevinu i/ili drugih zahtjeva, odnosno uvjeta predviđenih glavnim projektom ili izvješćem o obavljenoj kontroli projekta i dokumentacijom o obvezi provjere u pogledu građevnih proizvoda nije dokazana sukladnost, odnosno kvaliteta ugrađenih građevina, njihovih dijelova, proizvoda, opreme i/ili postrojenja</w:t>
      </w:r>
      <w:r w:rsidRPr="009A6260">
        <w:rPr>
          <w:rFonts w:eastAsia="Times New Roman"/>
          <w:color w:val="000000"/>
          <w:sz w:val="20"/>
          <w:szCs w:val="20"/>
          <w:lang w:eastAsia="sl-SI"/>
        </w:rPr>
        <w:t>.</w:t>
      </w:r>
    </w:p>
    <w:p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olor w:val="000000"/>
          <w:sz w:val="20"/>
          <w:szCs w:val="20"/>
          <w:lang w:eastAsia="sl-SI"/>
        </w:rPr>
        <w:t>Također, obveze nadzornih inženjera u provedbi stručnog nadzora u okviru ovog Ugovora su kako slijedi:</w:t>
      </w:r>
    </w:p>
    <w:p w:rsidR="001A7066" w:rsidRPr="00366AE6" w:rsidRDefault="001A7066" w:rsidP="00372FE2">
      <w:pPr>
        <w:numPr>
          <w:ilvl w:val="0"/>
          <w:numId w:val="2"/>
        </w:numPr>
        <w:autoSpaceDE w:val="0"/>
        <w:autoSpaceDN w:val="0"/>
        <w:adjustRightInd w:val="0"/>
        <w:spacing w:after="120" w:line="240" w:lineRule="auto"/>
        <w:ind w:right="380"/>
        <w:jc w:val="both"/>
        <w:rPr>
          <w:rFonts w:eastAsia="Times New Roman"/>
          <w:sz w:val="20"/>
          <w:szCs w:val="20"/>
          <w:lang w:eastAsia="sl-SI"/>
        </w:rPr>
      </w:pPr>
      <w:r w:rsidRPr="009A6260">
        <w:rPr>
          <w:rFonts w:eastAsia="Times New Roman" w:cs="ArialMT"/>
          <w:color w:val="000000"/>
          <w:sz w:val="20"/>
          <w:szCs w:val="20"/>
          <w:lang w:eastAsia="sl-SI"/>
        </w:rPr>
        <w:t>nadziranje</w:t>
      </w:r>
      <w:r w:rsidRPr="009A6260">
        <w:rPr>
          <w:rFonts w:eastAsia="Times New Roman"/>
          <w:color w:val="000000"/>
          <w:sz w:val="20"/>
          <w:szCs w:val="20"/>
          <w:lang w:eastAsia="sl-SI"/>
        </w:rPr>
        <w:t xml:space="preserve"> izgradnje u skladu s glavnim projektom i potvrdom glavnog projekta/građevinskom dozvolom</w:t>
      </w:r>
      <w:r w:rsidRPr="009A6260">
        <w:rPr>
          <w:rFonts w:eastAsia="Times New Roman" w:cs="ArialMT"/>
          <w:color w:val="000000"/>
          <w:sz w:val="20"/>
          <w:szCs w:val="20"/>
          <w:lang w:eastAsia="sl-SI"/>
        </w:rPr>
        <w:t>;</w:t>
      </w:r>
    </w:p>
    <w:p w:rsidR="001A7066" w:rsidRPr="00366AE6" w:rsidRDefault="001A7066" w:rsidP="00372FE2">
      <w:pPr>
        <w:numPr>
          <w:ilvl w:val="0"/>
          <w:numId w:val="2"/>
        </w:numPr>
        <w:autoSpaceDE w:val="0"/>
        <w:autoSpaceDN w:val="0"/>
        <w:adjustRightInd w:val="0"/>
        <w:spacing w:after="120" w:line="240" w:lineRule="auto"/>
        <w:ind w:right="380"/>
        <w:jc w:val="both"/>
        <w:rPr>
          <w:rFonts w:eastAsia="Times New Roman"/>
          <w:sz w:val="20"/>
          <w:szCs w:val="20"/>
          <w:lang w:eastAsia="sl-SI"/>
        </w:rPr>
      </w:pPr>
      <w:r w:rsidRPr="00366AE6">
        <w:rPr>
          <w:rFonts w:eastAsia="Times New Roman" w:cs="ArialMT"/>
          <w:sz w:val="20"/>
          <w:szCs w:val="20"/>
          <w:lang w:eastAsia="sl-SI"/>
        </w:rPr>
        <w:lastRenderedPageBreak/>
        <w:t>obavljanje</w:t>
      </w:r>
      <w:r w:rsidRPr="00366AE6">
        <w:rPr>
          <w:rFonts w:eastAsia="Times New Roman"/>
          <w:sz w:val="20"/>
          <w:szCs w:val="20"/>
          <w:lang w:eastAsia="sl-SI"/>
        </w:rPr>
        <w:t xml:space="preserve"> stručnog nadzora u skladu s ovim Projektnim zadatkom i obavljanje poslova koordinatora zaštite na radu u fazi izvođenja radova (koordinator II</w:t>
      </w:r>
      <w:r w:rsidRPr="00366AE6">
        <w:rPr>
          <w:rFonts w:eastAsia="Times New Roman" w:cs="ArialMT"/>
          <w:sz w:val="20"/>
          <w:szCs w:val="20"/>
          <w:lang w:eastAsia="sl-SI"/>
        </w:rPr>
        <w:t>);</w:t>
      </w:r>
    </w:p>
    <w:p w:rsidR="001A7066" w:rsidRPr="00366AE6" w:rsidRDefault="001A7066" w:rsidP="00372FE2">
      <w:pPr>
        <w:numPr>
          <w:ilvl w:val="0"/>
          <w:numId w:val="2"/>
        </w:numPr>
        <w:autoSpaceDE w:val="0"/>
        <w:autoSpaceDN w:val="0"/>
        <w:adjustRightInd w:val="0"/>
        <w:spacing w:after="120" w:line="240" w:lineRule="auto"/>
        <w:ind w:right="380"/>
        <w:jc w:val="both"/>
        <w:rPr>
          <w:rFonts w:eastAsia="Times New Roman"/>
          <w:sz w:val="20"/>
          <w:szCs w:val="20"/>
          <w:lang w:eastAsia="sl-SI"/>
        </w:rPr>
      </w:pPr>
      <w:r w:rsidRPr="00366AE6">
        <w:rPr>
          <w:rFonts w:eastAsia="Times New Roman" w:cs="ArialMT"/>
          <w:sz w:val="20"/>
          <w:szCs w:val="20"/>
          <w:lang w:eastAsia="sl-SI"/>
        </w:rPr>
        <w:t>svakodnevna</w:t>
      </w:r>
      <w:r w:rsidRPr="00366AE6">
        <w:rPr>
          <w:rFonts w:eastAsia="Times New Roman"/>
          <w:sz w:val="20"/>
          <w:szCs w:val="20"/>
          <w:lang w:eastAsia="sl-SI"/>
        </w:rPr>
        <w:t xml:space="preserve"> prisutnost i praćenje izvođenja radova</w:t>
      </w:r>
      <w:r w:rsidRPr="00366AE6">
        <w:rPr>
          <w:rFonts w:eastAsia="Times New Roman" w:cs="ArialMT"/>
          <w:sz w:val="20"/>
          <w:szCs w:val="20"/>
          <w:lang w:eastAsia="sl-SI"/>
        </w:rPr>
        <w:t>;</w:t>
      </w:r>
    </w:p>
    <w:p w:rsidR="001A7066" w:rsidRPr="00366AE6" w:rsidRDefault="001A7066" w:rsidP="00372FE2">
      <w:pPr>
        <w:numPr>
          <w:ilvl w:val="0"/>
          <w:numId w:val="2"/>
        </w:numPr>
        <w:autoSpaceDE w:val="0"/>
        <w:autoSpaceDN w:val="0"/>
        <w:adjustRightInd w:val="0"/>
        <w:spacing w:after="120" w:line="240" w:lineRule="auto"/>
        <w:ind w:right="380"/>
        <w:jc w:val="both"/>
        <w:rPr>
          <w:rFonts w:eastAsia="Times New Roman"/>
          <w:sz w:val="20"/>
          <w:szCs w:val="20"/>
          <w:lang w:eastAsia="sl-SI"/>
        </w:rPr>
      </w:pPr>
      <w:r w:rsidRPr="00366AE6">
        <w:rPr>
          <w:rFonts w:eastAsia="Times New Roman" w:cs="ArialMT"/>
          <w:sz w:val="20"/>
          <w:szCs w:val="20"/>
          <w:lang w:eastAsia="sl-SI"/>
        </w:rPr>
        <w:t>kontrola</w:t>
      </w:r>
      <w:r w:rsidRPr="00366AE6">
        <w:rPr>
          <w:rFonts w:eastAsia="Times New Roman"/>
          <w:sz w:val="20"/>
          <w:szCs w:val="20"/>
          <w:lang w:eastAsia="sl-SI"/>
        </w:rPr>
        <w:t xml:space="preserve"> dinamičkog plana izvođenja radova</w:t>
      </w:r>
      <w:r w:rsidRPr="00366AE6">
        <w:rPr>
          <w:rFonts w:eastAsia="Times New Roman" w:cs="ArialMT"/>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provedba</w:t>
      </w:r>
      <w:r w:rsidRPr="009A6260">
        <w:rPr>
          <w:rFonts w:eastAsia="Times New Roman"/>
          <w:color w:val="000000"/>
          <w:sz w:val="20"/>
          <w:szCs w:val="20"/>
          <w:lang w:eastAsia="sl-SI"/>
        </w:rPr>
        <w:t xml:space="preserve"> kontrole dobave materijala - isprave o sukladnosti, atesti, certifikati o stalnosti svojstava</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pregled</w:t>
      </w:r>
      <w:r w:rsidRPr="009A6260">
        <w:rPr>
          <w:rFonts w:eastAsia="Times New Roman"/>
          <w:color w:val="000000"/>
          <w:sz w:val="20"/>
          <w:szCs w:val="20"/>
          <w:lang w:eastAsia="sl-SI"/>
        </w:rPr>
        <w:t xml:space="preserve"> i ovjera građevinskih dnevnika – svakodnevno</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pregled</w:t>
      </w:r>
      <w:r w:rsidRPr="009A6260">
        <w:rPr>
          <w:rFonts w:eastAsia="Times New Roman"/>
          <w:color w:val="000000"/>
          <w:sz w:val="20"/>
          <w:szCs w:val="20"/>
          <w:lang w:eastAsia="sl-SI"/>
        </w:rPr>
        <w:t xml:space="preserve"> i ovjera građevinskih knjiga – mjesečno</w:t>
      </w:r>
      <w:r w:rsidRPr="009A6260">
        <w:rPr>
          <w:rFonts w:eastAsia="Times New Roman" w:cs="ArialMT"/>
          <w:color w:val="000000"/>
          <w:sz w:val="20"/>
          <w:szCs w:val="20"/>
          <w:lang w:eastAsia="sl-SI"/>
        </w:rPr>
        <w:t>;</w:t>
      </w:r>
    </w:p>
    <w:p w:rsidR="001A7066" w:rsidRPr="0096718C" w:rsidRDefault="001A7066" w:rsidP="00372FE2">
      <w:pPr>
        <w:numPr>
          <w:ilvl w:val="0"/>
          <w:numId w:val="2"/>
        </w:numPr>
        <w:autoSpaceDE w:val="0"/>
        <w:autoSpaceDN w:val="0"/>
        <w:adjustRightInd w:val="0"/>
        <w:spacing w:after="120" w:line="240" w:lineRule="auto"/>
        <w:ind w:right="380"/>
        <w:jc w:val="both"/>
        <w:rPr>
          <w:rFonts w:eastAsia="Times New Roman"/>
          <w:sz w:val="20"/>
          <w:szCs w:val="24"/>
          <w:lang w:eastAsia="sl-SI"/>
        </w:rPr>
      </w:pPr>
      <w:r w:rsidRPr="009A6260">
        <w:rPr>
          <w:rFonts w:eastAsia="Times New Roman" w:cs="ArialMT"/>
          <w:color w:val="000000"/>
          <w:sz w:val="20"/>
          <w:szCs w:val="20"/>
          <w:lang w:eastAsia="sl-SI"/>
        </w:rPr>
        <w:t>ovjera</w:t>
      </w:r>
      <w:r w:rsidRPr="009A6260">
        <w:rPr>
          <w:rFonts w:eastAsia="Times New Roman"/>
          <w:color w:val="000000"/>
          <w:sz w:val="20"/>
          <w:szCs w:val="20"/>
          <w:lang w:eastAsia="sl-SI"/>
        </w:rPr>
        <w:t xml:space="preserve"> privremenih situacija u skladu s građevinskim knjigama</w:t>
      </w:r>
      <w:r w:rsidRPr="009A6260">
        <w:rPr>
          <w:rFonts w:eastAsia="Times New Roman" w:cs="ArialMT"/>
          <w:color w:val="000000"/>
          <w:sz w:val="20"/>
          <w:szCs w:val="20"/>
          <w:lang w:eastAsia="sl-SI"/>
        </w:rPr>
        <w:t>;</w:t>
      </w:r>
    </w:p>
    <w:p w:rsidR="001A7066" w:rsidRPr="009A6260" w:rsidRDefault="001A7066" w:rsidP="00EE6A7D">
      <w:pPr>
        <w:numPr>
          <w:ilvl w:val="0"/>
          <w:numId w:val="35"/>
        </w:numPr>
        <w:spacing w:after="120" w:line="276" w:lineRule="auto"/>
        <w:contextualSpacing/>
        <w:jc w:val="both"/>
        <w:rPr>
          <w:rFonts w:eastAsia="Times New Roman"/>
          <w:sz w:val="20"/>
          <w:szCs w:val="20"/>
          <w:lang w:eastAsia="sl-SI"/>
        </w:rPr>
      </w:pPr>
      <w:r w:rsidRPr="009A6260">
        <w:rPr>
          <w:rFonts w:eastAsia="Times New Roman"/>
          <w:sz w:val="20"/>
          <w:szCs w:val="20"/>
          <w:lang w:eastAsia="sl-SI"/>
        </w:rPr>
        <w:t>prethodna kontrola i ovjera analize cijena za naknadne i nepredviđene radove</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sz w:val="20"/>
          <w:szCs w:val="20"/>
          <w:lang w:eastAsia="sl-SI"/>
        </w:rPr>
        <w:t>vođenje</w:t>
      </w:r>
      <w:r w:rsidRPr="009A6260">
        <w:rPr>
          <w:rFonts w:eastAsia="Times New Roman"/>
          <w:color w:val="000000"/>
          <w:sz w:val="20"/>
          <w:szCs w:val="20"/>
          <w:lang w:eastAsia="sl-SI"/>
        </w:rPr>
        <w:t xml:space="preserve"> zapisnika s koordinacijskih sastanaka – zapisnik dostaviti na ovjeru Izvođaču i Naručitelju najkasnije u roku od 3 dana od sastanka</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sudjelovanje</w:t>
      </w:r>
      <w:r w:rsidRPr="009A6260">
        <w:rPr>
          <w:rFonts w:eastAsia="Times New Roman"/>
          <w:color w:val="000000"/>
          <w:sz w:val="20"/>
          <w:szCs w:val="20"/>
          <w:lang w:eastAsia="sl-SI"/>
        </w:rPr>
        <w:t xml:space="preserve"> pri izradi okončanog obračuna, primopredaje radove, tehničkog pregleda i u postupku ishođenja uporabnih dozvola</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izrada</w:t>
      </w:r>
      <w:r w:rsidRPr="009A6260">
        <w:rPr>
          <w:rFonts w:eastAsia="Times New Roman"/>
          <w:color w:val="000000"/>
          <w:sz w:val="20"/>
          <w:szCs w:val="20"/>
          <w:lang w:eastAsia="sl-SI"/>
        </w:rPr>
        <w:t xml:space="preserve"> fotodokumentacije napretka izgradnje.</w:t>
      </w:r>
    </w:p>
    <w:p w:rsidR="001A7066" w:rsidRPr="009A6260" w:rsidRDefault="001A7066" w:rsidP="001A7066">
      <w:pPr>
        <w:spacing w:after="0" w:line="240" w:lineRule="auto"/>
        <w:ind w:left="1050" w:right="382"/>
        <w:jc w:val="both"/>
        <w:rPr>
          <w:rFonts w:eastAsia="Times New Roman" w:cs="Calibri"/>
          <w:b/>
          <w:sz w:val="20"/>
          <w:szCs w:val="20"/>
          <w:lang w:eastAsia="sl-SI"/>
        </w:rPr>
      </w:pPr>
    </w:p>
    <w:p w:rsidR="001A7066" w:rsidRPr="00254DAE" w:rsidRDefault="001A7066" w:rsidP="00E42392">
      <w:pPr>
        <w:pStyle w:val="Heading2"/>
        <w:rPr>
          <w:lang w:eastAsia="sl-SI"/>
        </w:rPr>
      </w:pPr>
      <w:bookmarkStart w:id="73" w:name="_Toc517943763"/>
      <w:r w:rsidRPr="0026654C">
        <w:rPr>
          <w:rFonts w:ascii="Calibri" w:hAnsi="Calibri"/>
          <w:lang w:eastAsia="sl-SI"/>
        </w:rPr>
        <w:t>Upravljanje projektom</w:t>
      </w:r>
      <w:bookmarkEnd w:id="73"/>
    </w:p>
    <w:p w:rsidR="001A7066" w:rsidRPr="009A6260" w:rsidRDefault="001A7066" w:rsidP="001A7066">
      <w:pPr>
        <w:spacing w:after="0" w:line="240" w:lineRule="auto"/>
        <w:ind w:right="382"/>
        <w:jc w:val="both"/>
        <w:rPr>
          <w:rFonts w:eastAsia="Times New Roman" w:cs="Calibri"/>
          <w:b/>
          <w:sz w:val="20"/>
          <w:szCs w:val="20"/>
          <w:lang w:eastAsia="sl-SI"/>
        </w:rPr>
      </w:pPr>
    </w:p>
    <w:p w:rsidR="001A7066" w:rsidRPr="00254DAE" w:rsidRDefault="001A7066" w:rsidP="008A6AD2">
      <w:pPr>
        <w:pStyle w:val="Heading3"/>
        <w:rPr>
          <w:lang w:eastAsia="sl-SI"/>
        </w:rPr>
      </w:pPr>
      <w:bookmarkStart w:id="74" w:name="_Toc517943764"/>
      <w:r w:rsidRPr="0026654C">
        <w:rPr>
          <w:rFonts w:ascii="Calibri" w:hAnsi="Calibri"/>
          <w:lang w:eastAsia="sl-SI"/>
        </w:rPr>
        <w:t>Odgovorno tijelo</w:t>
      </w:r>
      <w:bookmarkEnd w:id="74"/>
    </w:p>
    <w:p w:rsidR="001A7066" w:rsidRPr="009A6260" w:rsidRDefault="001A7066" w:rsidP="001A7066">
      <w:pPr>
        <w:spacing w:after="0" w:line="240" w:lineRule="auto"/>
        <w:ind w:right="382"/>
        <w:jc w:val="both"/>
        <w:rPr>
          <w:rFonts w:eastAsia="Times New Roman" w:cs="Arial-ItalicMT"/>
          <w:i/>
          <w:iCs/>
          <w:color w:val="000000"/>
          <w:sz w:val="20"/>
          <w:szCs w:val="20"/>
          <w:lang w:eastAsia="sl-SI"/>
        </w:rPr>
      </w:pPr>
    </w:p>
    <w:p w:rsidR="00880BFE" w:rsidRDefault="001A7066" w:rsidP="001A7066">
      <w:pPr>
        <w:autoSpaceDE w:val="0"/>
        <w:autoSpaceDN w:val="0"/>
        <w:adjustRightInd w:val="0"/>
        <w:spacing w:after="120" w:line="240" w:lineRule="auto"/>
        <w:ind w:right="380"/>
        <w:jc w:val="both"/>
        <w:rPr>
          <w:rFonts w:eastAsia="Times New Roman"/>
          <w:sz w:val="20"/>
          <w:szCs w:val="20"/>
          <w:lang w:eastAsia="sl-SI"/>
        </w:rPr>
      </w:pPr>
      <w:r w:rsidRPr="009A6260">
        <w:rPr>
          <w:rFonts w:eastAsia="Times New Roman"/>
          <w:color w:val="000000"/>
          <w:sz w:val="20"/>
          <w:szCs w:val="20"/>
          <w:lang w:eastAsia="sl-SI"/>
        </w:rPr>
        <w:t xml:space="preserve">Naručitelj za provedbu Projekta te za upravljanje ovim Ugovorom je </w:t>
      </w:r>
      <w:r w:rsidR="004D36B8" w:rsidRPr="004D36B8">
        <w:rPr>
          <w:rFonts w:eastAsia="Times New Roman"/>
          <w:sz w:val="20"/>
          <w:szCs w:val="20"/>
          <w:lang w:eastAsia="sl-SI"/>
        </w:rPr>
        <w:t>Vodoopskrba i odvodnja Zagrebačke županije d.o.o.</w:t>
      </w:r>
    </w:p>
    <w:p w:rsidR="001A7066" w:rsidRPr="009A6260" w:rsidRDefault="00880BFE" w:rsidP="00A436AD">
      <w:pPr>
        <w:autoSpaceDE w:val="0"/>
        <w:autoSpaceDN w:val="0"/>
        <w:adjustRightInd w:val="0"/>
        <w:spacing w:after="120" w:line="240" w:lineRule="auto"/>
        <w:ind w:right="380"/>
        <w:jc w:val="both"/>
        <w:rPr>
          <w:color w:val="000000"/>
          <w:sz w:val="20"/>
          <w:szCs w:val="20"/>
          <w:lang w:eastAsia="en-US"/>
        </w:rPr>
      </w:pPr>
      <w:r>
        <w:rPr>
          <w:rFonts w:eastAsia="Times New Roman"/>
          <w:sz w:val="20"/>
          <w:szCs w:val="20"/>
          <w:lang w:eastAsia="sl-SI"/>
        </w:rPr>
        <w:t>Naručitelj je za provedbu i upravljanje Projektom imenovao Jedinicu za upravljanje projekt</w:t>
      </w:r>
      <w:r w:rsidR="009B282A">
        <w:rPr>
          <w:rFonts w:eastAsia="Times New Roman"/>
          <w:sz w:val="20"/>
          <w:szCs w:val="20"/>
          <w:lang w:eastAsia="sl-SI"/>
        </w:rPr>
        <w:t>i</w:t>
      </w:r>
      <w:r>
        <w:rPr>
          <w:rFonts w:eastAsia="Times New Roman"/>
          <w:sz w:val="20"/>
          <w:szCs w:val="20"/>
          <w:lang w:eastAsia="sl-SI"/>
        </w:rPr>
        <w:t>m</w:t>
      </w:r>
      <w:r w:rsidR="009B282A">
        <w:rPr>
          <w:rFonts w:eastAsia="Times New Roman"/>
          <w:sz w:val="20"/>
          <w:szCs w:val="20"/>
          <w:lang w:eastAsia="sl-SI"/>
        </w:rPr>
        <w:t>a</w:t>
      </w:r>
      <w:r>
        <w:rPr>
          <w:rFonts w:eastAsia="Times New Roman"/>
          <w:sz w:val="20"/>
          <w:szCs w:val="20"/>
          <w:lang w:eastAsia="sl-SI"/>
        </w:rPr>
        <w:t>.</w:t>
      </w:r>
      <w:r w:rsidR="00A436AD">
        <w:rPr>
          <w:rFonts w:eastAsia="Times New Roman"/>
          <w:sz w:val="20"/>
          <w:szCs w:val="20"/>
          <w:lang w:eastAsia="sl-SI"/>
        </w:rPr>
        <w:t xml:space="preserve"> </w:t>
      </w:r>
      <w:r w:rsidR="001A7066" w:rsidRPr="009A6260">
        <w:rPr>
          <w:rFonts w:eastAsia="Times New Roman"/>
          <w:color w:val="000000"/>
          <w:sz w:val="20"/>
          <w:szCs w:val="20"/>
          <w:lang w:eastAsia="sl-SI"/>
        </w:rPr>
        <w:t>Naručitelj će</w:t>
      </w:r>
      <w:r w:rsidR="003C7384">
        <w:rPr>
          <w:rFonts w:eastAsia="Times New Roman"/>
          <w:color w:val="000000"/>
          <w:sz w:val="20"/>
          <w:szCs w:val="20"/>
          <w:lang w:eastAsia="sl-SI"/>
        </w:rPr>
        <w:t xml:space="preserve"> uz Jedinicu za </w:t>
      </w:r>
      <w:r w:rsidR="00CF0DC2">
        <w:rPr>
          <w:rFonts w:eastAsia="Times New Roman"/>
          <w:color w:val="000000"/>
          <w:sz w:val="20"/>
          <w:szCs w:val="20"/>
          <w:lang w:eastAsia="sl-SI"/>
        </w:rPr>
        <w:t>upravljanje projekt</w:t>
      </w:r>
      <w:r w:rsidR="009B282A">
        <w:rPr>
          <w:rFonts w:eastAsia="Times New Roman"/>
          <w:color w:val="000000"/>
          <w:sz w:val="20"/>
          <w:szCs w:val="20"/>
          <w:lang w:eastAsia="sl-SI"/>
        </w:rPr>
        <w:t>i</w:t>
      </w:r>
      <w:r w:rsidR="00CF0DC2">
        <w:rPr>
          <w:rFonts w:eastAsia="Times New Roman"/>
          <w:color w:val="000000"/>
          <w:sz w:val="20"/>
          <w:szCs w:val="20"/>
          <w:lang w:eastAsia="sl-SI"/>
        </w:rPr>
        <w:t>m</w:t>
      </w:r>
      <w:r w:rsidR="009B282A">
        <w:rPr>
          <w:rFonts w:eastAsia="Times New Roman"/>
          <w:color w:val="000000"/>
          <w:sz w:val="20"/>
          <w:szCs w:val="20"/>
          <w:lang w:eastAsia="sl-SI"/>
        </w:rPr>
        <w:t>a</w:t>
      </w:r>
      <w:r>
        <w:rPr>
          <w:rFonts w:eastAsia="Times New Roman"/>
          <w:color w:val="000000"/>
          <w:sz w:val="20"/>
          <w:szCs w:val="20"/>
          <w:lang w:eastAsia="sl-SI"/>
        </w:rPr>
        <w:t xml:space="preserve"> kao vanjsku podršku imenovati i Voditelja projekta i o svemu pravodobno obavijestiti Izvršitelja.</w:t>
      </w:r>
    </w:p>
    <w:p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olor w:val="000000"/>
          <w:sz w:val="20"/>
          <w:szCs w:val="20"/>
          <w:lang w:eastAsia="sl-SI"/>
        </w:rPr>
        <w:t xml:space="preserve">Kontrolno tijelo za ovaj Ugovor su Hrvatske vode, koje obavljaju funkcije Posredničkog tijela razine 2. Hrvatske vode </w:t>
      </w:r>
      <w:r w:rsidRPr="009A6260">
        <w:rPr>
          <w:rFonts w:eastAsia="Times New Roman" w:cs="ArialMT"/>
          <w:color w:val="000000"/>
          <w:sz w:val="20"/>
          <w:szCs w:val="20"/>
          <w:lang w:eastAsia="sl-SI"/>
        </w:rPr>
        <w:t>obavljati</w:t>
      </w:r>
      <w:r w:rsidRPr="009A6260">
        <w:rPr>
          <w:rFonts w:eastAsia="Times New Roman"/>
          <w:color w:val="000000"/>
          <w:sz w:val="20"/>
          <w:szCs w:val="20"/>
          <w:lang w:eastAsia="sl-SI"/>
        </w:rPr>
        <w:t xml:space="preserve"> će provjere provedbe projekta koje se odnose na provjere </w:t>
      </w:r>
      <w:r w:rsidRPr="009A6260">
        <w:rPr>
          <w:rFonts w:eastAsia="Times New Roman" w:cs="ArialMT"/>
          <w:color w:val="000000"/>
          <w:sz w:val="20"/>
          <w:szCs w:val="20"/>
          <w:lang w:eastAsia="sl-SI"/>
        </w:rPr>
        <w:t>dokumentacije</w:t>
      </w:r>
      <w:r w:rsidRPr="009A6260">
        <w:rPr>
          <w:rFonts w:eastAsia="Times New Roman"/>
          <w:color w:val="000000"/>
          <w:sz w:val="20"/>
          <w:szCs w:val="20"/>
          <w:lang w:eastAsia="sl-SI"/>
        </w:rPr>
        <w:t xml:space="preserve"> o nabavi, na provjere odabira p</w:t>
      </w:r>
      <w:r w:rsidRPr="009A6260">
        <w:rPr>
          <w:rFonts w:eastAsia="Times New Roman" w:cs="ArialMT"/>
          <w:color w:val="000000"/>
          <w:sz w:val="20"/>
          <w:szCs w:val="20"/>
          <w:lang w:eastAsia="sl-SI"/>
        </w:rPr>
        <w:t>onuditelja</w:t>
      </w:r>
      <w:r w:rsidRPr="009A6260">
        <w:rPr>
          <w:rFonts w:eastAsia="Times New Roman"/>
          <w:color w:val="000000"/>
          <w:sz w:val="20"/>
          <w:szCs w:val="20"/>
          <w:lang w:eastAsia="sl-SI"/>
        </w:rPr>
        <w:t xml:space="preserve"> u postupcima nabave, provjere potpisanih </w:t>
      </w:r>
      <w:r w:rsidRPr="009A6260">
        <w:rPr>
          <w:rFonts w:eastAsia="Times New Roman" w:cs="ArialMT"/>
          <w:color w:val="000000"/>
          <w:sz w:val="20"/>
          <w:szCs w:val="20"/>
          <w:lang w:eastAsia="sl-SI"/>
        </w:rPr>
        <w:t>ugovora</w:t>
      </w:r>
      <w:r w:rsidRPr="009A6260">
        <w:rPr>
          <w:rFonts w:eastAsia="Times New Roman"/>
          <w:color w:val="000000"/>
          <w:sz w:val="20"/>
          <w:szCs w:val="20"/>
          <w:lang w:eastAsia="sl-SI"/>
        </w:rPr>
        <w:t xml:space="preserve">, provjere provedbe projekta u smislu provjera napretka projekta, rezultata projekta, troškova projekta i </w:t>
      </w:r>
      <w:r w:rsidRPr="009A6260">
        <w:rPr>
          <w:rFonts w:eastAsia="Times New Roman" w:cs="ArialMT"/>
          <w:color w:val="000000"/>
          <w:sz w:val="20"/>
          <w:szCs w:val="20"/>
          <w:lang w:eastAsia="sl-SI"/>
        </w:rPr>
        <w:t>da</w:t>
      </w:r>
      <w:r w:rsidRPr="009A6260">
        <w:rPr>
          <w:rFonts w:eastAsia="Times New Roman"/>
          <w:color w:val="000000"/>
          <w:sz w:val="20"/>
          <w:szCs w:val="20"/>
          <w:lang w:eastAsia="sl-SI"/>
        </w:rPr>
        <w:t xml:space="preserve"> li </w:t>
      </w:r>
      <w:r w:rsidRPr="009A6260">
        <w:rPr>
          <w:rFonts w:eastAsia="Times New Roman" w:cs="ArialMT"/>
          <w:color w:val="000000"/>
          <w:sz w:val="20"/>
          <w:szCs w:val="20"/>
          <w:lang w:eastAsia="sl-SI"/>
        </w:rPr>
        <w:t xml:space="preserve">su </w:t>
      </w:r>
      <w:r w:rsidRPr="009A6260">
        <w:rPr>
          <w:rFonts w:eastAsia="Times New Roman"/>
          <w:color w:val="000000"/>
          <w:sz w:val="20"/>
          <w:szCs w:val="20"/>
          <w:lang w:eastAsia="sl-SI"/>
        </w:rPr>
        <w:t xml:space="preserve">isti stvarno nastali na projektu te </w:t>
      </w:r>
      <w:r w:rsidRPr="009A6260">
        <w:rPr>
          <w:rFonts w:eastAsia="Times New Roman" w:cs="ArialMT"/>
          <w:color w:val="000000"/>
          <w:sz w:val="20"/>
          <w:szCs w:val="20"/>
          <w:lang w:eastAsia="sl-SI"/>
        </w:rPr>
        <w:t>da</w:t>
      </w:r>
      <w:r w:rsidRPr="009A6260">
        <w:rPr>
          <w:rFonts w:eastAsia="Times New Roman"/>
          <w:color w:val="000000"/>
          <w:sz w:val="20"/>
          <w:szCs w:val="20"/>
          <w:lang w:eastAsia="sl-SI"/>
        </w:rPr>
        <w:t xml:space="preserve"> li navedeni elementi provjere </w:t>
      </w:r>
      <w:r w:rsidRPr="009A6260">
        <w:rPr>
          <w:rFonts w:eastAsia="Times New Roman" w:cs="ArialMT"/>
          <w:color w:val="000000"/>
          <w:sz w:val="20"/>
          <w:szCs w:val="20"/>
          <w:lang w:eastAsia="sl-SI"/>
        </w:rPr>
        <w:t xml:space="preserve">udovoljavaju </w:t>
      </w:r>
      <w:r w:rsidRPr="009A6260">
        <w:rPr>
          <w:rFonts w:eastAsia="Times New Roman"/>
          <w:color w:val="000000"/>
          <w:sz w:val="20"/>
          <w:szCs w:val="20"/>
          <w:lang w:eastAsia="sl-SI"/>
        </w:rPr>
        <w:t xml:space="preserve">europskim pravilima i nacionalnim pravilima tijekom cijelog razdoblja provedbe i trajanja projekta, provjere eventualnih nepravilnosti na provedbi projekata i izvještavanje o </w:t>
      </w:r>
      <w:r w:rsidRPr="009A6260">
        <w:rPr>
          <w:rFonts w:eastAsia="Times New Roman" w:cs="ArialMT"/>
          <w:color w:val="000000"/>
          <w:sz w:val="20"/>
          <w:szCs w:val="20"/>
          <w:lang w:eastAsia="sl-SI"/>
        </w:rPr>
        <w:t>istima</w:t>
      </w:r>
      <w:r w:rsidRPr="009A6260">
        <w:rPr>
          <w:rFonts w:eastAsia="Times New Roman"/>
          <w:color w:val="000000"/>
          <w:sz w:val="20"/>
          <w:szCs w:val="20"/>
          <w:lang w:eastAsia="sl-SI"/>
        </w:rPr>
        <w:t xml:space="preserve"> ostalim odgovornim tijelima</w:t>
      </w:r>
      <w:r w:rsidRPr="009A6260">
        <w:rPr>
          <w:rFonts w:eastAsia="Times New Roman" w:cs="ArialMT"/>
          <w:color w:val="000000"/>
          <w:sz w:val="20"/>
          <w:szCs w:val="20"/>
          <w:lang w:eastAsia="sl-SI"/>
        </w:rPr>
        <w:t>,</w:t>
      </w:r>
      <w:r w:rsidRPr="009A6260">
        <w:rPr>
          <w:rFonts w:eastAsia="Times New Roman"/>
          <w:color w:val="000000"/>
          <w:sz w:val="20"/>
          <w:szCs w:val="20"/>
          <w:lang w:eastAsia="sl-SI"/>
        </w:rPr>
        <w:t xml:space="preserve"> i izvještavanje o projektu ostalim nadležnim tijelima.</w:t>
      </w:r>
    </w:p>
    <w:p w:rsidR="001A7066"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olor w:val="000000"/>
          <w:sz w:val="20"/>
          <w:szCs w:val="20"/>
          <w:lang w:eastAsia="sl-SI"/>
        </w:rPr>
        <w:t xml:space="preserve">Institucionalno okruženje u kojem se Projekt </w:t>
      </w:r>
      <w:r w:rsidRPr="009A6260">
        <w:rPr>
          <w:rFonts w:eastAsia="Times New Roman" w:cs="ArialMT"/>
          <w:color w:val="000000"/>
          <w:sz w:val="20"/>
          <w:szCs w:val="20"/>
          <w:lang w:eastAsia="sl-SI"/>
        </w:rPr>
        <w:t xml:space="preserve">poboljšanja </w:t>
      </w:r>
      <w:proofErr w:type="spellStart"/>
      <w:r w:rsidRPr="009A6260">
        <w:rPr>
          <w:rFonts w:eastAsia="Times New Roman" w:cs="ArialMT"/>
          <w:color w:val="000000"/>
          <w:sz w:val="20"/>
          <w:szCs w:val="20"/>
          <w:lang w:eastAsia="sl-SI"/>
        </w:rPr>
        <w:t>vod</w:t>
      </w:r>
      <w:r w:rsidR="00A57E0A">
        <w:rPr>
          <w:rFonts w:eastAsia="Times New Roman" w:cs="ArialMT"/>
          <w:color w:val="000000"/>
          <w:sz w:val="20"/>
          <w:szCs w:val="20"/>
          <w:lang w:eastAsia="sl-SI"/>
        </w:rPr>
        <w:t>n</w:t>
      </w:r>
      <w:r w:rsidRPr="009A6260">
        <w:rPr>
          <w:rFonts w:eastAsia="Times New Roman" w:cs="ArialMT"/>
          <w:color w:val="000000"/>
          <w:sz w:val="20"/>
          <w:szCs w:val="20"/>
          <w:lang w:eastAsia="sl-SI"/>
        </w:rPr>
        <w:t>okomunalne</w:t>
      </w:r>
      <w:proofErr w:type="spellEnd"/>
      <w:r w:rsidRPr="009A6260">
        <w:rPr>
          <w:rFonts w:eastAsia="Times New Roman" w:cs="ArialMT"/>
          <w:color w:val="000000"/>
          <w:sz w:val="20"/>
          <w:szCs w:val="20"/>
          <w:lang w:eastAsia="sl-SI"/>
        </w:rPr>
        <w:t xml:space="preserve"> infrastrukture</w:t>
      </w:r>
      <w:r w:rsidRPr="009A6260">
        <w:rPr>
          <w:rFonts w:eastAsia="Times New Roman"/>
          <w:color w:val="000000"/>
          <w:sz w:val="20"/>
          <w:szCs w:val="20"/>
          <w:lang w:eastAsia="sl-SI"/>
        </w:rPr>
        <w:t xml:space="preserve"> provodi je </w:t>
      </w:r>
      <w:r w:rsidRPr="009A6260">
        <w:rPr>
          <w:rFonts w:eastAsia="Times New Roman" w:cs="ArialMT"/>
          <w:color w:val="000000"/>
          <w:sz w:val="20"/>
          <w:szCs w:val="20"/>
          <w:lang w:eastAsia="sl-SI"/>
        </w:rPr>
        <w:t xml:space="preserve">dano </w:t>
      </w:r>
      <w:r w:rsidRPr="009A6260">
        <w:rPr>
          <w:rFonts w:eastAsia="Times New Roman"/>
          <w:color w:val="000000"/>
          <w:sz w:val="20"/>
          <w:szCs w:val="20"/>
          <w:lang w:eastAsia="sl-SI"/>
        </w:rPr>
        <w:t xml:space="preserve">u poglavlju </w:t>
      </w:r>
      <w:r w:rsidRPr="009A6260">
        <w:rPr>
          <w:rFonts w:eastAsia="Times New Roman" w:cs="ArialMT"/>
          <w:color w:val="000000"/>
          <w:sz w:val="20"/>
          <w:szCs w:val="20"/>
          <w:lang w:eastAsia="sl-SI"/>
        </w:rPr>
        <w:t>1.1.</w:t>
      </w:r>
    </w:p>
    <w:p w:rsidR="00880BFE" w:rsidRPr="009A6260" w:rsidRDefault="00880BFE" w:rsidP="001A7066">
      <w:pPr>
        <w:autoSpaceDE w:val="0"/>
        <w:autoSpaceDN w:val="0"/>
        <w:adjustRightInd w:val="0"/>
        <w:spacing w:after="120" w:line="240" w:lineRule="auto"/>
        <w:ind w:right="380"/>
        <w:jc w:val="both"/>
        <w:rPr>
          <w:color w:val="000000"/>
          <w:sz w:val="20"/>
          <w:szCs w:val="20"/>
          <w:lang w:eastAsia="en-US"/>
        </w:rPr>
      </w:pPr>
    </w:p>
    <w:p w:rsidR="001A7066" w:rsidRPr="00254DAE" w:rsidRDefault="001A7066" w:rsidP="008A6AD2">
      <w:pPr>
        <w:pStyle w:val="Heading3"/>
        <w:rPr>
          <w:rFonts w:cs="Calibri"/>
          <w:lang w:eastAsia="sl-SI"/>
        </w:rPr>
      </w:pPr>
      <w:bookmarkStart w:id="75" w:name="_Toc517943765"/>
      <w:r w:rsidRPr="0026654C">
        <w:rPr>
          <w:rFonts w:ascii="Calibri" w:hAnsi="Calibri"/>
          <w:lang w:eastAsia="sl-SI"/>
        </w:rPr>
        <w:t>Sadržaji koje pruža Naručitelj</w:t>
      </w:r>
      <w:r w:rsidRPr="0026654C">
        <w:rPr>
          <w:rFonts w:ascii="Calibri" w:hAnsi="Calibri" w:cs="Calibri"/>
          <w:lang w:eastAsia="sl-SI"/>
        </w:rPr>
        <w:t xml:space="preserve"> i / ili ostale strane</w:t>
      </w:r>
      <w:bookmarkEnd w:id="75"/>
    </w:p>
    <w:p w:rsidR="001A7066" w:rsidRPr="009A6260" w:rsidRDefault="001A7066" w:rsidP="001A7066">
      <w:pPr>
        <w:spacing w:after="0" w:line="240" w:lineRule="auto"/>
        <w:ind w:right="382"/>
        <w:jc w:val="both"/>
        <w:rPr>
          <w:rFonts w:eastAsia="Times New Roman"/>
          <w:sz w:val="20"/>
          <w:szCs w:val="20"/>
          <w:lang w:eastAsia="sl-SI"/>
        </w:rPr>
      </w:pPr>
    </w:p>
    <w:p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olor w:val="000000"/>
          <w:sz w:val="20"/>
          <w:szCs w:val="20"/>
          <w:lang w:eastAsia="sl-SI"/>
        </w:rPr>
        <w:t>Naručitelj će:</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Osigurati</w:t>
      </w:r>
      <w:r w:rsidRPr="009A6260">
        <w:rPr>
          <w:rFonts w:eastAsia="Times New Roman"/>
          <w:color w:val="000000"/>
          <w:sz w:val="20"/>
          <w:szCs w:val="20"/>
          <w:lang w:eastAsia="sl-SI"/>
        </w:rPr>
        <w:t xml:space="preserve"> svu potrebnu projektnu dokumentaciju i pripadajuće dozvole (lokacijske, građevinske) vezane uz sve elemente realizacije cjelokupnog projekta</w:t>
      </w:r>
      <w:r w:rsidRPr="009A6260">
        <w:rPr>
          <w:rFonts w:eastAsia="Times New Roman" w:cs="ArialMT"/>
          <w:color w:val="000000"/>
          <w:sz w:val="20"/>
          <w:szCs w:val="20"/>
          <w:lang w:eastAsia="sl-SI"/>
        </w:rPr>
        <w:t>;</w:t>
      </w:r>
    </w:p>
    <w:p w:rsidR="001A7066" w:rsidRPr="005B7AF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Osigurati</w:t>
      </w:r>
      <w:r w:rsidRPr="009A6260">
        <w:rPr>
          <w:rFonts w:eastAsia="Times New Roman"/>
          <w:color w:val="000000"/>
          <w:sz w:val="20"/>
          <w:szCs w:val="20"/>
          <w:lang w:eastAsia="sl-SI"/>
        </w:rPr>
        <w:t xml:space="preserve"> nesmetan i pravodoban pristup svim relevantnim područjima projekta i instalacijama za </w:t>
      </w:r>
      <w:r w:rsidRPr="009A6260">
        <w:rPr>
          <w:rFonts w:eastAsia="Times New Roman" w:cs="ArialMT"/>
          <w:color w:val="000000"/>
          <w:sz w:val="20"/>
          <w:szCs w:val="20"/>
          <w:lang w:eastAsia="sl-SI"/>
        </w:rPr>
        <w:t>osoblje</w:t>
      </w:r>
      <w:r w:rsidRPr="009A6260">
        <w:rPr>
          <w:rFonts w:eastAsia="Times New Roman"/>
          <w:color w:val="000000"/>
          <w:sz w:val="20"/>
          <w:szCs w:val="20"/>
          <w:lang w:eastAsia="sl-SI"/>
        </w:rPr>
        <w:t xml:space="preserve"> i opremu Izvršitelja te Izvođača.</w:t>
      </w:r>
    </w:p>
    <w:p w:rsidR="001A7066" w:rsidRPr="00254DAE" w:rsidRDefault="00FB501D" w:rsidP="008A6AD2">
      <w:pPr>
        <w:pStyle w:val="Heading1"/>
        <w:rPr>
          <w:lang w:eastAsia="sl-SI"/>
        </w:rPr>
      </w:pPr>
      <w:r>
        <w:rPr>
          <w:rFonts w:ascii="Calibri" w:hAnsi="Calibri"/>
          <w:lang w:eastAsia="sl-SI"/>
        </w:rPr>
        <w:br w:type="page"/>
      </w:r>
      <w:bookmarkStart w:id="76" w:name="_Toc517943766"/>
      <w:r w:rsidR="001A7066" w:rsidRPr="0026654C">
        <w:rPr>
          <w:rFonts w:ascii="Calibri" w:hAnsi="Calibri"/>
          <w:lang w:eastAsia="sl-SI"/>
        </w:rPr>
        <w:lastRenderedPageBreak/>
        <w:t>Trajanje Ugovora</w:t>
      </w:r>
      <w:bookmarkEnd w:id="76"/>
    </w:p>
    <w:p w:rsidR="001A7066" w:rsidRPr="009A6260" w:rsidRDefault="001A7066" w:rsidP="001A7066">
      <w:pPr>
        <w:spacing w:after="0" w:line="240" w:lineRule="auto"/>
        <w:ind w:left="600" w:right="382"/>
        <w:jc w:val="both"/>
        <w:rPr>
          <w:rFonts w:eastAsia="Times New Roman" w:cs="Calibri"/>
          <w:b/>
          <w:sz w:val="20"/>
          <w:szCs w:val="20"/>
          <w:lang w:eastAsia="sl-SI"/>
        </w:rPr>
      </w:pPr>
    </w:p>
    <w:p w:rsidR="001A7066" w:rsidRPr="009A6260" w:rsidRDefault="001A7066" w:rsidP="001A7066">
      <w:pPr>
        <w:autoSpaceDE w:val="0"/>
        <w:autoSpaceDN w:val="0"/>
        <w:adjustRightInd w:val="0"/>
        <w:spacing w:after="120" w:line="240" w:lineRule="auto"/>
        <w:ind w:right="380"/>
        <w:jc w:val="both"/>
        <w:rPr>
          <w:rFonts w:cs="ArialMT"/>
          <w:color w:val="000000"/>
          <w:sz w:val="20"/>
          <w:szCs w:val="20"/>
          <w:lang w:eastAsia="en-US"/>
        </w:rPr>
      </w:pPr>
      <w:r w:rsidRPr="009A6260">
        <w:rPr>
          <w:rFonts w:eastAsia="Times New Roman"/>
          <w:sz w:val="20"/>
          <w:szCs w:val="20"/>
          <w:lang w:eastAsia="sl-SI"/>
        </w:rPr>
        <w:t xml:space="preserve">Izvršenje usluga počinje </w:t>
      </w:r>
      <w:r w:rsidRPr="009A6260">
        <w:rPr>
          <w:rFonts w:eastAsia="Times New Roman" w:cs="ArialMT"/>
          <w:sz w:val="20"/>
          <w:szCs w:val="20"/>
          <w:lang w:eastAsia="sl-SI"/>
        </w:rPr>
        <w:t>u roku</w:t>
      </w:r>
      <w:r w:rsidRPr="009A6260">
        <w:rPr>
          <w:rFonts w:eastAsia="Times New Roman"/>
          <w:sz w:val="20"/>
          <w:szCs w:val="20"/>
          <w:lang w:eastAsia="sl-SI"/>
        </w:rPr>
        <w:t xml:space="preserve"> od </w:t>
      </w:r>
      <w:r w:rsidRPr="009A6260">
        <w:rPr>
          <w:rFonts w:eastAsia="Times New Roman" w:cs="ArialMT"/>
          <w:sz w:val="20"/>
          <w:szCs w:val="20"/>
          <w:lang w:eastAsia="sl-SI"/>
        </w:rPr>
        <w:t>7 kalendarskih dana od dana izdavanja Naloga za početak</w:t>
      </w:r>
      <w:r w:rsidRPr="009A6260">
        <w:rPr>
          <w:rFonts w:eastAsia="Times New Roman"/>
          <w:sz w:val="20"/>
          <w:szCs w:val="20"/>
          <w:lang w:eastAsia="sl-SI"/>
        </w:rPr>
        <w:t xml:space="preserve"> izvršenja usluga </w:t>
      </w:r>
      <w:r w:rsidRPr="009A6260">
        <w:rPr>
          <w:rFonts w:eastAsia="Times New Roman" w:cs="ArialMT"/>
          <w:sz w:val="20"/>
          <w:szCs w:val="20"/>
          <w:lang w:eastAsia="sl-SI"/>
        </w:rPr>
        <w:t xml:space="preserve">od strane ovlaštenika </w:t>
      </w:r>
      <w:r w:rsidRPr="00BC52FE">
        <w:rPr>
          <w:rFonts w:eastAsia="Times New Roman" w:cs="ArialMT"/>
          <w:sz w:val="20"/>
          <w:szCs w:val="20"/>
          <w:lang w:eastAsia="sl-SI"/>
        </w:rPr>
        <w:t>Naručitelja (</w:t>
      </w:r>
      <w:r w:rsidR="00797B7D" w:rsidRPr="00BC52FE">
        <w:rPr>
          <w:rFonts w:cs="ArialMT"/>
          <w:color w:val="000000"/>
          <w:sz w:val="20"/>
        </w:rPr>
        <w:t xml:space="preserve">Voditelja </w:t>
      </w:r>
      <w:r w:rsidR="000315D4" w:rsidRPr="00BC52FE">
        <w:rPr>
          <w:rFonts w:cs="ArialMT"/>
          <w:color w:val="000000"/>
          <w:sz w:val="20"/>
        </w:rPr>
        <w:t>projekt</w:t>
      </w:r>
      <w:r w:rsidR="00797B7D" w:rsidRPr="00BC52FE">
        <w:rPr>
          <w:rFonts w:cs="ArialMT"/>
          <w:color w:val="000000"/>
          <w:sz w:val="20"/>
        </w:rPr>
        <w:t>a</w:t>
      </w:r>
      <w:r w:rsidR="00C20C2D">
        <w:rPr>
          <w:rFonts w:cs="ArialMT"/>
          <w:color w:val="000000"/>
          <w:sz w:val="20"/>
        </w:rPr>
        <w:t xml:space="preserve"> i Voditelja Jedinice za </w:t>
      </w:r>
      <w:r w:rsidR="00261DCE">
        <w:rPr>
          <w:rFonts w:eastAsia="Times New Roman"/>
          <w:color w:val="000000"/>
          <w:sz w:val="20"/>
          <w:szCs w:val="20"/>
          <w:lang w:eastAsia="sl-SI"/>
        </w:rPr>
        <w:t>upravljanje projekt</w:t>
      </w:r>
      <w:r w:rsidR="008900F2">
        <w:rPr>
          <w:rFonts w:eastAsia="Times New Roman"/>
          <w:color w:val="000000"/>
          <w:sz w:val="20"/>
          <w:szCs w:val="20"/>
          <w:lang w:eastAsia="sl-SI"/>
        </w:rPr>
        <w:t>i</w:t>
      </w:r>
      <w:r w:rsidR="00261DCE">
        <w:rPr>
          <w:rFonts w:eastAsia="Times New Roman"/>
          <w:color w:val="000000"/>
          <w:sz w:val="20"/>
          <w:szCs w:val="20"/>
          <w:lang w:eastAsia="sl-SI"/>
        </w:rPr>
        <w:t>m</w:t>
      </w:r>
      <w:r w:rsidR="008900F2">
        <w:rPr>
          <w:rFonts w:eastAsia="Times New Roman"/>
          <w:color w:val="000000"/>
          <w:sz w:val="20"/>
          <w:szCs w:val="20"/>
          <w:lang w:eastAsia="sl-SI"/>
        </w:rPr>
        <w:t>a</w:t>
      </w:r>
      <w:r w:rsidRPr="00BC52FE">
        <w:rPr>
          <w:rFonts w:eastAsia="Times New Roman" w:cs="ArialMT"/>
          <w:sz w:val="20"/>
          <w:szCs w:val="20"/>
          <w:lang w:eastAsia="sl-SI"/>
        </w:rPr>
        <w:t>)</w:t>
      </w:r>
      <w:r w:rsidRPr="00BC52FE">
        <w:rPr>
          <w:rFonts w:eastAsia="Times New Roman" w:cs="ArialMT"/>
          <w:color w:val="000000"/>
          <w:sz w:val="20"/>
          <w:szCs w:val="20"/>
          <w:lang w:eastAsia="sl-SI"/>
        </w:rPr>
        <w:t>.</w:t>
      </w:r>
      <w:r w:rsidRPr="009A6260">
        <w:rPr>
          <w:rFonts w:eastAsia="Times New Roman" w:cs="ArialMT"/>
          <w:color w:val="000000"/>
          <w:sz w:val="20"/>
          <w:szCs w:val="20"/>
          <w:lang w:eastAsia="sl-SI"/>
        </w:rPr>
        <w:t xml:space="preserve"> </w:t>
      </w:r>
    </w:p>
    <w:p w:rsidR="001A7066" w:rsidRPr="00084845" w:rsidRDefault="001A7066" w:rsidP="001A7066">
      <w:pPr>
        <w:autoSpaceDE w:val="0"/>
        <w:autoSpaceDN w:val="0"/>
        <w:adjustRightInd w:val="0"/>
        <w:spacing w:after="120" w:line="240" w:lineRule="auto"/>
        <w:ind w:right="380"/>
        <w:jc w:val="both"/>
        <w:rPr>
          <w:rFonts w:cs="ArialMT"/>
          <w:sz w:val="20"/>
          <w:szCs w:val="20"/>
          <w:lang w:eastAsia="en-US"/>
        </w:rPr>
      </w:pPr>
      <w:r w:rsidRPr="00084845">
        <w:rPr>
          <w:rFonts w:eastAsia="Times New Roman" w:cs="ArialMT"/>
          <w:sz w:val="20"/>
          <w:szCs w:val="20"/>
          <w:lang w:eastAsia="sl-SI"/>
        </w:rPr>
        <w:t xml:space="preserve">Ukupno očekivano trajanje izvršenja usluga </w:t>
      </w:r>
      <w:r w:rsidRPr="00434D2D">
        <w:rPr>
          <w:rFonts w:eastAsia="Times New Roman" w:cs="ArialMT"/>
          <w:sz w:val="20"/>
          <w:szCs w:val="20"/>
          <w:lang w:eastAsia="sl-SI"/>
        </w:rPr>
        <w:t xml:space="preserve">je </w:t>
      </w:r>
      <w:proofErr w:type="spellStart"/>
      <w:r w:rsidR="00BC036C" w:rsidRPr="002F50D6">
        <w:rPr>
          <w:rFonts w:eastAsia="Times New Roman" w:cs="ArialMT"/>
          <w:b/>
          <w:sz w:val="20"/>
          <w:szCs w:val="20"/>
          <w:lang w:eastAsia="sl-SI"/>
        </w:rPr>
        <w:t>pedesetosam</w:t>
      </w:r>
      <w:proofErr w:type="spellEnd"/>
      <w:r w:rsidR="00BC036C" w:rsidRPr="002F50D6">
        <w:rPr>
          <w:rFonts w:eastAsia="Times New Roman" w:cs="ArialMT"/>
          <w:b/>
          <w:sz w:val="20"/>
          <w:szCs w:val="20"/>
          <w:lang w:eastAsia="sl-SI"/>
        </w:rPr>
        <w:t xml:space="preserve"> (58</w:t>
      </w:r>
      <w:r w:rsidRPr="002F50D6">
        <w:rPr>
          <w:rFonts w:eastAsia="Times New Roman" w:cs="ArialMT"/>
          <w:b/>
          <w:sz w:val="20"/>
          <w:szCs w:val="20"/>
          <w:lang w:eastAsia="sl-SI"/>
        </w:rPr>
        <w:t xml:space="preserve"> mjesec</w:t>
      </w:r>
      <w:r w:rsidR="00084845" w:rsidRPr="002F50D6">
        <w:rPr>
          <w:rFonts w:eastAsia="Times New Roman" w:cs="ArialMT"/>
          <w:b/>
          <w:sz w:val="20"/>
          <w:szCs w:val="20"/>
          <w:lang w:eastAsia="sl-SI"/>
        </w:rPr>
        <w:t>i</w:t>
      </w:r>
      <w:r w:rsidR="00BC036C" w:rsidRPr="002F50D6">
        <w:rPr>
          <w:rFonts w:eastAsia="Times New Roman" w:cs="ArialMT"/>
          <w:b/>
          <w:sz w:val="20"/>
          <w:szCs w:val="20"/>
          <w:lang w:eastAsia="sl-SI"/>
        </w:rPr>
        <w:t>)</w:t>
      </w:r>
      <w:r w:rsidRPr="002F50D6">
        <w:rPr>
          <w:rFonts w:eastAsia="Times New Roman" w:cs="ArialMT"/>
          <w:b/>
          <w:sz w:val="20"/>
          <w:szCs w:val="20"/>
          <w:lang w:eastAsia="sl-SI"/>
        </w:rPr>
        <w:t>,</w:t>
      </w:r>
      <w:r w:rsidRPr="00084845">
        <w:rPr>
          <w:rFonts w:eastAsia="Times New Roman" w:cs="ArialMT"/>
          <w:sz w:val="20"/>
          <w:szCs w:val="20"/>
          <w:lang w:eastAsia="sl-SI"/>
        </w:rPr>
        <w:t xml:space="preserve"> a u svakom slučaju usluga završava 1 mjesec od izdavanja posljednje Potvrde o ispunjenju obveza izvođačima radova. </w:t>
      </w:r>
    </w:p>
    <w:p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olor w:val="000000"/>
          <w:sz w:val="20"/>
          <w:szCs w:val="20"/>
          <w:lang w:eastAsia="sl-SI"/>
        </w:rPr>
        <w:t xml:space="preserve">Količina aktivnosti Izvršitelja </w:t>
      </w:r>
      <w:r w:rsidRPr="009A6260">
        <w:rPr>
          <w:rFonts w:eastAsia="Times New Roman" w:cs="ArialMT"/>
          <w:color w:val="000000"/>
          <w:sz w:val="20"/>
          <w:szCs w:val="20"/>
          <w:lang w:eastAsia="sl-SI"/>
        </w:rPr>
        <w:t>varirati</w:t>
      </w:r>
      <w:r w:rsidRPr="009A6260">
        <w:rPr>
          <w:rFonts w:eastAsia="Times New Roman"/>
          <w:color w:val="000000"/>
          <w:sz w:val="20"/>
          <w:szCs w:val="20"/>
          <w:lang w:eastAsia="sl-SI"/>
        </w:rPr>
        <w:t xml:space="preserve"> će tijekom trajanja </w:t>
      </w:r>
      <w:r w:rsidRPr="009A6260">
        <w:rPr>
          <w:rFonts w:eastAsia="Times New Roman" w:cs="ArialMT"/>
          <w:color w:val="000000"/>
          <w:sz w:val="20"/>
          <w:szCs w:val="20"/>
          <w:lang w:eastAsia="sl-SI"/>
        </w:rPr>
        <w:t>ugovora</w:t>
      </w:r>
      <w:r w:rsidRPr="009A6260">
        <w:rPr>
          <w:rFonts w:eastAsia="Times New Roman"/>
          <w:color w:val="000000"/>
          <w:sz w:val="20"/>
          <w:szCs w:val="20"/>
          <w:lang w:eastAsia="sl-SI"/>
        </w:rPr>
        <w:t xml:space="preserve"> i to je potrebno uzeti u obzir prilikom izrade ponude, predlaganja i regrutiranja stručnog </w:t>
      </w:r>
      <w:r w:rsidRPr="009A6260">
        <w:rPr>
          <w:rFonts w:eastAsia="Times New Roman" w:cs="ArialMT"/>
          <w:color w:val="000000"/>
          <w:sz w:val="20"/>
          <w:szCs w:val="20"/>
          <w:lang w:eastAsia="sl-SI"/>
        </w:rPr>
        <w:t>osoblja</w:t>
      </w:r>
      <w:r w:rsidRPr="009A6260">
        <w:rPr>
          <w:rFonts w:eastAsia="Times New Roman"/>
          <w:color w:val="000000"/>
          <w:sz w:val="20"/>
          <w:szCs w:val="20"/>
          <w:lang w:eastAsia="sl-SI"/>
        </w:rPr>
        <w:t xml:space="preserve"> Izvršitelja. Izvršitelj mora planirati dodjelu aktivnosti nadzora svom </w:t>
      </w:r>
      <w:r w:rsidRPr="009A6260">
        <w:rPr>
          <w:rFonts w:eastAsia="Times New Roman" w:cs="ArialMT"/>
          <w:color w:val="000000"/>
          <w:sz w:val="20"/>
          <w:szCs w:val="20"/>
          <w:lang w:eastAsia="sl-SI"/>
        </w:rPr>
        <w:t>osoblju</w:t>
      </w:r>
      <w:r w:rsidRPr="009A6260">
        <w:rPr>
          <w:rFonts w:eastAsia="Times New Roman"/>
          <w:color w:val="000000"/>
          <w:sz w:val="20"/>
          <w:szCs w:val="20"/>
          <w:lang w:eastAsia="sl-SI"/>
        </w:rPr>
        <w:t xml:space="preserve"> na fleksibilan način kako bi se osigurali ciljevi projekta.</w:t>
      </w:r>
      <w:r w:rsidRPr="009A6260">
        <w:rPr>
          <w:rFonts w:eastAsia="Times New Roman" w:cs="ArialMT"/>
          <w:sz w:val="20"/>
          <w:szCs w:val="20"/>
          <w:lang w:eastAsia="sl-SI"/>
        </w:rPr>
        <w:t xml:space="preserve"> Krajnji rok završetka je indikativan i ovisi o izvođačima radova te se očekuje od Izvršitelja usluge da poslove u ovom zadatku izvrši u cijelosti bez obzira na gore naveden indikativan datum završetka izvršenja usluga.</w:t>
      </w:r>
    </w:p>
    <w:p w:rsidR="00084845" w:rsidRDefault="001A7066" w:rsidP="001A7066">
      <w:p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 xml:space="preserve">U nastavku se navodi približno trajanje faza projekta. </w:t>
      </w:r>
      <w:r w:rsidRPr="009A6260">
        <w:rPr>
          <w:rFonts w:eastAsia="Times New Roman"/>
          <w:b/>
          <w:color w:val="000000"/>
          <w:sz w:val="20"/>
          <w:szCs w:val="20"/>
          <w:lang w:eastAsia="sl-SI"/>
        </w:rPr>
        <w:t xml:space="preserve">Ponuditeljima se napominje kako je dani raspored indikativan te su moguće izmjene tijekom izvršenja </w:t>
      </w:r>
      <w:r w:rsidRPr="009A6260">
        <w:rPr>
          <w:rFonts w:eastAsia="Times New Roman" w:cs="ArialMT"/>
          <w:b/>
          <w:color w:val="000000"/>
          <w:sz w:val="20"/>
          <w:szCs w:val="20"/>
          <w:lang w:eastAsia="sl-SI"/>
        </w:rPr>
        <w:t>ugovora</w:t>
      </w:r>
      <w:r w:rsidRPr="009A6260">
        <w:rPr>
          <w:rFonts w:eastAsia="Times New Roman"/>
          <w:color w:val="000000"/>
          <w:sz w:val="20"/>
          <w:szCs w:val="20"/>
          <w:lang w:eastAsia="sl-SI"/>
        </w:rPr>
        <w:t>.</w:t>
      </w:r>
    </w:p>
    <w:p w:rsidR="00BC036C" w:rsidRPr="00BC036C" w:rsidRDefault="00BC036C" w:rsidP="00BC036C">
      <w:pPr>
        <w:spacing w:after="0" w:line="240" w:lineRule="auto"/>
        <w:jc w:val="both"/>
        <w:rPr>
          <w:rFonts w:eastAsia="Calibri"/>
          <w:sz w:val="20"/>
          <w:lang w:eastAsia="en-US"/>
        </w:rPr>
      </w:pPr>
    </w:p>
    <w:p w:rsidR="00BC036C" w:rsidRPr="00BC036C" w:rsidRDefault="00BC036C" w:rsidP="00BC036C">
      <w:pPr>
        <w:numPr>
          <w:ilvl w:val="0"/>
          <w:numId w:val="37"/>
        </w:numPr>
        <w:spacing w:after="0" w:line="240" w:lineRule="auto"/>
        <w:ind w:right="-567"/>
        <w:jc w:val="both"/>
        <w:rPr>
          <w:rFonts w:eastAsia="Calibri"/>
          <w:sz w:val="20"/>
          <w:lang w:eastAsia="en-US"/>
        </w:rPr>
      </w:pPr>
      <w:r w:rsidRPr="00BC036C">
        <w:rPr>
          <w:rFonts w:eastAsia="Calibri"/>
          <w:sz w:val="20"/>
          <w:lang w:eastAsia="en-US"/>
        </w:rPr>
        <w:t>Aktivnost 1 – Usluge nadzora nad radovima na izgradnji VODOCRPILIŠTA KOSNICA (FIDIC Crvena knjiga)</w:t>
      </w:r>
    </w:p>
    <w:p w:rsidR="00BC036C" w:rsidRPr="00BC036C" w:rsidRDefault="00BC036C" w:rsidP="00BC036C">
      <w:pPr>
        <w:spacing w:after="0" w:line="240" w:lineRule="auto"/>
        <w:jc w:val="both"/>
        <w:rPr>
          <w:rFonts w:eastAsia="Calibri"/>
          <w:sz w:val="20"/>
          <w:lang w:eastAsia="en-U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31"/>
        <w:gridCol w:w="4530"/>
      </w:tblGrid>
      <w:tr w:rsidR="00BC036C" w:rsidRPr="00BC036C" w:rsidTr="00F9565A">
        <w:tc>
          <w:tcPr>
            <w:tcW w:w="4531" w:type="dxa"/>
            <w:tcBorders>
              <w:top w:val="single" w:sz="4" w:space="0" w:color="999999"/>
              <w:left w:val="single" w:sz="4" w:space="0" w:color="999999"/>
              <w:right w:val="single" w:sz="4" w:space="0" w:color="999999"/>
            </w:tcBorders>
            <w:vAlign w:val="center"/>
            <w:hideMark/>
          </w:tcPr>
          <w:p w:rsidR="00BC036C" w:rsidRPr="00BC036C" w:rsidRDefault="00BC036C" w:rsidP="00BC036C">
            <w:pPr>
              <w:spacing w:after="0" w:line="240" w:lineRule="auto"/>
              <w:jc w:val="center"/>
              <w:rPr>
                <w:rFonts w:eastAsia="Calibri"/>
                <w:sz w:val="20"/>
                <w:szCs w:val="20"/>
                <w:lang w:eastAsia="en-US"/>
              </w:rPr>
            </w:pPr>
            <w:r w:rsidRPr="00BC036C">
              <w:rPr>
                <w:rFonts w:eastAsia="Calibri"/>
                <w:sz w:val="20"/>
                <w:szCs w:val="20"/>
                <w:lang w:eastAsia="en-US"/>
              </w:rPr>
              <w:t>FAZA PROJEKTA</w:t>
            </w:r>
          </w:p>
        </w:tc>
        <w:tc>
          <w:tcPr>
            <w:tcW w:w="4531" w:type="dxa"/>
            <w:tcBorders>
              <w:top w:val="single" w:sz="4" w:space="0" w:color="999999"/>
              <w:left w:val="single" w:sz="4" w:space="0" w:color="999999"/>
              <w:right w:val="single" w:sz="4" w:space="0" w:color="999999"/>
            </w:tcBorders>
            <w:vAlign w:val="center"/>
            <w:hideMark/>
          </w:tcPr>
          <w:p w:rsidR="00BC036C" w:rsidRPr="00BC036C" w:rsidRDefault="00BC036C" w:rsidP="00BC036C">
            <w:pPr>
              <w:spacing w:after="0" w:line="240" w:lineRule="auto"/>
              <w:jc w:val="center"/>
              <w:rPr>
                <w:rFonts w:eastAsia="Calibri"/>
                <w:sz w:val="20"/>
                <w:szCs w:val="20"/>
                <w:lang w:eastAsia="en-US"/>
              </w:rPr>
            </w:pPr>
            <w:r w:rsidRPr="00BC036C">
              <w:rPr>
                <w:rFonts w:eastAsia="Calibri"/>
                <w:sz w:val="20"/>
                <w:szCs w:val="20"/>
                <w:lang w:eastAsia="en-US"/>
              </w:rPr>
              <w:t>TRAJANJE (MJESECI)</w:t>
            </w:r>
          </w:p>
        </w:tc>
      </w:tr>
      <w:tr w:rsidR="00BC036C" w:rsidRPr="00BC036C" w:rsidTr="00F9565A">
        <w:tc>
          <w:tcPr>
            <w:tcW w:w="4531" w:type="dxa"/>
            <w:tcBorders>
              <w:top w:val="single" w:sz="4" w:space="0" w:color="999999"/>
              <w:left w:val="single" w:sz="4" w:space="0" w:color="999999"/>
              <w:bottom w:val="single" w:sz="4" w:space="0" w:color="999999"/>
              <w:right w:val="single" w:sz="4" w:space="0" w:color="999999"/>
            </w:tcBorders>
            <w:vAlign w:val="center"/>
            <w:hideMark/>
          </w:tcPr>
          <w:p w:rsidR="00BC036C" w:rsidRPr="002F50D6" w:rsidRDefault="00BC036C" w:rsidP="00BC036C">
            <w:pPr>
              <w:spacing w:after="0" w:line="240" w:lineRule="auto"/>
              <w:rPr>
                <w:rFonts w:eastAsia="Calibri"/>
                <w:b/>
                <w:sz w:val="20"/>
                <w:szCs w:val="20"/>
                <w:lang w:eastAsia="en-US"/>
              </w:rPr>
            </w:pPr>
            <w:r w:rsidRPr="002F50D6">
              <w:rPr>
                <w:rFonts w:eastAsia="Calibri"/>
                <w:b/>
                <w:sz w:val="20"/>
                <w:szCs w:val="20"/>
                <w:lang w:eastAsia="en-US"/>
              </w:rPr>
              <w:t>Izvođenje radova, izrada izvedbenih projekata, pokusni rad, primopredaja</w:t>
            </w:r>
          </w:p>
        </w:tc>
        <w:tc>
          <w:tcPr>
            <w:tcW w:w="4531" w:type="dxa"/>
            <w:tcBorders>
              <w:top w:val="single" w:sz="4" w:space="0" w:color="999999"/>
              <w:left w:val="single" w:sz="4" w:space="0" w:color="999999"/>
              <w:bottom w:val="single" w:sz="4" w:space="0" w:color="999999"/>
              <w:right w:val="single" w:sz="4" w:space="0" w:color="999999"/>
            </w:tcBorders>
            <w:vAlign w:val="center"/>
            <w:hideMark/>
          </w:tcPr>
          <w:p w:rsidR="00BC036C" w:rsidRPr="002F50D6" w:rsidRDefault="00BC036C" w:rsidP="00BC036C">
            <w:pPr>
              <w:spacing w:after="0" w:line="240" w:lineRule="auto"/>
              <w:ind w:left="-109"/>
              <w:jc w:val="center"/>
              <w:rPr>
                <w:b/>
                <w:sz w:val="20"/>
                <w:szCs w:val="20"/>
                <w:lang w:eastAsia="en-US"/>
              </w:rPr>
            </w:pPr>
            <w:r w:rsidRPr="002F50D6">
              <w:rPr>
                <w:sz w:val="20"/>
                <w:szCs w:val="20"/>
                <w:lang w:eastAsia="en-US"/>
              </w:rPr>
              <w:t>46 mjeseca</w:t>
            </w:r>
          </w:p>
        </w:tc>
      </w:tr>
      <w:tr w:rsidR="00BC036C" w:rsidRPr="00BC036C" w:rsidTr="00F9565A">
        <w:tc>
          <w:tcPr>
            <w:tcW w:w="4531" w:type="dxa"/>
            <w:tcBorders>
              <w:top w:val="single" w:sz="4" w:space="0" w:color="999999"/>
              <w:left w:val="single" w:sz="4" w:space="0" w:color="999999"/>
              <w:bottom w:val="single" w:sz="4" w:space="0" w:color="999999"/>
              <w:right w:val="single" w:sz="4" w:space="0" w:color="999999"/>
            </w:tcBorders>
            <w:vAlign w:val="center"/>
            <w:hideMark/>
          </w:tcPr>
          <w:p w:rsidR="00BC036C" w:rsidRPr="00BC036C" w:rsidRDefault="00BC036C" w:rsidP="00BC036C">
            <w:pPr>
              <w:spacing w:after="0" w:line="240" w:lineRule="auto"/>
              <w:rPr>
                <w:rFonts w:eastAsia="Calibri"/>
                <w:sz w:val="20"/>
                <w:szCs w:val="20"/>
                <w:lang w:eastAsia="en-US"/>
              </w:rPr>
            </w:pPr>
            <w:r w:rsidRPr="00BC036C">
              <w:rPr>
                <w:rFonts w:eastAsia="Calibri"/>
                <w:b/>
                <w:sz w:val="20"/>
                <w:szCs w:val="20"/>
                <w:lang w:eastAsia="en-US"/>
              </w:rPr>
              <w:t>Izdavanje potvrde o dobrom izvršenju ugovora i izvješća o završetku</w:t>
            </w:r>
          </w:p>
        </w:tc>
        <w:tc>
          <w:tcPr>
            <w:tcW w:w="4531" w:type="dxa"/>
            <w:tcBorders>
              <w:top w:val="single" w:sz="4" w:space="0" w:color="999999"/>
              <w:left w:val="single" w:sz="4" w:space="0" w:color="999999"/>
              <w:bottom w:val="single" w:sz="4" w:space="0" w:color="999999"/>
              <w:right w:val="single" w:sz="4" w:space="0" w:color="999999"/>
            </w:tcBorders>
            <w:vAlign w:val="center"/>
            <w:hideMark/>
          </w:tcPr>
          <w:p w:rsidR="00BC036C" w:rsidRPr="00BC036C" w:rsidRDefault="00BC036C" w:rsidP="00BC036C">
            <w:pPr>
              <w:spacing w:after="0" w:line="240" w:lineRule="auto"/>
              <w:ind w:left="-109"/>
              <w:jc w:val="center"/>
              <w:rPr>
                <w:rFonts w:eastAsia="Calibri"/>
                <w:sz w:val="20"/>
                <w:szCs w:val="20"/>
                <w:lang w:eastAsia="en-US"/>
              </w:rPr>
            </w:pPr>
            <w:r w:rsidRPr="00BC036C">
              <w:rPr>
                <w:rFonts w:eastAsia="Calibri"/>
                <w:sz w:val="20"/>
                <w:szCs w:val="20"/>
                <w:lang w:eastAsia="en-US"/>
              </w:rPr>
              <w:t>1 mjesec</w:t>
            </w:r>
          </w:p>
        </w:tc>
      </w:tr>
    </w:tbl>
    <w:p w:rsidR="00BC036C" w:rsidRPr="00BC036C" w:rsidRDefault="00BC036C" w:rsidP="00BC036C">
      <w:pPr>
        <w:spacing w:after="0" w:line="240" w:lineRule="auto"/>
        <w:ind w:left="153"/>
        <w:jc w:val="both"/>
        <w:rPr>
          <w:rFonts w:eastAsia="Calibri"/>
          <w:sz w:val="20"/>
          <w:lang w:eastAsia="en-US"/>
        </w:rPr>
      </w:pPr>
    </w:p>
    <w:p w:rsidR="00BC036C" w:rsidRPr="00BC036C" w:rsidRDefault="00BC036C" w:rsidP="00BC036C">
      <w:pPr>
        <w:numPr>
          <w:ilvl w:val="0"/>
          <w:numId w:val="37"/>
        </w:numPr>
        <w:spacing w:after="0" w:line="240" w:lineRule="auto"/>
        <w:ind w:right="-567"/>
        <w:jc w:val="both"/>
        <w:rPr>
          <w:rFonts w:eastAsia="Calibri"/>
          <w:sz w:val="20"/>
          <w:lang w:eastAsia="en-US"/>
        </w:rPr>
      </w:pPr>
      <w:r w:rsidRPr="00BC036C">
        <w:rPr>
          <w:rFonts w:eastAsia="Calibri"/>
          <w:sz w:val="20"/>
          <w:lang w:eastAsia="en-US"/>
        </w:rPr>
        <w:t>Aktivnost 2 – Usluge nadzora nad radovima na izgradnji OSNOVNOG DOBAVNOG SUSTAVA (FIDIC Crvena knjiga)</w:t>
      </w:r>
    </w:p>
    <w:p w:rsidR="00BC036C" w:rsidRPr="00BC036C" w:rsidRDefault="00BC036C" w:rsidP="00BC036C">
      <w:pPr>
        <w:spacing w:after="0" w:line="240" w:lineRule="auto"/>
        <w:ind w:left="153"/>
        <w:jc w:val="both"/>
        <w:rPr>
          <w:rFonts w:eastAsia="Calibri"/>
          <w:sz w:val="20"/>
          <w:lang w:eastAsia="en-U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31"/>
        <w:gridCol w:w="4530"/>
      </w:tblGrid>
      <w:tr w:rsidR="00BC036C" w:rsidRPr="002F50D6" w:rsidTr="00F9565A">
        <w:tc>
          <w:tcPr>
            <w:tcW w:w="4531" w:type="dxa"/>
            <w:tcBorders>
              <w:top w:val="single" w:sz="4" w:space="0" w:color="999999"/>
              <w:left w:val="single" w:sz="4" w:space="0" w:color="999999"/>
              <w:right w:val="single" w:sz="4" w:space="0" w:color="999999"/>
            </w:tcBorders>
            <w:vAlign w:val="center"/>
            <w:hideMark/>
          </w:tcPr>
          <w:p w:rsidR="00BC036C" w:rsidRPr="002F50D6" w:rsidRDefault="00BC036C" w:rsidP="00BC036C">
            <w:pPr>
              <w:spacing w:after="0" w:line="240" w:lineRule="auto"/>
              <w:jc w:val="center"/>
              <w:rPr>
                <w:rFonts w:eastAsia="Calibri"/>
                <w:sz w:val="20"/>
                <w:szCs w:val="20"/>
                <w:lang w:eastAsia="en-US"/>
              </w:rPr>
            </w:pPr>
            <w:r w:rsidRPr="002F50D6">
              <w:rPr>
                <w:rFonts w:eastAsia="Calibri"/>
                <w:sz w:val="20"/>
                <w:szCs w:val="20"/>
                <w:lang w:eastAsia="en-US"/>
              </w:rPr>
              <w:t>FAZA PROJEKTA</w:t>
            </w:r>
          </w:p>
        </w:tc>
        <w:tc>
          <w:tcPr>
            <w:tcW w:w="4531" w:type="dxa"/>
            <w:tcBorders>
              <w:top w:val="single" w:sz="4" w:space="0" w:color="999999"/>
              <w:left w:val="single" w:sz="4" w:space="0" w:color="999999"/>
              <w:right w:val="single" w:sz="4" w:space="0" w:color="999999"/>
            </w:tcBorders>
            <w:vAlign w:val="center"/>
            <w:hideMark/>
          </w:tcPr>
          <w:p w:rsidR="00BC036C" w:rsidRPr="002F50D6" w:rsidRDefault="00BC036C" w:rsidP="00BC036C">
            <w:pPr>
              <w:spacing w:after="0" w:line="240" w:lineRule="auto"/>
              <w:jc w:val="center"/>
              <w:rPr>
                <w:rFonts w:eastAsia="Calibri"/>
                <w:sz w:val="20"/>
                <w:szCs w:val="20"/>
                <w:lang w:eastAsia="en-US"/>
              </w:rPr>
            </w:pPr>
            <w:r w:rsidRPr="002F50D6">
              <w:rPr>
                <w:rFonts w:eastAsia="Calibri"/>
                <w:sz w:val="20"/>
                <w:szCs w:val="20"/>
                <w:lang w:eastAsia="en-US"/>
              </w:rPr>
              <w:t>TRAJANJE (MJESECI)</w:t>
            </w:r>
          </w:p>
        </w:tc>
      </w:tr>
      <w:tr w:rsidR="00BC036C" w:rsidRPr="002F50D6" w:rsidTr="00F9565A">
        <w:tc>
          <w:tcPr>
            <w:tcW w:w="4531" w:type="dxa"/>
            <w:tcBorders>
              <w:top w:val="single" w:sz="4" w:space="0" w:color="999999"/>
              <w:left w:val="single" w:sz="4" w:space="0" w:color="999999"/>
              <w:bottom w:val="single" w:sz="4" w:space="0" w:color="999999"/>
              <w:right w:val="single" w:sz="4" w:space="0" w:color="999999"/>
            </w:tcBorders>
            <w:vAlign w:val="center"/>
            <w:hideMark/>
          </w:tcPr>
          <w:p w:rsidR="00BC036C" w:rsidRPr="002F50D6" w:rsidRDefault="00BC036C" w:rsidP="00BC036C">
            <w:pPr>
              <w:spacing w:after="0" w:line="240" w:lineRule="auto"/>
              <w:rPr>
                <w:rFonts w:eastAsia="Calibri"/>
                <w:sz w:val="20"/>
                <w:szCs w:val="20"/>
                <w:lang w:eastAsia="en-US"/>
              </w:rPr>
            </w:pPr>
            <w:r w:rsidRPr="002F50D6">
              <w:rPr>
                <w:rFonts w:eastAsia="Calibri"/>
                <w:b/>
                <w:sz w:val="20"/>
                <w:szCs w:val="20"/>
                <w:lang w:eastAsia="en-US"/>
              </w:rPr>
              <w:t>Izvođenje radova, izrada izvedbenih projekata, pokusni rad, primopredaja</w:t>
            </w:r>
          </w:p>
        </w:tc>
        <w:tc>
          <w:tcPr>
            <w:tcW w:w="4531" w:type="dxa"/>
            <w:tcBorders>
              <w:top w:val="single" w:sz="4" w:space="0" w:color="999999"/>
              <w:left w:val="single" w:sz="4" w:space="0" w:color="999999"/>
              <w:bottom w:val="single" w:sz="4" w:space="0" w:color="999999"/>
              <w:right w:val="single" w:sz="4" w:space="0" w:color="999999"/>
            </w:tcBorders>
            <w:vAlign w:val="center"/>
            <w:hideMark/>
          </w:tcPr>
          <w:p w:rsidR="00BC036C" w:rsidRPr="002F50D6" w:rsidRDefault="00BC036C" w:rsidP="00BC036C">
            <w:pPr>
              <w:spacing w:after="0" w:line="240" w:lineRule="auto"/>
              <w:ind w:left="-109"/>
              <w:jc w:val="center"/>
              <w:rPr>
                <w:rFonts w:eastAsia="Calibri"/>
                <w:sz w:val="20"/>
                <w:szCs w:val="20"/>
                <w:lang w:eastAsia="en-US"/>
              </w:rPr>
            </w:pPr>
            <w:r w:rsidRPr="002F50D6">
              <w:rPr>
                <w:rFonts w:eastAsia="Calibri"/>
                <w:sz w:val="20"/>
                <w:szCs w:val="20"/>
                <w:lang w:eastAsia="en-US"/>
              </w:rPr>
              <w:t>46 mjeseci</w:t>
            </w:r>
          </w:p>
        </w:tc>
      </w:tr>
      <w:tr w:rsidR="00BC036C" w:rsidRPr="002F50D6" w:rsidTr="00F9565A">
        <w:tc>
          <w:tcPr>
            <w:tcW w:w="4531" w:type="dxa"/>
            <w:tcBorders>
              <w:top w:val="single" w:sz="4" w:space="0" w:color="999999"/>
              <w:left w:val="single" w:sz="4" w:space="0" w:color="999999"/>
              <w:bottom w:val="single" w:sz="4" w:space="0" w:color="999999"/>
              <w:right w:val="single" w:sz="4" w:space="0" w:color="999999"/>
            </w:tcBorders>
            <w:vAlign w:val="center"/>
            <w:hideMark/>
          </w:tcPr>
          <w:p w:rsidR="00BC036C" w:rsidRPr="002F50D6" w:rsidRDefault="00BC036C" w:rsidP="00BC036C">
            <w:pPr>
              <w:spacing w:after="0" w:line="240" w:lineRule="auto"/>
              <w:rPr>
                <w:rFonts w:eastAsia="Calibri"/>
                <w:sz w:val="20"/>
                <w:szCs w:val="20"/>
                <w:lang w:eastAsia="en-US"/>
              </w:rPr>
            </w:pPr>
            <w:r w:rsidRPr="002F50D6">
              <w:rPr>
                <w:rFonts w:eastAsia="Calibri"/>
                <w:b/>
                <w:sz w:val="20"/>
                <w:szCs w:val="20"/>
                <w:lang w:eastAsia="en-US"/>
              </w:rPr>
              <w:t>Izdavanje potvrde o dobrom izvršenju ugovora i izvješća o završetku</w:t>
            </w:r>
          </w:p>
        </w:tc>
        <w:tc>
          <w:tcPr>
            <w:tcW w:w="4531" w:type="dxa"/>
            <w:tcBorders>
              <w:top w:val="single" w:sz="4" w:space="0" w:color="999999"/>
              <w:left w:val="single" w:sz="4" w:space="0" w:color="999999"/>
              <w:bottom w:val="single" w:sz="4" w:space="0" w:color="999999"/>
              <w:right w:val="single" w:sz="4" w:space="0" w:color="999999"/>
            </w:tcBorders>
            <w:vAlign w:val="center"/>
            <w:hideMark/>
          </w:tcPr>
          <w:p w:rsidR="00BC036C" w:rsidRPr="002F50D6" w:rsidRDefault="00BC036C" w:rsidP="00BC036C">
            <w:pPr>
              <w:spacing w:after="0" w:line="240" w:lineRule="auto"/>
              <w:ind w:left="-109"/>
              <w:jc w:val="center"/>
              <w:rPr>
                <w:rFonts w:eastAsia="Calibri"/>
                <w:sz w:val="20"/>
                <w:szCs w:val="20"/>
                <w:lang w:eastAsia="en-US"/>
              </w:rPr>
            </w:pPr>
            <w:r w:rsidRPr="002F50D6">
              <w:rPr>
                <w:rFonts w:eastAsia="Calibri"/>
                <w:sz w:val="20"/>
                <w:szCs w:val="20"/>
                <w:lang w:eastAsia="en-US"/>
              </w:rPr>
              <w:t>1 mjesec</w:t>
            </w:r>
          </w:p>
        </w:tc>
      </w:tr>
    </w:tbl>
    <w:p w:rsidR="00BC036C" w:rsidRPr="002F50D6" w:rsidRDefault="00BC036C" w:rsidP="00BC036C">
      <w:pPr>
        <w:spacing w:after="0" w:line="240" w:lineRule="auto"/>
        <w:ind w:left="153"/>
        <w:jc w:val="both"/>
        <w:rPr>
          <w:rFonts w:eastAsia="Calibri"/>
          <w:sz w:val="20"/>
          <w:lang w:eastAsia="en-US"/>
        </w:rPr>
      </w:pPr>
    </w:p>
    <w:p w:rsidR="00BC036C" w:rsidRPr="002F50D6" w:rsidRDefault="00BC036C" w:rsidP="00A86695">
      <w:pPr>
        <w:numPr>
          <w:ilvl w:val="0"/>
          <w:numId w:val="37"/>
        </w:numPr>
        <w:spacing w:after="0" w:line="240" w:lineRule="auto"/>
        <w:ind w:right="-1"/>
        <w:jc w:val="both"/>
        <w:rPr>
          <w:rFonts w:eastAsia="Calibri"/>
          <w:sz w:val="20"/>
          <w:lang w:eastAsia="en-US"/>
        </w:rPr>
      </w:pPr>
      <w:r w:rsidRPr="002F50D6">
        <w:rPr>
          <w:rFonts w:eastAsia="Calibri"/>
          <w:sz w:val="20"/>
          <w:lang w:eastAsia="en-US"/>
        </w:rPr>
        <w:t>Aktivnost 3 – Usluge nadzora nad radovima na izgradnji i rekonstrukciji VODOOPSKRBNIH CJEVOVODA I PRIPADNIH OBJEKATA (VODOTORNJEVI, PRE/CRPNE STANICE, PRIKLJUČCI) NA VODOOPSKRBNOM PODRUČJU VRBOVEC (FIDIC Crvena knjiga)</w:t>
      </w:r>
    </w:p>
    <w:p w:rsidR="00BC036C" w:rsidRPr="002F50D6" w:rsidRDefault="00BC036C" w:rsidP="00BC036C">
      <w:pPr>
        <w:spacing w:after="0" w:line="240" w:lineRule="auto"/>
        <w:jc w:val="both"/>
        <w:rPr>
          <w:rFonts w:eastAsia="Calibri"/>
          <w:sz w:val="20"/>
          <w:lang w:eastAsia="en-U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31"/>
        <w:gridCol w:w="4530"/>
      </w:tblGrid>
      <w:tr w:rsidR="00BC036C" w:rsidRPr="002F50D6" w:rsidTr="00F9565A">
        <w:tc>
          <w:tcPr>
            <w:tcW w:w="4531" w:type="dxa"/>
            <w:tcBorders>
              <w:top w:val="single" w:sz="4" w:space="0" w:color="999999"/>
              <w:left w:val="single" w:sz="4" w:space="0" w:color="999999"/>
              <w:right w:val="single" w:sz="4" w:space="0" w:color="999999"/>
            </w:tcBorders>
            <w:vAlign w:val="center"/>
            <w:hideMark/>
          </w:tcPr>
          <w:p w:rsidR="00BC036C" w:rsidRPr="002F50D6" w:rsidRDefault="00BC036C" w:rsidP="00BC036C">
            <w:pPr>
              <w:spacing w:after="0" w:line="240" w:lineRule="auto"/>
              <w:jc w:val="center"/>
              <w:rPr>
                <w:rFonts w:eastAsia="Calibri"/>
                <w:sz w:val="20"/>
                <w:szCs w:val="20"/>
                <w:lang w:eastAsia="en-US"/>
              </w:rPr>
            </w:pPr>
            <w:r w:rsidRPr="002F50D6">
              <w:rPr>
                <w:rFonts w:eastAsia="Calibri"/>
                <w:sz w:val="20"/>
                <w:szCs w:val="20"/>
                <w:lang w:eastAsia="en-US"/>
              </w:rPr>
              <w:t>FAZA PROJEKTA</w:t>
            </w:r>
          </w:p>
        </w:tc>
        <w:tc>
          <w:tcPr>
            <w:tcW w:w="4531" w:type="dxa"/>
            <w:tcBorders>
              <w:top w:val="single" w:sz="4" w:space="0" w:color="999999"/>
              <w:left w:val="single" w:sz="4" w:space="0" w:color="999999"/>
              <w:right w:val="single" w:sz="4" w:space="0" w:color="999999"/>
            </w:tcBorders>
            <w:vAlign w:val="center"/>
            <w:hideMark/>
          </w:tcPr>
          <w:p w:rsidR="00BC036C" w:rsidRPr="002F50D6" w:rsidRDefault="00BC036C" w:rsidP="00BC036C">
            <w:pPr>
              <w:spacing w:after="0" w:line="240" w:lineRule="auto"/>
              <w:jc w:val="center"/>
              <w:rPr>
                <w:rFonts w:eastAsia="Calibri"/>
                <w:sz w:val="20"/>
                <w:szCs w:val="20"/>
                <w:lang w:eastAsia="en-US"/>
              </w:rPr>
            </w:pPr>
            <w:r w:rsidRPr="002F50D6">
              <w:rPr>
                <w:rFonts w:eastAsia="Calibri"/>
                <w:sz w:val="20"/>
                <w:szCs w:val="20"/>
                <w:lang w:eastAsia="en-US"/>
              </w:rPr>
              <w:t>TRAJANJE (MJESECI)</w:t>
            </w:r>
          </w:p>
        </w:tc>
      </w:tr>
      <w:tr w:rsidR="00BC036C" w:rsidRPr="00BC036C" w:rsidTr="00F9565A">
        <w:tc>
          <w:tcPr>
            <w:tcW w:w="4531" w:type="dxa"/>
            <w:tcBorders>
              <w:top w:val="single" w:sz="4" w:space="0" w:color="999999"/>
              <w:left w:val="single" w:sz="4" w:space="0" w:color="999999"/>
              <w:bottom w:val="single" w:sz="4" w:space="0" w:color="999999"/>
              <w:right w:val="single" w:sz="4" w:space="0" w:color="999999"/>
            </w:tcBorders>
            <w:vAlign w:val="center"/>
            <w:hideMark/>
          </w:tcPr>
          <w:p w:rsidR="00BC036C" w:rsidRPr="002F50D6" w:rsidRDefault="00BC036C" w:rsidP="00BC036C">
            <w:pPr>
              <w:spacing w:after="0" w:line="240" w:lineRule="auto"/>
              <w:rPr>
                <w:rFonts w:eastAsia="Calibri"/>
                <w:sz w:val="20"/>
                <w:szCs w:val="20"/>
                <w:lang w:eastAsia="en-US"/>
              </w:rPr>
            </w:pPr>
            <w:r w:rsidRPr="002F50D6">
              <w:rPr>
                <w:rFonts w:eastAsia="Calibri"/>
                <w:b/>
                <w:sz w:val="20"/>
                <w:szCs w:val="20"/>
                <w:lang w:eastAsia="en-US"/>
              </w:rPr>
              <w:t>Izvođenje radova, izrada izvedbenih projekata, pokusni rad, primopredaja</w:t>
            </w:r>
          </w:p>
        </w:tc>
        <w:tc>
          <w:tcPr>
            <w:tcW w:w="4531" w:type="dxa"/>
            <w:tcBorders>
              <w:top w:val="single" w:sz="4" w:space="0" w:color="999999"/>
              <w:left w:val="single" w:sz="4" w:space="0" w:color="999999"/>
              <w:bottom w:val="single" w:sz="4" w:space="0" w:color="999999"/>
              <w:right w:val="single" w:sz="4" w:space="0" w:color="999999"/>
            </w:tcBorders>
            <w:vAlign w:val="center"/>
            <w:hideMark/>
          </w:tcPr>
          <w:p w:rsidR="00BC036C" w:rsidRPr="002F50D6" w:rsidRDefault="00BC036C" w:rsidP="00BC036C">
            <w:pPr>
              <w:spacing w:after="0" w:line="240" w:lineRule="auto"/>
              <w:ind w:left="-109"/>
              <w:jc w:val="center"/>
              <w:rPr>
                <w:rFonts w:eastAsia="Calibri"/>
                <w:sz w:val="20"/>
                <w:szCs w:val="20"/>
                <w:lang w:eastAsia="en-US"/>
              </w:rPr>
            </w:pPr>
            <w:r w:rsidRPr="002F50D6">
              <w:rPr>
                <w:rFonts w:eastAsia="Calibri"/>
                <w:sz w:val="20"/>
                <w:szCs w:val="20"/>
                <w:lang w:eastAsia="en-US"/>
              </w:rPr>
              <w:t>53 mjeseca</w:t>
            </w:r>
          </w:p>
        </w:tc>
      </w:tr>
      <w:tr w:rsidR="00BC036C" w:rsidRPr="00BC036C" w:rsidTr="00F9565A">
        <w:tc>
          <w:tcPr>
            <w:tcW w:w="4531" w:type="dxa"/>
            <w:tcBorders>
              <w:top w:val="single" w:sz="4" w:space="0" w:color="999999"/>
              <w:left w:val="single" w:sz="4" w:space="0" w:color="999999"/>
              <w:bottom w:val="single" w:sz="4" w:space="0" w:color="999999"/>
              <w:right w:val="single" w:sz="4" w:space="0" w:color="999999"/>
            </w:tcBorders>
            <w:vAlign w:val="center"/>
            <w:hideMark/>
          </w:tcPr>
          <w:p w:rsidR="00BC036C" w:rsidRPr="00BC036C" w:rsidRDefault="00BC036C" w:rsidP="00BC036C">
            <w:pPr>
              <w:spacing w:after="0" w:line="240" w:lineRule="auto"/>
              <w:rPr>
                <w:rFonts w:eastAsia="Calibri"/>
                <w:sz w:val="20"/>
                <w:szCs w:val="20"/>
                <w:lang w:eastAsia="en-US"/>
              </w:rPr>
            </w:pPr>
            <w:r w:rsidRPr="00BC036C">
              <w:rPr>
                <w:rFonts w:eastAsia="Calibri"/>
                <w:b/>
                <w:sz w:val="20"/>
                <w:szCs w:val="20"/>
                <w:lang w:eastAsia="en-US"/>
              </w:rPr>
              <w:t>Izdavanje potvrde o dobrom izvršenju ugovora i izvješća o završetku</w:t>
            </w:r>
          </w:p>
        </w:tc>
        <w:tc>
          <w:tcPr>
            <w:tcW w:w="4531" w:type="dxa"/>
            <w:tcBorders>
              <w:top w:val="single" w:sz="4" w:space="0" w:color="999999"/>
              <w:left w:val="single" w:sz="4" w:space="0" w:color="999999"/>
              <w:bottom w:val="single" w:sz="4" w:space="0" w:color="999999"/>
              <w:right w:val="single" w:sz="4" w:space="0" w:color="999999"/>
            </w:tcBorders>
            <w:vAlign w:val="center"/>
            <w:hideMark/>
          </w:tcPr>
          <w:p w:rsidR="00BC036C" w:rsidRPr="00BC036C" w:rsidRDefault="00BC036C" w:rsidP="00BC036C">
            <w:pPr>
              <w:spacing w:after="0" w:line="240" w:lineRule="auto"/>
              <w:ind w:left="-109"/>
              <w:jc w:val="center"/>
              <w:rPr>
                <w:rFonts w:eastAsia="Calibri"/>
                <w:sz w:val="20"/>
                <w:szCs w:val="20"/>
                <w:lang w:eastAsia="en-US"/>
              </w:rPr>
            </w:pPr>
            <w:r w:rsidRPr="00BC036C">
              <w:rPr>
                <w:rFonts w:eastAsia="Calibri"/>
                <w:sz w:val="20"/>
                <w:szCs w:val="20"/>
                <w:lang w:eastAsia="en-US"/>
              </w:rPr>
              <w:t>1 mjesec</w:t>
            </w:r>
          </w:p>
        </w:tc>
      </w:tr>
    </w:tbl>
    <w:p w:rsidR="00BC036C" w:rsidRPr="00BC036C" w:rsidRDefault="00BC036C" w:rsidP="00BC036C">
      <w:pPr>
        <w:spacing w:after="0" w:line="240" w:lineRule="auto"/>
        <w:jc w:val="both"/>
        <w:rPr>
          <w:rFonts w:eastAsia="Calibri"/>
          <w:sz w:val="20"/>
          <w:lang w:eastAsia="en-US"/>
        </w:rPr>
      </w:pPr>
    </w:p>
    <w:p w:rsidR="00BC036C" w:rsidRPr="00BC036C" w:rsidRDefault="00BC036C" w:rsidP="00A86695">
      <w:pPr>
        <w:numPr>
          <w:ilvl w:val="0"/>
          <w:numId w:val="37"/>
        </w:numPr>
        <w:spacing w:after="0" w:line="240" w:lineRule="auto"/>
        <w:ind w:right="-1"/>
        <w:jc w:val="both"/>
        <w:rPr>
          <w:rFonts w:eastAsia="Calibri"/>
          <w:sz w:val="20"/>
          <w:lang w:eastAsia="en-US"/>
        </w:rPr>
      </w:pPr>
      <w:r w:rsidRPr="00BC036C">
        <w:rPr>
          <w:rFonts w:eastAsia="Calibri"/>
          <w:sz w:val="20"/>
          <w:lang w:eastAsia="en-US"/>
        </w:rPr>
        <w:t>Aktivnost 4 – Usluge nadzora nad radovima na izgradnji i rekonstrukciji VODOOPSKRBNIH CJEVOVODA I PRIPADNIH OBJEKATA (PRE/CRPNE STANICE,</w:t>
      </w:r>
      <w:r w:rsidR="005A65B6">
        <w:rPr>
          <w:rFonts w:eastAsia="Calibri"/>
          <w:sz w:val="20"/>
          <w:lang w:eastAsia="en-US"/>
        </w:rPr>
        <w:t xml:space="preserve"> HIDROSTANICE,</w:t>
      </w:r>
      <w:r w:rsidRPr="00BC036C">
        <w:rPr>
          <w:rFonts w:eastAsia="Calibri"/>
          <w:sz w:val="20"/>
          <w:lang w:eastAsia="en-US"/>
        </w:rPr>
        <w:t xml:space="preserve"> PRIKLJUČCI) NA VODOOPSKRBNOM PODRUČJU SV. IVAN ZELINA (FIDIC Crvena knjiga)</w:t>
      </w:r>
    </w:p>
    <w:p w:rsidR="00BC036C" w:rsidRPr="00BC036C" w:rsidRDefault="00BC036C" w:rsidP="00BC036C">
      <w:pPr>
        <w:spacing w:after="0" w:line="240" w:lineRule="auto"/>
        <w:jc w:val="both"/>
        <w:rPr>
          <w:rFonts w:eastAsia="Calibri"/>
          <w:sz w:val="20"/>
          <w:lang w:eastAsia="en-U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31"/>
        <w:gridCol w:w="4530"/>
      </w:tblGrid>
      <w:tr w:rsidR="00BC036C" w:rsidRPr="00BC036C" w:rsidTr="00F9565A">
        <w:tc>
          <w:tcPr>
            <w:tcW w:w="4531" w:type="dxa"/>
            <w:tcBorders>
              <w:top w:val="single" w:sz="4" w:space="0" w:color="999999"/>
              <w:left w:val="single" w:sz="4" w:space="0" w:color="999999"/>
              <w:right w:val="single" w:sz="4" w:space="0" w:color="999999"/>
            </w:tcBorders>
            <w:vAlign w:val="center"/>
            <w:hideMark/>
          </w:tcPr>
          <w:p w:rsidR="00BC036C" w:rsidRPr="00BC036C" w:rsidRDefault="00BC036C" w:rsidP="00BC036C">
            <w:pPr>
              <w:spacing w:after="0" w:line="240" w:lineRule="auto"/>
              <w:jc w:val="center"/>
              <w:rPr>
                <w:rFonts w:eastAsia="Calibri"/>
                <w:sz w:val="20"/>
                <w:szCs w:val="20"/>
                <w:lang w:eastAsia="en-US"/>
              </w:rPr>
            </w:pPr>
            <w:r w:rsidRPr="00BC036C">
              <w:rPr>
                <w:rFonts w:eastAsia="Calibri"/>
                <w:sz w:val="20"/>
                <w:szCs w:val="20"/>
                <w:lang w:eastAsia="en-US"/>
              </w:rPr>
              <w:t>FAZA PROJEKTA</w:t>
            </w:r>
          </w:p>
        </w:tc>
        <w:tc>
          <w:tcPr>
            <w:tcW w:w="4531" w:type="dxa"/>
            <w:tcBorders>
              <w:top w:val="single" w:sz="4" w:space="0" w:color="999999"/>
              <w:left w:val="single" w:sz="4" w:space="0" w:color="999999"/>
              <w:right w:val="single" w:sz="4" w:space="0" w:color="999999"/>
            </w:tcBorders>
            <w:vAlign w:val="center"/>
            <w:hideMark/>
          </w:tcPr>
          <w:p w:rsidR="00BC036C" w:rsidRPr="00BC036C" w:rsidRDefault="00BC036C" w:rsidP="00BC036C">
            <w:pPr>
              <w:spacing w:after="0" w:line="240" w:lineRule="auto"/>
              <w:jc w:val="center"/>
              <w:rPr>
                <w:rFonts w:eastAsia="Calibri"/>
                <w:sz w:val="20"/>
                <w:szCs w:val="20"/>
                <w:lang w:eastAsia="en-US"/>
              </w:rPr>
            </w:pPr>
            <w:r w:rsidRPr="00BC036C">
              <w:rPr>
                <w:rFonts w:eastAsia="Calibri"/>
                <w:sz w:val="20"/>
                <w:szCs w:val="20"/>
                <w:lang w:eastAsia="en-US"/>
              </w:rPr>
              <w:t>TRAJANJE (MJESECI)</w:t>
            </w:r>
          </w:p>
        </w:tc>
      </w:tr>
      <w:tr w:rsidR="00BC036C" w:rsidRPr="00BC036C" w:rsidTr="00F9565A">
        <w:tc>
          <w:tcPr>
            <w:tcW w:w="4531" w:type="dxa"/>
            <w:tcBorders>
              <w:top w:val="single" w:sz="4" w:space="0" w:color="999999"/>
              <w:left w:val="single" w:sz="4" w:space="0" w:color="999999"/>
              <w:bottom w:val="single" w:sz="4" w:space="0" w:color="999999"/>
              <w:right w:val="single" w:sz="4" w:space="0" w:color="999999"/>
            </w:tcBorders>
            <w:vAlign w:val="center"/>
            <w:hideMark/>
          </w:tcPr>
          <w:p w:rsidR="00BC036C" w:rsidRPr="002F50D6" w:rsidRDefault="00BC036C" w:rsidP="00BC036C">
            <w:pPr>
              <w:spacing w:after="0" w:line="240" w:lineRule="auto"/>
              <w:rPr>
                <w:rFonts w:eastAsia="Calibri"/>
                <w:sz w:val="20"/>
                <w:szCs w:val="20"/>
                <w:lang w:eastAsia="en-US"/>
              </w:rPr>
            </w:pPr>
            <w:r w:rsidRPr="002F50D6">
              <w:rPr>
                <w:rFonts w:eastAsia="Calibri"/>
                <w:b/>
                <w:sz w:val="20"/>
                <w:szCs w:val="20"/>
                <w:lang w:eastAsia="en-US"/>
              </w:rPr>
              <w:t>Izvođenje radova, izrada izvedbenih projekata, pokusni rad, primopredaja</w:t>
            </w:r>
          </w:p>
        </w:tc>
        <w:tc>
          <w:tcPr>
            <w:tcW w:w="4531" w:type="dxa"/>
            <w:tcBorders>
              <w:top w:val="single" w:sz="4" w:space="0" w:color="999999"/>
              <w:left w:val="single" w:sz="4" w:space="0" w:color="999999"/>
              <w:bottom w:val="single" w:sz="4" w:space="0" w:color="999999"/>
              <w:right w:val="single" w:sz="4" w:space="0" w:color="999999"/>
            </w:tcBorders>
            <w:vAlign w:val="center"/>
            <w:hideMark/>
          </w:tcPr>
          <w:p w:rsidR="00BC036C" w:rsidRPr="002F50D6" w:rsidRDefault="00BC036C" w:rsidP="00BC036C">
            <w:pPr>
              <w:spacing w:after="0" w:line="240" w:lineRule="auto"/>
              <w:ind w:left="-109"/>
              <w:jc w:val="center"/>
              <w:rPr>
                <w:rFonts w:eastAsia="Calibri"/>
                <w:sz w:val="20"/>
                <w:szCs w:val="20"/>
                <w:lang w:eastAsia="en-US"/>
              </w:rPr>
            </w:pPr>
            <w:r w:rsidRPr="002F50D6">
              <w:rPr>
                <w:rFonts w:eastAsia="Calibri"/>
                <w:sz w:val="20"/>
                <w:szCs w:val="20"/>
                <w:lang w:eastAsia="en-US"/>
              </w:rPr>
              <w:t>48 mjeseci</w:t>
            </w:r>
          </w:p>
        </w:tc>
      </w:tr>
      <w:tr w:rsidR="00BC036C" w:rsidRPr="00BC036C" w:rsidTr="00F9565A">
        <w:tc>
          <w:tcPr>
            <w:tcW w:w="4531" w:type="dxa"/>
            <w:tcBorders>
              <w:top w:val="single" w:sz="4" w:space="0" w:color="999999"/>
              <w:left w:val="single" w:sz="4" w:space="0" w:color="999999"/>
              <w:bottom w:val="single" w:sz="4" w:space="0" w:color="999999"/>
              <w:right w:val="single" w:sz="4" w:space="0" w:color="999999"/>
            </w:tcBorders>
            <w:vAlign w:val="center"/>
            <w:hideMark/>
          </w:tcPr>
          <w:p w:rsidR="00BC036C" w:rsidRPr="002F50D6" w:rsidRDefault="00BC036C" w:rsidP="00BC036C">
            <w:pPr>
              <w:spacing w:after="0" w:line="240" w:lineRule="auto"/>
              <w:rPr>
                <w:rFonts w:eastAsia="Calibri"/>
                <w:sz w:val="20"/>
                <w:szCs w:val="20"/>
                <w:lang w:eastAsia="en-US"/>
              </w:rPr>
            </w:pPr>
            <w:r w:rsidRPr="002F50D6">
              <w:rPr>
                <w:rFonts w:eastAsia="Calibri"/>
                <w:b/>
                <w:sz w:val="20"/>
                <w:szCs w:val="20"/>
                <w:lang w:eastAsia="en-US"/>
              </w:rPr>
              <w:t>Izdavanje potvrde o dobrom izvršenju ugovora i izvješća o završetku</w:t>
            </w:r>
          </w:p>
        </w:tc>
        <w:tc>
          <w:tcPr>
            <w:tcW w:w="4531" w:type="dxa"/>
            <w:tcBorders>
              <w:top w:val="single" w:sz="4" w:space="0" w:color="999999"/>
              <w:left w:val="single" w:sz="4" w:space="0" w:color="999999"/>
              <w:bottom w:val="single" w:sz="4" w:space="0" w:color="999999"/>
              <w:right w:val="single" w:sz="4" w:space="0" w:color="999999"/>
            </w:tcBorders>
            <w:vAlign w:val="center"/>
            <w:hideMark/>
          </w:tcPr>
          <w:p w:rsidR="00BC036C" w:rsidRPr="002F50D6" w:rsidRDefault="00BC036C" w:rsidP="00BC036C">
            <w:pPr>
              <w:spacing w:after="0" w:line="240" w:lineRule="auto"/>
              <w:ind w:left="-109"/>
              <w:jc w:val="center"/>
              <w:rPr>
                <w:rFonts w:eastAsia="Calibri"/>
                <w:sz w:val="20"/>
                <w:szCs w:val="20"/>
                <w:lang w:eastAsia="en-US"/>
              </w:rPr>
            </w:pPr>
            <w:r w:rsidRPr="002F50D6">
              <w:rPr>
                <w:rFonts w:eastAsia="Calibri"/>
                <w:sz w:val="20"/>
                <w:szCs w:val="20"/>
                <w:lang w:eastAsia="en-US"/>
              </w:rPr>
              <w:t>1 mjesec</w:t>
            </w:r>
          </w:p>
        </w:tc>
      </w:tr>
    </w:tbl>
    <w:p w:rsidR="00BC036C" w:rsidRPr="00BC036C" w:rsidRDefault="00BC036C" w:rsidP="00BC036C">
      <w:pPr>
        <w:spacing w:after="0" w:line="240" w:lineRule="auto"/>
        <w:jc w:val="both"/>
        <w:rPr>
          <w:rFonts w:eastAsia="Calibri"/>
          <w:sz w:val="20"/>
          <w:lang w:eastAsia="en-US"/>
        </w:rPr>
      </w:pPr>
    </w:p>
    <w:p w:rsidR="00BC036C" w:rsidRPr="00BC036C" w:rsidRDefault="00BC036C" w:rsidP="00A86695">
      <w:pPr>
        <w:numPr>
          <w:ilvl w:val="0"/>
          <w:numId w:val="37"/>
        </w:numPr>
        <w:spacing w:after="0" w:line="240" w:lineRule="auto"/>
        <w:ind w:right="-1"/>
        <w:jc w:val="both"/>
        <w:rPr>
          <w:rFonts w:eastAsia="Calibri"/>
          <w:sz w:val="20"/>
          <w:lang w:eastAsia="en-US"/>
        </w:rPr>
      </w:pPr>
      <w:r w:rsidRPr="00BC036C">
        <w:rPr>
          <w:rFonts w:eastAsia="Calibri"/>
          <w:sz w:val="20"/>
          <w:lang w:eastAsia="en-US"/>
        </w:rPr>
        <w:t>Aktivnost 5 – Usluge nadzora nad radovima na izgradnji i rekonstrukciji VODOOPSKRBNIH CJEVOVODA I PRIPADNIH OBJEKATA (PRE/CRPNE STANICE, PRIKLJUČCI) NA VODOOPSKRBNOM PODRUČJU IVANIĆ GRAD (FIDIC Crvena knjiga)</w:t>
      </w:r>
    </w:p>
    <w:p w:rsidR="00BC036C" w:rsidRPr="00BC036C" w:rsidRDefault="00BC036C" w:rsidP="00BC036C">
      <w:pPr>
        <w:spacing w:after="0" w:line="240" w:lineRule="auto"/>
        <w:jc w:val="both"/>
        <w:rPr>
          <w:rFonts w:eastAsia="Calibri"/>
          <w:sz w:val="20"/>
          <w:lang w:eastAsia="en-U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31"/>
        <w:gridCol w:w="4530"/>
      </w:tblGrid>
      <w:tr w:rsidR="00BC036C" w:rsidRPr="00BC036C" w:rsidTr="00F9565A">
        <w:tc>
          <w:tcPr>
            <w:tcW w:w="4531" w:type="dxa"/>
            <w:tcBorders>
              <w:top w:val="single" w:sz="4" w:space="0" w:color="999999"/>
              <w:left w:val="single" w:sz="4" w:space="0" w:color="999999"/>
              <w:right w:val="single" w:sz="4" w:space="0" w:color="999999"/>
            </w:tcBorders>
            <w:vAlign w:val="center"/>
            <w:hideMark/>
          </w:tcPr>
          <w:p w:rsidR="00BC036C" w:rsidRPr="00BC036C" w:rsidRDefault="00BC036C" w:rsidP="00BC036C">
            <w:pPr>
              <w:spacing w:after="0" w:line="240" w:lineRule="auto"/>
              <w:jc w:val="center"/>
              <w:rPr>
                <w:rFonts w:eastAsia="Calibri"/>
                <w:sz w:val="20"/>
                <w:szCs w:val="20"/>
                <w:lang w:eastAsia="en-US"/>
              </w:rPr>
            </w:pPr>
            <w:r w:rsidRPr="00BC036C">
              <w:rPr>
                <w:rFonts w:eastAsia="Calibri"/>
                <w:sz w:val="20"/>
                <w:szCs w:val="20"/>
                <w:lang w:eastAsia="en-US"/>
              </w:rPr>
              <w:t>FAZA PROJEKTA</w:t>
            </w:r>
          </w:p>
        </w:tc>
        <w:tc>
          <w:tcPr>
            <w:tcW w:w="4531" w:type="dxa"/>
            <w:tcBorders>
              <w:top w:val="single" w:sz="4" w:space="0" w:color="999999"/>
              <w:left w:val="single" w:sz="4" w:space="0" w:color="999999"/>
              <w:right w:val="single" w:sz="4" w:space="0" w:color="999999"/>
            </w:tcBorders>
            <w:vAlign w:val="center"/>
            <w:hideMark/>
          </w:tcPr>
          <w:p w:rsidR="00BC036C" w:rsidRPr="00BC036C" w:rsidRDefault="00BC036C" w:rsidP="00BC036C">
            <w:pPr>
              <w:spacing w:after="0" w:line="240" w:lineRule="auto"/>
              <w:jc w:val="center"/>
              <w:rPr>
                <w:rFonts w:eastAsia="Calibri"/>
                <w:sz w:val="20"/>
                <w:szCs w:val="20"/>
                <w:lang w:eastAsia="en-US"/>
              </w:rPr>
            </w:pPr>
            <w:r w:rsidRPr="00BC036C">
              <w:rPr>
                <w:rFonts w:eastAsia="Calibri"/>
                <w:sz w:val="20"/>
                <w:szCs w:val="20"/>
                <w:lang w:eastAsia="en-US"/>
              </w:rPr>
              <w:t>TRAJANJE (MJESECI)</w:t>
            </w:r>
          </w:p>
        </w:tc>
      </w:tr>
      <w:tr w:rsidR="00BC036C" w:rsidRPr="002F50D6" w:rsidTr="00F9565A">
        <w:tc>
          <w:tcPr>
            <w:tcW w:w="4531" w:type="dxa"/>
            <w:tcBorders>
              <w:top w:val="single" w:sz="4" w:space="0" w:color="999999"/>
              <w:left w:val="single" w:sz="4" w:space="0" w:color="999999"/>
              <w:bottom w:val="single" w:sz="4" w:space="0" w:color="999999"/>
              <w:right w:val="single" w:sz="4" w:space="0" w:color="999999"/>
            </w:tcBorders>
            <w:vAlign w:val="center"/>
            <w:hideMark/>
          </w:tcPr>
          <w:p w:rsidR="00BC036C" w:rsidRPr="002F50D6" w:rsidRDefault="00BC036C" w:rsidP="00BC036C">
            <w:pPr>
              <w:spacing w:after="0" w:line="240" w:lineRule="auto"/>
              <w:rPr>
                <w:rFonts w:eastAsia="Calibri"/>
                <w:sz w:val="20"/>
                <w:szCs w:val="20"/>
                <w:lang w:eastAsia="en-US"/>
              </w:rPr>
            </w:pPr>
            <w:r w:rsidRPr="002F50D6">
              <w:rPr>
                <w:rFonts w:eastAsia="Calibri"/>
                <w:b/>
                <w:sz w:val="20"/>
                <w:szCs w:val="20"/>
                <w:lang w:eastAsia="en-US"/>
              </w:rPr>
              <w:t>Izvođenje radova, izrada izvedbenih projekata, pokusni rad, primopredaja</w:t>
            </w:r>
          </w:p>
        </w:tc>
        <w:tc>
          <w:tcPr>
            <w:tcW w:w="4531" w:type="dxa"/>
            <w:tcBorders>
              <w:top w:val="single" w:sz="4" w:space="0" w:color="999999"/>
              <w:left w:val="single" w:sz="4" w:space="0" w:color="999999"/>
              <w:bottom w:val="single" w:sz="4" w:space="0" w:color="999999"/>
              <w:right w:val="single" w:sz="4" w:space="0" w:color="999999"/>
            </w:tcBorders>
            <w:vAlign w:val="center"/>
            <w:hideMark/>
          </w:tcPr>
          <w:p w:rsidR="00BC036C" w:rsidRPr="002F50D6" w:rsidRDefault="00BC036C" w:rsidP="00BC036C">
            <w:pPr>
              <w:spacing w:after="0" w:line="240" w:lineRule="auto"/>
              <w:ind w:left="-109"/>
              <w:jc w:val="center"/>
              <w:rPr>
                <w:rFonts w:eastAsia="Calibri"/>
                <w:sz w:val="20"/>
                <w:szCs w:val="20"/>
                <w:lang w:eastAsia="en-US"/>
              </w:rPr>
            </w:pPr>
            <w:r w:rsidRPr="002F50D6">
              <w:rPr>
                <w:rFonts w:eastAsia="Calibri"/>
                <w:sz w:val="20"/>
                <w:szCs w:val="20"/>
                <w:lang w:eastAsia="en-US"/>
              </w:rPr>
              <w:t>48 mjeseci</w:t>
            </w:r>
          </w:p>
        </w:tc>
      </w:tr>
      <w:tr w:rsidR="00BC036C" w:rsidRPr="002F50D6" w:rsidTr="00F9565A">
        <w:tc>
          <w:tcPr>
            <w:tcW w:w="4531" w:type="dxa"/>
            <w:tcBorders>
              <w:top w:val="single" w:sz="4" w:space="0" w:color="999999"/>
              <w:left w:val="single" w:sz="4" w:space="0" w:color="999999"/>
              <w:bottom w:val="single" w:sz="4" w:space="0" w:color="999999"/>
              <w:right w:val="single" w:sz="4" w:space="0" w:color="999999"/>
            </w:tcBorders>
            <w:vAlign w:val="center"/>
            <w:hideMark/>
          </w:tcPr>
          <w:p w:rsidR="00BC036C" w:rsidRPr="002F50D6" w:rsidRDefault="00BC036C" w:rsidP="00BC036C">
            <w:pPr>
              <w:spacing w:after="0" w:line="240" w:lineRule="auto"/>
              <w:rPr>
                <w:rFonts w:eastAsia="Calibri"/>
                <w:sz w:val="20"/>
                <w:szCs w:val="20"/>
                <w:lang w:eastAsia="en-US"/>
              </w:rPr>
            </w:pPr>
            <w:r w:rsidRPr="002F50D6">
              <w:rPr>
                <w:rFonts w:eastAsia="Calibri"/>
                <w:b/>
                <w:sz w:val="20"/>
                <w:szCs w:val="20"/>
                <w:lang w:eastAsia="en-US"/>
              </w:rPr>
              <w:t>Izdavanje potvrde o dobrom izvršenju ugovora i izvješća o završetku</w:t>
            </w:r>
          </w:p>
        </w:tc>
        <w:tc>
          <w:tcPr>
            <w:tcW w:w="4531" w:type="dxa"/>
            <w:tcBorders>
              <w:top w:val="single" w:sz="4" w:space="0" w:color="999999"/>
              <w:left w:val="single" w:sz="4" w:space="0" w:color="999999"/>
              <w:bottom w:val="single" w:sz="4" w:space="0" w:color="999999"/>
              <w:right w:val="single" w:sz="4" w:space="0" w:color="999999"/>
            </w:tcBorders>
            <w:vAlign w:val="center"/>
            <w:hideMark/>
          </w:tcPr>
          <w:p w:rsidR="00BC036C" w:rsidRPr="002F50D6" w:rsidRDefault="00BC036C" w:rsidP="00BC036C">
            <w:pPr>
              <w:spacing w:after="0" w:line="240" w:lineRule="auto"/>
              <w:ind w:left="-109"/>
              <w:jc w:val="center"/>
              <w:rPr>
                <w:rFonts w:eastAsia="Calibri"/>
                <w:sz w:val="20"/>
                <w:szCs w:val="20"/>
                <w:lang w:eastAsia="en-US"/>
              </w:rPr>
            </w:pPr>
            <w:r w:rsidRPr="002F50D6">
              <w:rPr>
                <w:rFonts w:eastAsia="Calibri"/>
                <w:sz w:val="20"/>
                <w:szCs w:val="20"/>
                <w:lang w:eastAsia="en-US"/>
              </w:rPr>
              <w:t>1 mjesec</w:t>
            </w:r>
          </w:p>
        </w:tc>
      </w:tr>
    </w:tbl>
    <w:p w:rsidR="00BC036C" w:rsidRPr="002F50D6" w:rsidRDefault="00BC036C" w:rsidP="00BC036C">
      <w:pPr>
        <w:spacing w:after="0" w:line="240" w:lineRule="auto"/>
        <w:jc w:val="both"/>
        <w:rPr>
          <w:rFonts w:eastAsia="Calibri"/>
          <w:sz w:val="20"/>
          <w:lang w:eastAsia="en-US"/>
        </w:rPr>
      </w:pPr>
    </w:p>
    <w:p w:rsidR="002F50D6" w:rsidRDefault="00BC036C" w:rsidP="00A86695">
      <w:pPr>
        <w:numPr>
          <w:ilvl w:val="0"/>
          <w:numId w:val="37"/>
        </w:numPr>
        <w:spacing w:after="0" w:line="240" w:lineRule="auto"/>
        <w:ind w:right="-1"/>
        <w:jc w:val="both"/>
        <w:rPr>
          <w:rFonts w:eastAsia="Calibri"/>
          <w:sz w:val="20"/>
          <w:lang w:eastAsia="en-US"/>
        </w:rPr>
      </w:pPr>
      <w:r w:rsidRPr="002F50D6">
        <w:rPr>
          <w:rFonts w:eastAsia="Calibri"/>
          <w:sz w:val="20"/>
          <w:lang w:eastAsia="en-US"/>
        </w:rPr>
        <w:t>Aktivnost 6 – Usluge nadzora nad radovima na izgradnji i rekonstrukciji VODOOPSKRBNIH CJEVOVODA I PRIPADNIH OBJEKATA (PRE/CRPNE STANICE, PRIKLJUČCI) NA VODOOPSKRBNOM PODRUČJU DUGO SELO (FIDIC Crvena knjiga)</w:t>
      </w:r>
    </w:p>
    <w:p w:rsidR="002F50D6" w:rsidRDefault="002F50D6" w:rsidP="002F50D6">
      <w:pPr>
        <w:spacing w:after="0" w:line="240" w:lineRule="auto"/>
        <w:ind w:left="153" w:right="-567"/>
        <w:jc w:val="both"/>
        <w:rPr>
          <w:rFonts w:eastAsia="Calibri"/>
          <w:sz w:val="20"/>
          <w:lang w:eastAsia="en-U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31"/>
        <w:gridCol w:w="4530"/>
      </w:tblGrid>
      <w:tr w:rsidR="002F50D6" w:rsidRPr="002F50D6" w:rsidTr="00E02A16">
        <w:tc>
          <w:tcPr>
            <w:tcW w:w="4531" w:type="dxa"/>
            <w:tcBorders>
              <w:top w:val="single" w:sz="4" w:space="0" w:color="999999"/>
              <w:left w:val="single" w:sz="4" w:space="0" w:color="999999"/>
              <w:right w:val="single" w:sz="4" w:space="0" w:color="999999"/>
            </w:tcBorders>
            <w:vAlign w:val="center"/>
            <w:hideMark/>
          </w:tcPr>
          <w:p w:rsidR="002F50D6" w:rsidRPr="002F50D6" w:rsidRDefault="002F50D6" w:rsidP="00E02A16">
            <w:pPr>
              <w:spacing w:after="0" w:line="240" w:lineRule="auto"/>
              <w:jc w:val="center"/>
              <w:rPr>
                <w:rFonts w:eastAsia="Calibri"/>
                <w:sz w:val="20"/>
                <w:szCs w:val="20"/>
                <w:lang w:eastAsia="en-US"/>
              </w:rPr>
            </w:pPr>
            <w:r w:rsidRPr="002F50D6">
              <w:rPr>
                <w:rFonts w:eastAsia="Calibri"/>
                <w:sz w:val="20"/>
                <w:szCs w:val="20"/>
                <w:lang w:eastAsia="en-US"/>
              </w:rPr>
              <w:t>FAZA PROJEKTA</w:t>
            </w:r>
          </w:p>
        </w:tc>
        <w:tc>
          <w:tcPr>
            <w:tcW w:w="4531" w:type="dxa"/>
            <w:tcBorders>
              <w:top w:val="single" w:sz="4" w:space="0" w:color="999999"/>
              <w:left w:val="single" w:sz="4" w:space="0" w:color="999999"/>
              <w:right w:val="single" w:sz="4" w:space="0" w:color="999999"/>
            </w:tcBorders>
            <w:vAlign w:val="center"/>
            <w:hideMark/>
          </w:tcPr>
          <w:p w:rsidR="002F50D6" w:rsidRPr="002F50D6" w:rsidRDefault="002F50D6" w:rsidP="00E02A16">
            <w:pPr>
              <w:spacing w:after="0" w:line="240" w:lineRule="auto"/>
              <w:jc w:val="center"/>
              <w:rPr>
                <w:rFonts w:eastAsia="Calibri"/>
                <w:sz w:val="20"/>
                <w:szCs w:val="20"/>
                <w:lang w:eastAsia="en-US"/>
              </w:rPr>
            </w:pPr>
            <w:r w:rsidRPr="002F50D6">
              <w:rPr>
                <w:rFonts w:eastAsia="Calibri"/>
                <w:sz w:val="20"/>
                <w:szCs w:val="20"/>
                <w:lang w:eastAsia="en-US"/>
              </w:rPr>
              <w:t>TRAJANJE (MJESECI)</w:t>
            </w:r>
          </w:p>
        </w:tc>
      </w:tr>
      <w:tr w:rsidR="002F50D6" w:rsidRPr="002F50D6" w:rsidTr="00E02A16">
        <w:tc>
          <w:tcPr>
            <w:tcW w:w="4531" w:type="dxa"/>
            <w:tcBorders>
              <w:top w:val="single" w:sz="4" w:space="0" w:color="999999"/>
              <w:left w:val="single" w:sz="4" w:space="0" w:color="999999"/>
              <w:bottom w:val="single" w:sz="4" w:space="0" w:color="999999"/>
              <w:right w:val="single" w:sz="4" w:space="0" w:color="999999"/>
            </w:tcBorders>
            <w:vAlign w:val="center"/>
            <w:hideMark/>
          </w:tcPr>
          <w:p w:rsidR="002F50D6" w:rsidRPr="002F50D6" w:rsidRDefault="002F50D6" w:rsidP="00E02A16">
            <w:pPr>
              <w:spacing w:after="0" w:line="240" w:lineRule="auto"/>
              <w:rPr>
                <w:rFonts w:eastAsia="Calibri"/>
                <w:sz w:val="20"/>
                <w:szCs w:val="20"/>
                <w:lang w:eastAsia="en-US"/>
              </w:rPr>
            </w:pPr>
            <w:r w:rsidRPr="002F50D6">
              <w:rPr>
                <w:rFonts w:eastAsia="Calibri"/>
                <w:b/>
                <w:sz w:val="20"/>
                <w:szCs w:val="20"/>
                <w:lang w:eastAsia="en-US"/>
              </w:rPr>
              <w:t>Izvođenje radova, izrada izvedbenih projekata, pokusni rad, primopredaja</w:t>
            </w:r>
          </w:p>
        </w:tc>
        <w:tc>
          <w:tcPr>
            <w:tcW w:w="4531" w:type="dxa"/>
            <w:tcBorders>
              <w:top w:val="single" w:sz="4" w:space="0" w:color="999999"/>
              <w:left w:val="single" w:sz="4" w:space="0" w:color="999999"/>
              <w:bottom w:val="single" w:sz="4" w:space="0" w:color="999999"/>
              <w:right w:val="single" w:sz="4" w:space="0" w:color="999999"/>
            </w:tcBorders>
            <w:vAlign w:val="center"/>
            <w:hideMark/>
          </w:tcPr>
          <w:p w:rsidR="002F50D6" w:rsidRPr="002F50D6" w:rsidRDefault="002F50D6" w:rsidP="00E02A16">
            <w:pPr>
              <w:spacing w:after="0" w:line="240" w:lineRule="auto"/>
              <w:ind w:left="-109"/>
              <w:jc w:val="center"/>
              <w:rPr>
                <w:rFonts w:eastAsia="Calibri"/>
                <w:sz w:val="20"/>
                <w:szCs w:val="20"/>
                <w:lang w:eastAsia="en-US"/>
              </w:rPr>
            </w:pPr>
            <w:r w:rsidRPr="002F50D6">
              <w:rPr>
                <w:rFonts w:eastAsia="Calibri"/>
                <w:sz w:val="20"/>
                <w:szCs w:val="20"/>
                <w:lang w:eastAsia="en-US"/>
              </w:rPr>
              <w:t>47 mjeseci</w:t>
            </w:r>
          </w:p>
        </w:tc>
      </w:tr>
      <w:tr w:rsidR="002F50D6" w:rsidRPr="00BC036C" w:rsidTr="00E02A16">
        <w:tc>
          <w:tcPr>
            <w:tcW w:w="4531" w:type="dxa"/>
            <w:tcBorders>
              <w:top w:val="single" w:sz="4" w:space="0" w:color="999999"/>
              <w:left w:val="single" w:sz="4" w:space="0" w:color="999999"/>
              <w:bottom w:val="single" w:sz="4" w:space="0" w:color="999999"/>
              <w:right w:val="single" w:sz="4" w:space="0" w:color="999999"/>
            </w:tcBorders>
            <w:vAlign w:val="center"/>
            <w:hideMark/>
          </w:tcPr>
          <w:p w:rsidR="002F50D6" w:rsidRPr="002F50D6" w:rsidRDefault="002F50D6" w:rsidP="00E02A16">
            <w:pPr>
              <w:spacing w:after="0" w:line="240" w:lineRule="auto"/>
              <w:rPr>
                <w:rFonts w:eastAsia="Calibri"/>
                <w:sz w:val="20"/>
                <w:szCs w:val="20"/>
                <w:lang w:eastAsia="en-US"/>
              </w:rPr>
            </w:pPr>
            <w:r w:rsidRPr="002F50D6">
              <w:rPr>
                <w:rFonts w:eastAsia="Calibri"/>
                <w:b/>
                <w:sz w:val="20"/>
                <w:szCs w:val="20"/>
                <w:lang w:eastAsia="en-US"/>
              </w:rPr>
              <w:t>Izdavanje potvrde o dobrom izvršenju ugovora i izvješća o završetku</w:t>
            </w:r>
          </w:p>
        </w:tc>
        <w:tc>
          <w:tcPr>
            <w:tcW w:w="4531" w:type="dxa"/>
            <w:tcBorders>
              <w:top w:val="single" w:sz="4" w:space="0" w:color="999999"/>
              <w:left w:val="single" w:sz="4" w:space="0" w:color="999999"/>
              <w:bottom w:val="single" w:sz="4" w:space="0" w:color="999999"/>
              <w:right w:val="single" w:sz="4" w:space="0" w:color="999999"/>
            </w:tcBorders>
            <w:vAlign w:val="center"/>
            <w:hideMark/>
          </w:tcPr>
          <w:p w:rsidR="002F50D6" w:rsidRPr="00BC036C" w:rsidRDefault="002F50D6" w:rsidP="00E02A16">
            <w:pPr>
              <w:spacing w:after="0" w:line="240" w:lineRule="auto"/>
              <w:ind w:left="-109"/>
              <w:jc w:val="center"/>
              <w:rPr>
                <w:rFonts w:eastAsia="Calibri"/>
                <w:sz w:val="20"/>
                <w:szCs w:val="20"/>
                <w:lang w:eastAsia="en-US"/>
              </w:rPr>
            </w:pPr>
            <w:r w:rsidRPr="002F50D6">
              <w:rPr>
                <w:rFonts w:eastAsia="Calibri"/>
                <w:sz w:val="20"/>
                <w:szCs w:val="20"/>
                <w:lang w:eastAsia="en-US"/>
              </w:rPr>
              <w:t>1 mjesec</w:t>
            </w:r>
          </w:p>
        </w:tc>
      </w:tr>
    </w:tbl>
    <w:p w:rsidR="002F50D6" w:rsidRDefault="002F50D6" w:rsidP="002F50D6">
      <w:pPr>
        <w:spacing w:after="0" w:line="240" w:lineRule="auto"/>
        <w:ind w:left="153" w:right="-567"/>
        <w:jc w:val="both"/>
        <w:rPr>
          <w:rFonts w:eastAsia="Calibri"/>
          <w:sz w:val="20"/>
          <w:lang w:eastAsia="en-US"/>
        </w:rPr>
      </w:pPr>
    </w:p>
    <w:p w:rsidR="002F50D6" w:rsidRPr="008C19E7" w:rsidRDefault="002F50D6" w:rsidP="002F50D6">
      <w:pPr>
        <w:autoSpaceDE w:val="0"/>
        <w:autoSpaceDN w:val="0"/>
        <w:adjustRightInd w:val="0"/>
        <w:spacing w:after="120" w:line="240" w:lineRule="auto"/>
        <w:ind w:right="380"/>
        <w:jc w:val="both"/>
        <w:rPr>
          <w:rFonts w:eastAsia="Calibri"/>
          <w:sz w:val="20"/>
          <w:lang w:eastAsia="en-US"/>
        </w:rPr>
      </w:pPr>
      <w:r w:rsidRPr="008C19E7">
        <w:rPr>
          <w:rFonts w:eastAsia="Calibri"/>
          <w:sz w:val="20"/>
          <w:lang w:eastAsia="en-US"/>
        </w:rPr>
        <w:t>Aktivnost 7 – Usluge nadzora nad radovima</w:t>
      </w:r>
      <w:r w:rsidRPr="008C19E7">
        <w:rPr>
          <w:sz w:val="20"/>
          <w:szCs w:val="20"/>
          <w:lang w:eastAsia="en-US"/>
        </w:rPr>
        <w:t xml:space="preserve"> na </w:t>
      </w:r>
      <w:r w:rsidRPr="008C19E7">
        <w:rPr>
          <w:b/>
          <w:sz w:val="20"/>
          <w:szCs w:val="20"/>
          <w:lang w:eastAsia="en-US"/>
        </w:rPr>
        <w:t>NADZORNO UPRAVLJAČKOM SUSTAV</w:t>
      </w:r>
      <w:r w:rsidR="003A722F" w:rsidRPr="008C19E7">
        <w:rPr>
          <w:b/>
          <w:sz w:val="20"/>
          <w:szCs w:val="20"/>
          <w:lang w:eastAsia="en-US"/>
        </w:rPr>
        <w:t>U</w:t>
      </w:r>
      <w:r w:rsidRPr="008C19E7">
        <w:rPr>
          <w:b/>
          <w:sz w:val="20"/>
          <w:szCs w:val="20"/>
          <w:lang w:eastAsia="en-US"/>
        </w:rPr>
        <w:t xml:space="preserve"> REGIONALNOG VODOOPSKRBNOG SUSTAVA ZAGREBAČKE ŽUPANIJE – ZAGREB ISTOK </w:t>
      </w:r>
    </w:p>
    <w:p w:rsidR="00BC036C" w:rsidRPr="008C19E7" w:rsidRDefault="00BC036C" w:rsidP="00BC036C">
      <w:pPr>
        <w:spacing w:after="0" w:line="240" w:lineRule="auto"/>
        <w:jc w:val="both"/>
        <w:rPr>
          <w:rFonts w:eastAsia="Calibri"/>
          <w:sz w:val="20"/>
          <w:lang w:eastAsia="en-U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31"/>
        <w:gridCol w:w="4530"/>
      </w:tblGrid>
      <w:tr w:rsidR="002F50D6" w:rsidRPr="008C19E7" w:rsidTr="00E02A16">
        <w:tc>
          <w:tcPr>
            <w:tcW w:w="4531" w:type="dxa"/>
            <w:tcBorders>
              <w:top w:val="single" w:sz="4" w:space="0" w:color="999999"/>
              <w:left w:val="single" w:sz="4" w:space="0" w:color="999999"/>
              <w:right w:val="single" w:sz="4" w:space="0" w:color="999999"/>
            </w:tcBorders>
            <w:vAlign w:val="center"/>
            <w:hideMark/>
          </w:tcPr>
          <w:p w:rsidR="002F50D6" w:rsidRPr="008C19E7" w:rsidRDefault="002F50D6" w:rsidP="00E02A16">
            <w:pPr>
              <w:spacing w:after="0" w:line="240" w:lineRule="auto"/>
              <w:jc w:val="center"/>
              <w:rPr>
                <w:rFonts w:eastAsia="Calibri"/>
                <w:sz w:val="20"/>
                <w:szCs w:val="20"/>
                <w:lang w:eastAsia="en-US"/>
              </w:rPr>
            </w:pPr>
            <w:r w:rsidRPr="008C19E7">
              <w:rPr>
                <w:rFonts w:eastAsia="Calibri"/>
                <w:sz w:val="20"/>
                <w:szCs w:val="20"/>
                <w:lang w:eastAsia="en-US"/>
              </w:rPr>
              <w:t>FAZA PROJEKTA</w:t>
            </w:r>
          </w:p>
        </w:tc>
        <w:tc>
          <w:tcPr>
            <w:tcW w:w="4531" w:type="dxa"/>
            <w:tcBorders>
              <w:top w:val="single" w:sz="4" w:space="0" w:color="999999"/>
              <w:left w:val="single" w:sz="4" w:space="0" w:color="999999"/>
              <w:right w:val="single" w:sz="4" w:space="0" w:color="999999"/>
            </w:tcBorders>
            <w:vAlign w:val="center"/>
            <w:hideMark/>
          </w:tcPr>
          <w:p w:rsidR="002F50D6" w:rsidRPr="008C19E7" w:rsidRDefault="002F50D6" w:rsidP="00E02A16">
            <w:pPr>
              <w:spacing w:after="0" w:line="240" w:lineRule="auto"/>
              <w:jc w:val="center"/>
              <w:rPr>
                <w:rFonts w:eastAsia="Calibri"/>
                <w:sz w:val="20"/>
                <w:szCs w:val="20"/>
                <w:lang w:eastAsia="en-US"/>
              </w:rPr>
            </w:pPr>
            <w:r w:rsidRPr="008C19E7">
              <w:rPr>
                <w:rFonts w:eastAsia="Calibri"/>
                <w:sz w:val="20"/>
                <w:szCs w:val="20"/>
                <w:lang w:eastAsia="en-US"/>
              </w:rPr>
              <w:t>TRAJANJE (MJESECI)</w:t>
            </w:r>
          </w:p>
        </w:tc>
      </w:tr>
      <w:tr w:rsidR="002F50D6" w:rsidRPr="008C19E7" w:rsidTr="00E02A16">
        <w:tc>
          <w:tcPr>
            <w:tcW w:w="4531" w:type="dxa"/>
            <w:tcBorders>
              <w:top w:val="single" w:sz="4" w:space="0" w:color="999999"/>
              <w:left w:val="single" w:sz="4" w:space="0" w:color="999999"/>
              <w:bottom w:val="single" w:sz="4" w:space="0" w:color="999999"/>
              <w:right w:val="single" w:sz="4" w:space="0" w:color="999999"/>
            </w:tcBorders>
            <w:vAlign w:val="center"/>
            <w:hideMark/>
          </w:tcPr>
          <w:p w:rsidR="002F50D6" w:rsidRPr="008C19E7" w:rsidRDefault="002F50D6" w:rsidP="00E02A16">
            <w:pPr>
              <w:spacing w:after="0" w:line="240" w:lineRule="auto"/>
              <w:rPr>
                <w:rFonts w:eastAsia="Calibri"/>
                <w:sz w:val="20"/>
                <w:szCs w:val="20"/>
                <w:lang w:eastAsia="en-US"/>
              </w:rPr>
            </w:pPr>
            <w:r w:rsidRPr="008C19E7">
              <w:rPr>
                <w:rFonts w:eastAsia="Calibri"/>
                <w:b/>
                <w:sz w:val="20"/>
                <w:szCs w:val="20"/>
                <w:lang w:eastAsia="en-US"/>
              </w:rPr>
              <w:t>Izvođenje radova, kompletiranje sustava u jedinstveni sustav</w:t>
            </w:r>
          </w:p>
        </w:tc>
        <w:tc>
          <w:tcPr>
            <w:tcW w:w="4531" w:type="dxa"/>
            <w:tcBorders>
              <w:top w:val="single" w:sz="4" w:space="0" w:color="999999"/>
              <w:left w:val="single" w:sz="4" w:space="0" w:color="999999"/>
              <w:bottom w:val="single" w:sz="4" w:space="0" w:color="999999"/>
              <w:right w:val="single" w:sz="4" w:space="0" w:color="999999"/>
            </w:tcBorders>
            <w:vAlign w:val="center"/>
            <w:hideMark/>
          </w:tcPr>
          <w:p w:rsidR="002F50D6" w:rsidRPr="008C19E7" w:rsidRDefault="002F50D6" w:rsidP="00E02A16">
            <w:pPr>
              <w:spacing w:after="0" w:line="240" w:lineRule="auto"/>
              <w:ind w:left="-109"/>
              <w:jc w:val="center"/>
              <w:rPr>
                <w:rFonts w:eastAsia="Calibri"/>
                <w:sz w:val="20"/>
                <w:szCs w:val="20"/>
                <w:lang w:eastAsia="en-US"/>
              </w:rPr>
            </w:pPr>
            <w:r w:rsidRPr="008C19E7">
              <w:rPr>
                <w:rFonts w:eastAsia="Calibri"/>
                <w:sz w:val="20"/>
                <w:szCs w:val="20"/>
                <w:lang w:eastAsia="en-US"/>
              </w:rPr>
              <w:t>51 mjesec</w:t>
            </w:r>
          </w:p>
        </w:tc>
      </w:tr>
      <w:tr w:rsidR="002F50D6" w:rsidRPr="008C19E7" w:rsidTr="00E02A16">
        <w:tc>
          <w:tcPr>
            <w:tcW w:w="4531" w:type="dxa"/>
            <w:tcBorders>
              <w:top w:val="single" w:sz="4" w:space="0" w:color="999999"/>
              <w:left w:val="single" w:sz="4" w:space="0" w:color="999999"/>
              <w:bottom w:val="single" w:sz="4" w:space="0" w:color="999999"/>
              <w:right w:val="single" w:sz="4" w:space="0" w:color="999999"/>
            </w:tcBorders>
            <w:vAlign w:val="center"/>
            <w:hideMark/>
          </w:tcPr>
          <w:p w:rsidR="002F50D6" w:rsidRPr="008C19E7" w:rsidRDefault="002F50D6" w:rsidP="00E02A16">
            <w:pPr>
              <w:spacing w:after="0" w:line="240" w:lineRule="auto"/>
              <w:rPr>
                <w:rFonts w:eastAsia="Calibri"/>
                <w:sz w:val="20"/>
                <w:szCs w:val="20"/>
                <w:lang w:eastAsia="en-US"/>
              </w:rPr>
            </w:pPr>
            <w:r w:rsidRPr="008C19E7">
              <w:rPr>
                <w:rFonts w:eastAsia="Calibri"/>
                <w:b/>
                <w:sz w:val="20"/>
                <w:szCs w:val="20"/>
                <w:lang w:eastAsia="en-US"/>
              </w:rPr>
              <w:t>Izdavanje potvrde o dobrom izvršenju ugovora i izvješća o završetku</w:t>
            </w:r>
          </w:p>
        </w:tc>
        <w:tc>
          <w:tcPr>
            <w:tcW w:w="4531" w:type="dxa"/>
            <w:tcBorders>
              <w:top w:val="single" w:sz="4" w:space="0" w:color="999999"/>
              <w:left w:val="single" w:sz="4" w:space="0" w:color="999999"/>
              <w:bottom w:val="single" w:sz="4" w:space="0" w:color="999999"/>
              <w:right w:val="single" w:sz="4" w:space="0" w:color="999999"/>
            </w:tcBorders>
            <w:vAlign w:val="center"/>
            <w:hideMark/>
          </w:tcPr>
          <w:p w:rsidR="002F50D6" w:rsidRPr="008C19E7" w:rsidRDefault="002F50D6" w:rsidP="00E02A16">
            <w:pPr>
              <w:spacing w:after="0" w:line="240" w:lineRule="auto"/>
              <w:ind w:left="-109"/>
              <w:jc w:val="center"/>
              <w:rPr>
                <w:rFonts w:eastAsia="Calibri"/>
                <w:sz w:val="20"/>
                <w:szCs w:val="20"/>
                <w:lang w:eastAsia="en-US"/>
              </w:rPr>
            </w:pPr>
            <w:r w:rsidRPr="008C19E7">
              <w:rPr>
                <w:rFonts w:eastAsia="Calibri"/>
                <w:sz w:val="20"/>
                <w:szCs w:val="20"/>
                <w:lang w:eastAsia="en-US"/>
              </w:rPr>
              <w:t>1 mjesec</w:t>
            </w:r>
          </w:p>
        </w:tc>
      </w:tr>
    </w:tbl>
    <w:p w:rsidR="00BC036C" w:rsidRPr="008C19E7" w:rsidRDefault="00BC036C" w:rsidP="001A7066">
      <w:pPr>
        <w:autoSpaceDE w:val="0"/>
        <w:autoSpaceDN w:val="0"/>
        <w:adjustRightInd w:val="0"/>
        <w:spacing w:after="120" w:line="240" w:lineRule="auto"/>
        <w:ind w:right="380"/>
        <w:jc w:val="both"/>
        <w:rPr>
          <w:rFonts w:eastAsia="Times New Roman"/>
          <w:sz w:val="20"/>
          <w:szCs w:val="20"/>
          <w:lang w:eastAsia="sl-SI"/>
        </w:rPr>
      </w:pPr>
    </w:p>
    <w:p w:rsidR="00EB4C98" w:rsidRDefault="00EB4C98" w:rsidP="00EB4C98">
      <w:pPr>
        <w:spacing w:after="120" w:line="276" w:lineRule="auto"/>
        <w:contextualSpacing/>
        <w:jc w:val="both"/>
        <w:rPr>
          <w:rFonts w:eastAsia="Times New Roman"/>
          <w:sz w:val="20"/>
          <w:szCs w:val="20"/>
          <w:lang w:val="sl-SI" w:eastAsia="sl-SI"/>
        </w:rPr>
      </w:pPr>
    </w:p>
    <w:p w:rsidR="00BC036C" w:rsidRDefault="00BC036C" w:rsidP="00EB4C98">
      <w:pPr>
        <w:spacing w:after="120" w:line="276" w:lineRule="auto"/>
        <w:contextualSpacing/>
        <w:jc w:val="both"/>
        <w:rPr>
          <w:rFonts w:eastAsia="Times New Roman"/>
          <w:sz w:val="20"/>
          <w:szCs w:val="20"/>
          <w:lang w:val="sl-SI" w:eastAsia="sl-SI"/>
        </w:rPr>
      </w:pPr>
    </w:p>
    <w:p w:rsidR="00BC036C" w:rsidRDefault="00BC036C" w:rsidP="00EB4C98">
      <w:pPr>
        <w:spacing w:after="120" w:line="276" w:lineRule="auto"/>
        <w:contextualSpacing/>
        <w:jc w:val="both"/>
        <w:rPr>
          <w:rFonts w:eastAsia="Times New Roman"/>
          <w:sz w:val="20"/>
          <w:szCs w:val="20"/>
          <w:lang w:val="sl-SI" w:eastAsia="sl-SI"/>
        </w:rPr>
      </w:pPr>
    </w:p>
    <w:p w:rsidR="00BC036C" w:rsidRDefault="00BC036C" w:rsidP="00EB4C98">
      <w:pPr>
        <w:spacing w:after="120" w:line="276" w:lineRule="auto"/>
        <w:contextualSpacing/>
        <w:jc w:val="both"/>
        <w:rPr>
          <w:rFonts w:eastAsia="Times New Roman"/>
          <w:sz w:val="20"/>
          <w:szCs w:val="20"/>
          <w:lang w:val="sl-SI" w:eastAsia="sl-SI"/>
        </w:rPr>
      </w:pPr>
    </w:p>
    <w:p w:rsidR="00BC036C" w:rsidRDefault="00BC036C" w:rsidP="00EB4C98">
      <w:pPr>
        <w:spacing w:after="120" w:line="276" w:lineRule="auto"/>
        <w:contextualSpacing/>
        <w:jc w:val="both"/>
        <w:rPr>
          <w:rFonts w:eastAsia="Times New Roman"/>
          <w:sz w:val="20"/>
          <w:szCs w:val="20"/>
          <w:lang w:val="sl-SI" w:eastAsia="sl-SI"/>
        </w:rPr>
      </w:pPr>
    </w:p>
    <w:p w:rsidR="00BC036C" w:rsidRDefault="00BC036C" w:rsidP="00EB4C98">
      <w:pPr>
        <w:spacing w:after="120" w:line="276" w:lineRule="auto"/>
        <w:contextualSpacing/>
        <w:jc w:val="both"/>
        <w:rPr>
          <w:rFonts w:eastAsia="Times New Roman"/>
          <w:sz w:val="20"/>
          <w:szCs w:val="20"/>
          <w:lang w:val="sl-SI" w:eastAsia="sl-SI"/>
        </w:rPr>
      </w:pPr>
    </w:p>
    <w:p w:rsidR="00BC036C" w:rsidRDefault="00BC036C" w:rsidP="00EB4C98">
      <w:pPr>
        <w:spacing w:after="120" w:line="276" w:lineRule="auto"/>
        <w:contextualSpacing/>
        <w:jc w:val="both"/>
        <w:rPr>
          <w:rFonts w:eastAsia="Times New Roman"/>
          <w:sz w:val="20"/>
          <w:szCs w:val="20"/>
          <w:lang w:val="sl-SI" w:eastAsia="sl-SI"/>
        </w:rPr>
      </w:pPr>
    </w:p>
    <w:p w:rsidR="00BC036C" w:rsidRDefault="00BC036C" w:rsidP="00EB4C98">
      <w:pPr>
        <w:spacing w:after="120" w:line="276" w:lineRule="auto"/>
        <w:contextualSpacing/>
        <w:jc w:val="both"/>
        <w:rPr>
          <w:rFonts w:eastAsia="Times New Roman"/>
          <w:sz w:val="20"/>
          <w:szCs w:val="20"/>
          <w:lang w:val="sl-SI" w:eastAsia="sl-SI"/>
        </w:rPr>
      </w:pPr>
    </w:p>
    <w:p w:rsidR="00BC036C" w:rsidRDefault="00BC036C" w:rsidP="00EB4C98">
      <w:pPr>
        <w:spacing w:after="120" w:line="276" w:lineRule="auto"/>
        <w:contextualSpacing/>
        <w:jc w:val="both"/>
        <w:rPr>
          <w:rFonts w:eastAsia="Times New Roman"/>
          <w:sz w:val="20"/>
          <w:szCs w:val="20"/>
          <w:lang w:val="sl-SI" w:eastAsia="sl-SI"/>
        </w:rPr>
      </w:pPr>
    </w:p>
    <w:p w:rsidR="00BC036C" w:rsidRDefault="00BC036C" w:rsidP="00EB4C98">
      <w:pPr>
        <w:spacing w:after="120" w:line="276" w:lineRule="auto"/>
        <w:contextualSpacing/>
        <w:jc w:val="both"/>
        <w:rPr>
          <w:rFonts w:eastAsia="Times New Roman"/>
          <w:sz w:val="20"/>
          <w:szCs w:val="20"/>
          <w:lang w:val="sl-SI" w:eastAsia="sl-SI"/>
        </w:rPr>
      </w:pPr>
    </w:p>
    <w:p w:rsidR="00BC036C" w:rsidRDefault="00BC036C" w:rsidP="00EB4C98">
      <w:pPr>
        <w:spacing w:after="120" w:line="276" w:lineRule="auto"/>
        <w:contextualSpacing/>
        <w:jc w:val="both"/>
        <w:rPr>
          <w:rFonts w:eastAsia="Times New Roman"/>
          <w:sz w:val="20"/>
          <w:szCs w:val="20"/>
          <w:lang w:val="sl-SI" w:eastAsia="sl-SI"/>
        </w:rPr>
      </w:pPr>
    </w:p>
    <w:p w:rsidR="00BC036C" w:rsidRDefault="00BC036C" w:rsidP="00EB4C98">
      <w:pPr>
        <w:spacing w:after="120" w:line="276" w:lineRule="auto"/>
        <w:contextualSpacing/>
        <w:jc w:val="both"/>
        <w:rPr>
          <w:rFonts w:eastAsia="Times New Roman"/>
          <w:sz w:val="20"/>
          <w:szCs w:val="20"/>
          <w:lang w:val="sl-SI" w:eastAsia="sl-SI"/>
        </w:rPr>
      </w:pPr>
    </w:p>
    <w:p w:rsidR="00BC036C" w:rsidRDefault="00BC036C" w:rsidP="00EB4C98">
      <w:pPr>
        <w:spacing w:after="120" w:line="276" w:lineRule="auto"/>
        <w:contextualSpacing/>
        <w:jc w:val="both"/>
        <w:rPr>
          <w:rFonts w:eastAsia="Times New Roman"/>
          <w:sz w:val="20"/>
          <w:szCs w:val="20"/>
          <w:lang w:val="sl-SI" w:eastAsia="sl-SI"/>
        </w:rPr>
      </w:pPr>
    </w:p>
    <w:p w:rsidR="00BC036C" w:rsidRDefault="00BC036C" w:rsidP="00EB4C98">
      <w:pPr>
        <w:spacing w:after="120" w:line="276" w:lineRule="auto"/>
        <w:contextualSpacing/>
        <w:jc w:val="both"/>
        <w:rPr>
          <w:rFonts w:eastAsia="Times New Roman"/>
          <w:sz w:val="20"/>
          <w:szCs w:val="20"/>
          <w:lang w:val="sl-SI" w:eastAsia="sl-SI"/>
        </w:rPr>
      </w:pPr>
    </w:p>
    <w:p w:rsidR="00BC036C" w:rsidRDefault="00BC036C" w:rsidP="00EB4C98">
      <w:pPr>
        <w:spacing w:after="120" w:line="276" w:lineRule="auto"/>
        <w:contextualSpacing/>
        <w:jc w:val="both"/>
        <w:rPr>
          <w:rFonts w:eastAsia="Times New Roman"/>
          <w:sz w:val="20"/>
          <w:szCs w:val="20"/>
          <w:lang w:val="sl-SI" w:eastAsia="sl-SI"/>
        </w:rPr>
      </w:pPr>
    </w:p>
    <w:p w:rsidR="00BC036C" w:rsidRDefault="00BC036C" w:rsidP="00EB4C98">
      <w:pPr>
        <w:spacing w:after="120" w:line="276" w:lineRule="auto"/>
        <w:contextualSpacing/>
        <w:jc w:val="both"/>
        <w:rPr>
          <w:rFonts w:eastAsia="Times New Roman"/>
          <w:sz w:val="20"/>
          <w:szCs w:val="20"/>
          <w:lang w:val="sl-SI" w:eastAsia="sl-SI"/>
        </w:rPr>
      </w:pPr>
    </w:p>
    <w:p w:rsidR="00BC036C" w:rsidRDefault="00BC036C" w:rsidP="00EB4C98">
      <w:pPr>
        <w:spacing w:after="120" w:line="276" w:lineRule="auto"/>
        <w:contextualSpacing/>
        <w:jc w:val="both"/>
        <w:rPr>
          <w:rFonts w:eastAsia="Times New Roman"/>
          <w:sz w:val="20"/>
          <w:szCs w:val="20"/>
          <w:lang w:val="sl-SI" w:eastAsia="sl-SI"/>
        </w:rPr>
      </w:pPr>
    </w:p>
    <w:p w:rsidR="00BC036C" w:rsidRDefault="00BC036C" w:rsidP="00EB4C98">
      <w:pPr>
        <w:spacing w:after="120" w:line="276" w:lineRule="auto"/>
        <w:contextualSpacing/>
        <w:jc w:val="both"/>
        <w:rPr>
          <w:rFonts w:eastAsia="Times New Roman"/>
          <w:sz w:val="20"/>
          <w:szCs w:val="20"/>
          <w:lang w:val="sl-SI" w:eastAsia="sl-SI"/>
        </w:rPr>
      </w:pPr>
    </w:p>
    <w:p w:rsidR="00BC036C" w:rsidRDefault="00BC036C" w:rsidP="00EB4C98">
      <w:pPr>
        <w:spacing w:after="120" w:line="276" w:lineRule="auto"/>
        <w:contextualSpacing/>
        <w:jc w:val="both"/>
        <w:rPr>
          <w:rFonts w:eastAsia="Times New Roman"/>
          <w:sz w:val="20"/>
          <w:szCs w:val="20"/>
          <w:lang w:val="sl-SI" w:eastAsia="sl-SI"/>
        </w:rPr>
      </w:pPr>
    </w:p>
    <w:p w:rsidR="00BC036C" w:rsidRDefault="00BC036C" w:rsidP="00EB4C98">
      <w:pPr>
        <w:spacing w:after="120" w:line="276" w:lineRule="auto"/>
        <w:contextualSpacing/>
        <w:jc w:val="both"/>
        <w:rPr>
          <w:rFonts w:eastAsia="Times New Roman"/>
          <w:sz w:val="20"/>
          <w:szCs w:val="20"/>
          <w:lang w:val="sl-SI" w:eastAsia="sl-SI"/>
        </w:rPr>
      </w:pPr>
    </w:p>
    <w:p w:rsidR="00BC036C" w:rsidRDefault="00BC036C" w:rsidP="00EB4C98">
      <w:pPr>
        <w:spacing w:after="120" w:line="276" w:lineRule="auto"/>
        <w:contextualSpacing/>
        <w:jc w:val="both"/>
        <w:rPr>
          <w:rFonts w:eastAsia="Times New Roman"/>
          <w:sz w:val="20"/>
          <w:szCs w:val="20"/>
          <w:lang w:val="sl-SI" w:eastAsia="sl-SI"/>
        </w:rPr>
      </w:pPr>
    </w:p>
    <w:p w:rsidR="00BC036C" w:rsidRDefault="00BC036C" w:rsidP="00EB4C98">
      <w:pPr>
        <w:spacing w:after="120" w:line="276" w:lineRule="auto"/>
        <w:contextualSpacing/>
        <w:jc w:val="both"/>
        <w:rPr>
          <w:rFonts w:eastAsia="Times New Roman"/>
          <w:sz w:val="20"/>
          <w:szCs w:val="20"/>
          <w:lang w:val="sl-SI" w:eastAsia="sl-SI"/>
        </w:rPr>
      </w:pPr>
    </w:p>
    <w:p w:rsidR="00BC036C" w:rsidRDefault="00BC036C" w:rsidP="00EB4C98">
      <w:pPr>
        <w:spacing w:after="120" w:line="276" w:lineRule="auto"/>
        <w:contextualSpacing/>
        <w:jc w:val="both"/>
        <w:rPr>
          <w:rFonts w:eastAsia="Times New Roman"/>
          <w:sz w:val="20"/>
          <w:szCs w:val="20"/>
          <w:lang w:val="sl-SI" w:eastAsia="sl-SI"/>
        </w:rPr>
      </w:pPr>
    </w:p>
    <w:p w:rsidR="00BC036C" w:rsidRDefault="00BC036C" w:rsidP="00EB4C98">
      <w:pPr>
        <w:spacing w:after="120" w:line="276" w:lineRule="auto"/>
        <w:contextualSpacing/>
        <w:jc w:val="both"/>
        <w:rPr>
          <w:rFonts w:eastAsia="Times New Roman"/>
          <w:sz w:val="20"/>
          <w:szCs w:val="20"/>
          <w:lang w:val="sl-SI" w:eastAsia="sl-SI"/>
        </w:rPr>
      </w:pPr>
    </w:p>
    <w:p w:rsidR="00BC036C" w:rsidRDefault="00BC036C" w:rsidP="00EB4C98">
      <w:pPr>
        <w:spacing w:after="120" w:line="276" w:lineRule="auto"/>
        <w:contextualSpacing/>
        <w:jc w:val="both"/>
        <w:rPr>
          <w:rFonts w:eastAsia="Times New Roman"/>
          <w:sz w:val="20"/>
          <w:szCs w:val="20"/>
          <w:lang w:val="sl-SI" w:eastAsia="sl-SI"/>
        </w:rPr>
      </w:pPr>
    </w:p>
    <w:p w:rsidR="00BC036C" w:rsidRPr="00542517" w:rsidRDefault="00BC036C" w:rsidP="00EB4C98">
      <w:pPr>
        <w:spacing w:after="120" w:line="276" w:lineRule="auto"/>
        <w:contextualSpacing/>
        <w:jc w:val="both"/>
        <w:rPr>
          <w:rFonts w:eastAsia="Times New Roman"/>
          <w:sz w:val="20"/>
          <w:szCs w:val="20"/>
          <w:lang w:val="sl-SI" w:eastAsia="sl-SI"/>
        </w:rPr>
      </w:pPr>
    </w:p>
    <w:p w:rsidR="001A7066" w:rsidRPr="00254DAE" w:rsidRDefault="001A7066" w:rsidP="008A6AD2">
      <w:pPr>
        <w:pStyle w:val="Heading1"/>
        <w:rPr>
          <w:lang w:eastAsia="sl-SI"/>
        </w:rPr>
      </w:pPr>
      <w:bookmarkStart w:id="77" w:name="_Toc517943767"/>
      <w:r w:rsidRPr="0026654C">
        <w:rPr>
          <w:rFonts w:ascii="Calibri" w:hAnsi="Calibri"/>
          <w:lang w:eastAsia="sl-SI"/>
        </w:rPr>
        <w:lastRenderedPageBreak/>
        <w:t>Ostali zahtjevi</w:t>
      </w:r>
      <w:bookmarkEnd w:id="77"/>
    </w:p>
    <w:p w:rsidR="001A7066" w:rsidRPr="009A6260" w:rsidRDefault="001A7066" w:rsidP="001A7066">
      <w:pPr>
        <w:spacing w:after="0" w:line="240" w:lineRule="auto"/>
        <w:ind w:left="1050" w:right="382"/>
        <w:jc w:val="both"/>
        <w:rPr>
          <w:rFonts w:eastAsia="Times New Roman" w:cs="Calibri"/>
          <w:b/>
          <w:sz w:val="20"/>
          <w:szCs w:val="20"/>
          <w:lang w:eastAsia="sl-SI"/>
        </w:rPr>
      </w:pPr>
    </w:p>
    <w:p w:rsidR="001A7066" w:rsidRPr="00254DAE" w:rsidRDefault="001A7066" w:rsidP="008A6AD2">
      <w:pPr>
        <w:pStyle w:val="Heading2"/>
        <w:rPr>
          <w:lang w:eastAsia="sl-SI"/>
        </w:rPr>
      </w:pPr>
      <w:bookmarkStart w:id="78" w:name="_Toc517943768"/>
      <w:r w:rsidRPr="0026654C">
        <w:rPr>
          <w:rFonts w:ascii="Calibri" w:hAnsi="Calibri"/>
          <w:lang w:eastAsia="sl-SI"/>
        </w:rPr>
        <w:t>Stručno osoblje</w:t>
      </w:r>
      <w:bookmarkEnd w:id="78"/>
    </w:p>
    <w:p w:rsidR="001A7066" w:rsidRPr="009A6260" w:rsidRDefault="001A7066" w:rsidP="001A7066">
      <w:pPr>
        <w:spacing w:after="0" w:line="240" w:lineRule="auto"/>
        <w:ind w:right="382"/>
        <w:jc w:val="both"/>
        <w:rPr>
          <w:rFonts w:eastAsia="Times New Roman" w:cs="Calibri"/>
          <w:sz w:val="20"/>
          <w:szCs w:val="20"/>
          <w:lang w:eastAsia="sl-SI"/>
        </w:rPr>
      </w:pPr>
    </w:p>
    <w:p w:rsidR="001A7066" w:rsidRPr="009A6260" w:rsidRDefault="001A7066" w:rsidP="00724AB7">
      <w:pPr>
        <w:autoSpaceDE w:val="0"/>
        <w:autoSpaceDN w:val="0"/>
        <w:adjustRightInd w:val="0"/>
        <w:spacing w:after="120" w:line="240" w:lineRule="auto"/>
        <w:ind w:right="-1"/>
        <w:jc w:val="both"/>
        <w:rPr>
          <w:color w:val="000000"/>
          <w:sz w:val="20"/>
          <w:szCs w:val="20"/>
          <w:lang w:eastAsia="en-US"/>
        </w:rPr>
      </w:pPr>
      <w:r w:rsidRPr="009A6260">
        <w:rPr>
          <w:rFonts w:eastAsia="Times New Roman"/>
          <w:color w:val="000000"/>
          <w:sz w:val="20"/>
          <w:szCs w:val="20"/>
          <w:lang w:eastAsia="sl-SI"/>
        </w:rPr>
        <w:t xml:space="preserve">Zahtijeva se da </w:t>
      </w:r>
      <w:r w:rsidRPr="009A6260">
        <w:rPr>
          <w:rFonts w:eastAsia="Times New Roman" w:cs="ArialMT"/>
          <w:color w:val="000000"/>
          <w:sz w:val="20"/>
          <w:szCs w:val="20"/>
          <w:lang w:eastAsia="sl-SI"/>
        </w:rPr>
        <w:t>stručno osoblje</w:t>
      </w:r>
      <w:r w:rsidRPr="009A6260">
        <w:rPr>
          <w:rFonts w:eastAsia="Times New Roman"/>
          <w:color w:val="000000"/>
          <w:sz w:val="20"/>
          <w:szCs w:val="20"/>
          <w:lang w:eastAsia="sl-SI"/>
        </w:rPr>
        <w:t xml:space="preserve"> Izvršitelja poznaje sve relevantne zakone i propise Republike Hrvatske i EU</w:t>
      </w:r>
      <w:r w:rsidR="001C3899">
        <w:rPr>
          <w:rFonts w:eastAsia="Times New Roman"/>
          <w:color w:val="000000"/>
          <w:sz w:val="20"/>
          <w:szCs w:val="20"/>
          <w:lang w:eastAsia="sl-SI"/>
        </w:rPr>
        <w:t xml:space="preserve"> </w:t>
      </w:r>
      <w:r w:rsidRPr="009A6260">
        <w:rPr>
          <w:rFonts w:eastAsia="Times New Roman"/>
          <w:color w:val="000000"/>
          <w:sz w:val="20"/>
          <w:szCs w:val="20"/>
          <w:lang w:eastAsia="sl-SI"/>
        </w:rPr>
        <w:t xml:space="preserve">koji na bilo koji način mogu utjecati na realizaciju radova i izgradnju vezane uz realizaciju ovog </w:t>
      </w:r>
      <w:r w:rsidRPr="009A6260">
        <w:rPr>
          <w:rFonts w:eastAsia="Times New Roman" w:cs="ArialMT"/>
          <w:color w:val="000000"/>
          <w:sz w:val="20"/>
          <w:szCs w:val="20"/>
          <w:lang w:eastAsia="sl-SI"/>
        </w:rPr>
        <w:t>ugovora</w:t>
      </w:r>
      <w:r w:rsidR="00CA270A">
        <w:rPr>
          <w:rFonts w:eastAsia="Times New Roman" w:cs="ArialMT"/>
          <w:color w:val="000000"/>
          <w:sz w:val="20"/>
          <w:szCs w:val="20"/>
          <w:lang w:eastAsia="sl-SI"/>
        </w:rPr>
        <w:t xml:space="preserve"> </w:t>
      </w:r>
      <w:r w:rsidR="00CA270A">
        <w:rPr>
          <w:rFonts w:eastAsia="Times New Roman"/>
          <w:color w:val="000000"/>
          <w:sz w:val="20"/>
          <w:szCs w:val="20"/>
          <w:lang w:eastAsia="sl-SI"/>
        </w:rPr>
        <w:t>kao i FIDIC ugovorne uvjete relevantne za izvršenje ovog Ugovora</w:t>
      </w:r>
      <w:r w:rsidRPr="009A6260">
        <w:rPr>
          <w:rFonts w:eastAsia="Times New Roman"/>
          <w:color w:val="000000"/>
          <w:sz w:val="20"/>
          <w:szCs w:val="20"/>
          <w:lang w:eastAsia="sl-SI"/>
        </w:rPr>
        <w:t>.</w:t>
      </w:r>
    </w:p>
    <w:p w:rsidR="001A7066" w:rsidRPr="009A6260" w:rsidRDefault="001A7066" w:rsidP="00724AB7">
      <w:pPr>
        <w:autoSpaceDE w:val="0"/>
        <w:autoSpaceDN w:val="0"/>
        <w:adjustRightInd w:val="0"/>
        <w:spacing w:after="120" w:line="240" w:lineRule="auto"/>
        <w:ind w:right="-1"/>
        <w:jc w:val="both"/>
        <w:rPr>
          <w:color w:val="000000"/>
          <w:sz w:val="20"/>
          <w:szCs w:val="20"/>
          <w:lang w:eastAsia="en-US"/>
        </w:rPr>
      </w:pPr>
      <w:r w:rsidRPr="009A6260">
        <w:rPr>
          <w:rFonts w:eastAsia="Times New Roman"/>
          <w:color w:val="000000"/>
          <w:sz w:val="20"/>
          <w:szCs w:val="20"/>
          <w:lang w:eastAsia="sl-SI"/>
        </w:rPr>
        <w:t xml:space="preserve">Tijekom faze građenja, Izvršitelj mora biti stalno prisutan na lokaciji projekta s dovoljnim </w:t>
      </w:r>
      <w:r w:rsidRPr="009A6260">
        <w:rPr>
          <w:rFonts w:eastAsia="Times New Roman" w:cs="ArialMT"/>
          <w:color w:val="000000"/>
          <w:sz w:val="20"/>
          <w:szCs w:val="20"/>
          <w:lang w:eastAsia="sl-SI"/>
        </w:rPr>
        <w:t>brojem osoblja</w:t>
      </w:r>
      <w:r w:rsidRPr="009A6260">
        <w:rPr>
          <w:rFonts w:eastAsia="Times New Roman"/>
          <w:color w:val="000000"/>
          <w:sz w:val="20"/>
          <w:szCs w:val="20"/>
          <w:lang w:eastAsia="sl-SI"/>
        </w:rPr>
        <w:t xml:space="preserve"> u svako doba, kako bi se osiguralo da se projekti učinkovito provode i nadziru.</w:t>
      </w:r>
      <w:r w:rsidRPr="009A6260">
        <w:rPr>
          <w:rFonts w:eastAsia="Times New Roman" w:cs="ArialMT"/>
          <w:color w:val="000000"/>
          <w:sz w:val="20"/>
          <w:szCs w:val="20"/>
          <w:lang w:eastAsia="sl-SI"/>
        </w:rPr>
        <w:t xml:space="preserve"> </w:t>
      </w:r>
    </w:p>
    <w:p w:rsidR="001A7066" w:rsidRPr="00724AB7" w:rsidRDefault="001A7066" w:rsidP="00724AB7">
      <w:pPr>
        <w:autoSpaceDE w:val="0"/>
        <w:autoSpaceDN w:val="0"/>
        <w:adjustRightInd w:val="0"/>
        <w:spacing w:after="120" w:line="240" w:lineRule="auto"/>
        <w:ind w:right="-1"/>
        <w:jc w:val="both"/>
        <w:rPr>
          <w:rFonts w:eastAsia="Times New Roman" w:cs="ArialMT"/>
          <w:color w:val="000000"/>
          <w:sz w:val="20"/>
          <w:szCs w:val="20"/>
          <w:lang w:eastAsia="sl-SI"/>
        </w:rPr>
      </w:pPr>
      <w:r w:rsidRPr="009A6260">
        <w:rPr>
          <w:rFonts w:eastAsia="Times New Roman" w:cs="ArialMT"/>
          <w:color w:val="000000"/>
          <w:sz w:val="20"/>
          <w:szCs w:val="20"/>
          <w:lang w:eastAsia="sl-SI"/>
        </w:rPr>
        <w:t xml:space="preserve">Izvršitelj mora prilagoditi svoje radno vrijeme radnom vremenu izvođača radova te nema pravo na naknadu </w:t>
      </w:r>
      <w:r w:rsidRPr="00724AB7">
        <w:rPr>
          <w:rFonts w:eastAsia="Times New Roman" w:cs="ArialMT"/>
          <w:color w:val="000000"/>
          <w:sz w:val="20"/>
          <w:szCs w:val="20"/>
          <w:lang w:eastAsia="sl-SI"/>
        </w:rPr>
        <w:t>s tog naslova.</w:t>
      </w:r>
    </w:p>
    <w:p w:rsidR="00724AB7" w:rsidRPr="00724AB7" w:rsidRDefault="00724AB7" w:rsidP="00724AB7">
      <w:pPr>
        <w:autoSpaceDE w:val="0"/>
        <w:autoSpaceDN w:val="0"/>
        <w:adjustRightInd w:val="0"/>
        <w:spacing w:after="120"/>
        <w:ind w:right="-1"/>
        <w:jc w:val="both"/>
        <w:rPr>
          <w:rFonts w:cs="ArialMT"/>
          <w:sz w:val="20"/>
          <w:szCs w:val="20"/>
        </w:rPr>
      </w:pPr>
      <w:r w:rsidRPr="00724AB7">
        <w:rPr>
          <w:rFonts w:cs="ArialMT"/>
          <w:iCs/>
          <w:color w:val="000000"/>
          <w:sz w:val="20"/>
          <w:szCs w:val="20"/>
        </w:rPr>
        <w:t xml:space="preserve">U nastavku je za svakog stručnjaka specificirano </w:t>
      </w:r>
      <w:r w:rsidR="007261DB">
        <w:rPr>
          <w:rFonts w:cs="ArialMT"/>
          <w:b/>
          <w:iCs/>
          <w:color w:val="000000"/>
          <w:sz w:val="20"/>
          <w:szCs w:val="20"/>
        </w:rPr>
        <w:t>zahti</w:t>
      </w:r>
      <w:r w:rsidRPr="00724AB7">
        <w:rPr>
          <w:rFonts w:cs="ArialMT"/>
          <w:b/>
          <w:iCs/>
          <w:color w:val="000000"/>
          <w:sz w:val="20"/>
          <w:szCs w:val="20"/>
        </w:rPr>
        <w:t xml:space="preserve">jevano vrijeme prisustvovanja na </w:t>
      </w:r>
      <w:r w:rsidRPr="00724AB7">
        <w:rPr>
          <w:rFonts w:cs="ArialMT"/>
          <w:b/>
          <w:iCs/>
          <w:sz w:val="20"/>
          <w:szCs w:val="20"/>
        </w:rPr>
        <w:t>gradilištu</w:t>
      </w:r>
      <w:r w:rsidRPr="00724AB7">
        <w:rPr>
          <w:rFonts w:cs="ArialMT"/>
          <w:iCs/>
          <w:sz w:val="20"/>
          <w:szCs w:val="20"/>
        </w:rPr>
        <w:t>. Izvršitelj mora voditi evidencije prisutnosti stručnjaka na gradilištima i obvezno ih priložiti uz situacije koje izdaje Naručitelju.</w:t>
      </w:r>
      <w:r w:rsidRPr="00724AB7">
        <w:rPr>
          <w:rFonts w:cs="ArialMT"/>
          <w:b/>
          <w:iCs/>
          <w:color w:val="000000"/>
          <w:sz w:val="20"/>
          <w:szCs w:val="20"/>
        </w:rPr>
        <w:t xml:space="preserve"> </w:t>
      </w:r>
      <w:r w:rsidRPr="00724AB7">
        <w:rPr>
          <w:rFonts w:cs="ArialMT"/>
          <w:b/>
          <w:iCs/>
          <w:sz w:val="20"/>
          <w:szCs w:val="20"/>
        </w:rPr>
        <w:t>Istim evidencijama mora nedvojbeno dokazati prisutnost stručnjaka sukladno zahtjevima ovog Projektnog zadatka.</w:t>
      </w:r>
    </w:p>
    <w:p w:rsidR="00724AB7" w:rsidRPr="00724AB7" w:rsidRDefault="00724AB7" w:rsidP="00724AB7">
      <w:pPr>
        <w:autoSpaceDE w:val="0"/>
        <w:autoSpaceDN w:val="0"/>
        <w:adjustRightInd w:val="0"/>
        <w:spacing w:after="120"/>
        <w:ind w:right="-1"/>
        <w:jc w:val="both"/>
        <w:rPr>
          <w:rFonts w:cs="ArialMT"/>
          <w:color w:val="000000"/>
          <w:sz w:val="20"/>
          <w:szCs w:val="20"/>
        </w:rPr>
      </w:pPr>
      <w:r w:rsidRPr="00724AB7">
        <w:rPr>
          <w:rFonts w:cs="ArialMT"/>
          <w:iCs/>
          <w:color w:val="000000"/>
          <w:sz w:val="20"/>
          <w:szCs w:val="20"/>
        </w:rPr>
        <w:t xml:space="preserve">Ukoliko Izvršitelj ne izvrši navedene obveze glede prisustvovanja na gradilištu i nakon upozorenja kojeg mu je </w:t>
      </w:r>
      <w:r w:rsidRPr="00D32394">
        <w:rPr>
          <w:rFonts w:cs="ArialMT"/>
          <w:iCs/>
          <w:sz w:val="20"/>
          <w:szCs w:val="20"/>
        </w:rPr>
        <w:t>dao Ovlaštenik Naručitelja, Naručitelj</w:t>
      </w:r>
      <w:r w:rsidRPr="00724AB7">
        <w:rPr>
          <w:rFonts w:cs="ArialMT"/>
          <w:iCs/>
          <w:color w:val="000000"/>
          <w:sz w:val="20"/>
          <w:szCs w:val="20"/>
        </w:rPr>
        <w:t xml:space="preserve"> ima pravo uskratit dostavljenu privremenu situaciju za 10% od vrijednosti izvršenih usluga od podnošenja upozorenja, i to sa svakom sljedećom privremenom situacijom dok Izvršitelj u potpunosti ne bude u skladu s navedenim zahtjevima Naručitelja.  U slučaju da to ozbiljno utječe na pravilno i pravodobno izvođenje Usluga može doći i do raskida Ugovora sukladno članku 13. Ugovora.</w:t>
      </w:r>
    </w:p>
    <w:p w:rsidR="00724AB7" w:rsidRPr="00724AB7" w:rsidRDefault="00724AB7" w:rsidP="00724AB7">
      <w:pPr>
        <w:autoSpaceDE w:val="0"/>
        <w:autoSpaceDN w:val="0"/>
        <w:adjustRightInd w:val="0"/>
        <w:spacing w:after="120"/>
        <w:ind w:right="-1"/>
        <w:jc w:val="both"/>
        <w:rPr>
          <w:rFonts w:cs="ArialMT"/>
          <w:color w:val="000000"/>
          <w:sz w:val="20"/>
          <w:szCs w:val="20"/>
        </w:rPr>
      </w:pPr>
      <w:r w:rsidRPr="00724AB7">
        <w:rPr>
          <w:rFonts w:cs="ArialMT"/>
          <w:color w:val="000000"/>
          <w:sz w:val="20"/>
          <w:szCs w:val="20"/>
        </w:rPr>
        <w:t>Nakon izdavanja pojedinih potvrda o izvršenju, možda više neće biti potrebno da Izvršitelj bude kontinuirano prisutan tijekom Jamstvenog roka za kvalitetu izvedenih radova. Međutim, Izvršitelj treba biti dostupan kako bi se rješavali kvarovi te radi provjere rada i održavanja pojedinih elemenata ugovornih radova koji to zahtijevaju, te također kako bi pružio podršku Naručitelju u vezi s mogućim ugovornim, tehničkim ili operativnim pitanjima koja se mogu pojaviti u tom razdoblju.</w:t>
      </w:r>
    </w:p>
    <w:p w:rsidR="00353520" w:rsidRPr="00876590" w:rsidRDefault="00DD6262" w:rsidP="00724AB7">
      <w:pPr>
        <w:autoSpaceDE w:val="0"/>
        <w:autoSpaceDN w:val="0"/>
        <w:adjustRightInd w:val="0"/>
        <w:spacing w:after="120" w:line="240" w:lineRule="auto"/>
        <w:ind w:right="-1"/>
        <w:jc w:val="both"/>
        <w:rPr>
          <w:rFonts w:eastAsia="Times New Roman" w:cs="ArialMT"/>
          <w:iCs/>
          <w:color w:val="000000"/>
          <w:sz w:val="20"/>
          <w:szCs w:val="20"/>
          <w:lang w:eastAsia="sl-SI"/>
        </w:rPr>
      </w:pPr>
      <w:r w:rsidRPr="00DD6262">
        <w:rPr>
          <w:rFonts w:eastAsia="Times New Roman" w:cs="ArialMT"/>
          <w:iCs/>
          <w:color w:val="000000"/>
          <w:sz w:val="20"/>
          <w:szCs w:val="20"/>
          <w:lang w:eastAsia="sl-SI"/>
        </w:rPr>
        <w:t xml:space="preserve">Ponuditelj je u obvezi svojom ponudom predvidjeti sve troškove i aktivnosti vezane uz angažman navedenih </w:t>
      </w:r>
      <w:r w:rsidRPr="00876590">
        <w:rPr>
          <w:rFonts w:eastAsia="Times New Roman" w:cs="ArialMT"/>
          <w:iCs/>
          <w:color w:val="000000"/>
          <w:sz w:val="20"/>
          <w:szCs w:val="20"/>
          <w:lang w:eastAsia="sl-SI"/>
        </w:rPr>
        <w:t>stručnjaka, te njihove osnovne zadatke.</w:t>
      </w:r>
    </w:p>
    <w:p w:rsidR="007C1827" w:rsidRPr="005B7AF0" w:rsidRDefault="007C1827" w:rsidP="007C1827">
      <w:pPr>
        <w:autoSpaceDE w:val="0"/>
        <w:autoSpaceDN w:val="0"/>
        <w:adjustRightInd w:val="0"/>
        <w:spacing w:after="120"/>
        <w:ind w:right="-1"/>
        <w:jc w:val="both"/>
        <w:rPr>
          <w:rFonts w:cs="ArialMT"/>
          <w:color w:val="000000"/>
          <w:sz w:val="20"/>
          <w:szCs w:val="20"/>
        </w:rPr>
      </w:pPr>
      <w:r w:rsidRPr="00876590">
        <w:rPr>
          <w:rFonts w:cs="ArialMT"/>
          <w:color w:val="000000"/>
          <w:sz w:val="20"/>
          <w:szCs w:val="20"/>
        </w:rPr>
        <w:t>Ne ključno stručno osoblje - stručnjaci koje odabrani ponuditelj mora imati na raspolaganju za izvršenje Ugovora. Angažman ovih stručnjaka podložan je odobrenju Naručitelja</w:t>
      </w:r>
    </w:p>
    <w:p w:rsidR="00DD6262" w:rsidRDefault="00554C61" w:rsidP="00724AB7">
      <w:pPr>
        <w:autoSpaceDE w:val="0"/>
        <w:autoSpaceDN w:val="0"/>
        <w:adjustRightInd w:val="0"/>
        <w:spacing w:after="0" w:line="240" w:lineRule="auto"/>
        <w:ind w:right="-1"/>
        <w:rPr>
          <w:rFonts w:cs="Arial"/>
          <w:sz w:val="20"/>
          <w:szCs w:val="20"/>
        </w:rPr>
      </w:pPr>
      <w:r w:rsidRPr="00554C61">
        <w:rPr>
          <w:rFonts w:cs="Arial"/>
          <w:sz w:val="20"/>
          <w:szCs w:val="20"/>
        </w:rPr>
        <w:t>Popis stručnog kadra koje Izvršitelj mora imati na raspolag</w:t>
      </w:r>
      <w:r>
        <w:rPr>
          <w:rFonts w:cs="Arial"/>
          <w:sz w:val="20"/>
          <w:szCs w:val="20"/>
        </w:rPr>
        <w:t xml:space="preserve">anju s osnovnim zadacima je dan </w:t>
      </w:r>
      <w:r w:rsidRPr="00554C61">
        <w:rPr>
          <w:rFonts w:cs="Arial"/>
          <w:sz w:val="20"/>
          <w:szCs w:val="20"/>
        </w:rPr>
        <w:t>u nastavku.</w:t>
      </w:r>
    </w:p>
    <w:p w:rsidR="00B54CF6" w:rsidRDefault="00B54CF6" w:rsidP="00554C61">
      <w:pPr>
        <w:autoSpaceDE w:val="0"/>
        <w:autoSpaceDN w:val="0"/>
        <w:adjustRightInd w:val="0"/>
        <w:spacing w:after="0" w:line="240" w:lineRule="auto"/>
        <w:rPr>
          <w:rFonts w:cs="Arial"/>
          <w:sz w:val="20"/>
          <w:szCs w:val="20"/>
        </w:rPr>
      </w:pPr>
    </w:p>
    <w:p w:rsidR="00B54CF6" w:rsidRDefault="00B54CF6" w:rsidP="00B54CF6">
      <w:pPr>
        <w:pStyle w:val="Heading2"/>
      </w:pPr>
      <w:bookmarkStart w:id="79" w:name="_Toc517943769"/>
      <w:r>
        <w:t>Ključno stručno osoblje</w:t>
      </w:r>
      <w:bookmarkEnd w:id="79"/>
    </w:p>
    <w:p w:rsidR="001A7066" w:rsidRDefault="00554C61" w:rsidP="003161C5">
      <w:pPr>
        <w:autoSpaceDE w:val="0"/>
        <w:autoSpaceDN w:val="0"/>
        <w:adjustRightInd w:val="0"/>
        <w:spacing w:after="0" w:line="240" w:lineRule="auto"/>
        <w:jc w:val="both"/>
        <w:rPr>
          <w:rFonts w:cs="Arial"/>
          <w:sz w:val="20"/>
          <w:szCs w:val="20"/>
        </w:rPr>
      </w:pPr>
      <w:r w:rsidRPr="00554C61">
        <w:rPr>
          <w:rFonts w:cs="Arial"/>
          <w:sz w:val="20"/>
          <w:szCs w:val="20"/>
        </w:rPr>
        <w:t xml:space="preserve"> </w:t>
      </w:r>
      <w:r w:rsidR="00B54CF6">
        <w:rPr>
          <w:rFonts w:cs="Arial"/>
          <w:sz w:val="20"/>
          <w:szCs w:val="20"/>
        </w:rPr>
        <w:t xml:space="preserve">Ključni </w:t>
      </w:r>
      <w:r w:rsidR="00B54CF6" w:rsidRPr="00B54CF6">
        <w:rPr>
          <w:rFonts w:cs="Arial"/>
          <w:sz w:val="20"/>
          <w:szCs w:val="20"/>
        </w:rPr>
        <w:t xml:space="preserve">stručnjaci </w:t>
      </w:r>
      <w:r w:rsidR="00B54CF6">
        <w:rPr>
          <w:rFonts w:cs="Arial"/>
          <w:sz w:val="20"/>
          <w:szCs w:val="20"/>
        </w:rPr>
        <w:t xml:space="preserve">su stručnjaci </w:t>
      </w:r>
      <w:r w:rsidR="00B54CF6" w:rsidRPr="00B54CF6">
        <w:rPr>
          <w:rFonts w:cs="Arial"/>
          <w:sz w:val="20"/>
          <w:szCs w:val="20"/>
        </w:rPr>
        <w:t xml:space="preserve">koji su predmet dokazivanja uvjeta odabira (uvjeta tehničke i stručne sposobnosti) sukladno </w:t>
      </w:r>
      <w:r w:rsidR="002A3CEE">
        <w:rPr>
          <w:rFonts w:cs="Arial"/>
          <w:sz w:val="20"/>
          <w:szCs w:val="20"/>
        </w:rPr>
        <w:t>K</w:t>
      </w:r>
      <w:r w:rsidR="004524ED">
        <w:rPr>
          <w:rFonts w:cs="Arial"/>
          <w:sz w:val="20"/>
          <w:szCs w:val="20"/>
        </w:rPr>
        <w:t>njizi 1</w:t>
      </w:r>
      <w:r w:rsidR="00210EA1">
        <w:rPr>
          <w:rFonts w:cs="Arial"/>
          <w:sz w:val="20"/>
          <w:szCs w:val="20"/>
        </w:rPr>
        <w:t xml:space="preserve"> </w:t>
      </w:r>
      <w:r w:rsidR="00210EA1" w:rsidRPr="00D32394">
        <w:rPr>
          <w:rFonts w:cs="Arial"/>
          <w:sz w:val="20"/>
          <w:szCs w:val="20"/>
        </w:rPr>
        <w:t>t</w:t>
      </w:r>
      <w:r w:rsidR="00B54CF6" w:rsidRPr="00D32394">
        <w:rPr>
          <w:rFonts w:cs="Arial"/>
          <w:sz w:val="20"/>
          <w:szCs w:val="20"/>
        </w:rPr>
        <w:t xml:space="preserve">očka </w:t>
      </w:r>
      <w:r w:rsidR="00D32394" w:rsidRPr="00D32394">
        <w:rPr>
          <w:rFonts w:cs="Arial"/>
          <w:sz w:val="20"/>
          <w:szCs w:val="20"/>
        </w:rPr>
        <w:t>4.3.2.</w:t>
      </w:r>
      <w:r w:rsidR="00B54CF6" w:rsidRPr="00D32394">
        <w:rPr>
          <w:rFonts w:cs="Arial"/>
          <w:sz w:val="20"/>
          <w:szCs w:val="20"/>
        </w:rPr>
        <w:t xml:space="preserve"> ove</w:t>
      </w:r>
      <w:r w:rsidR="00B54CF6" w:rsidRPr="00B54CF6">
        <w:rPr>
          <w:rFonts w:cs="Arial"/>
          <w:sz w:val="20"/>
          <w:szCs w:val="20"/>
        </w:rPr>
        <w:t xml:space="preserve"> dokumentacije </w:t>
      </w:r>
      <w:r w:rsidR="002A3CEE">
        <w:rPr>
          <w:rFonts w:cs="Arial"/>
          <w:sz w:val="20"/>
          <w:szCs w:val="20"/>
        </w:rPr>
        <w:t>o nabavi</w:t>
      </w:r>
      <w:r w:rsidR="00B54CF6">
        <w:rPr>
          <w:rFonts w:cs="Arial"/>
          <w:sz w:val="20"/>
          <w:szCs w:val="20"/>
        </w:rPr>
        <w:t>.</w:t>
      </w:r>
    </w:p>
    <w:p w:rsidR="00B54CF6" w:rsidRPr="00554C61" w:rsidRDefault="00B54CF6" w:rsidP="00554C61">
      <w:pPr>
        <w:autoSpaceDE w:val="0"/>
        <w:autoSpaceDN w:val="0"/>
        <w:adjustRightInd w:val="0"/>
        <w:spacing w:after="0" w:line="240" w:lineRule="auto"/>
        <w:rPr>
          <w:rFonts w:cs="Arial"/>
          <w:sz w:val="20"/>
          <w:szCs w:val="20"/>
        </w:rPr>
      </w:pPr>
    </w:p>
    <w:p w:rsidR="001A7066" w:rsidRPr="00EB781F" w:rsidRDefault="00CE7D12" w:rsidP="00DD6262">
      <w:pPr>
        <w:pStyle w:val="Heading3"/>
        <w:rPr>
          <w:rFonts w:cs="Calibri Light"/>
        </w:rPr>
      </w:pPr>
      <w:bookmarkStart w:id="80" w:name="_Toc517943770"/>
      <w:r w:rsidRPr="00EB781F">
        <w:rPr>
          <w:rFonts w:cs="Calibri Light"/>
        </w:rPr>
        <w:t>Stručnjak 1 – Voditelj tima i glavni nadzorni inženjer</w:t>
      </w:r>
      <w:bookmarkEnd w:id="80"/>
    </w:p>
    <w:p w:rsidR="00501578" w:rsidRPr="00210EA1" w:rsidRDefault="00E86DCA" w:rsidP="00501578">
      <w:pPr>
        <w:autoSpaceDE w:val="0"/>
        <w:autoSpaceDN w:val="0"/>
        <w:adjustRightInd w:val="0"/>
        <w:spacing w:after="0" w:line="240" w:lineRule="auto"/>
        <w:jc w:val="both"/>
        <w:rPr>
          <w:rFonts w:eastAsia="Times New Roman"/>
          <w:lang w:eastAsia="sl-SI"/>
        </w:rPr>
      </w:pPr>
      <w:r w:rsidRPr="00E86DCA">
        <w:rPr>
          <w:rFonts w:eastAsia="Times New Roman"/>
          <w:sz w:val="20"/>
          <w:szCs w:val="20"/>
          <w:lang w:eastAsia="sl-SI"/>
        </w:rPr>
        <w:t xml:space="preserve">Stručnjak 1 će biti zadužen za koordinaciju cjelokupnog projekta i realizaciju ugovora o nadzoru te za njegov pravovremeni dovršetak. On će općenito biti odgovoran za stalnu provedbu nadzora građenja od strane nadzornih inženjera, izvođenje radova sukladno ugovoru, provjeru i verifikaciju privremenih i okončanih situacija Izvođača, izdavanje potvrda o pokusnom radu, izdavanja potvrda o testovima po i nakon dovršetka, </w:t>
      </w:r>
      <w:r w:rsidRPr="00DD4173">
        <w:rPr>
          <w:rFonts w:eastAsia="Times New Roman"/>
          <w:sz w:val="20"/>
          <w:szCs w:val="20"/>
          <w:lang w:eastAsia="sl-SI"/>
        </w:rPr>
        <w:t>izdavanje potvrda o preuzimanju, te koordinacije tehničkih pregleda i ishođenja uporabnih dozvola. Stručnjak 1</w:t>
      </w:r>
      <w:r w:rsidRPr="00E86DCA">
        <w:rPr>
          <w:rFonts w:eastAsia="Times New Roman"/>
          <w:sz w:val="20"/>
          <w:szCs w:val="20"/>
          <w:lang w:eastAsia="sl-SI"/>
        </w:rPr>
        <w:t xml:space="preserve"> će za cjelokupni Projekt obavljati ulogu Inženjera kako je to definirano u FIDIC Crvenoj knjizi te ulogu glavnog nadzornog inženjera sukladno Zakonu o gradnji (NN 153/13</w:t>
      </w:r>
      <w:r>
        <w:rPr>
          <w:rFonts w:eastAsia="Times New Roman"/>
          <w:sz w:val="20"/>
          <w:szCs w:val="20"/>
          <w:lang w:eastAsia="sl-SI"/>
        </w:rPr>
        <w:t>, 20/17</w:t>
      </w:r>
      <w:r w:rsidRPr="00E86DCA">
        <w:rPr>
          <w:rFonts w:eastAsia="Times New Roman"/>
          <w:sz w:val="20"/>
          <w:szCs w:val="20"/>
          <w:lang w:eastAsia="sl-SI"/>
        </w:rPr>
        <w:t>) za sve ugovore o građenju koji su predmet usluga nadzora. Također, Stručnjak 1 će obavljati ulogu savjetovanja Naručitelja i izravnu ulogu u rješavanju pritužbi Izvođača radova (tzv. „</w:t>
      </w:r>
      <w:proofErr w:type="spellStart"/>
      <w:r w:rsidRPr="00E86DCA">
        <w:rPr>
          <w:rFonts w:eastAsia="Times New Roman"/>
          <w:sz w:val="20"/>
          <w:szCs w:val="20"/>
          <w:lang w:eastAsia="sl-SI"/>
        </w:rPr>
        <w:t>claimova</w:t>
      </w:r>
      <w:proofErr w:type="spellEnd"/>
      <w:r w:rsidRPr="00DD4173">
        <w:rPr>
          <w:rFonts w:eastAsia="Times New Roman"/>
          <w:sz w:val="20"/>
          <w:szCs w:val="20"/>
          <w:lang w:eastAsia="sl-SI"/>
        </w:rPr>
        <w:t>“).</w:t>
      </w:r>
      <w:r w:rsidR="00AD77DB" w:rsidRPr="00DD4173">
        <w:rPr>
          <w:sz w:val="20"/>
          <w:szCs w:val="20"/>
        </w:rPr>
        <w:t xml:space="preserve"> </w:t>
      </w:r>
      <w:r w:rsidR="00501578" w:rsidRPr="003F45C5">
        <w:rPr>
          <w:sz w:val="20"/>
          <w:szCs w:val="20"/>
        </w:rPr>
        <w:t xml:space="preserve">Minimalno </w:t>
      </w:r>
      <w:r w:rsidR="00501578" w:rsidRPr="003F45C5">
        <w:rPr>
          <w:rFonts w:eastAsia="Times New Roman"/>
          <w:sz w:val="20"/>
          <w:szCs w:val="20"/>
          <w:lang w:eastAsia="sl-SI"/>
        </w:rPr>
        <w:t xml:space="preserve">vrijeme provedeno na trajanju predmetne usluge na projektu je </w:t>
      </w:r>
      <w:r w:rsidR="00823413">
        <w:rPr>
          <w:rFonts w:eastAsia="Times New Roman"/>
          <w:sz w:val="20"/>
          <w:szCs w:val="20"/>
          <w:lang w:eastAsia="sl-SI"/>
        </w:rPr>
        <w:t>5</w:t>
      </w:r>
      <w:r w:rsidR="00501578" w:rsidRPr="003F45C5">
        <w:rPr>
          <w:rFonts w:eastAsia="Times New Roman"/>
          <w:sz w:val="20"/>
          <w:szCs w:val="20"/>
          <w:lang w:eastAsia="sl-SI"/>
        </w:rPr>
        <w:t>0% od ukupnog trajanja u svim fazama realizacije / izgradnje Projekta</w:t>
      </w:r>
      <w:r w:rsidR="00501578">
        <w:rPr>
          <w:rFonts w:eastAsia="Times New Roman"/>
          <w:sz w:val="20"/>
          <w:szCs w:val="20"/>
          <w:lang w:eastAsia="sl-SI"/>
        </w:rPr>
        <w:t xml:space="preserve"> odnosno Aktivnosti 1</w:t>
      </w:r>
      <w:r w:rsidR="00823413">
        <w:rPr>
          <w:rFonts w:eastAsia="Times New Roman"/>
          <w:sz w:val="20"/>
          <w:szCs w:val="20"/>
          <w:lang w:eastAsia="sl-SI"/>
        </w:rPr>
        <w:t xml:space="preserve"> -7.</w:t>
      </w:r>
    </w:p>
    <w:p w:rsidR="00DD6262" w:rsidRPr="008216EB" w:rsidRDefault="00DD6262" w:rsidP="00210EA1">
      <w:pPr>
        <w:autoSpaceDE w:val="0"/>
        <w:autoSpaceDN w:val="0"/>
        <w:adjustRightInd w:val="0"/>
        <w:spacing w:after="0" w:line="240" w:lineRule="auto"/>
        <w:jc w:val="both"/>
        <w:rPr>
          <w:rFonts w:eastAsia="Times New Roman"/>
          <w:color w:val="FF0000"/>
          <w:lang w:eastAsia="sl-SI"/>
        </w:rPr>
      </w:pPr>
    </w:p>
    <w:p w:rsidR="00F53D34" w:rsidRPr="001F75C7" w:rsidRDefault="00F53D34" w:rsidP="00F53D34">
      <w:pPr>
        <w:pStyle w:val="Heading3"/>
      </w:pPr>
      <w:bookmarkStart w:id="81" w:name="_Toc517943771"/>
      <w:r w:rsidRPr="001F75C7">
        <w:lastRenderedPageBreak/>
        <w:t>Stručnjak 2</w:t>
      </w:r>
      <w:r w:rsidR="00CE7D12" w:rsidRPr="001F75C7">
        <w:t xml:space="preserve"> – </w:t>
      </w:r>
      <w:r w:rsidR="00AA0923" w:rsidRPr="001F75C7">
        <w:rPr>
          <w:bCs/>
        </w:rPr>
        <w:t xml:space="preserve">Nadzorni inženjer </w:t>
      </w:r>
      <w:r w:rsidR="00AA0923" w:rsidRPr="001F75C7">
        <w:t xml:space="preserve">za izgradnju vodocrpilišta </w:t>
      </w:r>
      <w:proofErr w:type="spellStart"/>
      <w:r w:rsidR="00AA0923" w:rsidRPr="001F75C7">
        <w:t>Kosnica</w:t>
      </w:r>
      <w:bookmarkEnd w:id="81"/>
      <w:proofErr w:type="spellEnd"/>
    </w:p>
    <w:p w:rsidR="00F53D34" w:rsidRPr="008216EB" w:rsidRDefault="00AA0923" w:rsidP="00AA0923">
      <w:pPr>
        <w:autoSpaceDE w:val="0"/>
        <w:autoSpaceDN w:val="0"/>
        <w:adjustRightInd w:val="0"/>
        <w:spacing w:after="0" w:line="240" w:lineRule="auto"/>
        <w:jc w:val="both"/>
        <w:rPr>
          <w:rFonts w:eastAsia="Times New Roman"/>
          <w:color w:val="FF0000"/>
          <w:sz w:val="20"/>
          <w:szCs w:val="20"/>
          <w:lang w:eastAsia="sl-SI"/>
        </w:rPr>
      </w:pPr>
      <w:r w:rsidRPr="001F75C7">
        <w:rPr>
          <w:rFonts w:eastAsia="Times New Roman"/>
          <w:sz w:val="20"/>
          <w:szCs w:val="20"/>
          <w:lang w:eastAsia="sl-SI"/>
        </w:rPr>
        <w:t xml:space="preserve">Stručnjak 2 će obavljati ulogu nadzornog inženjera nad radovima na projektu izgradnje vodocrpilišta </w:t>
      </w:r>
      <w:proofErr w:type="spellStart"/>
      <w:r w:rsidRPr="001F75C7">
        <w:rPr>
          <w:rFonts w:eastAsia="Times New Roman"/>
          <w:sz w:val="20"/>
          <w:szCs w:val="20"/>
          <w:lang w:eastAsia="sl-SI"/>
        </w:rPr>
        <w:t>Kosnica</w:t>
      </w:r>
      <w:proofErr w:type="spellEnd"/>
      <w:r w:rsidR="00810BC6" w:rsidRPr="001F75C7">
        <w:rPr>
          <w:rFonts w:eastAsia="Times New Roman"/>
          <w:sz w:val="20"/>
          <w:szCs w:val="20"/>
          <w:lang w:eastAsia="sl-SI"/>
        </w:rPr>
        <w:t>.</w:t>
      </w:r>
      <w:r w:rsidR="00AD77DB" w:rsidRPr="001F75C7">
        <w:rPr>
          <w:rFonts w:eastAsia="Times New Roman"/>
          <w:sz w:val="20"/>
          <w:szCs w:val="20"/>
          <w:lang w:eastAsia="sl-SI"/>
        </w:rPr>
        <w:t xml:space="preserve"> </w:t>
      </w:r>
      <w:r w:rsidR="00823413" w:rsidRPr="00366AE6">
        <w:t>M</w:t>
      </w:r>
      <w:r w:rsidR="00823413" w:rsidRPr="00366AE6">
        <w:rPr>
          <w:rFonts w:eastAsia="Times New Roman"/>
          <w:sz w:val="20"/>
          <w:szCs w:val="20"/>
          <w:lang w:eastAsia="sl-SI"/>
        </w:rPr>
        <w:t>inimalno vrijeme provedeno na lokaciji projekta 100%  od ukupnog trajanja Aktivnosti 1.</w:t>
      </w:r>
    </w:p>
    <w:p w:rsidR="00F53D34" w:rsidRPr="00EB4C98" w:rsidRDefault="00F53D34" w:rsidP="00554C61">
      <w:pPr>
        <w:autoSpaceDE w:val="0"/>
        <w:autoSpaceDN w:val="0"/>
        <w:adjustRightInd w:val="0"/>
        <w:spacing w:after="0" w:line="240" w:lineRule="auto"/>
        <w:rPr>
          <w:rFonts w:eastAsia="Times New Roman"/>
          <w:sz w:val="20"/>
          <w:szCs w:val="20"/>
          <w:highlight w:val="red"/>
          <w:lang w:eastAsia="sl-SI"/>
        </w:rPr>
      </w:pPr>
    </w:p>
    <w:p w:rsidR="00C42497" w:rsidRPr="00644331" w:rsidRDefault="00C42497" w:rsidP="00644331">
      <w:pPr>
        <w:pStyle w:val="Heading3"/>
      </w:pPr>
      <w:bookmarkStart w:id="82" w:name="_Toc517943772"/>
      <w:r w:rsidRPr="00644331">
        <w:t>Stručnjak 3</w:t>
      </w:r>
      <w:r w:rsidR="00CE7D12" w:rsidRPr="00644331">
        <w:t xml:space="preserve"> – </w:t>
      </w:r>
      <w:r w:rsidR="00AA0923" w:rsidRPr="00644331">
        <w:t>Nadzorni inženjer za izgradnju osnovnog dobavnog sustava</w:t>
      </w:r>
      <w:bookmarkEnd w:id="82"/>
    </w:p>
    <w:p w:rsidR="00AA0923" w:rsidRPr="00AA0923" w:rsidRDefault="00644331" w:rsidP="00AA0923">
      <w:pPr>
        <w:autoSpaceDE w:val="0"/>
        <w:autoSpaceDN w:val="0"/>
        <w:adjustRightInd w:val="0"/>
        <w:spacing w:after="0" w:line="240" w:lineRule="auto"/>
        <w:jc w:val="both"/>
        <w:rPr>
          <w:rFonts w:eastAsia="Times New Roman"/>
          <w:sz w:val="20"/>
          <w:szCs w:val="20"/>
          <w:lang w:eastAsia="sl-SI"/>
        </w:rPr>
      </w:pPr>
      <w:r w:rsidRPr="00644331">
        <w:rPr>
          <w:rFonts w:eastAsia="Times New Roman"/>
          <w:sz w:val="20"/>
          <w:szCs w:val="20"/>
          <w:lang w:eastAsia="sl-SI"/>
        </w:rPr>
        <w:t xml:space="preserve">Stručnjak 3 </w:t>
      </w:r>
      <w:r w:rsidRPr="001F75C7">
        <w:rPr>
          <w:rFonts w:eastAsia="Times New Roman"/>
          <w:sz w:val="20"/>
          <w:szCs w:val="20"/>
          <w:lang w:eastAsia="sl-SI"/>
        </w:rPr>
        <w:t>će obavljati ulogu nadzornog inženjera nad radovima na projektu izgradnje osnovnog dobavnog sustava</w:t>
      </w:r>
      <w:r w:rsidR="00AA0923" w:rsidRPr="001F75C7">
        <w:rPr>
          <w:rFonts w:eastAsia="Times New Roman"/>
          <w:sz w:val="20"/>
          <w:szCs w:val="20"/>
          <w:lang w:eastAsia="sl-SI"/>
        </w:rPr>
        <w:t xml:space="preserve">. </w:t>
      </w:r>
      <w:r w:rsidR="00823413" w:rsidRPr="00366AE6">
        <w:t>M</w:t>
      </w:r>
      <w:r w:rsidR="00823413" w:rsidRPr="00366AE6">
        <w:rPr>
          <w:rFonts w:eastAsia="Times New Roman"/>
          <w:sz w:val="20"/>
          <w:szCs w:val="20"/>
          <w:lang w:eastAsia="sl-SI"/>
        </w:rPr>
        <w:t xml:space="preserve">inimalno vrijeme provedeno na lokaciji projekta 100%  od ukupnog trajanja Aktivnosti </w:t>
      </w:r>
      <w:r w:rsidR="00823413">
        <w:rPr>
          <w:rFonts w:eastAsia="Times New Roman"/>
          <w:sz w:val="20"/>
          <w:szCs w:val="20"/>
          <w:lang w:eastAsia="sl-SI"/>
        </w:rPr>
        <w:t>2</w:t>
      </w:r>
      <w:r w:rsidR="00823413" w:rsidRPr="00366AE6">
        <w:rPr>
          <w:rFonts w:eastAsia="Times New Roman"/>
          <w:sz w:val="20"/>
          <w:szCs w:val="20"/>
          <w:lang w:eastAsia="sl-SI"/>
        </w:rPr>
        <w:t>.</w:t>
      </w:r>
    </w:p>
    <w:p w:rsidR="00C42497" w:rsidRDefault="00C42497" w:rsidP="00554C61">
      <w:pPr>
        <w:autoSpaceDE w:val="0"/>
        <w:autoSpaceDN w:val="0"/>
        <w:adjustRightInd w:val="0"/>
        <w:spacing w:after="0" w:line="240" w:lineRule="auto"/>
        <w:rPr>
          <w:rFonts w:eastAsia="Times New Roman"/>
          <w:sz w:val="20"/>
          <w:szCs w:val="20"/>
          <w:highlight w:val="red"/>
          <w:lang w:eastAsia="sl-SI"/>
        </w:rPr>
      </w:pPr>
    </w:p>
    <w:p w:rsidR="0020220E" w:rsidRPr="00C576A3" w:rsidRDefault="008B4C81" w:rsidP="00C576A3">
      <w:pPr>
        <w:pStyle w:val="Heading3"/>
      </w:pPr>
      <w:bookmarkStart w:id="83" w:name="_Toc517943773"/>
      <w:r w:rsidRPr="00C576A3">
        <w:t>Stručnjak 4</w:t>
      </w:r>
      <w:r w:rsidR="00CE7D12" w:rsidRPr="00C576A3">
        <w:t xml:space="preserve"> – </w:t>
      </w:r>
      <w:r w:rsidR="00C576A3" w:rsidRPr="00C576A3">
        <w:t>Nadzorni inženjer za izgradnju i rekonstrukciju vodoopskrbnih cjevovoda i pripadnih objekata na vodoopskrbnom području Vrbovec</w:t>
      </w:r>
      <w:bookmarkEnd w:id="83"/>
    </w:p>
    <w:p w:rsidR="0020220E" w:rsidRPr="008216EB" w:rsidRDefault="00C576A3" w:rsidP="00C576A3">
      <w:pPr>
        <w:autoSpaceDE w:val="0"/>
        <w:autoSpaceDN w:val="0"/>
        <w:adjustRightInd w:val="0"/>
        <w:spacing w:after="0" w:line="240" w:lineRule="auto"/>
        <w:jc w:val="both"/>
        <w:rPr>
          <w:rFonts w:eastAsia="Times New Roman"/>
          <w:color w:val="FF0000"/>
          <w:sz w:val="20"/>
          <w:szCs w:val="20"/>
          <w:lang w:eastAsia="sl-SI"/>
        </w:rPr>
      </w:pPr>
      <w:r w:rsidRPr="00C576A3">
        <w:rPr>
          <w:rFonts w:eastAsia="Times New Roman"/>
          <w:sz w:val="20"/>
          <w:szCs w:val="20"/>
          <w:lang w:eastAsia="sl-SI"/>
        </w:rPr>
        <w:t xml:space="preserve">Stručnjak 4 će obavljati ulogu nadzornog inženjera nad radovima na projektu izgradnje i rekonstrukcije vodoopskrbnih cjevovoda </w:t>
      </w:r>
      <w:r w:rsidRPr="001F75C7">
        <w:rPr>
          <w:rFonts w:eastAsia="Times New Roman"/>
          <w:sz w:val="20"/>
          <w:szCs w:val="20"/>
          <w:lang w:eastAsia="sl-SI"/>
        </w:rPr>
        <w:t xml:space="preserve">i pripadnih objekata na vodoopskrbnom području Vrbovec. </w:t>
      </w:r>
      <w:r w:rsidR="00823413" w:rsidRPr="00366AE6">
        <w:t>M</w:t>
      </w:r>
      <w:r w:rsidR="00823413" w:rsidRPr="00366AE6">
        <w:rPr>
          <w:rFonts w:eastAsia="Times New Roman"/>
          <w:sz w:val="20"/>
          <w:szCs w:val="20"/>
          <w:lang w:eastAsia="sl-SI"/>
        </w:rPr>
        <w:t xml:space="preserve">inimalno vrijeme provedeno na lokaciji projekta 100%  od ukupnog trajanja Aktivnosti </w:t>
      </w:r>
      <w:r w:rsidR="00823413">
        <w:rPr>
          <w:rFonts w:eastAsia="Times New Roman"/>
          <w:sz w:val="20"/>
          <w:szCs w:val="20"/>
          <w:lang w:eastAsia="sl-SI"/>
        </w:rPr>
        <w:t>3</w:t>
      </w:r>
      <w:r w:rsidR="00823413" w:rsidRPr="00366AE6">
        <w:rPr>
          <w:rFonts w:eastAsia="Times New Roman"/>
          <w:sz w:val="20"/>
          <w:szCs w:val="20"/>
          <w:lang w:eastAsia="sl-SI"/>
        </w:rPr>
        <w:t>.</w:t>
      </w:r>
    </w:p>
    <w:p w:rsidR="007261DB" w:rsidRDefault="007261DB" w:rsidP="001A7066">
      <w:pPr>
        <w:spacing w:after="0" w:line="240" w:lineRule="auto"/>
        <w:rPr>
          <w:rFonts w:eastAsia="Times New Roman"/>
          <w:sz w:val="20"/>
          <w:szCs w:val="20"/>
          <w:highlight w:val="red"/>
          <w:lang w:eastAsia="sl-SI"/>
        </w:rPr>
      </w:pPr>
    </w:p>
    <w:p w:rsidR="00DA38EB" w:rsidRPr="00DA38EB" w:rsidRDefault="00DA38EB" w:rsidP="00DA38EB">
      <w:pPr>
        <w:pStyle w:val="Heading3"/>
      </w:pPr>
      <w:bookmarkStart w:id="84" w:name="_Toc517943774"/>
      <w:r w:rsidRPr="00DA38EB">
        <w:t xml:space="preserve">Stručnjak 5 – </w:t>
      </w:r>
      <w:r w:rsidRPr="00DA38EB">
        <w:rPr>
          <w:bCs/>
        </w:rPr>
        <w:t>Nadzorni inženjer za izgradnju i rekonstrukciju vodoopskrbnih cjevovoda i pripadnih objekata na vodoopskrbnom području Sv. Ivan Zelina</w:t>
      </w:r>
      <w:bookmarkEnd w:id="84"/>
    </w:p>
    <w:p w:rsidR="00DA38EB" w:rsidRPr="008216EB" w:rsidRDefault="00DA38EB" w:rsidP="00DA38EB">
      <w:pPr>
        <w:autoSpaceDE w:val="0"/>
        <w:autoSpaceDN w:val="0"/>
        <w:adjustRightInd w:val="0"/>
        <w:spacing w:after="0" w:line="240" w:lineRule="auto"/>
        <w:jc w:val="both"/>
        <w:rPr>
          <w:rFonts w:eastAsia="Times New Roman"/>
          <w:color w:val="FF0000"/>
          <w:sz w:val="20"/>
          <w:szCs w:val="20"/>
          <w:lang w:eastAsia="sl-SI"/>
        </w:rPr>
      </w:pPr>
      <w:r w:rsidRPr="00DA38EB">
        <w:rPr>
          <w:rFonts w:eastAsia="Times New Roman"/>
          <w:sz w:val="20"/>
          <w:szCs w:val="20"/>
          <w:lang w:eastAsia="sl-SI"/>
        </w:rPr>
        <w:t xml:space="preserve">Stručnjak 5 će obavljati ulogu </w:t>
      </w:r>
      <w:r w:rsidRPr="001F75C7">
        <w:rPr>
          <w:rFonts w:eastAsia="Times New Roman"/>
          <w:sz w:val="20"/>
          <w:szCs w:val="20"/>
          <w:lang w:eastAsia="sl-SI"/>
        </w:rPr>
        <w:t>nadzornog inženjera nad radovima na projektu izgradnje i rekonstrukcije vodoopskrbnih cjevovoda i pripadnih objekata na vodoopskrbnom području Sv. Ivan Zelina.</w:t>
      </w:r>
      <w:r w:rsidR="00823413">
        <w:rPr>
          <w:rFonts w:eastAsia="Times New Roman"/>
          <w:sz w:val="20"/>
          <w:szCs w:val="20"/>
          <w:lang w:eastAsia="sl-SI"/>
        </w:rPr>
        <w:t xml:space="preserve"> </w:t>
      </w:r>
      <w:r w:rsidR="00823413" w:rsidRPr="00366AE6">
        <w:t>M</w:t>
      </w:r>
      <w:r w:rsidR="00823413" w:rsidRPr="00366AE6">
        <w:rPr>
          <w:rFonts w:eastAsia="Times New Roman"/>
          <w:sz w:val="20"/>
          <w:szCs w:val="20"/>
          <w:lang w:eastAsia="sl-SI"/>
        </w:rPr>
        <w:t xml:space="preserve">inimalno vrijeme provedeno na lokaciji projekta 100%  od ukupnog trajanja Aktivnosti </w:t>
      </w:r>
      <w:r w:rsidR="00823413">
        <w:rPr>
          <w:rFonts w:eastAsia="Times New Roman"/>
          <w:sz w:val="20"/>
          <w:szCs w:val="20"/>
          <w:lang w:eastAsia="sl-SI"/>
        </w:rPr>
        <w:t>4</w:t>
      </w:r>
      <w:r w:rsidR="00823413" w:rsidRPr="00366AE6">
        <w:rPr>
          <w:rFonts w:eastAsia="Times New Roman"/>
          <w:sz w:val="20"/>
          <w:szCs w:val="20"/>
          <w:lang w:eastAsia="sl-SI"/>
        </w:rPr>
        <w:t>.</w:t>
      </w:r>
    </w:p>
    <w:p w:rsidR="00DA38EB" w:rsidRPr="001F75C7" w:rsidRDefault="00DA38EB" w:rsidP="001A7066">
      <w:pPr>
        <w:spacing w:after="0" w:line="240" w:lineRule="auto"/>
        <w:rPr>
          <w:rFonts w:eastAsia="Times New Roman"/>
          <w:sz w:val="20"/>
          <w:szCs w:val="20"/>
          <w:lang w:eastAsia="sl-SI"/>
        </w:rPr>
      </w:pPr>
    </w:p>
    <w:p w:rsidR="00DA38EB" w:rsidRPr="001F75C7" w:rsidRDefault="00DA38EB" w:rsidP="00DA38EB">
      <w:pPr>
        <w:pStyle w:val="Heading3"/>
      </w:pPr>
      <w:bookmarkStart w:id="85" w:name="_Toc517943775"/>
      <w:r w:rsidRPr="001F75C7">
        <w:t>Stručnjak 6 – Nadzorni inženjer za izgradnju i rekonstrukciju vodoopskrbnih cjevovoda i pripadnih objekata na vodoopskrbnom području Ivanić Grad</w:t>
      </w:r>
      <w:bookmarkEnd w:id="85"/>
    </w:p>
    <w:p w:rsidR="00DA38EB" w:rsidRPr="008216EB" w:rsidRDefault="00DA38EB" w:rsidP="00DA38EB">
      <w:pPr>
        <w:autoSpaceDE w:val="0"/>
        <w:autoSpaceDN w:val="0"/>
        <w:adjustRightInd w:val="0"/>
        <w:spacing w:after="0" w:line="240" w:lineRule="auto"/>
        <w:jc w:val="both"/>
        <w:rPr>
          <w:rFonts w:eastAsia="Times New Roman"/>
          <w:color w:val="FF0000"/>
          <w:sz w:val="20"/>
          <w:szCs w:val="20"/>
          <w:lang w:eastAsia="sl-SI"/>
        </w:rPr>
      </w:pPr>
      <w:r w:rsidRPr="001F75C7">
        <w:rPr>
          <w:rFonts w:eastAsia="Times New Roman"/>
          <w:sz w:val="20"/>
          <w:szCs w:val="20"/>
          <w:lang w:eastAsia="sl-SI"/>
        </w:rPr>
        <w:t xml:space="preserve">Stručnjak 6 će obavljati ulogu nadzornog inženjera nad radovima na projektu izgradnje i rekonstrukcije vodoopskrbnih cjevovoda i pripadnih objekata na vodoopskrbnom području Ivanić Grad. </w:t>
      </w:r>
      <w:r w:rsidR="00823413" w:rsidRPr="00366AE6">
        <w:t>M</w:t>
      </w:r>
      <w:r w:rsidR="00823413" w:rsidRPr="00366AE6">
        <w:rPr>
          <w:rFonts w:eastAsia="Times New Roman"/>
          <w:sz w:val="20"/>
          <w:szCs w:val="20"/>
          <w:lang w:eastAsia="sl-SI"/>
        </w:rPr>
        <w:t xml:space="preserve">inimalno vrijeme provedeno na lokaciji projekta 100%  od ukupnog trajanja Aktivnosti </w:t>
      </w:r>
      <w:r w:rsidR="00823413">
        <w:rPr>
          <w:rFonts w:eastAsia="Times New Roman"/>
          <w:sz w:val="20"/>
          <w:szCs w:val="20"/>
          <w:lang w:eastAsia="sl-SI"/>
        </w:rPr>
        <w:t>5</w:t>
      </w:r>
      <w:r w:rsidR="00823413" w:rsidRPr="00366AE6">
        <w:rPr>
          <w:rFonts w:eastAsia="Times New Roman"/>
          <w:sz w:val="20"/>
          <w:szCs w:val="20"/>
          <w:lang w:eastAsia="sl-SI"/>
        </w:rPr>
        <w:t>.</w:t>
      </w:r>
    </w:p>
    <w:p w:rsidR="00DA38EB" w:rsidRPr="001F75C7" w:rsidRDefault="00DA38EB" w:rsidP="001A7066">
      <w:pPr>
        <w:spacing w:after="0" w:line="240" w:lineRule="auto"/>
        <w:rPr>
          <w:rFonts w:eastAsia="Times New Roman"/>
          <w:sz w:val="20"/>
          <w:szCs w:val="20"/>
          <w:lang w:eastAsia="sl-SI"/>
        </w:rPr>
      </w:pPr>
    </w:p>
    <w:p w:rsidR="00DA38EB" w:rsidRPr="001F75C7" w:rsidRDefault="00DA38EB" w:rsidP="00DA38EB">
      <w:pPr>
        <w:pStyle w:val="Heading3"/>
      </w:pPr>
      <w:bookmarkStart w:id="86" w:name="_Toc517943776"/>
      <w:r w:rsidRPr="001F75C7">
        <w:t xml:space="preserve">Stručnjak </w:t>
      </w:r>
      <w:r w:rsidR="005F3070" w:rsidRPr="001F75C7">
        <w:t>7</w:t>
      </w:r>
      <w:r w:rsidRPr="001F75C7">
        <w:t xml:space="preserve"> – </w:t>
      </w:r>
      <w:r w:rsidR="005F3070" w:rsidRPr="001F75C7">
        <w:rPr>
          <w:bCs/>
        </w:rPr>
        <w:t>Nadzorni inženjer za izgradnju i rekonstrukciju vodoopskrbnih cjevovoda i pripadnih objekata na vodoopskrbnom području Dugo Selo</w:t>
      </w:r>
      <w:bookmarkEnd w:id="86"/>
    </w:p>
    <w:p w:rsidR="00DA38EB" w:rsidRPr="008216EB" w:rsidRDefault="005F3070" w:rsidP="00DA38EB">
      <w:pPr>
        <w:autoSpaceDE w:val="0"/>
        <w:autoSpaceDN w:val="0"/>
        <w:adjustRightInd w:val="0"/>
        <w:spacing w:after="0" w:line="240" w:lineRule="auto"/>
        <w:jc w:val="both"/>
        <w:rPr>
          <w:rFonts w:eastAsia="Times New Roman"/>
          <w:color w:val="FF0000"/>
          <w:sz w:val="20"/>
          <w:szCs w:val="20"/>
          <w:lang w:eastAsia="sl-SI"/>
        </w:rPr>
      </w:pPr>
      <w:r w:rsidRPr="001F75C7">
        <w:rPr>
          <w:rFonts w:eastAsia="Times New Roman"/>
          <w:sz w:val="20"/>
          <w:szCs w:val="20"/>
          <w:lang w:eastAsia="sl-SI"/>
        </w:rPr>
        <w:t>Stručnjak 7 će obavljati ulogu nadzornog inženjera nad radovima na projektu izgradnje i rekonstrukcije vodoopskrbnih cjevovoda i pripadnih objekata na vodoopskrbnom području Dugo Selo</w:t>
      </w:r>
      <w:r w:rsidR="00DA38EB" w:rsidRPr="001F75C7">
        <w:rPr>
          <w:rFonts w:eastAsia="Times New Roman"/>
          <w:sz w:val="20"/>
          <w:szCs w:val="20"/>
          <w:lang w:eastAsia="sl-SI"/>
        </w:rPr>
        <w:t xml:space="preserve">. </w:t>
      </w:r>
      <w:r w:rsidR="00823413" w:rsidRPr="00366AE6">
        <w:t>M</w:t>
      </w:r>
      <w:r w:rsidR="00823413" w:rsidRPr="00366AE6">
        <w:rPr>
          <w:rFonts w:eastAsia="Times New Roman"/>
          <w:sz w:val="20"/>
          <w:szCs w:val="20"/>
          <w:lang w:eastAsia="sl-SI"/>
        </w:rPr>
        <w:t xml:space="preserve">inimalno vrijeme provedeno na lokaciji projekta 100%  od ukupnog trajanja Aktivnosti </w:t>
      </w:r>
      <w:r w:rsidR="00823413">
        <w:rPr>
          <w:rFonts w:eastAsia="Times New Roman"/>
          <w:sz w:val="20"/>
          <w:szCs w:val="20"/>
          <w:lang w:eastAsia="sl-SI"/>
        </w:rPr>
        <w:t>6</w:t>
      </w:r>
      <w:r w:rsidR="00823413" w:rsidRPr="00366AE6">
        <w:rPr>
          <w:rFonts w:eastAsia="Times New Roman"/>
          <w:sz w:val="20"/>
          <w:szCs w:val="20"/>
          <w:lang w:eastAsia="sl-SI"/>
        </w:rPr>
        <w:t>.</w:t>
      </w:r>
    </w:p>
    <w:p w:rsidR="00DA38EB" w:rsidRPr="001F75C7" w:rsidRDefault="00DA38EB" w:rsidP="001A7066">
      <w:pPr>
        <w:spacing w:after="0" w:line="240" w:lineRule="auto"/>
        <w:rPr>
          <w:rFonts w:eastAsia="Times New Roman"/>
          <w:sz w:val="20"/>
          <w:szCs w:val="20"/>
          <w:lang w:eastAsia="sl-SI"/>
        </w:rPr>
      </w:pPr>
    </w:p>
    <w:p w:rsidR="00DA38EB" w:rsidRPr="001F75C7" w:rsidRDefault="00DA38EB" w:rsidP="001A7066">
      <w:pPr>
        <w:spacing w:after="0" w:line="240" w:lineRule="auto"/>
        <w:rPr>
          <w:rFonts w:eastAsia="Times New Roman"/>
          <w:sz w:val="20"/>
          <w:szCs w:val="20"/>
          <w:lang w:eastAsia="sl-SI"/>
        </w:rPr>
      </w:pPr>
    </w:p>
    <w:p w:rsidR="00B54CF6" w:rsidRPr="001F75C7" w:rsidRDefault="00B54CF6" w:rsidP="00B54CF6">
      <w:pPr>
        <w:pStyle w:val="Heading2"/>
        <w:spacing w:before="0"/>
        <w:rPr>
          <w:rFonts w:ascii="Calibri" w:hAnsi="Calibri"/>
          <w:lang w:eastAsia="sl-SI"/>
        </w:rPr>
      </w:pPr>
      <w:bookmarkStart w:id="87" w:name="_Toc517943777"/>
      <w:r w:rsidRPr="001F75C7">
        <w:rPr>
          <w:rFonts w:ascii="Calibri" w:hAnsi="Calibri"/>
          <w:lang w:eastAsia="sl-SI"/>
        </w:rPr>
        <w:t>Ne ključno stručno osoblje</w:t>
      </w:r>
      <w:bookmarkEnd w:id="87"/>
    </w:p>
    <w:p w:rsidR="005E0957" w:rsidRPr="001F75C7" w:rsidRDefault="00B54CF6" w:rsidP="00B37C30">
      <w:pPr>
        <w:spacing w:after="0"/>
        <w:jc w:val="both"/>
        <w:rPr>
          <w:sz w:val="20"/>
          <w:szCs w:val="20"/>
          <w:lang w:eastAsia="sl-SI"/>
        </w:rPr>
      </w:pPr>
      <w:r w:rsidRPr="001F75C7">
        <w:rPr>
          <w:sz w:val="20"/>
          <w:szCs w:val="20"/>
          <w:lang w:eastAsia="sl-SI"/>
        </w:rPr>
        <w:t xml:space="preserve">Ne ključni stručnjaci </w:t>
      </w:r>
      <w:r w:rsidR="005E0957" w:rsidRPr="001F75C7">
        <w:rPr>
          <w:sz w:val="20"/>
          <w:szCs w:val="20"/>
          <w:lang w:eastAsia="sl-SI"/>
        </w:rPr>
        <w:t xml:space="preserve">– stručnjaci </w:t>
      </w:r>
      <w:r w:rsidRPr="001F75C7">
        <w:rPr>
          <w:sz w:val="20"/>
          <w:szCs w:val="20"/>
          <w:lang w:eastAsia="sl-SI"/>
        </w:rPr>
        <w:t xml:space="preserve">koje odabrani ponuditelj mora imati na raspolaganju za izvršenje Ugovora. Angažman ovih stručnjaka podložan je odobrenju Naručitelja. </w:t>
      </w:r>
    </w:p>
    <w:p w:rsidR="00C42497" w:rsidRPr="001F75C7" w:rsidRDefault="005E0957" w:rsidP="00B37C30">
      <w:pPr>
        <w:spacing w:after="0"/>
        <w:jc w:val="both"/>
        <w:rPr>
          <w:sz w:val="20"/>
          <w:szCs w:val="20"/>
          <w:lang w:eastAsia="sl-SI"/>
        </w:rPr>
      </w:pPr>
      <w:r w:rsidRPr="001F75C7">
        <w:rPr>
          <w:sz w:val="20"/>
          <w:szCs w:val="20"/>
          <w:lang w:eastAsia="sl-SI"/>
        </w:rPr>
        <w:t xml:space="preserve"> </w:t>
      </w:r>
    </w:p>
    <w:p w:rsidR="00C42497" w:rsidRPr="001F75C7" w:rsidRDefault="00C42497" w:rsidP="00C42497">
      <w:pPr>
        <w:pStyle w:val="Heading3"/>
        <w:spacing w:before="0" w:line="240" w:lineRule="auto"/>
        <w:rPr>
          <w:rFonts w:cs="Calibri Light"/>
          <w:color w:val="2F5496"/>
          <w:sz w:val="32"/>
        </w:rPr>
      </w:pPr>
      <w:bookmarkStart w:id="88" w:name="_Toc517943778"/>
      <w:r w:rsidRPr="001F75C7">
        <w:rPr>
          <w:rFonts w:cs="Calibri Light"/>
          <w:color w:val="2F5496"/>
          <w:szCs w:val="20"/>
          <w:lang w:eastAsia="hr-HR"/>
        </w:rPr>
        <w:t xml:space="preserve">Stručnjak </w:t>
      </w:r>
      <w:r w:rsidR="004A7FBF" w:rsidRPr="001F75C7">
        <w:rPr>
          <w:rFonts w:cs="Calibri Light"/>
          <w:color w:val="2F5496"/>
          <w:szCs w:val="20"/>
          <w:lang w:eastAsia="hr-HR"/>
        </w:rPr>
        <w:t>8</w:t>
      </w:r>
      <w:r w:rsidR="00CE7D12" w:rsidRPr="001F75C7">
        <w:rPr>
          <w:rFonts w:cs="Calibri Light"/>
          <w:color w:val="2F5496"/>
          <w:szCs w:val="20"/>
          <w:lang w:eastAsia="hr-HR"/>
        </w:rPr>
        <w:t xml:space="preserve"> -</w:t>
      </w:r>
      <w:r w:rsidRPr="001F75C7">
        <w:rPr>
          <w:rFonts w:cs="Calibri Light"/>
          <w:color w:val="2F5496"/>
          <w:szCs w:val="20"/>
          <w:lang w:eastAsia="hr-HR"/>
        </w:rPr>
        <w:t xml:space="preserve"> </w:t>
      </w:r>
      <w:r w:rsidR="004A7FBF" w:rsidRPr="001F75C7">
        <w:rPr>
          <w:rFonts w:cs="Calibri Light"/>
          <w:color w:val="2F5496"/>
          <w:szCs w:val="20"/>
          <w:lang w:eastAsia="hr-HR"/>
        </w:rPr>
        <w:t xml:space="preserve">Nadzorni inženjer za građevinu (Vodocrpilište </w:t>
      </w:r>
      <w:proofErr w:type="spellStart"/>
      <w:r w:rsidR="004A7FBF" w:rsidRPr="001F75C7">
        <w:rPr>
          <w:rFonts w:cs="Calibri Light"/>
          <w:color w:val="2F5496"/>
          <w:szCs w:val="20"/>
          <w:lang w:eastAsia="hr-HR"/>
        </w:rPr>
        <w:t>Kosnica</w:t>
      </w:r>
      <w:proofErr w:type="spellEnd"/>
      <w:r w:rsidR="004A7FBF" w:rsidRPr="001F75C7">
        <w:rPr>
          <w:rFonts w:cs="Calibri Light"/>
          <w:color w:val="2F5496"/>
          <w:szCs w:val="20"/>
          <w:lang w:eastAsia="hr-HR"/>
        </w:rPr>
        <w:t xml:space="preserve"> i Osnovni dobavni sustav)</w:t>
      </w:r>
      <w:bookmarkEnd w:id="88"/>
    </w:p>
    <w:p w:rsidR="008D267A" w:rsidRDefault="004A7FBF" w:rsidP="008D267A">
      <w:pPr>
        <w:autoSpaceDE w:val="0"/>
        <w:autoSpaceDN w:val="0"/>
        <w:adjustRightInd w:val="0"/>
        <w:spacing w:after="0" w:line="240" w:lineRule="auto"/>
        <w:jc w:val="both"/>
        <w:rPr>
          <w:rFonts w:eastAsia="Times New Roman"/>
          <w:sz w:val="20"/>
          <w:szCs w:val="20"/>
          <w:lang w:eastAsia="sl-SI"/>
        </w:rPr>
      </w:pPr>
      <w:r w:rsidRPr="001F75C7">
        <w:rPr>
          <w:rFonts w:eastAsia="Times New Roman"/>
          <w:sz w:val="20"/>
          <w:szCs w:val="20"/>
          <w:lang w:eastAsia="sl-SI"/>
        </w:rPr>
        <w:t xml:space="preserve">Stručnjak 8 će obavljati ulogu nadzornog inženjera nad </w:t>
      </w:r>
      <w:r w:rsidR="00AE678E" w:rsidRPr="001F75C7">
        <w:rPr>
          <w:rFonts w:cs="ArialMT"/>
          <w:color w:val="000000"/>
          <w:sz w:val="20"/>
          <w:szCs w:val="20"/>
        </w:rPr>
        <w:t xml:space="preserve">građevinskim radovima na </w:t>
      </w:r>
      <w:proofErr w:type="spellStart"/>
      <w:r w:rsidR="00AE678E" w:rsidRPr="001F75C7">
        <w:rPr>
          <w:rFonts w:cs="ArialMT"/>
          <w:sz w:val="20"/>
          <w:szCs w:val="20"/>
        </w:rPr>
        <w:t>podprojektima</w:t>
      </w:r>
      <w:proofErr w:type="spellEnd"/>
      <w:r w:rsidR="00AE678E" w:rsidRPr="001F75C7">
        <w:rPr>
          <w:rFonts w:cs="ArialMT"/>
          <w:sz w:val="20"/>
          <w:szCs w:val="20"/>
        </w:rPr>
        <w:t xml:space="preserve"> (Aktivnost 1 i Aktivnost 2</w:t>
      </w:r>
      <w:r w:rsidR="00B806C9">
        <w:rPr>
          <w:rFonts w:cs="ArialMT"/>
          <w:sz w:val="20"/>
          <w:szCs w:val="20"/>
        </w:rPr>
        <w:t xml:space="preserve"> </w:t>
      </w:r>
      <w:r w:rsidR="00B806C9" w:rsidRPr="00823413">
        <w:rPr>
          <w:rFonts w:cs="ArialMT"/>
          <w:sz w:val="20"/>
          <w:szCs w:val="20"/>
        </w:rPr>
        <w:t>i Aktivnost 7</w:t>
      </w:r>
      <w:r w:rsidR="00AE678E" w:rsidRPr="00823413">
        <w:rPr>
          <w:rFonts w:cs="ArialMT"/>
          <w:sz w:val="20"/>
          <w:szCs w:val="20"/>
        </w:rPr>
        <w:t>)</w:t>
      </w:r>
      <w:r w:rsidRPr="00823413">
        <w:rPr>
          <w:rFonts w:eastAsia="Times New Roman"/>
          <w:sz w:val="20"/>
          <w:szCs w:val="20"/>
          <w:lang w:eastAsia="sl-SI"/>
        </w:rPr>
        <w:t xml:space="preserve">. </w:t>
      </w:r>
    </w:p>
    <w:p w:rsidR="008D267A" w:rsidRDefault="008D267A" w:rsidP="008D267A">
      <w:pPr>
        <w:autoSpaceDE w:val="0"/>
        <w:autoSpaceDN w:val="0"/>
        <w:adjustRightInd w:val="0"/>
        <w:spacing w:after="0" w:line="240" w:lineRule="auto"/>
        <w:jc w:val="both"/>
        <w:rPr>
          <w:rFonts w:eastAsia="Times New Roman"/>
          <w:sz w:val="20"/>
          <w:szCs w:val="20"/>
          <w:lang w:eastAsia="sl-SI"/>
        </w:rPr>
      </w:pPr>
    </w:p>
    <w:p w:rsidR="008B4C81" w:rsidRPr="001F75C7" w:rsidRDefault="004B3622" w:rsidP="006E0C26">
      <w:pPr>
        <w:pStyle w:val="Heading3"/>
        <w:rPr>
          <w:sz w:val="32"/>
        </w:rPr>
      </w:pPr>
      <w:bookmarkStart w:id="89" w:name="_Toc517943779"/>
      <w:bookmarkStart w:id="90" w:name="_Hlk517943635"/>
      <w:r w:rsidRPr="001F75C7">
        <w:rPr>
          <w:lang w:eastAsia="hr-HR"/>
        </w:rPr>
        <w:t xml:space="preserve">Stručnjak  </w:t>
      </w:r>
      <w:r w:rsidR="004A7FBF" w:rsidRPr="001F75C7">
        <w:rPr>
          <w:lang w:eastAsia="hr-HR"/>
        </w:rPr>
        <w:t>9</w:t>
      </w:r>
      <w:r w:rsidR="00CE7D12" w:rsidRPr="001F75C7">
        <w:rPr>
          <w:lang w:eastAsia="hr-HR"/>
        </w:rPr>
        <w:t xml:space="preserve"> -</w:t>
      </w:r>
      <w:r w:rsidR="008B4C81" w:rsidRPr="001F75C7">
        <w:rPr>
          <w:lang w:eastAsia="hr-HR"/>
        </w:rPr>
        <w:t xml:space="preserve">  </w:t>
      </w:r>
      <w:r w:rsidR="004A7FBF" w:rsidRPr="001F75C7">
        <w:rPr>
          <w:lang w:eastAsia="hr-HR"/>
        </w:rPr>
        <w:t>Nadzorni inženjer za građevinu (Vrbovec)</w:t>
      </w:r>
      <w:bookmarkEnd w:id="89"/>
    </w:p>
    <w:p w:rsidR="00CB2C7C" w:rsidRPr="008216EB" w:rsidRDefault="00D3097D" w:rsidP="00CB2C7C">
      <w:pPr>
        <w:autoSpaceDE w:val="0"/>
        <w:autoSpaceDN w:val="0"/>
        <w:adjustRightInd w:val="0"/>
        <w:spacing w:after="0" w:line="240" w:lineRule="auto"/>
        <w:jc w:val="both"/>
        <w:rPr>
          <w:rFonts w:eastAsia="Times New Roman"/>
          <w:color w:val="FF0000"/>
          <w:sz w:val="20"/>
          <w:szCs w:val="20"/>
          <w:lang w:eastAsia="sl-SI"/>
        </w:rPr>
      </w:pPr>
      <w:r w:rsidRPr="001F75C7">
        <w:rPr>
          <w:rFonts w:eastAsia="Times New Roman"/>
          <w:sz w:val="20"/>
          <w:szCs w:val="20"/>
          <w:lang w:eastAsia="sl-SI"/>
        </w:rPr>
        <w:t xml:space="preserve">Stručnjak 9 će obavljati ulogu nadzornog inženjera nad </w:t>
      </w:r>
      <w:r w:rsidR="00AE678E" w:rsidRPr="001F75C7">
        <w:rPr>
          <w:rFonts w:eastAsia="Times New Roman"/>
          <w:sz w:val="20"/>
          <w:szCs w:val="20"/>
          <w:lang w:eastAsia="sl-SI"/>
        </w:rPr>
        <w:t xml:space="preserve">građevinskim </w:t>
      </w:r>
      <w:r w:rsidRPr="001F75C7">
        <w:rPr>
          <w:rFonts w:eastAsia="Times New Roman"/>
          <w:sz w:val="20"/>
          <w:szCs w:val="20"/>
          <w:lang w:eastAsia="sl-SI"/>
        </w:rPr>
        <w:t xml:space="preserve">radovima na </w:t>
      </w:r>
      <w:proofErr w:type="spellStart"/>
      <w:r w:rsidRPr="001F75C7">
        <w:rPr>
          <w:rFonts w:eastAsia="Times New Roman"/>
          <w:sz w:val="20"/>
          <w:szCs w:val="20"/>
          <w:lang w:eastAsia="sl-SI"/>
        </w:rPr>
        <w:t>podprojekt</w:t>
      </w:r>
      <w:r w:rsidR="00AD6DE5">
        <w:rPr>
          <w:rFonts w:eastAsia="Times New Roman"/>
          <w:sz w:val="20"/>
          <w:szCs w:val="20"/>
          <w:lang w:eastAsia="sl-SI"/>
        </w:rPr>
        <w:t>ima</w:t>
      </w:r>
      <w:proofErr w:type="spellEnd"/>
      <w:r w:rsidRPr="001F75C7">
        <w:rPr>
          <w:rFonts w:eastAsia="Times New Roman"/>
          <w:sz w:val="20"/>
          <w:szCs w:val="20"/>
          <w:lang w:eastAsia="sl-SI"/>
        </w:rPr>
        <w:t xml:space="preserve"> (Aktivnost </w:t>
      </w:r>
      <w:r w:rsidR="00AE678E" w:rsidRPr="001F75C7">
        <w:rPr>
          <w:rFonts w:eastAsia="Times New Roman"/>
          <w:sz w:val="20"/>
          <w:szCs w:val="20"/>
          <w:lang w:eastAsia="sl-SI"/>
        </w:rPr>
        <w:t>3</w:t>
      </w:r>
      <w:r w:rsidR="00B806C9">
        <w:rPr>
          <w:rFonts w:eastAsia="Times New Roman"/>
          <w:sz w:val="20"/>
          <w:szCs w:val="20"/>
          <w:lang w:eastAsia="sl-SI"/>
        </w:rPr>
        <w:t xml:space="preserve"> i </w:t>
      </w:r>
      <w:r w:rsidR="00B806C9" w:rsidRPr="00823413">
        <w:rPr>
          <w:rFonts w:cs="ArialMT"/>
          <w:sz w:val="20"/>
          <w:szCs w:val="20"/>
        </w:rPr>
        <w:t>Aktivnost 7</w:t>
      </w:r>
      <w:r w:rsidRPr="00823413">
        <w:rPr>
          <w:rFonts w:eastAsia="Times New Roman"/>
          <w:sz w:val="20"/>
          <w:szCs w:val="20"/>
          <w:lang w:eastAsia="sl-SI"/>
        </w:rPr>
        <w:t>)</w:t>
      </w:r>
      <w:r w:rsidR="00CB2C7C" w:rsidRPr="00823413">
        <w:rPr>
          <w:rFonts w:eastAsia="Times New Roman"/>
          <w:sz w:val="20"/>
          <w:szCs w:val="20"/>
          <w:lang w:eastAsia="sl-SI"/>
        </w:rPr>
        <w:t xml:space="preserve">. </w:t>
      </w:r>
    </w:p>
    <w:bookmarkEnd w:id="90"/>
    <w:p w:rsidR="00CF18A8" w:rsidRPr="008216EB" w:rsidRDefault="00CF18A8" w:rsidP="00706C13">
      <w:pPr>
        <w:widowControl w:val="0"/>
        <w:autoSpaceDE w:val="0"/>
        <w:autoSpaceDN w:val="0"/>
        <w:adjustRightInd w:val="0"/>
        <w:spacing w:after="0" w:line="240" w:lineRule="auto"/>
        <w:ind w:left="284"/>
        <w:jc w:val="both"/>
        <w:rPr>
          <w:rFonts w:cs="Calibri"/>
          <w:bCs/>
          <w:color w:val="FF0000"/>
          <w:sz w:val="20"/>
          <w:szCs w:val="20"/>
          <w:lang w:eastAsia="hr-HR"/>
        </w:rPr>
      </w:pPr>
    </w:p>
    <w:p w:rsidR="006E0C26" w:rsidRPr="006E0C26" w:rsidRDefault="006E0C26" w:rsidP="006E0C26">
      <w:pPr>
        <w:pStyle w:val="Heading3"/>
        <w:rPr>
          <w:lang w:eastAsia="hr-HR"/>
        </w:rPr>
      </w:pPr>
      <w:bookmarkStart w:id="91" w:name="_Toc517943780"/>
      <w:r w:rsidRPr="001F75C7">
        <w:rPr>
          <w:lang w:eastAsia="hr-HR"/>
        </w:rPr>
        <w:t>Stručnjak 10 - Nadzorni inženjer za građevinu (Sv. Ivan Zelina, Ivanić Grad i Dugo Selo)</w:t>
      </w:r>
      <w:bookmarkEnd w:id="91"/>
    </w:p>
    <w:p w:rsidR="006E0C26" w:rsidRDefault="006E0C26" w:rsidP="006E0C26">
      <w:pPr>
        <w:autoSpaceDE w:val="0"/>
        <w:autoSpaceDN w:val="0"/>
        <w:adjustRightInd w:val="0"/>
        <w:spacing w:after="0" w:line="240" w:lineRule="auto"/>
        <w:jc w:val="both"/>
        <w:rPr>
          <w:rFonts w:eastAsia="Times New Roman"/>
          <w:sz w:val="20"/>
          <w:szCs w:val="20"/>
          <w:lang w:eastAsia="sl-SI"/>
        </w:rPr>
      </w:pPr>
      <w:r w:rsidRPr="001F75C7">
        <w:rPr>
          <w:rFonts w:cs="ArialMT"/>
          <w:color w:val="000000"/>
          <w:sz w:val="20"/>
          <w:szCs w:val="20"/>
        </w:rPr>
        <w:t xml:space="preserve">Stručnjak 10 će obavljati ulogu nadzornog inženjera nad građevinskim radovima na </w:t>
      </w:r>
      <w:proofErr w:type="spellStart"/>
      <w:r w:rsidRPr="001F75C7">
        <w:rPr>
          <w:rFonts w:cs="ArialMT"/>
          <w:sz w:val="20"/>
          <w:szCs w:val="20"/>
        </w:rPr>
        <w:t>podprojektima</w:t>
      </w:r>
      <w:proofErr w:type="spellEnd"/>
      <w:r w:rsidRPr="001F75C7">
        <w:rPr>
          <w:rFonts w:cs="ArialMT"/>
          <w:sz w:val="20"/>
          <w:szCs w:val="20"/>
        </w:rPr>
        <w:t xml:space="preserve"> (Aktivnost 4, Aktivnost 5</w:t>
      </w:r>
      <w:r>
        <w:rPr>
          <w:rFonts w:cs="ArialMT"/>
          <w:sz w:val="20"/>
          <w:szCs w:val="20"/>
        </w:rPr>
        <w:t>,</w:t>
      </w:r>
      <w:r w:rsidRPr="001F75C7">
        <w:rPr>
          <w:rFonts w:cs="ArialMT"/>
          <w:sz w:val="20"/>
          <w:szCs w:val="20"/>
        </w:rPr>
        <w:t xml:space="preserve"> Aktivnost </w:t>
      </w:r>
      <w:r w:rsidRPr="00823413">
        <w:rPr>
          <w:rFonts w:cs="ArialMT"/>
          <w:sz w:val="20"/>
          <w:szCs w:val="20"/>
        </w:rPr>
        <w:t>6 i Aktivnost 7)</w:t>
      </w:r>
      <w:r w:rsidRPr="00823413">
        <w:rPr>
          <w:rFonts w:eastAsia="Times New Roman"/>
          <w:sz w:val="20"/>
          <w:szCs w:val="20"/>
          <w:lang w:eastAsia="sl-SI"/>
        </w:rPr>
        <w:t xml:space="preserve">. </w:t>
      </w:r>
    </w:p>
    <w:p w:rsidR="008D267A" w:rsidRDefault="008D267A" w:rsidP="008D267A">
      <w:pPr>
        <w:autoSpaceDE w:val="0"/>
        <w:autoSpaceDN w:val="0"/>
        <w:adjustRightInd w:val="0"/>
        <w:spacing w:after="0" w:line="240" w:lineRule="auto"/>
        <w:jc w:val="both"/>
        <w:rPr>
          <w:rFonts w:cs="Calibri Light"/>
          <w:color w:val="2F5496"/>
          <w:szCs w:val="20"/>
          <w:lang w:eastAsia="hr-HR"/>
        </w:rPr>
      </w:pPr>
    </w:p>
    <w:p w:rsidR="00B5604F" w:rsidRPr="001F75C7" w:rsidRDefault="00B5604F" w:rsidP="006E0C26">
      <w:pPr>
        <w:pStyle w:val="Heading3"/>
        <w:rPr>
          <w:sz w:val="32"/>
        </w:rPr>
      </w:pPr>
      <w:bookmarkStart w:id="92" w:name="_Toc517943781"/>
      <w:r w:rsidRPr="001F75C7">
        <w:rPr>
          <w:lang w:eastAsia="hr-HR"/>
        </w:rPr>
        <w:lastRenderedPageBreak/>
        <w:t xml:space="preserve">Stručnjak </w:t>
      </w:r>
      <w:r w:rsidR="004A7FBF" w:rsidRPr="001F75C7">
        <w:rPr>
          <w:lang w:eastAsia="hr-HR"/>
        </w:rPr>
        <w:t>11</w:t>
      </w:r>
      <w:r w:rsidR="00CE7D12" w:rsidRPr="001F75C7">
        <w:rPr>
          <w:lang w:eastAsia="hr-HR"/>
        </w:rPr>
        <w:t xml:space="preserve"> -</w:t>
      </w:r>
      <w:r w:rsidRPr="001F75C7">
        <w:rPr>
          <w:lang w:eastAsia="hr-HR"/>
        </w:rPr>
        <w:t xml:space="preserve"> </w:t>
      </w:r>
      <w:r w:rsidR="004A7FBF" w:rsidRPr="001F75C7">
        <w:rPr>
          <w:lang w:eastAsia="hr-HR"/>
        </w:rPr>
        <w:t>Nadzorni inženjer za geodeziju</w:t>
      </w:r>
      <w:bookmarkEnd w:id="92"/>
    </w:p>
    <w:p w:rsidR="00CB2C7C" w:rsidRPr="008216EB" w:rsidRDefault="00D3097D" w:rsidP="00CB2C7C">
      <w:pPr>
        <w:autoSpaceDE w:val="0"/>
        <w:autoSpaceDN w:val="0"/>
        <w:adjustRightInd w:val="0"/>
        <w:spacing w:after="0" w:line="240" w:lineRule="auto"/>
        <w:jc w:val="both"/>
        <w:rPr>
          <w:rFonts w:eastAsia="Times New Roman"/>
          <w:color w:val="FF0000"/>
          <w:sz w:val="20"/>
          <w:szCs w:val="20"/>
          <w:lang w:eastAsia="sl-SI"/>
        </w:rPr>
      </w:pPr>
      <w:r w:rsidRPr="001F75C7">
        <w:rPr>
          <w:rFonts w:cs="ArialMT"/>
          <w:color w:val="000000"/>
          <w:sz w:val="20"/>
          <w:szCs w:val="20"/>
        </w:rPr>
        <w:t xml:space="preserve">Stručnjak 11 </w:t>
      </w:r>
      <w:r w:rsidR="00AE678E" w:rsidRPr="001F75C7">
        <w:rPr>
          <w:rFonts w:cs="ArialMT"/>
          <w:color w:val="000000"/>
          <w:sz w:val="20"/>
          <w:szCs w:val="20"/>
        </w:rPr>
        <w:t xml:space="preserve">će obavljati ulogu nadzornog inženjera nad geodetskim radovima na </w:t>
      </w:r>
      <w:proofErr w:type="spellStart"/>
      <w:r w:rsidR="00AE678E" w:rsidRPr="001F75C7">
        <w:rPr>
          <w:rFonts w:cs="ArialMT"/>
          <w:sz w:val="20"/>
          <w:szCs w:val="20"/>
        </w:rPr>
        <w:t>podprojektima</w:t>
      </w:r>
      <w:proofErr w:type="spellEnd"/>
      <w:r w:rsidR="00AE678E" w:rsidRPr="001F75C7">
        <w:rPr>
          <w:rFonts w:cs="ArialMT"/>
          <w:sz w:val="20"/>
          <w:szCs w:val="20"/>
        </w:rPr>
        <w:t xml:space="preserve"> (Aktivnost 1 - 6</w:t>
      </w:r>
    </w:p>
    <w:p w:rsidR="003423E3" w:rsidRPr="008D267A" w:rsidRDefault="007B1573" w:rsidP="008D267A">
      <w:pPr>
        <w:widowControl w:val="0"/>
        <w:autoSpaceDE w:val="0"/>
        <w:autoSpaceDN w:val="0"/>
        <w:adjustRightInd w:val="0"/>
        <w:spacing w:after="0" w:line="240" w:lineRule="auto"/>
        <w:ind w:left="426"/>
        <w:jc w:val="both"/>
        <w:rPr>
          <w:color w:val="FF0000"/>
          <w:sz w:val="20"/>
          <w:szCs w:val="20"/>
        </w:rPr>
      </w:pPr>
      <w:r w:rsidRPr="008216EB">
        <w:rPr>
          <w:color w:val="FF0000"/>
        </w:rPr>
        <w:t xml:space="preserve"> </w:t>
      </w:r>
    </w:p>
    <w:p w:rsidR="00B5604F" w:rsidRPr="001F75C7" w:rsidRDefault="00B5604F" w:rsidP="00B5604F">
      <w:pPr>
        <w:pStyle w:val="Heading3"/>
        <w:rPr>
          <w:rFonts w:cs="Calibri Light"/>
          <w:color w:val="2F5496"/>
          <w:sz w:val="32"/>
        </w:rPr>
      </w:pPr>
      <w:bookmarkStart w:id="93" w:name="_Toc517943782"/>
      <w:r w:rsidRPr="001F75C7">
        <w:rPr>
          <w:rFonts w:cs="Calibri Light"/>
          <w:color w:val="2F5496"/>
          <w:szCs w:val="20"/>
          <w:lang w:eastAsia="hr-HR"/>
        </w:rPr>
        <w:t xml:space="preserve">Stručnjak </w:t>
      </w:r>
      <w:r w:rsidR="004A7FBF" w:rsidRPr="001F75C7">
        <w:rPr>
          <w:rFonts w:cs="Calibri Light"/>
          <w:color w:val="2F5496"/>
          <w:szCs w:val="20"/>
          <w:lang w:eastAsia="hr-HR"/>
        </w:rPr>
        <w:t>12</w:t>
      </w:r>
      <w:r w:rsidRPr="001F75C7">
        <w:rPr>
          <w:rFonts w:cs="Calibri Light"/>
          <w:color w:val="2F5496"/>
          <w:szCs w:val="20"/>
          <w:lang w:eastAsia="hr-HR"/>
        </w:rPr>
        <w:t>: Nadzorni inženjer za geomehaniku</w:t>
      </w:r>
      <w:bookmarkEnd w:id="93"/>
    </w:p>
    <w:p w:rsidR="005038E0" w:rsidRDefault="00D3097D" w:rsidP="008D267A">
      <w:pPr>
        <w:autoSpaceDE w:val="0"/>
        <w:autoSpaceDN w:val="0"/>
        <w:adjustRightInd w:val="0"/>
        <w:spacing w:after="0" w:line="240" w:lineRule="auto"/>
        <w:jc w:val="both"/>
        <w:rPr>
          <w:rFonts w:eastAsia="Times New Roman"/>
          <w:color w:val="FF0000"/>
          <w:sz w:val="20"/>
          <w:szCs w:val="20"/>
          <w:lang w:eastAsia="sl-SI"/>
        </w:rPr>
      </w:pPr>
      <w:r w:rsidRPr="001F75C7">
        <w:rPr>
          <w:rFonts w:cs="ArialMT"/>
          <w:color w:val="000000"/>
          <w:sz w:val="20"/>
          <w:szCs w:val="20"/>
        </w:rPr>
        <w:t xml:space="preserve">Stručnjak 12 </w:t>
      </w:r>
      <w:r w:rsidR="00AE678E" w:rsidRPr="001F75C7">
        <w:rPr>
          <w:rFonts w:cs="ArialMT"/>
          <w:color w:val="000000"/>
          <w:sz w:val="20"/>
          <w:szCs w:val="20"/>
        </w:rPr>
        <w:t xml:space="preserve">će obavljati ulogu nadzornog inženjera nad geomehaničkim radovima na </w:t>
      </w:r>
      <w:proofErr w:type="spellStart"/>
      <w:r w:rsidR="00AE678E" w:rsidRPr="001F75C7">
        <w:rPr>
          <w:rFonts w:cs="ArialMT"/>
          <w:sz w:val="20"/>
          <w:szCs w:val="20"/>
        </w:rPr>
        <w:t>podprojektima</w:t>
      </w:r>
      <w:proofErr w:type="spellEnd"/>
      <w:r w:rsidR="00AE678E" w:rsidRPr="001F75C7">
        <w:rPr>
          <w:rFonts w:cs="ArialMT"/>
          <w:sz w:val="20"/>
          <w:szCs w:val="20"/>
        </w:rPr>
        <w:t xml:space="preserve"> (Aktivnost 1 - 6)</w:t>
      </w:r>
      <w:r w:rsidR="00CB2C7C" w:rsidRPr="001F75C7">
        <w:rPr>
          <w:rFonts w:eastAsia="Times New Roman"/>
          <w:sz w:val="20"/>
          <w:szCs w:val="20"/>
          <w:lang w:eastAsia="sl-SI"/>
        </w:rPr>
        <w:t xml:space="preserve">. </w:t>
      </w:r>
    </w:p>
    <w:p w:rsidR="008D267A" w:rsidRPr="008D267A" w:rsidRDefault="008D267A" w:rsidP="008D267A">
      <w:pPr>
        <w:autoSpaceDE w:val="0"/>
        <w:autoSpaceDN w:val="0"/>
        <w:adjustRightInd w:val="0"/>
        <w:spacing w:after="0" w:line="240" w:lineRule="auto"/>
        <w:jc w:val="both"/>
        <w:rPr>
          <w:rFonts w:eastAsia="Times New Roman"/>
          <w:color w:val="FF0000"/>
          <w:sz w:val="20"/>
          <w:szCs w:val="20"/>
          <w:lang w:eastAsia="sl-SI"/>
        </w:rPr>
      </w:pPr>
    </w:p>
    <w:p w:rsidR="00B5604F" w:rsidRPr="001F75C7" w:rsidRDefault="00B5604F" w:rsidP="00B5604F">
      <w:pPr>
        <w:pStyle w:val="Heading3"/>
        <w:rPr>
          <w:rFonts w:cs="Calibri Light"/>
          <w:color w:val="2F5496"/>
        </w:rPr>
      </w:pPr>
      <w:bookmarkStart w:id="94" w:name="_Toc517943783"/>
      <w:r w:rsidRPr="001F75C7">
        <w:rPr>
          <w:rFonts w:cs="Calibri Light"/>
          <w:color w:val="2F5496"/>
          <w:lang w:eastAsia="hr-HR"/>
        </w:rPr>
        <w:t>Stručnjak 1</w:t>
      </w:r>
      <w:r w:rsidR="004A7FBF" w:rsidRPr="001F75C7">
        <w:rPr>
          <w:rFonts w:cs="Calibri Light"/>
          <w:color w:val="2F5496"/>
          <w:lang w:eastAsia="hr-HR"/>
        </w:rPr>
        <w:t>3</w:t>
      </w:r>
      <w:r w:rsidRPr="001F75C7">
        <w:rPr>
          <w:rFonts w:cs="Calibri Light"/>
          <w:color w:val="2F5496"/>
          <w:lang w:eastAsia="hr-HR"/>
        </w:rPr>
        <w:t xml:space="preserve">: </w:t>
      </w:r>
      <w:r w:rsidR="004A7FBF" w:rsidRPr="001F75C7">
        <w:rPr>
          <w:rFonts w:cs="Calibri Light"/>
          <w:color w:val="2F5496"/>
          <w:lang w:eastAsia="hr-HR"/>
        </w:rPr>
        <w:t xml:space="preserve">Nadzorni inženjer za strojarstvo (Vodocrpilište </w:t>
      </w:r>
      <w:proofErr w:type="spellStart"/>
      <w:r w:rsidR="004A7FBF" w:rsidRPr="001F75C7">
        <w:rPr>
          <w:rFonts w:cs="Calibri Light"/>
          <w:color w:val="2F5496"/>
          <w:lang w:eastAsia="hr-HR"/>
        </w:rPr>
        <w:t>Kosnica</w:t>
      </w:r>
      <w:proofErr w:type="spellEnd"/>
      <w:r w:rsidR="004A7FBF" w:rsidRPr="001F75C7">
        <w:rPr>
          <w:rFonts w:cs="Calibri Light"/>
          <w:color w:val="2F5496"/>
          <w:lang w:eastAsia="hr-HR"/>
        </w:rPr>
        <w:t>)</w:t>
      </w:r>
      <w:bookmarkEnd w:id="94"/>
    </w:p>
    <w:p w:rsidR="00CB2C7C" w:rsidRPr="008216EB" w:rsidRDefault="00D3097D" w:rsidP="00CB2C7C">
      <w:pPr>
        <w:autoSpaceDE w:val="0"/>
        <w:autoSpaceDN w:val="0"/>
        <w:adjustRightInd w:val="0"/>
        <w:spacing w:after="0" w:line="240" w:lineRule="auto"/>
        <w:jc w:val="both"/>
        <w:rPr>
          <w:rFonts w:eastAsia="Times New Roman"/>
          <w:color w:val="FF0000"/>
          <w:sz w:val="20"/>
          <w:szCs w:val="20"/>
          <w:lang w:eastAsia="sl-SI"/>
        </w:rPr>
      </w:pPr>
      <w:r w:rsidRPr="001F75C7">
        <w:rPr>
          <w:rFonts w:cs="ArialMT"/>
          <w:color w:val="000000"/>
          <w:sz w:val="20"/>
          <w:szCs w:val="20"/>
        </w:rPr>
        <w:t xml:space="preserve">Stručnjak 13 će obavljati ulogu nadzornog inženjera nad </w:t>
      </w:r>
      <w:r w:rsidR="003C52AE" w:rsidRPr="001F75C7">
        <w:rPr>
          <w:rFonts w:cs="ArialMT"/>
          <w:color w:val="000000"/>
          <w:sz w:val="20"/>
          <w:szCs w:val="20"/>
        </w:rPr>
        <w:t>strojarskim</w:t>
      </w:r>
      <w:r w:rsidRPr="001F75C7">
        <w:rPr>
          <w:rFonts w:cs="ArialMT"/>
          <w:color w:val="000000"/>
          <w:sz w:val="20"/>
          <w:szCs w:val="20"/>
        </w:rPr>
        <w:t xml:space="preserve"> radovima na </w:t>
      </w:r>
      <w:proofErr w:type="spellStart"/>
      <w:r w:rsidRPr="001F75C7">
        <w:rPr>
          <w:rFonts w:cs="ArialMT"/>
          <w:sz w:val="20"/>
          <w:szCs w:val="20"/>
        </w:rPr>
        <w:t>podprojekt</w:t>
      </w:r>
      <w:r w:rsidR="00AD6DE5">
        <w:rPr>
          <w:rFonts w:cs="ArialMT"/>
          <w:sz w:val="20"/>
          <w:szCs w:val="20"/>
        </w:rPr>
        <w:t>ima</w:t>
      </w:r>
      <w:proofErr w:type="spellEnd"/>
      <w:r w:rsidRPr="001F75C7">
        <w:rPr>
          <w:rFonts w:cs="ArialMT"/>
          <w:sz w:val="20"/>
          <w:szCs w:val="20"/>
        </w:rPr>
        <w:t xml:space="preserve"> (Aktivnost 1</w:t>
      </w:r>
      <w:r w:rsidR="00AD6DE5">
        <w:rPr>
          <w:rFonts w:cs="ArialMT"/>
          <w:sz w:val="20"/>
          <w:szCs w:val="20"/>
        </w:rPr>
        <w:t xml:space="preserve"> i Aktivnost 7</w:t>
      </w:r>
      <w:r w:rsidRPr="001F75C7">
        <w:rPr>
          <w:rFonts w:cs="ArialMT"/>
          <w:sz w:val="20"/>
          <w:szCs w:val="20"/>
        </w:rPr>
        <w:t>)</w:t>
      </w:r>
      <w:r w:rsidR="00CB2C7C" w:rsidRPr="001F75C7">
        <w:rPr>
          <w:rFonts w:eastAsia="Times New Roman"/>
          <w:sz w:val="20"/>
          <w:szCs w:val="20"/>
          <w:lang w:eastAsia="sl-SI"/>
        </w:rPr>
        <w:t xml:space="preserve">. </w:t>
      </w:r>
    </w:p>
    <w:p w:rsidR="004A7FBF" w:rsidRPr="008216EB" w:rsidRDefault="004A7FBF" w:rsidP="004A7FBF">
      <w:pPr>
        <w:widowControl w:val="0"/>
        <w:autoSpaceDE w:val="0"/>
        <w:autoSpaceDN w:val="0"/>
        <w:adjustRightInd w:val="0"/>
        <w:spacing w:after="0" w:line="240" w:lineRule="auto"/>
        <w:ind w:left="567"/>
        <w:jc w:val="both"/>
        <w:rPr>
          <w:rFonts w:cs="Calibri"/>
          <w:b/>
          <w:bCs/>
          <w:color w:val="FF0000"/>
          <w:sz w:val="18"/>
          <w:szCs w:val="20"/>
          <w:lang w:eastAsia="hr-HR"/>
        </w:rPr>
      </w:pPr>
    </w:p>
    <w:p w:rsidR="004A7FBF" w:rsidRPr="001F75C7" w:rsidRDefault="004A7FBF" w:rsidP="004A7FBF">
      <w:pPr>
        <w:pStyle w:val="Heading3"/>
      </w:pPr>
      <w:bookmarkStart w:id="95" w:name="_Toc517943784"/>
      <w:r w:rsidRPr="001F75C7">
        <w:t>Stručnjak 14 (14A, 14B) – minimalno 2 osobe: Nadzorni inženjer za strojarstvo (Osnovni dobavni sustav, Vrbovec, Sv. Ivan Zelina, Ivanić Grad i Dugo Selo)</w:t>
      </w:r>
      <w:bookmarkEnd w:id="95"/>
    </w:p>
    <w:p w:rsidR="00CB2C7C" w:rsidRPr="008216EB" w:rsidRDefault="00CB2C7C" w:rsidP="00CB2C7C">
      <w:pPr>
        <w:autoSpaceDE w:val="0"/>
        <w:autoSpaceDN w:val="0"/>
        <w:adjustRightInd w:val="0"/>
        <w:spacing w:after="0" w:line="240" w:lineRule="auto"/>
        <w:jc w:val="both"/>
        <w:rPr>
          <w:rFonts w:eastAsia="Times New Roman"/>
          <w:color w:val="FF0000"/>
          <w:sz w:val="20"/>
          <w:szCs w:val="20"/>
          <w:lang w:eastAsia="sl-SI"/>
        </w:rPr>
      </w:pPr>
      <w:r w:rsidRPr="001F75C7">
        <w:rPr>
          <w:rFonts w:eastAsia="Times New Roman"/>
          <w:sz w:val="20"/>
          <w:szCs w:val="20"/>
          <w:lang w:eastAsia="sl-SI"/>
        </w:rPr>
        <w:t xml:space="preserve">Stručnjak </w:t>
      </w:r>
      <w:r w:rsidR="00AE678E" w:rsidRPr="001F75C7">
        <w:rPr>
          <w:rFonts w:eastAsia="Times New Roman"/>
          <w:sz w:val="20"/>
          <w:szCs w:val="20"/>
          <w:lang w:eastAsia="sl-SI"/>
        </w:rPr>
        <w:t>14</w:t>
      </w:r>
      <w:r w:rsidRPr="001F75C7">
        <w:rPr>
          <w:rFonts w:eastAsia="Times New Roman"/>
          <w:sz w:val="20"/>
          <w:szCs w:val="20"/>
          <w:lang w:eastAsia="sl-SI"/>
        </w:rPr>
        <w:t xml:space="preserve"> </w:t>
      </w:r>
      <w:r w:rsidR="00AE678E" w:rsidRPr="001F75C7">
        <w:rPr>
          <w:rFonts w:cs="ArialMT"/>
          <w:color w:val="000000"/>
          <w:sz w:val="20"/>
          <w:szCs w:val="20"/>
        </w:rPr>
        <w:t xml:space="preserve">će obavljati ulogu nadzornog inženjera nad strojarskim radovima na </w:t>
      </w:r>
      <w:proofErr w:type="spellStart"/>
      <w:r w:rsidR="00AE678E" w:rsidRPr="001F75C7">
        <w:rPr>
          <w:rFonts w:cs="ArialMT"/>
          <w:sz w:val="20"/>
          <w:szCs w:val="20"/>
        </w:rPr>
        <w:t>podprojektima</w:t>
      </w:r>
      <w:proofErr w:type="spellEnd"/>
      <w:r w:rsidR="00AE678E" w:rsidRPr="001F75C7">
        <w:rPr>
          <w:rFonts w:cs="ArialMT"/>
          <w:sz w:val="20"/>
          <w:szCs w:val="20"/>
        </w:rPr>
        <w:t xml:space="preserve"> (Aktivnost 2, Aktivnost 3, Aktivnost 4, Aktivnost 5</w:t>
      </w:r>
      <w:r w:rsidR="00B806C9">
        <w:rPr>
          <w:rFonts w:cs="ArialMT"/>
          <w:sz w:val="20"/>
          <w:szCs w:val="20"/>
        </w:rPr>
        <w:t xml:space="preserve">, </w:t>
      </w:r>
      <w:r w:rsidR="00AE678E" w:rsidRPr="00823413">
        <w:rPr>
          <w:rFonts w:cs="ArialMT"/>
          <w:sz w:val="20"/>
          <w:szCs w:val="20"/>
        </w:rPr>
        <w:t>Aktivnost 6</w:t>
      </w:r>
      <w:r w:rsidR="00B806C9" w:rsidRPr="00823413">
        <w:rPr>
          <w:rFonts w:cs="ArialMT"/>
          <w:sz w:val="20"/>
          <w:szCs w:val="20"/>
        </w:rPr>
        <w:t xml:space="preserve"> i Aktivnost 7</w:t>
      </w:r>
      <w:r w:rsidR="00AE678E" w:rsidRPr="00823413">
        <w:rPr>
          <w:rFonts w:cs="ArialMT"/>
          <w:sz w:val="20"/>
          <w:szCs w:val="20"/>
        </w:rPr>
        <w:t>)</w:t>
      </w:r>
      <w:r w:rsidRPr="00823413">
        <w:rPr>
          <w:rFonts w:eastAsia="Times New Roman"/>
          <w:sz w:val="20"/>
          <w:szCs w:val="20"/>
          <w:lang w:eastAsia="sl-SI"/>
        </w:rPr>
        <w:t>.</w:t>
      </w:r>
    </w:p>
    <w:p w:rsidR="004A7FBF" w:rsidRPr="001F75C7" w:rsidRDefault="004A7FBF" w:rsidP="004A7FBF">
      <w:pPr>
        <w:widowControl w:val="0"/>
        <w:autoSpaceDE w:val="0"/>
        <w:autoSpaceDN w:val="0"/>
        <w:adjustRightInd w:val="0"/>
        <w:spacing w:after="0" w:line="240" w:lineRule="auto"/>
        <w:ind w:left="567"/>
        <w:jc w:val="both"/>
        <w:rPr>
          <w:rFonts w:cs="Calibri"/>
          <w:b/>
          <w:bCs/>
          <w:color w:val="000000"/>
          <w:sz w:val="20"/>
          <w:szCs w:val="20"/>
          <w:lang w:eastAsia="hr-HR"/>
        </w:rPr>
      </w:pPr>
    </w:p>
    <w:p w:rsidR="004A7FBF" w:rsidRPr="001F75C7" w:rsidRDefault="004A7FBF" w:rsidP="004A7FBF">
      <w:pPr>
        <w:pStyle w:val="Heading3"/>
      </w:pPr>
      <w:bookmarkStart w:id="96" w:name="_Toc517943785"/>
      <w:r w:rsidRPr="001F75C7">
        <w:t xml:space="preserve">Stručnjak 15: Nadzorni inženjer za elektrotehniku (Vodocrpilište </w:t>
      </w:r>
      <w:proofErr w:type="spellStart"/>
      <w:r w:rsidRPr="001F75C7">
        <w:t>Kosnica</w:t>
      </w:r>
      <w:proofErr w:type="spellEnd"/>
      <w:r w:rsidRPr="001F75C7">
        <w:t>)</w:t>
      </w:r>
      <w:bookmarkEnd w:id="96"/>
    </w:p>
    <w:p w:rsidR="00CB2C7C" w:rsidRPr="001F75C7" w:rsidRDefault="00CB2C7C" w:rsidP="00CB2C7C">
      <w:pPr>
        <w:autoSpaceDE w:val="0"/>
        <w:autoSpaceDN w:val="0"/>
        <w:adjustRightInd w:val="0"/>
        <w:spacing w:after="0" w:line="240" w:lineRule="auto"/>
        <w:jc w:val="both"/>
        <w:rPr>
          <w:rFonts w:eastAsia="Times New Roman"/>
          <w:sz w:val="20"/>
          <w:szCs w:val="20"/>
          <w:lang w:eastAsia="sl-SI"/>
        </w:rPr>
      </w:pPr>
      <w:r w:rsidRPr="001F75C7">
        <w:rPr>
          <w:rFonts w:eastAsia="Times New Roman"/>
          <w:sz w:val="20"/>
          <w:szCs w:val="20"/>
          <w:lang w:eastAsia="sl-SI"/>
        </w:rPr>
        <w:t xml:space="preserve">Stručnjak </w:t>
      </w:r>
      <w:r w:rsidR="00AE678E" w:rsidRPr="001F75C7">
        <w:rPr>
          <w:rFonts w:eastAsia="Times New Roman"/>
          <w:sz w:val="20"/>
          <w:szCs w:val="20"/>
          <w:lang w:eastAsia="sl-SI"/>
        </w:rPr>
        <w:t>15</w:t>
      </w:r>
      <w:r w:rsidRPr="001F75C7">
        <w:rPr>
          <w:rFonts w:eastAsia="Times New Roman"/>
          <w:sz w:val="20"/>
          <w:szCs w:val="20"/>
          <w:lang w:eastAsia="sl-SI"/>
        </w:rPr>
        <w:t xml:space="preserve"> će obavljati ulogu nadzornog inženjera nad </w:t>
      </w:r>
      <w:r w:rsidR="00AE678E" w:rsidRPr="001F75C7">
        <w:rPr>
          <w:rFonts w:eastAsia="Times New Roman"/>
          <w:sz w:val="20"/>
          <w:szCs w:val="20"/>
          <w:lang w:eastAsia="sl-SI"/>
        </w:rPr>
        <w:t>elektrotehničkim</w:t>
      </w:r>
      <w:r w:rsidRPr="001F75C7">
        <w:rPr>
          <w:rFonts w:eastAsia="Times New Roman"/>
          <w:sz w:val="20"/>
          <w:szCs w:val="20"/>
          <w:lang w:eastAsia="sl-SI"/>
        </w:rPr>
        <w:t xml:space="preserve"> radovima na </w:t>
      </w:r>
      <w:proofErr w:type="spellStart"/>
      <w:r w:rsidRPr="001F75C7">
        <w:rPr>
          <w:rFonts w:eastAsia="Times New Roman"/>
          <w:sz w:val="20"/>
          <w:szCs w:val="20"/>
          <w:lang w:eastAsia="sl-SI"/>
        </w:rPr>
        <w:t>podprojekt</w:t>
      </w:r>
      <w:r w:rsidR="00AD6DE5">
        <w:rPr>
          <w:rFonts w:eastAsia="Times New Roman"/>
          <w:sz w:val="20"/>
          <w:szCs w:val="20"/>
          <w:lang w:eastAsia="sl-SI"/>
        </w:rPr>
        <w:t>ima</w:t>
      </w:r>
      <w:proofErr w:type="spellEnd"/>
      <w:r w:rsidRPr="001F75C7">
        <w:rPr>
          <w:rFonts w:eastAsia="Times New Roman"/>
          <w:sz w:val="20"/>
          <w:szCs w:val="20"/>
          <w:lang w:eastAsia="sl-SI"/>
        </w:rPr>
        <w:t xml:space="preserve"> (Aktivnost 1</w:t>
      </w:r>
      <w:r w:rsidR="00AD6DE5">
        <w:rPr>
          <w:rFonts w:eastAsia="Times New Roman"/>
          <w:sz w:val="20"/>
          <w:szCs w:val="20"/>
          <w:lang w:eastAsia="sl-SI"/>
        </w:rPr>
        <w:t xml:space="preserve"> i Aktivnost 7</w:t>
      </w:r>
      <w:r w:rsidRPr="001F75C7">
        <w:rPr>
          <w:rFonts w:eastAsia="Times New Roman"/>
          <w:sz w:val="20"/>
          <w:szCs w:val="20"/>
          <w:lang w:eastAsia="sl-SI"/>
        </w:rPr>
        <w:t xml:space="preserve">). </w:t>
      </w:r>
    </w:p>
    <w:p w:rsidR="004A7FBF" w:rsidRPr="001F75C7" w:rsidRDefault="004A7FBF" w:rsidP="004A7FBF">
      <w:pPr>
        <w:widowControl w:val="0"/>
        <w:autoSpaceDE w:val="0"/>
        <w:autoSpaceDN w:val="0"/>
        <w:adjustRightInd w:val="0"/>
        <w:spacing w:after="0" w:line="240" w:lineRule="auto"/>
        <w:ind w:left="567"/>
        <w:jc w:val="both"/>
        <w:rPr>
          <w:rFonts w:cs="Calibri"/>
          <w:b/>
          <w:bCs/>
          <w:color w:val="000000"/>
          <w:sz w:val="20"/>
          <w:szCs w:val="20"/>
          <w:lang w:eastAsia="hr-HR"/>
        </w:rPr>
      </w:pPr>
    </w:p>
    <w:p w:rsidR="004A7FBF" w:rsidRPr="001F75C7" w:rsidRDefault="004A7FBF" w:rsidP="004A7FBF">
      <w:pPr>
        <w:pStyle w:val="Heading3"/>
      </w:pPr>
      <w:bookmarkStart w:id="97" w:name="_Toc517943786"/>
      <w:r w:rsidRPr="001F75C7">
        <w:t>Stručnjak 16 (16A, 16B) – minimalno 2 osobe: Nadzorni inženjer za elektrotehniku (Osnovni dobavni sustav, Vrbovec, Sv. Ivan Zelina, Ivanić Grad i Dugo Selo)</w:t>
      </w:r>
      <w:bookmarkEnd w:id="97"/>
    </w:p>
    <w:p w:rsidR="00CB2C7C" w:rsidRPr="00823413" w:rsidRDefault="00AE678E" w:rsidP="00CB2C7C">
      <w:pPr>
        <w:autoSpaceDE w:val="0"/>
        <w:autoSpaceDN w:val="0"/>
        <w:adjustRightInd w:val="0"/>
        <w:spacing w:after="0" w:line="240" w:lineRule="auto"/>
        <w:jc w:val="both"/>
        <w:rPr>
          <w:rFonts w:eastAsia="Times New Roman"/>
          <w:sz w:val="20"/>
          <w:szCs w:val="20"/>
          <w:lang w:eastAsia="sl-SI"/>
        </w:rPr>
      </w:pPr>
      <w:r w:rsidRPr="001F75C7">
        <w:rPr>
          <w:rFonts w:cs="ArialMT"/>
          <w:color w:val="000000"/>
          <w:sz w:val="20"/>
          <w:szCs w:val="20"/>
        </w:rPr>
        <w:t xml:space="preserve">Stručnjak 16 će obavljati ulogu nadzornog inženjera nad elektrotehničkim radovima na </w:t>
      </w:r>
      <w:proofErr w:type="spellStart"/>
      <w:r w:rsidRPr="001F75C7">
        <w:rPr>
          <w:rFonts w:cs="ArialMT"/>
          <w:sz w:val="20"/>
          <w:szCs w:val="20"/>
        </w:rPr>
        <w:t>podprojektima</w:t>
      </w:r>
      <w:proofErr w:type="spellEnd"/>
      <w:r w:rsidRPr="001F75C7">
        <w:rPr>
          <w:rFonts w:cs="ArialMT"/>
          <w:sz w:val="20"/>
          <w:szCs w:val="20"/>
        </w:rPr>
        <w:t xml:space="preserve"> (Aktivnost 2, Aktivnost 3, Aktivnost 4, Aktivnost 5</w:t>
      </w:r>
      <w:r w:rsidR="00B806C9">
        <w:rPr>
          <w:rFonts w:cs="ArialMT"/>
          <w:sz w:val="20"/>
          <w:szCs w:val="20"/>
        </w:rPr>
        <w:t>,</w:t>
      </w:r>
      <w:r w:rsidRPr="001F75C7">
        <w:rPr>
          <w:rFonts w:cs="ArialMT"/>
          <w:sz w:val="20"/>
          <w:szCs w:val="20"/>
        </w:rPr>
        <w:t xml:space="preserve"> Aktivnost </w:t>
      </w:r>
      <w:r w:rsidRPr="00823413">
        <w:rPr>
          <w:rFonts w:cs="ArialMT"/>
          <w:sz w:val="20"/>
          <w:szCs w:val="20"/>
        </w:rPr>
        <w:t>6</w:t>
      </w:r>
      <w:r w:rsidR="00B806C9" w:rsidRPr="00823413">
        <w:rPr>
          <w:rFonts w:cs="ArialMT"/>
          <w:sz w:val="20"/>
          <w:szCs w:val="20"/>
        </w:rPr>
        <w:t xml:space="preserve"> i Aktivnost 7</w:t>
      </w:r>
      <w:r w:rsidRPr="00823413">
        <w:rPr>
          <w:rFonts w:cs="ArialMT"/>
          <w:sz w:val="20"/>
          <w:szCs w:val="20"/>
        </w:rPr>
        <w:t>)</w:t>
      </w:r>
      <w:r w:rsidR="00CB2C7C" w:rsidRPr="00823413">
        <w:rPr>
          <w:rFonts w:eastAsia="Times New Roman"/>
          <w:sz w:val="20"/>
          <w:szCs w:val="20"/>
          <w:lang w:eastAsia="sl-SI"/>
        </w:rPr>
        <w:t xml:space="preserve">. </w:t>
      </w:r>
    </w:p>
    <w:p w:rsidR="004A7FBF" w:rsidRPr="001F75C7" w:rsidRDefault="004A7FBF" w:rsidP="004A7FBF">
      <w:pPr>
        <w:widowControl w:val="0"/>
        <w:autoSpaceDE w:val="0"/>
        <w:autoSpaceDN w:val="0"/>
        <w:adjustRightInd w:val="0"/>
        <w:spacing w:after="0" w:line="240" w:lineRule="auto"/>
        <w:ind w:left="567"/>
        <w:jc w:val="both"/>
        <w:rPr>
          <w:rFonts w:cs="Calibri"/>
          <w:b/>
          <w:bCs/>
          <w:color w:val="000000"/>
          <w:sz w:val="18"/>
          <w:szCs w:val="20"/>
          <w:lang w:eastAsia="hr-HR"/>
        </w:rPr>
      </w:pPr>
    </w:p>
    <w:p w:rsidR="004A7FBF" w:rsidRPr="001F75C7" w:rsidRDefault="004A7FBF" w:rsidP="004A7FBF">
      <w:pPr>
        <w:pStyle w:val="Heading3"/>
      </w:pPr>
      <w:bookmarkStart w:id="98" w:name="_Toc517943787"/>
      <w:r w:rsidRPr="001F75C7">
        <w:t>Stručnjak 17: Koordinator zaštite na radu u fazi izvođenja radova</w:t>
      </w:r>
      <w:bookmarkEnd w:id="98"/>
    </w:p>
    <w:p w:rsidR="004A7FBF" w:rsidRPr="00EB4C98" w:rsidRDefault="00823413" w:rsidP="00823413">
      <w:pPr>
        <w:widowControl w:val="0"/>
        <w:autoSpaceDE w:val="0"/>
        <w:autoSpaceDN w:val="0"/>
        <w:adjustRightInd w:val="0"/>
        <w:spacing w:after="0" w:line="240" w:lineRule="auto"/>
        <w:jc w:val="both"/>
        <w:rPr>
          <w:rFonts w:cs="Calibri"/>
          <w:b/>
          <w:bCs/>
          <w:color w:val="000000"/>
          <w:sz w:val="20"/>
          <w:szCs w:val="20"/>
          <w:highlight w:val="red"/>
          <w:lang w:eastAsia="hr-HR"/>
        </w:rPr>
      </w:pPr>
      <w:r>
        <w:rPr>
          <w:sz w:val="20"/>
        </w:rPr>
        <w:t>S</w:t>
      </w:r>
      <w:r w:rsidRPr="00AC085A">
        <w:rPr>
          <w:sz w:val="20"/>
        </w:rPr>
        <w:t>tručnjak 10 će obavljati ulogu koordinatora zaštite na radu u fazi izvođenja radova (tj. koordinatora II) na svim gradilištima u okviru svih ugovora o izvođenju radova koji su predmet nadzora u okviru ovog Ugovora.</w:t>
      </w:r>
    </w:p>
    <w:p w:rsidR="004A7FBF" w:rsidRPr="00EB4C98" w:rsidRDefault="004A7FBF" w:rsidP="004A7FBF">
      <w:pPr>
        <w:widowControl w:val="0"/>
        <w:autoSpaceDE w:val="0"/>
        <w:autoSpaceDN w:val="0"/>
        <w:adjustRightInd w:val="0"/>
        <w:spacing w:after="0" w:line="240" w:lineRule="auto"/>
        <w:ind w:left="567"/>
        <w:jc w:val="both"/>
        <w:rPr>
          <w:rFonts w:cs="Calibri"/>
          <w:b/>
          <w:bCs/>
          <w:color w:val="000000"/>
          <w:sz w:val="20"/>
          <w:szCs w:val="20"/>
          <w:highlight w:val="red"/>
          <w:lang w:eastAsia="hr-HR"/>
        </w:rPr>
      </w:pPr>
    </w:p>
    <w:p w:rsidR="001A7066" w:rsidRPr="009A6260"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p>
    <w:p w:rsidR="001A7066" w:rsidRPr="00254DAE" w:rsidRDefault="00D07A5B" w:rsidP="008A6AD2">
      <w:pPr>
        <w:pStyle w:val="Heading2"/>
        <w:rPr>
          <w:szCs w:val="24"/>
          <w:lang w:eastAsia="sl-SI"/>
        </w:rPr>
      </w:pPr>
      <w:r>
        <w:rPr>
          <w:rFonts w:ascii="Calibri" w:hAnsi="Calibri"/>
          <w:lang w:eastAsia="sl-SI"/>
        </w:rPr>
        <w:br w:type="page"/>
      </w:r>
      <w:bookmarkStart w:id="99" w:name="_Toc517943788"/>
      <w:r w:rsidR="001A7066" w:rsidRPr="0026654C">
        <w:rPr>
          <w:rFonts w:ascii="Calibri" w:hAnsi="Calibri"/>
          <w:lang w:eastAsia="sl-SI"/>
        </w:rPr>
        <w:lastRenderedPageBreak/>
        <w:t>Uredi za rad na terenu</w:t>
      </w:r>
      <w:bookmarkEnd w:id="99"/>
    </w:p>
    <w:p w:rsidR="001A7066" w:rsidRPr="009A6260" w:rsidRDefault="001A7066" w:rsidP="001A7066">
      <w:pPr>
        <w:spacing w:after="0" w:line="240" w:lineRule="auto"/>
        <w:ind w:right="382"/>
        <w:jc w:val="both"/>
        <w:rPr>
          <w:rFonts w:eastAsia="Times New Roman" w:cs="Calibri"/>
          <w:sz w:val="20"/>
          <w:szCs w:val="20"/>
          <w:lang w:eastAsia="sl-SI"/>
        </w:rPr>
      </w:pPr>
    </w:p>
    <w:p w:rsidR="001A7066" w:rsidRPr="00B5604F" w:rsidRDefault="001A7066" w:rsidP="00296408">
      <w:pPr>
        <w:spacing w:after="0" w:line="240" w:lineRule="auto"/>
        <w:jc w:val="both"/>
        <w:rPr>
          <w:rFonts w:eastAsia="Times New Roman"/>
          <w:sz w:val="20"/>
          <w:szCs w:val="24"/>
          <w:lang w:val="sl-SI" w:eastAsia="sl-SI"/>
        </w:rPr>
      </w:pPr>
      <w:r w:rsidRPr="009A6260">
        <w:rPr>
          <w:rFonts w:eastAsia="Times New Roman"/>
          <w:color w:val="000000"/>
          <w:sz w:val="20"/>
          <w:szCs w:val="20"/>
          <w:lang w:eastAsia="sl-SI"/>
        </w:rPr>
        <w:t>Urede za rad na terenu, razumnog standarda, osigurava Izvođač</w:t>
      </w:r>
      <w:r w:rsidRPr="009A6260">
        <w:rPr>
          <w:rFonts w:eastAsia="Times New Roman"/>
          <w:sz w:val="20"/>
          <w:szCs w:val="20"/>
          <w:lang w:eastAsia="sl-SI"/>
        </w:rPr>
        <w:t xml:space="preserve">. U slučaju da uredi za rad na terenu nisu postavljeni na vrijeme, privremeno će ih osigurati Naručitelj na lokaciji svog </w:t>
      </w:r>
      <w:r w:rsidRPr="00B5604F">
        <w:rPr>
          <w:rFonts w:eastAsia="Times New Roman"/>
          <w:sz w:val="20"/>
          <w:szCs w:val="20"/>
          <w:lang w:eastAsia="sl-SI"/>
        </w:rPr>
        <w:t>sjedišta.</w:t>
      </w:r>
      <w:r w:rsidRPr="00B5604F">
        <w:rPr>
          <w:rFonts w:eastAsia="Times New Roman" w:cs="ArialMT"/>
          <w:color w:val="000000"/>
          <w:sz w:val="20"/>
          <w:szCs w:val="20"/>
          <w:lang w:eastAsia="sl-SI"/>
        </w:rPr>
        <w:t xml:space="preserve"> </w:t>
      </w:r>
    </w:p>
    <w:p w:rsidR="001A7066" w:rsidRPr="009A6260" w:rsidRDefault="001A7066" w:rsidP="001A7066">
      <w:pPr>
        <w:spacing w:after="0" w:line="240" w:lineRule="auto"/>
        <w:rPr>
          <w:rFonts w:eastAsia="Times New Roman"/>
          <w:sz w:val="20"/>
          <w:szCs w:val="20"/>
          <w:lang w:eastAsia="sl-SI"/>
        </w:rPr>
      </w:pPr>
      <w:r w:rsidRPr="00B5604F">
        <w:rPr>
          <w:rFonts w:eastAsia="Times New Roman"/>
          <w:sz w:val="20"/>
          <w:szCs w:val="20"/>
          <w:lang w:eastAsia="sl-SI"/>
        </w:rPr>
        <w:t>Naručitelj će trajno tijekom trajanja Projekta osigurati prostor za sastanke za barem 15 osoba, a taj prostor se može koristiti na zahtjev Inženjera.</w:t>
      </w:r>
    </w:p>
    <w:p w:rsidR="001A7066" w:rsidRPr="009A6260"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p>
    <w:p w:rsidR="001A7066" w:rsidRPr="00254DAE" w:rsidRDefault="001A7066" w:rsidP="008A6AD2">
      <w:pPr>
        <w:pStyle w:val="Heading2"/>
        <w:rPr>
          <w:szCs w:val="24"/>
          <w:lang w:eastAsia="sl-SI"/>
        </w:rPr>
      </w:pPr>
      <w:bookmarkStart w:id="100" w:name="_Toc517943789"/>
      <w:bookmarkStart w:id="101" w:name="_Ref359683454"/>
      <w:r w:rsidRPr="0026654C">
        <w:rPr>
          <w:rFonts w:ascii="Calibri" w:hAnsi="Calibri"/>
          <w:lang w:eastAsia="sl-SI"/>
        </w:rPr>
        <w:t>Sadržaji koje osigurava Izvršitelj</w:t>
      </w:r>
      <w:bookmarkEnd w:id="100"/>
    </w:p>
    <w:p w:rsidR="001A7066" w:rsidRPr="009A6260" w:rsidRDefault="001A7066" w:rsidP="001A7066">
      <w:pPr>
        <w:spacing w:after="0" w:line="240" w:lineRule="auto"/>
        <w:ind w:right="382"/>
        <w:jc w:val="both"/>
        <w:rPr>
          <w:rFonts w:eastAsia="Times New Roman" w:cs="Calibri"/>
          <w:sz w:val="20"/>
          <w:szCs w:val="20"/>
          <w:lang w:eastAsia="sl-SI"/>
        </w:rPr>
      </w:pPr>
    </w:p>
    <w:p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olor w:val="000000"/>
          <w:sz w:val="20"/>
          <w:szCs w:val="20"/>
          <w:lang w:eastAsia="sl-SI"/>
        </w:rPr>
        <w:t xml:space="preserve">Izvršitelj mora osigurati da </w:t>
      </w:r>
      <w:r w:rsidRPr="009A6260">
        <w:rPr>
          <w:rFonts w:eastAsia="Times New Roman" w:cs="ArialMT"/>
          <w:color w:val="000000"/>
          <w:sz w:val="20"/>
          <w:szCs w:val="20"/>
          <w:lang w:eastAsia="sl-SI"/>
        </w:rPr>
        <w:t>njegovo stručno osoblje</w:t>
      </w:r>
      <w:r w:rsidRPr="009A6260">
        <w:rPr>
          <w:rFonts w:eastAsia="Times New Roman"/>
          <w:color w:val="000000"/>
          <w:sz w:val="20"/>
          <w:szCs w:val="20"/>
          <w:lang w:eastAsia="sl-SI"/>
        </w:rPr>
        <w:t xml:space="preserve"> ima </w:t>
      </w:r>
      <w:r w:rsidRPr="009A6260">
        <w:rPr>
          <w:rFonts w:eastAsia="Times New Roman" w:cs="ArialMT"/>
          <w:color w:val="000000"/>
          <w:sz w:val="20"/>
          <w:szCs w:val="20"/>
          <w:lang w:eastAsia="sl-SI"/>
        </w:rPr>
        <w:t>adekvatnu</w:t>
      </w:r>
      <w:r w:rsidRPr="009A6260">
        <w:rPr>
          <w:rFonts w:eastAsia="Times New Roman"/>
          <w:color w:val="000000"/>
          <w:sz w:val="20"/>
          <w:szCs w:val="20"/>
          <w:lang w:eastAsia="sl-SI"/>
        </w:rPr>
        <w:t xml:space="preserve"> podršku i opremu. Posebice treba osigurati dovoljne administrativne, tajničke i po potrebi prevodilačke kapacitete kako bi se </w:t>
      </w:r>
      <w:r w:rsidRPr="009A6260">
        <w:rPr>
          <w:rFonts w:eastAsia="Times New Roman" w:cs="ArialMT"/>
          <w:color w:val="000000"/>
          <w:sz w:val="20"/>
          <w:szCs w:val="20"/>
          <w:lang w:eastAsia="sl-SI"/>
        </w:rPr>
        <w:t>Stručnjacima</w:t>
      </w:r>
      <w:r w:rsidRPr="009A6260">
        <w:rPr>
          <w:rFonts w:eastAsia="Times New Roman"/>
          <w:color w:val="000000"/>
          <w:sz w:val="20"/>
          <w:szCs w:val="20"/>
          <w:lang w:eastAsia="sl-SI"/>
        </w:rPr>
        <w:t xml:space="preserve"> omogućilo da se koncentriraju na svoje primarne odgovornosti. </w:t>
      </w:r>
      <w:r w:rsidRPr="009A6260">
        <w:rPr>
          <w:rFonts w:eastAsia="Times New Roman" w:cs="ArialMT"/>
          <w:color w:val="000000"/>
          <w:sz w:val="20"/>
          <w:szCs w:val="20"/>
          <w:lang w:eastAsia="sl-SI"/>
        </w:rPr>
        <w:t>Izvršitelj također mora</w:t>
      </w:r>
      <w:r w:rsidRPr="009A6260">
        <w:rPr>
          <w:rFonts w:eastAsia="Times New Roman"/>
          <w:color w:val="000000"/>
          <w:sz w:val="20"/>
          <w:szCs w:val="20"/>
          <w:lang w:eastAsia="sl-SI"/>
        </w:rPr>
        <w:t xml:space="preserve"> osigurati da njegovi zaposlenici budu plaćeni redovito i pravodobno.</w:t>
      </w:r>
    </w:p>
    <w:p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olor w:val="000000"/>
          <w:sz w:val="20"/>
          <w:szCs w:val="20"/>
          <w:lang w:eastAsia="sl-SI"/>
        </w:rPr>
        <w:t xml:space="preserve">Svi troškovi za opremu te administrativnu i logističku podršku </w:t>
      </w:r>
      <w:r w:rsidRPr="009A6260">
        <w:rPr>
          <w:rFonts w:eastAsia="Times New Roman" w:cs="ArialMT"/>
          <w:color w:val="000000"/>
          <w:sz w:val="20"/>
          <w:szCs w:val="20"/>
          <w:lang w:eastAsia="sl-SI"/>
        </w:rPr>
        <w:t xml:space="preserve">osoblja </w:t>
      </w:r>
      <w:r w:rsidRPr="009A6260">
        <w:rPr>
          <w:rFonts w:eastAsia="Times New Roman"/>
          <w:color w:val="000000"/>
          <w:sz w:val="20"/>
          <w:szCs w:val="20"/>
          <w:lang w:eastAsia="sl-SI"/>
        </w:rPr>
        <w:t>bit će u nadležnosti Izvršitelja uključujući:</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 xml:space="preserve">sve troškove koji proizlaze iz aktivnosti </w:t>
      </w:r>
      <w:r w:rsidRPr="009A6260">
        <w:rPr>
          <w:rFonts w:eastAsia="Times New Roman" w:cs="ArialMT"/>
          <w:color w:val="000000"/>
          <w:sz w:val="20"/>
          <w:szCs w:val="20"/>
          <w:lang w:eastAsia="sl-SI"/>
        </w:rPr>
        <w:t>njegova osoblja</w:t>
      </w:r>
      <w:r w:rsidRPr="009A6260">
        <w:rPr>
          <w:rFonts w:eastAsia="Times New Roman"/>
          <w:color w:val="000000"/>
          <w:sz w:val="20"/>
          <w:szCs w:val="20"/>
          <w:lang w:eastAsia="sl-SI"/>
        </w:rPr>
        <w:t xml:space="preserve"> tijekom ugovornog razdoblja, uključujući smještaj, dnevnice, prijevoz, osiguranje itd</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automobile, opremu, uredski materijal te hardver i softver kako bi nadzor bio u potpunosti funkcionalan</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sve troškove komunikacije, uključujući faks, e-mail, telefon itd</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 xml:space="preserve">sve troškove </w:t>
      </w:r>
      <w:r w:rsidRPr="009A6260">
        <w:rPr>
          <w:rFonts w:eastAsia="Times New Roman" w:cs="ArialMT"/>
          <w:color w:val="000000"/>
          <w:sz w:val="20"/>
          <w:szCs w:val="20"/>
          <w:lang w:eastAsia="sl-SI"/>
        </w:rPr>
        <w:t>pisanog</w:t>
      </w:r>
      <w:r w:rsidRPr="009A6260">
        <w:rPr>
          <w:rFonts w:eastAsia="Times New Roman"/>
          <w:color w:val="000000"/>
          <w:sz w:val="20"/>
          <w:szCs w:val="20"/>
          <w:lang w:eastAsia="sl-SI"/>
        </w:rPr>
        <w:t xml:space="preserve"> i usmenog prijevoda te javnobilježničke troškove</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svu opremu, instrumente, usluge i logističku podršku potrebne za provedbu ugovora, te sve troškove koji nastanu prilikom njegove pripreme dokumenata i nacrta, kopiranja, ispisa, itd</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tehničku opremu na lokaciji nadzora</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ostalu opremu, instrumente, usluge i logističku podršku potrebnu za provedbu ugovora</w:t>
      </w:r>
      <w:r w:rsidRPr="009A6260">
        <w:rPr>
          <w:rFonts w:eastAsia="Times New Roman" w:cs="ArialMT"/>
          <w:color w:val="000000"/>
          <w:sz w:val="20"/>
          <w:szCs w:val="20"/>
          <w:lang w:eastAsia="sl-SI"/>
        </w:rPr>
        <w:t>;</w:t>
      </w:r>
    </w:p>
    <w:p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olor w:val="000000"/>
          <w:sz w:val="20"/>
          <w:szCs w:val="20"/>
          <w:lang w:eastAsia="sl-SI"/>
        </w:rPr>
        <w:t>Svi navedeni troškovi moraju biti uključeni u ponudbenu cijenu.</w:t>
      </w:r>
    </w:p>
    <w:p w:rsidR="00DF3AC4" w:rsidRDefault="001A7066" w:rsidP="001A7066">
      <w:pPr>
        <w:autoSpaceDE w:val="0"/>
        <w:autoSpaceDN w:val="0"/>
        <w:adjustRightInd w:val="0"/>
        <w:spacing w:after="120" w:line="240" w:lineRule="auto"/>
        <w:ind w:right="380"/>
        <w:jc w:val="both"/>
        <w:rPr>
          <w:rFonts w:eastAsia="Times New Roman"/>
          <w:sz w:val="20"/>
          <w:szCs w:val="20"/>
          <w:lang w:eastAsia="sl-SI"/>
        </w:rPr>
      </w:pPr>
      <w:r w:rsidRPr="009A6260">
        <w:rPr>
          <w:rFonts w:eastAsia="Times New Roman"/>
          <w:sz w:val="20"/>
          <w:szCs w:val="20"/>
          <w:lang w:eastAsia="sl-SI"/>
        </w:rPr>
        <w:t xml:space="preserve">Izvršitelj je dužan ishoditi sve potrebne dozvole, suglasnosti, plaćati sve naknade i doprinose, kao i sve druge elemente potrebne za rad svog stručnog </w:t>
      </w:r>
      <w:r w:rsidRPr="009A6260">
        <w:rPr>
          <w:rFonts w:eastAsia="Times New Roman" w:cs="ArialMT"/>
          <w:sz w:val="20"/>
          <w:szCs w:val="20"/>
          <w:lang w:eastAsia="sl-SI"/>
        </w:rPr>
        <w:t>osoblja</w:t>
      </w:r>
      <w:r w:rsidRPr="009A6260">
        <w:rPr>
          <w:rFonts w:eastAsia="Times New Roman"/>
          <w:sz w:val="20"/>
          <w:szCs w:val="20"/>
          <w:lang w:eastAsia="sl-SI"/>
        </w:rPr>
        <w:t xml:space="preserve"> koji on angažira o svom trošku za izvršenje ovog Ugovora.</w:t>
      </w:r>
    </w:p>
    <w:p w:rsidR="00A436AD" w:rsidRDefault="00A436AD" w:rsidP="001A7066">
      <w:pPr>
        <w:autoSpaceDE w:val="0"/>
        <w:autoSpaceDN w:val="0"/>
        <w:adjustRightInd w:val="0"/>
        <w:spacing w:after="120" w:line="240" w:lineRule="auto"/>
        <w:ind w:right="380"/>
        <w:jc w:val="both"/>
        <w:rPr>
          <w:color w:val="000000"/>
          <w:sz w:val="20"/>
          <w:szCs w:val="20"/>
          <w:lang w:eastAsia="en-US"/>
        </w:rPr>
      </w:pPr>
    </w:p>
    <w:p w:rsidR="001A7066" w:rsidRPr="00254DAE" w:rsidRDefault="001A7066" w:rsidP="008A6AD2">
      <w:pPr>
        <w:pStyle w:val="Heading2"/>
        <w:rPr>
          <w:szCs w:val="24"/>
          <w:lang w:eastAsia="sl-SI"/>
        </w:rPr>
      </w:pPr>
      <w:bookmarkStart w:id="102" w:name="_Toc517943790"/>
      <w:r w:rsidRPr="0026654C">
        <w:rPr>
          <w:rFonts w:ascii="Calibri" w:hAnsi="Calibri"/>
          <w:lang w:eastAsia="sl-SI"/>
        </w:rPr>
        <w:t>Oprema</w:t>
      </w:r>
      <w:bookmarkEnd w:id="102"/>
    </w:p>
    <w:p w:rsidR="001A7066" w:rsidRPr="009A6260" w:rsidRDefault="001A7066" w:rsidP="001A7066">
      <w:pPr>
        <w:spacing w:after="0" w:line="240" w:lineRule="auto"/>
        <w:ind w:right="382"/>
        <w:jc w:val="both"/>
        <w:rPr>
          <w:rFonts w:eastAsia="Times New Roman" w:cs="Calibri"/>
          <w:sz w:val="20"/>
          <w:szCs w:val="20"/>
          <w:lang w:eastAsia="sl-SI"/>
        </w:rPr>
      </w:pPr>
    </w:p>
    <w:p w:rsidR="005B7AF0" w:rsidRDefault="001A7066" w:rsidP="005B7AF0">
      <w:p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 xml:space="preserve">Nikakva se oprema neće kupovati u ime Naručitelja kao dio ovog </w:t>
      </w:r>
      <w:r w:rsidRPr="009A6260">
        <w:rPr>
          <w:rFonts w:eastAsia="Times New Roman" w:cs="ArialMT"/>
          <w:color w:val="000000"/>
          <w:sz w:val="20"/>
          <w:szCs w:val="20"/>
          <w:lang w:eastAsia="sl-SI"/>
        </w:rPr>
        <w:t>ugovora</w:t>
      </w:r>
      <w:r w:rsidRPr="009A6260">
        <w:rPr>
          <w:rFonts w:eastAsia="Times New Roman"/>
          <w:color w:val="000000"/>
          <w:sz w:val="20"/>
          <w:szCs w:val="20"/>
          <w:lang w:eastAsia="sl-SI"/>
        </w:rPr>
        <w:t xml:space="preserve"> o uslugama ili pak prenijeti na Naručitelja po završetku ovog </w:t>
      </w:r>
      <w:r w:rsidRPr="009A6260">
        <w:rPr>
          <w:rFonts w:eastAsia="Times New Roman" w:cs="ArialMT"/>
          <w:color w:val="000000"/>
          <w:sz w:val="20"/>
          <w:szCs w:val="20"/>
          <w:lang w:eastAsia="sl-SI"/>
        </w:rPr>
        <w:t>ugovora</w:t>
      </w:r>
      <w:r w:rsidRPr="009A6260">
        <w:rPr>
          <w:rFonts w:eastAsia="Times New Roman"/>
          <w:color w:val="000000"/>
          <w:sz w:val="20"/>
          <w:szCs w:val="20"/>
          <w:lang w:eastAsia="sl-SI"/>
        </w:rPr>
        <w:t>.</w:t>
      </w:r>
    </w:p>
    <w:p w:rsidR="00AB498E" w:rsidRDefault="00AB498E" w:rsidP="005B7AF0">
      <w:pPr>
        <w:autoSpaceDE w:val="0"/>
        <w:autoSpaceDN w:val="0"/>
        <w:adjustRightInd w:val="0"/>
        <w:spacing w:after="120" w:line="240" w:lineRule="auto"/>
        <w:ind w:right="380"/>
        <w:jc w:val="both"/>
        <w:rPr>
          <w:rFonts w:eastAsia="Times New Roman"/>
          <w:color w:val="000000"/>
          <w:sz w:val="20"/>
          <w:szCs w:val="20"/>
          <w:lang w:eastAsia="sl-SI"/>
        </w:rPr>
      </w:pPr>
    </w:p>
    <w:p w:rsidR="001A7066" w:rsidRPr="00254DAE" w:rsidRDefault="00FB501D" w:rsidP="008A6AD2">
      <w:pPr>
        <w:pStyle w:val="Heading1"/>
        <w:rPr>
          <w:szCs w:val="24"/>
          <w:lang w:eastAsia="sl-SI"/>
        </w:rPr>
      </w:pPr>
      <w:bookmarkStart w:id="103" w:name="_Ref402013594"/>
      <w:r>
        <w:rPr>
          <w:rFonts w:ascii="Calibri" w:hAnsi="Calibri"/>
          <w:lang w:eastAsia="sl-SI"/>
        </w:rPr>
        <w:br w:type="page"/>
      </w:r>
      <w:bookmarkStart w:id="104" w:name="_Toc517943791"/>
      <w:r w:rsidR="001A7066" w:rsidRPr="0026654C">
        <w:rPr>
          <w:rFonts w:ascii="Calibri" w:hAnsi="Calibri"/>
          <w:lang w:eastAsia="sl-SI"/>
        </w:rPr>
        <w:lastRenderedPageBreak/>
        <w:t>Izvješ</w:t>
      </w:r>
      <w:bookmarkEnd w:id="101"/>
      <w:r w:rsidR="001A7066" w:rsidRPr="0026654C">
        <w:rPr>
          <w:rFonts w:ascii="Calibri" w:hAnsi="Calibri"/>
          <w:lang w:eastAsia="sl-SI"/>
        </w:rPr>
        <w:t>tavanje</w:t>
      </w:r>
      <w:bookmarkEnd w:id="103"/>
      <w:bookmarkEnd w:id="104"/>
    </w:p>
    <w:p w:rsidR="001A7066" w:rsidRPr="009A6260" w:rsidRDefault="001A7066" w:rsidP="001A7066">
      <w:pPr>
        <w:spacing w:after="0" w:line="240" w:lineRule="auto"/>
        <w:ind w:left="1050" w:right="382"/>
        <w:jc w:val="both"/>
        <w:rPr>
          <w:rFonts w:eastAsia="Times New Roman" w:cs="Calibri"/>
          <w:b/>
          <w:sz w:val="20"/>
          <w:szCs w:val="20"/>
          <w:lang w:eastAsia="sl-SI"/>
        </w:rPr>
      </w:pPr>
    </w:p>
    <w:p w:rsidR="001A7066" w:rsidRPr="0026654C" w:rsidRDefault="001A7066" w:rsidP="002413A0">
      <w:pPr>
        <w:pStyle w:val="Heading2"/>
        <w:rPr>
          <w:rFonts w:ascii="Calibri" w:hAnsi="Calibri"/>
          <w:szCs w:val="24"/>
          <w:lang w:eastAsia="sl-SI"/>
        </w:rPr>
      </w:pPr>
      <w:bookmarkStart w:id="105" w:name="_Ref371503875"/>
      <w:bookmarkStart w:id="106" w:name="_Toc517943792"/>
      <w:r w:rsidRPr="0026654C">
        <w:rPr>
          <w:rFonts w:ascii="Calibri" w:hAnsi="Calibri"/>
          <w:lang w:eastAsia="sl-SI"/>
        </w:rPr>
        <w:t>Zahtjevi izvještavanja</w:t>
      </w:r>
      <w:bookmarkEnd w:id="105"/>
      <w:bookmarkEnd w:id="106"/>
    </w:p>
    <w:p w:rsidR="001A7066" w:rsidRPr="009A6260" w:rsidRDefault="001A7066" w:rsidP="001A7066">
      <w:pPr>
        <w:spacing w:after="0" w:line="240" w:lineRule="auto"/>
        <w:ind w:right="382"/>
        <w:jc w:val="both"/>
        <w:rPr>
          <w:rFonts w:eastAsia="Times New Roman" w:cs="Calibri"/>
          <w:sz w:val="20"/>
          <w:szCs w:val="20"/>
          <w:lang w:eastAsia="sl-SI"/>
        </w:rPr>
      </w:pPr>
    </w:p>
    <w:p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olor w:val="000000"/>
          <w:sz w:val="20"/>
          <w:szCs w:val="20"/>
          <w:lang w:eastAsia="sl-SI"/>
        </w:rPr>
        <w:t>Izvršitelj će pripremiti i predati sljedeća izvješća</w:t>
      </w:r>
      <w:r w:rsidR="0021058F">
        <w:rPr>
          <w:rFonts w:eastAsia="Times New Roman"/>
          <w:color w:val="000000"/>
          <w:sz w:val="20"/>
          <w:szCs w:val="20"/>
          <w:lang w:eastAsia="sl-SI"/>
        </w:rPr>
        <w:t xml:space="preserve"> Naručitelju</w:t>
      </w:r>
      <w:r w:rsidRPr="009A6260">
        <w:rPr>
          <w:rFonts w:eastAsia="Times New Roman"/>
          <w:color w:val="000000"/>
          <w:sz w:val="20"/>
          <w:szCs w:val="20"/>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4"/>
        <w:gridCol w:w="2993"/>
        <w:gridCol w:w="2634"/>
      </w:tblGrid>
      <w:tr w:rsidR="001A7066" w:rsidRPr="0026654C" w:rsidTr="00CE59C2">
        <w:trPr>
          <w:trHeight w:val="450"/>
        </w:trPr>
        <w:tc>
          <w:tcPr>
            <w:tcW w:w="3434" w:type="dxa"/>
            <w:tcBorders>
              <w:top w:val="single" w:sz="4" w:space="0" w:color="auto"/>
              <w:left w:val="single" w:sz="4" w:space="0" w:color="auto"/>
              <w:bottom w:val="single" w:sz="4" w:space="0" w:color="auto"/>
              <w:right w:val="single" w:sz="4" w:space="0" w:color="auto"/>
            </w:tcBorders>
            <w:shd w:val="clear" w:color="auto" w:fill="D6E3BC"/>
            <w:vAlign w:val="center"/>
          </w:tcPr>
          <w:p w:rsidR="001A7066" w:rsidRPr="0026654C" w:rsidRDefault="001A7066" w:rsidP="001A7066">
            <w:pPr>
              <w:autoSpaceDE w:val="0"/>
              <w:autoSpaceDN w:val="0"/>
              <w:adjustRightInd w:val="0"/>
              <w:spacing w:after="0" w:line="240" w:lineRule="auto"/>
              <w:ind w:right="380"/>
              <w:jc w:val="center"/>
              <w:rPr>
                <w:rFonts w:eastAsia="Times New Roman"/>
                <w:color w:val="000000"/>
                <w:sz w:val="20"/>
                <w:szCs w:val="20"/>
                <w:lang w:eastAsia="sl-SI"/>
              </w:rPr>
            </w:pPr>
            <w:r w:rsidRPr="0026654C">
              <w:rPr>
                <w:rFonts w:eastAsia="Times New Roman"/>
                <w:b/>
                <w:color w:val="000000"/>
                <w:sz w:val="20"/>
                <w:szCs w:val="20"/>
                <w:lang w:eastAsia="sl-SI"/>
              </w:rPr>
              <w:t>Izvješće</w:t>
            </w:r>
          </w:p>
        </w:tc>
        <w:tc>
          <w:tcPr>
            <w:tcW w:w="2993" w:type="dxa"/>
            <w:tcBorders>
              <w:top w:val="single" w:sz="4" w:space="0" w:color="auto"/>
              <w:left w:val="single" w:sz="4" w:space="0" w:color="auto"/>
              <w:bottom w:val="single" w:sz="4" w:space="0" w:color="auto"/>
              <w:right w:val="single" w:sz="4" w:space="0" w:color="auto"/>
            </w:tcBorders>
            <w:shd w:val="clear" w:color="auto" w:fill="D6E3BC"/>
            <w:vAlign w:val="center"/>
          </w:tcPr>
          <w:p w:rsidR="001A7066" w:rsidRPr="0026654C" w:rsidRDefault="001A7066" w:rsidP="001A7066">
            <w:pPr>
              <w:autoSpaceDE w:val="0"/>
              <w:autoSpaceDN w:val="0"/>
              <w:adjustRightInd w:val="0"/>
              <w:spacing w:after="0" w:line="240" w:lineRule="auto"/>
              <w:ind w:right="380"/>
              <w:jc w:val="center"/>
              <w:rPr>
                <w:color w:val="000000"/>
                <w:sz w:val="20"/>
                <w:szCs w:val="20"/>
                <w:lang w:eastAsia="en-US"/>
              </w:rPr>
            </w:pPr>
            <w:r w:rsidRPr="0026654C">
              <w:rPr>
                <w:rFonts w:eastAsia="Times New Roman"/>
                <w:b/>
                <w:color w:val="000000"/>
                <w:sz w:val="20"/>
                <w:szCs w:val="20"/>
                <w:lang w:eastAsia="sl-SI"/>
              </w:rPr>
              <w:t>Sadržaj</w:t>
            </w:r>
          </w:p>
        </w:tc>
        <w:tc>
          <w:tcPr>
            <w:tcW w:w="2634" w:type="dxa"/>
            <w:tcBorders>
              <w:top w:val="single" w:sz="4" w:space="0" w:color="auto"/>
              <w:left w:val="single" w:sz="4" w:space="0" w:color="auto"/>
              <w:bottom w:val="single" w:sz="4" w:space="0" w:color="auto"/>
              <w:right w:val="single" w:sz="4" w:space="0" w:color="auto"/>
            </w:tcBorders>
            <w:shd w:val="clear" w:color="auto" w:fill="D6E3BC"/>
            <w:vAlign w:val="center"/>
          </w:tcPr>
          <w:p w:rsidR="001A7066" w:rsidRPr="0026654C" w:rsidRDefault="001A7066" w:rsidP="001A7066">
            <w:pPr>
              <w:autoSpaceDE w:val="0"/>
              <w:autoSpaceDN w:val="0"/>
              <w:adjustRightInd w:val="0"/>
              <w:spacing w:after="0" w:line="240" w:lineRule="auto"/>
              <w:ind w:right="380"/>
              <w:jc w:val="center"/>
              <w:rPr>
                <w:b/>
                <w:color w:val="000000"/>
                <w:sz w:val="20"/>
                <w:szCs w:val="20"/>
                <w:lang w:eastAsia="en-US"/>
              </w:rPr>
            </w:pPr>
            <w:r w:rsidRPr="0026654C">
              <w:rPr>
                <w:rFonts w:eastAsia="Times New Roman"/>
                <w:b/>
                <w:color w:val="000000"/>
                <w:sz w:val="20"/>
                <w:szCs w:val="20"/>
                <w:lang w:eastAsia="sl-SI"/>
              </w:rPr>
              <w:t>Vrijeme predaje</w:t>
            </w:r>
          </w:p>
        </w:tc>
      </w:tr>
      <w:tr w:rsidR="001A7066" w:rsidRPr="0026654C" w:rsidTr="00CE59C2">
        <w:trPr>
          <w:trHeight w:val="1379"/>
        </w:trPr>
        <w:tc>
          <w:tcPr>
            <w:tcW w:w="3434" w:type="dxa"/>
            <w:tcBorders>
              <w:top w:val="single" w:sz="4" w:space="0" w:color="auto"/>
              <w:left w:val="single" w:sz="4" w:space="0" w:color="auto"/>
              <w:bottom w:val="single" w:sz="4" w:space="0" w:color="auto"/>
              <w:right w:val="single" w:sz="4" w:space="0" w:color="auto"/>
            </w:tcBorders>
            <w:vAlign w:val="center"/>
          </w:tcPr>
          <w:p w:rsidR="001A7066" w:rsidRPr="0026654C" w:rsidRDefault="001A7066" w:rsidP="001A7066">
            <w:pPr>
              <w:autoSpaceDE w:val="0"/>
              <w:autoSpaceDN w:val="0"/>
              <w:adjustRightInd w:val="0"/>
              <w:spacing w:after="0" w:line="240" w:lineRule="auto"/>
              <w:ind w:right="380"/>
              <w:jc w:val="center"/>
              <w:rPr>
                <w:rFonts w:eastAsia="Times New Roman"/>
                <w:color w:val="000000"/>
                <w:sz w:val="20"/>
                <w:szCs w:val="20"/>
                <w:lang w:eastAsia="sl-SI"/>
              </w:rPr>
            </w:pPr>
            <w:r w:rsidRPr="0026654C">
              <w:rPr>
                <w:rFonts w:eastAsia="Times New Roman"/>
                <w:color w:val="000000"/>
                <w:sz w:val="20"/>
                <w:szCs w:val="20"/>
                <w:lang w:eastAsia="sl-SI"/>
              </w:rPr>
              <w:t>Početno izvješće</w:t>
            </w:r>
          </w:p>
        </w:tc>
        <w:tc>
          <w:tcPr>
            <w:tcW w:w="2993" w:type="dxa"/>
            <w:tcBorders>
              <w:top w:val="single" w:sz="4" w:space="0" w:color="auto"/>
              <w:left w:val="single" w:sz="4" w:space="0" w:color="auto"/>
              <w:bottom w:val="single" w:sz="4" w:space="0" w:color="auto"/>
              <w:right w:val="single" w:sz="4" w:space="0" w:color="auto"/>
            </w:tcBorders>
            <w:vAlign w:val="center"/>
          </w:tcPr>
          <w:p w:rsidR="001A7066" w:rsidRPr="0026654C" w:rsidRDefault="001A7066" w:rsidP="001A7066">
            <w:pPr>
              <w:autoSpaceDE w:val="0"/>
              <w:autoSpaceDN w:val="0"/>
              <w:adjustRightInd w:val="0"/>
              <w:spacing w:after="0" w:line="240" w:lineRule="auto"/>
              <w:ind w:right="380"/>
              <w:jc w:val="center"/>
              <w:rPr>
                <w:color w:val="000000"/>
                <w:sz w:val="20"/>
                <w:szCs w:val="20"/>
                <w:lang w:eastAsia="en-US"/>
              </w:rPr>
            </w:pPr>
            <w:r w:rsidRPr="0026654C">
              <w:rPr>
                <w:rFonts w:eastAsia="Times New Roman"/>
                <w:color w:val="000000"/>
                <w:sz w:val="20"/>
                <w:szCs w:val="20"/>
                <w:lang w:eastAsia="sl-SI"/>
              </w:rPr>
              <w:t xml:space="preserve">Analiza postojećeg stanja te plan rada za projekt uključujući Priručnik za nadzor kao što je definirano u točki </w:t>
            </w:r>
            <w:r w:rsidRPr="0026654C">
              <w:rPr>
                <w:rFonts w:eastAsia="Times New Roman" w:cs="ArialMT"/>
                <w:color w:val="000000"/>
                <w:sz w:val="20"/>
                <w:szCs w:val="20"/>
                <w:lang w:eastAsia="sl-SI"/>
              </w:rPr>
              <w:t>3.2.1</w:t>
            </w:r>
          </w:p>
        </w:tc>
        <w:tc>
          <w:tcPr>
            <w:tcW w:w="2634" w:type="dxa"/>
            <w:tcBorders>
              <w:top w:val="single" w:sz="4" w:space="0" w:color="auto"/>
              <w:left w:val="single" w:sz="4" w:space="0" w:color="auto"/>
              <w:bottom w:val="single" w:sz="4" w:space="0" w:color="auto"/>
              <w:right w:val="single" w:sz="4" w:space="0" w:color="auto"/>
            </w:tcBorders>
            <w:vAlign w:val="center"/>
          </w:tcPr>
          <w:p w:rsidR="001A7066" w:rsidRPr="0026654C" w:rsidRDefault="001A7066" w:rsidP="001A7066">
            <w:pPr>
              <w:autoSpaceDE w:val="0"/>
              <w:autoSpaceDN w:val="0"/>
              <w:adjustRightInd w:val="0"/>
              <w:spacing w:after="0" w:line="240" w:lineRule="auto"/>
              <w:ind w:right="380"/>
              <w:jc w:val="center"/>
              <w:rPr>
                <w:color w:val="000000"/>
                <w:sz w:val="20"/>
                <w:szCs w:val="20"/>
                <w:lang w:eastAsia="en-US"/>
              </w:rPr>
            </w:pPr>
            <w:r w:rsidRPr="0026654C">
              <w:rPr>
                <w:rFonts w:eastAsia="Times New Roman"/>
                <w:color w:val="000000"/>
                <w:sz w:val="20"/>
                <w:szCs w:val="20"/>
                <w:lang w:eastAsia="sl-SI"/>
              </w:rPr>
              <w:t>Ne kasnije od 1 mjeseca nakon početka provedbe</w:t>
            </w:r>
          </w:p>
        </w:tc>
      </w:tr>
      <w:tr w:rsidR="001A7066" w:rsidRPr="0026654C" w:rsidTr="00CE59C2">
        <w:trPr>
          <w:trHeight w:val="1568"/>
        </w:trPr>
        <w:tc>
          <w:tcPr>
            <w:tcW w:w="3434" w:type="dxa"/>
            <w:tcBorders>
              <w:top w:val="single" w:sz="4" w:space="0" w:color="auto"/>
              <w:left w:val="single" w:sz="4" w:space="0" w:color="auto"/>
              <w:bottom w:val="single" w:sz="4" w:space="0" w:color="auto"/>
              <w:right w:val="single" w:sz="4" w:space="0" w:color="auto"/>
            </w:tcBorders>
            <w:vAlign w:val="center"/>
          </w:tcPr>
          <w:p w:rsidR="00CE59C2" w:rsidRPr="0026654C" w:rsidRDefault="00CE59C2" w:rsidP="00CE59C2">
            <w:pPr>
              <w:autoSpaceDE w:val="0"/>
              <w:autoSpaceDN w:val="0"/>
              <w:adjustRightInd w:val="0"/>
              <w:spacing w:after="0" w:line="240" w:lineRule="auto"/>
              <w:ind w:right="380"/>
              <w:jc w:val="center"/>
              <w:rPr>
                <w:rFonts w:eastAsia="Times New Roman"/>
                <w:color w:val="000000"/>
                <w:sz w:val="20"/>
                <w:szCs w:val="20"/>
                <w:lang w:eastAsia="sl-SI"/>
              </w:rPr>
            </w:pPr>
            <w:r w:rsidRPr="0026654C">
              <w:rPr>
                <w:rFonts w:eastAsia="Times New Roman"/>
                <w:color w:val="000000"/>
                <w:sz w:val="20"/>
                <w:szCs w:val="20"/>
                <w:lang w:eastAsia="sl-SI"/>
              </w:rPr>
              <w:t>Mjesečna izvješća</w:t>
            </w:r>
            <w:r w:rsidR="007C0E1A" w:rsidRPr="0026654C">
              <w:rPr>
                <w:rFonts w:eastAsia="Times New Roman"/>
                <w:color w:val="000000"/>
                <w:sz w:val="20"/>
                <w:szCs w:val="20"/>
                <w:lang w:eastAsia="sl-SI"/>
              </w:rPr>
              <w:t xml:space="preserve"> </w:t>
            </w:r>
            <w:r w:rsidR="00D86005" w:rsidRPr="0026654C">
              <w:rPr>
                <w:rFonts w:eastAsia="Times New Roman"/>
                <w:color w:val="000000"/>
                <w:sz w:val="20"/>
                <w:szCs w:val="20"/>
                <w:lang w:eastAsia="sl-SI"/>
              </w:rPr>
              <w:t xml:space="preserve">(za svaki ugovor </w:t>
            </w:r>
            <w:r w:rsidRPr="0026654C">
              <w:rPr>
                <w:rFonts w:eastAsia="Times New Roman"/>
                <w:color w:val="000000"/>
                <w:sz w:val="20"/>
                <w:szCs w:val="20"/>
                <w:lang w:eastAsia="sl-SI"/>
              </w:rPr>
              <w:t xml:space="preserve">o </w:t>
            </w:r>
            <w:r w:rsidR="00D86005" w:rsidRPr="0026654C">
              <w:rPr>
                <w:rFonts w:eastAsia="Times New Roman"/>
                <w:color w:val="000000"/>
                <w:sz w:val="20"/>
                <w:szCs w:val="20"/>
                <w:lang w:eastAsia="sl-SI"/>
              </w:rPr>
              <w:t>izvođenju radova posebno i kumulativno)</w:t>
            </w:r>
          </w:p>
          <w:p w:rsidR="001A7066" w:rsidRPr="0026654C" w:rsidRDefault="001A7066" w:rsidP="00CE59C2">
            <w:pPr>
              <w:autoSpaceDE w:val="0"/>
              <w:autoSpaceDN w:val="0"/>
              <w:adjustRightInd w:val="0"/>
              <w:spacing w:after="0" w:line="240" w:lineRule="auto"/>
              <w:ind w:right="380"/>
              <w:jc w:val="center"/>
              <w:rPr>
                <w:rFonts w:eastAsia="Times New Roman"/>
                <w:color w:val="000000"/>
                <w:sz w:val="20"/>
                <w:szCs w:val="20"/>
                <w:lang w:eastAsia="sl-SI"/>
              </w:rPr>
            </w:pPr>
          </w:p>
        </w:tc>
        <w:tc>
          <w:tcPr>
            <w:tcW w:w="2993" w:type="dxa"/>
            <w:tcBorders>
              <w:top w:val="single" w:sz="4" w:space="0" w:color="auto"/>
              <w:left w:val="single" w:sz="4" w:space="0" w:color="auto"/>
              <w:bottom w:val="single" w:sz="4" w:space="0" w:color="auto"/>
              <w:right w:val="single" w:sz="4" w:space="0" w:color="auto"/>
            </w:tcBorders>
            <w:vAlign w:val="center"/>
          </w:tcPr>
          <w:p w:rsidR="001A7066" w:rsidRPr="0026654C" w:rsidRDefault="001A7066" w:rsidP="001A7066">
            <w:pPr>
              <w:autoSpaceDE w:val="0"/>
              <w:autoSpaceDN w:val="0"/>
              <w:adjustRightInd w:val="0"/>
              <w:spacing w:after="0" w:line="240" w:lineRule="auto"/>
              <w:ind w:right="380"/>
              <w:jc w:val="center"/>
              <w:rPr>
                <w:color w:val="000000"/>
                <w:sz w:val="20"/>
                <w:szCs w:val="20"/>
                <w:lang w:eastAsia="en-US"/>
              </w:rPr>
            </w:pPr>
            <w:r w:rsidRPr="0026654C">
              <w:rPr>
                <w:rFonts w:eastAsia="Times New Roman"/>
                <w:color w:val="000000"/>
                <w:sz w:val="20"/>
                <w:szCs w:val="20"/>
                <w:lang w:eastAsia="sl-SI"/>
              </w:rPr>
              <w:t>Kratak opis napretka (tehničkog i financijskog) uključujući probleme na koje se naišlo</w:t>
            </w:r>
            <w:r w:rsidRPr="0026654C">
              <w:rPr>
                <w:rFonts w:eastAsia="Times New Roman" w:cs="ArialMT"/>
                <w:color w:val="000000"/>
                <w:sz w:val="20"/>
                <w:szCs w:val="20"/>
                <w:lang w:eastAsia="sl-SI"/>
              </w:rPr>
              <w:t xml:space="preserve"> s prijedlogom rješavanja istih</w:t>
            </w:r>
            <w:r w:rsidRPr="0026654C">
              <w:rPr>
                <w:rFonts w:eastAsia="Times New Roman"/>
                <w:color w:val="000000"/>
                <w:sz w:val="20"/>
                <w:szCs w:val="20"/>
                <w:lang w:eastAsia="sl-SI"/>
              </w:rPr>
              <w:t>; planirani radovi za sljedeći mjesec</w:t>
            </w:r>
            <w:r w:rsidR="003454DD" w:rsidRPr="0026654C">
              <w:rPr>
                <w:rFonts w:eastAsia="Times New Roman"/>
                <w:color w:val="000000"/>
                <w:sz w:val="20"/>
                <w:szCs w:val="20"/>
                <w:lang w:eastAsia="sl-SI"/>
              </w:rPr>
              <w:t>, evidencija o prisustvu stručnjaka</w:t>
            </w:r>
            <w:r w:rsidRPr="0026654C">
              <w:rPr>
                <w:rFonts w:eastAsia="Times New Roman" w:cs="ArialMT"/>
                <w:color w:val="000000"/>
                <w:sz w:val="20"/>
                <w:szCs w:val="20"/>
                <w:lang w:eastAsia="sl-SI"/>
              </w:rPr>
              <w:t>.</w:t>
            </w:r>
          </w:p>
        </w:tc>
        <w:tc>
          <w:tcPr>
            <w:tcW w:w="2634" w:type="dxa"/>
            <w:tcBorders>
              <w:top w:val="single" w:sz="4" w:space="0" w:color="auto"/>
              <w:left w:val="single" w:sz="4" w:space="0" w:color="auto"/>
              <w:bottom w:val="single" w:sz="4" w:space="0" w:color="auto"/>
              <w:right w:val="single" w:sz="4" w:space="0" w:color="auto"/>
            </w:tcBorders>
            <w:vAlign w:val="center"/>
          </w:tcPr>
          <w:p w:rsidR="001A7066" w:rsidRPr="0026654C" w:rsidRDefault="001A7066" w:rsidP="007C0E1A">
            <w:pPr>
              <w:autoSpaceDE w:val="0"/>
              <w:autoSpaceDN w:val="0"/>
              <w:adjustRightInd w:val="0"/>
              <w:spacing w:after="0" w:line="240" w:lineRule="auto"/>
              <w:ind w:right="380"/>
              <w:jc w:val="center"/>
              <w:rPr>
                <w:color w:val="000000"/>
                <w:sz w:val="20"/>
                <w:szCs w:val="20"/>
                <w:lang w:eastAsia="en-US"/>
              </w:rPr>
            </w:pPr>
            <w:r w:rsidRPr="0026654C">
              <w:rPr>
                <w:rFonts w:eastAsia="Times New Roman"/>
                <w:color w:val="000000"/>
                <w:sz w:val="20"/>
                <w:szCs w:val="20"/>
                <w:lang w:eastAsia="sl-SI"/>
              </w:rPr>
              <w:t>Ne kasnije od 14 dana nakon završetka svakog mjeseca provedbe</w:t>
            </w:r>
            <w:r w:rsidR="007C0E1A" w:rsidRPr="0026654C">
              <w:rPr>
                <w:sz w:val="20"/>
                <w:szCs w:val="20"/>
              </w:rPr>
              <w:t>.</w:t>
            </w:r>
          </w:p>
        </w:tc>
      </w:tr>
      <w:tr w:rsidR="00CE59C2" w:rsidRPr="0026654C" w:rsidTr="00CE59C2">
        <w:trPr>
          <w:trHeight w:val="1109"/>
        </w:trPr>
        <w:tc>
          <w:tcPr>
            <w:tcW w:w="3434" w:type="dxa"/>
            <w:tcBorders>
              <w:top w:val="single" w:sz="4" w:space="0" w:color="auto"/>
              <w:left w:val="single" w:sz="4" w:space="0" w:color="auto"/>
              <w:bottom w:val="single" w:sz="4" w:space="0" w:color="auto"/>
              <w:right w:val="single" w:sz="4" w:space="0" w:color="auto"/>
            </w:tcBorders>
            <w:vAlign w:val="center"/>
          </w:tcPr>
          <w:p w:rsidR="00CE59C2" w:rsidRPr="0026654C" w:rsidRDefault="00D86005" w:rsidP="00CE59C2">
            <w:pPr>
              <w:autoSpaceDE w:val="0"/>
              <w:autoSpaceDN w:val="0"/>
              <w:adjustRightInd w:val="0"/>
              <w:spacing w:after="0" w:line="240" w:lineRule="auto"/>
              <w:ind w:right="380"/>
              <w:jc w:val="center"/>
              <w:rPr>
                <w:rFonts w:eastAsia="Times New Roman"/>
                <w:color w:val="000000"/>
                <w:sz w:val="20"/>
                <w:szCs w:val="20"/>
                <w:lang w:eastAsia="sl-SI"/>
              </w:rPr>
            </w:pPr>
            <w:r w:rsidRPr="0026654C">
              <w:rPr>
                <w:rFonts w:eastAsia="Times New Roman"/>
                <w:color w:val="000000"/>
                <w:sz w:val="20"/>
                <w:szCs w:val="20"/>
                <w:lang w:eastAsia="sl-SI"/>
              </w:rPr>
              <w:t xml:space="preserve">Izvješće o dovršetku </w:t>
            </w:r>
            <w:r w:rsidR="00CE59C2" w:rsidRPr="0026654C">
              <w:rPr>
                <w:rFonts w:eastAsia="Times New Roman"/>
                <w:color w:val="000000"/>
                <w:sz w:val="20"/>
                <w:szCs w:val="20"/>
                <w:lang w:eastAsia="sl-SI"/>
              </w:rPr>
              <w:t>ugovor</w:t>
            </w:r>
            <w:r w:rsidRPr="0026654C">
              <w:rPr>
                <w:rFonts w:eastAsia="Times New Roman"/>
                <w:color w:val="000000"/>
                <w:sz w:val="20"/>
                <w:szCs w:val="20"/>
                <w:lang w:eastAsia="sl-SI"/>
              </w:rPr>
              <w:t>a</w:t>
            </w:r>
            <w:r w:rsidR="00CE59C2" w:rsidRPr="0026654C">
              <w:rPr>
                <w:rFonts w:eastAsia="Times New Roman"/>
                <w:color w:val="000000"/>
                <w:sz w:val="20"/>
                <w:szCs w:val="20"/>
                <w:lang w:eastAsia="sl-SI"/>
              </w:rPr>
              <w:t xml:space="preserve"> o radovima </w:t>
            </w:r>
          </w:p>
          <w:p w:rsidR="00CE59C2" w:rsidRPr="0026654C" w:rsidRDefault="00CE59C2" w:rsidP="00CE59C2">
            <w:pPr>
              <w:autoSpaceDE w:val="0"/>
              <w:autoSpaceDN w:val="0"/>
              <w:adjustRightInd w:val="0"/>
              <w:spacing w:after="0" w:line="240" w:lineRule="auto"/>
              <w:ind w:right="380"/>
              <w:jc w:val="center"/>
              <w:rPr>
                <w:rFonts w:eastAsia="Times New Roman"/>
                <w:color w:val="000000"/>
                <w:sz w:val="20"/>
                <w:szCs w:val="20"/>
                <w:lang w:eastAsia="sl-SI"/>
              </w:rPr>
            </w:pPr>
            <w:r w:rsidRPr="0026654C">
              <w:rPr>
                <w:rFonts w:eastAsia="Times New Roman"/>
                <w:color w:val="000000"/>
                <w:sz w:val="20"/>
                <w:szCs w:val="20"/>
                <w:lang w:eastAsia="sl-SI"/>
              </w:rPr>
              <w:t>(za svaki ugovor o izvođenju radova posebno)</w:t>
            </w:r>
          </w:p>
        </w:tc>
        <w:tc>
          <w:tcPr>
            <w:tcW w:w="2993" w:type="dxa"/>
            <w:tcBorders>
              <w:top w:val="single" w:sz="4" w:space="0" w:color="auto"/>
              <w:left w:val="single" w:sz="4" w:space="0" w:color="auto"/>
              <w:bottom w:val="single" w:sz="4" w:space="0" w:color="auto"/>
              <w:right w:val="single" w:sz="4" w:space="0" w:color="auto"/>
            </w:tcBorders>
            <w:vAlign w:val="center"/>
          </w:tcPr>
          <w:p w:rsidR="00CE59C2" w:rsidRPr="0026654C" w:rsidRDefault="00CE59C2" w:rsidP="00CE59C2">
            <w:pPr>
              <w:autoSpaceDE w:val="0"/>
              <w:autoSpaceDN w:val="0"/>
              <w:adjustRightInd w:val="0"/>
              <w:spacing w:after="0" w:line="240" w:lineRule="auto"/>
              <w:ind w:right="380"/>
              <w:jc w:val="center"/>
              <w:rPr>
                <w:rFonts w:eastAsia="Times New Roman"/>
                <w:color w:val="000000"/>
                <w:sz w:val="20"/>
                <w:szCs w:val="20"/>
                <w:lang w:eastAsia="sl-SI"/>
              </w:rPr>
            </w:pPr>
            <w:r w:rsidRPr="0026654C">
              <w:rPr>
                <w:sz w:val="20"/>
                <w:szCs w:val="20"/>
              </w:rPr>
              <w:t xml:space="preserve">Kratak opis postignuća uključujući probleme na koje se naišlo s opisom načina na koji su riješeni </w:t>
            </w:r>
            <w:r w:rsidR="007C78BC" w:rsidRPr="0026654C">
              <w:rPr>
                <w:sz w:val="20"/>
                <w:szCs w:val="20"/>
              </w:rPr>
              <w:t>; okončana situacija.</w:t>
            </w:r>
          </w:p>
        </w:tc>
        <w:tc>
          <w:tcPr>
            <w:tcW w:w="2634" w:type="dxa"/>
            <w:tcBorders>
              <w:top w:val="single" w:sz="4" w:space="0" w:color="auto"/>
              <w:left w:val="single" w:sz="4" w:space="0" w:color="auto"/>
              <w:bottom w:val="single" w:sz="4" w:space="0" w:color="auto"/>
              <w:right w:val="single" w:sz="4" w:space="0" w:color="auto"/>
            </w:tcBorders>
            <w:vAlign w:val="center"/>
          </w:tcPr>
          <w:p w:rsidR="00CE59C2" w:rsidRPr="0026654C" w:rsidRDefault="00CE59C2" w:rsidP="007C0E1A">
            <w:pPr>
              <w:autoSpaceDE w:val="0"/>
              <w:autoSpaceDN w:val="0"/>
              <w:adjustRightInd w:val="0"/>
              <w:spacing w:after="0" w:line="240" w:lineRule="auto"/>
              <w:ind w:right="380"/>
              <w:jc w:val="center"/>
              <w:rPr>
                <w:rFonts w:eastAsia="Times New Roman"/>
                <w:color w:val="000000"/>
                <w:sz w:val="20"/>
                <w:szCs w:val="20"/>
                <w:lang w:eastAsia="sl-SI"/>
              </w:rPr>
            </w:pPr>
            <w:r w:rsidRPr="0026654C">
              <w:rPr>
                <w:sz w:val="20"/>
                <w:szCs w:val="20"/>
              </w:rPr>
              <w:t>4 tjedn</w:t>
            </w:r>
            <w:r w:rsidR="007C0E1A" w:rsidRPr="0026654C">
              <w:rPr>
                <w:sz w:val="20"/>
                <w:szCs w:val="20"/>
              </w:rPr>
              <w:t>a nakon ovjere okončane situacije</w:t>
            </w:r>
            <w:r w:rsidR="00D86005" w:rsidRPr="0026654C">
              <w:rPr>
                <w:sz w:val="20"/>
                <w:szCs w:val="20"/>
              </w:rPr>
              <w:t>, odnosno zahtjeva Izvođača za izdavanjem Potvrde o preuzimanju</w:t>
            </w:r>
            <w:r w:rsidRPr="0026654C">
              <w:rPr>
                <w:sz w:val="20"/>
                <w:szCs w:val="20"/>
              </w:rPr>
              <w:t xml:space="preserve"> </w:t>
            </w:r>
          </w:p>
        </w:tc>
      </w:tr>
      <w:tr w:rsidR="00D86005" w:rsidRPr="0026654C" w:rsidTr="00CE59C2">
        <w:trPr>
          <w:trHeight w:val="1109"/>
        </w:trPr>
        <w:tc>
          <w:tcPr>
            <w:tcW w:w="3434" w:type="dxa"/>
            <w:tcBorders>
              <w:top w:val="single" w:sz="4" w:space="0" w:color="auto"/>
              <w:left w:val="single" w:sz="4" w:space="0" w:color="auto"/>
              <w:bottom w:val="single" w:sz="4" w:space="0" w:color="auto"/>
              <w:right w:val="single" w:sz="4" w:space="0" w:color="auto"/>
            </w:tcBorders>
            <w:vAlign w:val="center"/>
          </w:tcPr>
          <w:p w:rsidR="00D86005" w:rsidRPr="0026654C" w:rsidRDefault="00D86005" w:rsidP="00CE59C2">
            <w:pPr>
              <w:autoSpaceDE w:val="0"/>
              <w:autoSpaceDN w:val="0"/>
              <w:adjustRightInd w:val="0"/>
              <w:spacing w:after="0" w:line="240" w:lineRule="auto"/>
              <w:ind w:right="380"/>
              <w:jc w:val="center"/>
              <w:rPr>
                <w:rFonts w:eastAsia="Times New Roman"/>
                <w:color w:val="000000"/>
                <w:sz w:val="20"/>
                <w:szCs w:val="20"/>
                <w:lang w:eastAsia="sl-SI"/>
              </w:rPr>
            </w:pPr>
            <w:r w:rsidRPr="0026654C">
              <w:rPr>
                <w:rFonts w:eastAsia="Times New Roman"/>
                <w:color w:val="000000"/>
                <w:sz w:val="20"/>
                <w:szCs w:val="20"/>
                <w:lang w:eastAsia="sl-SI"/>
              </w:rPr>
              <w:t>Nacrt završnog izvješća ugovora o nadzoru</w:t>
            </w:r>
          </w:p>
        </w:tc>
        <w:tc>
          <w:tcPr>
            <w:tcW w:w="2993" w:type="dxa"/>
            <w:tcBorders>
              <w:top w:val="single" w:sz="4" w:space="0" w:color="auto"/>
              <w:left w:val="single" w:sz="4" w:space="0" w:color="auto"/>
              <w:bottom w:val="single" w:sz="4" w:space="0" w:color="auto"/>
              <w:right w:val="single" w:sz="4" w:space="0" w:color="auto"/>
            </w:tcBorders>
            <w:vAlign w:val="center"/>
          </w:tcPr>
          <w:p w:rsidR="00D86005" w:rsidRPr="0026654C" w:rsidRDefault="00D86005" w:rsidP="00CE59C2">
            <w:pPr>
              <w:autoSpaceDE w:val="0"/>
              <w:autoSpaceDN w:val="0"/>
              <w:adjustRightInd w:val="0"/>
              <w:spacing w:after="0" w:line="240" w:lineRule="auto"/>
              <w:ind w:right="380"/>
              <w:jc w:val="center"/>
              <w:rPr>
                <w:sz w:val="20"/>
                <w:szCs w:val="20"/>
              </w:rPr>
            </w:pPr>
            <w:r w:rsidRPr="0026654C">
              <w:rPr>
                <w:rFonts w:eastAsia="Times New Roman"/>
                <w:color w:val="000000"/>
                <w:sz w:val="20"/>
                <w:szCs w:val="20"/>
                <w:lang w:eastAsia="sl-SI"/>
              </w:rPr>
              <w:t>Kratak opis postignuća uključujući probleme na koje se naišlo</w:t>
            </w:r>
            <w:r w:rsidRPr="0026654C">
              <w:rPr>
                <w:rFonts w:eastAsia="Times New Roman" w:cs="ArialMT"/>
                <w:color w:val="000000"/>
                <w:sz w:val="20"/>
                <w:szCs w:val="20"/>
                <w:lang w:eastAsia="sl-SI"/>
              </w:rPr>
              <w:t xml:space="preserve"> s opisom načina na koji su riješeni.</w:t>
            </w:r>
          </w:p>
        </w:tc>
        <w:tc>
          <w:tcPr>
            <w:tcW w:w="2634" w:type="dxa"/>
            <w:tcBorders>
              <w:top w:val="single" w:sz="4" w:space="0" w:color="auto"/>
              <w:left w:val="single" w:sz="4" w:space="0" w:color="auto"/>
              <w:bottom w:val="single" w:sz="4" w:space="0" w:color="auto"/>
              <w:right w:val="single" w:sz="4" w:space="0" w:color="auto"/>
            </w:tcBorders>
            <w:vAlign w:val="center"/>
          </w:tcPr>
          <w:p w:rsidR="00D86005" w:rsidRPr="0026654C" w:rsidRDefault="00D86005" w:rsidP="007C0E1A">
            <w:pPr>
              <w:autoSpaceDE w:val="0"/>
              <w:autoSpaceDN w:val="0"/>
              <w:adjustRightInd w:val="0"/>
              <w:spacing w:after="0" w:line="240" w:lineRule="auto"/>
              <w:ind w:right="380"/>
              <w:jc w:val="center"/>
              <w:rPr>
                <w:sz w:val="20"/>
                <w:szCs w:val="20"/>
              </w:rPr>
            </w:pPr>
            <w:r w:rsidRPr="0026654C">
              <w:rPr>
                <w:sz w:val="20"/>
                <w:szCs w:val="20"/>
              </w:rPr>
              <w:t>Ne kasnije od 1 mjeseca prije završetka razdoblja provedbe</w:t>
            </w:r>
          </w:p>
        </w:tc>
      </w:tr>
      <w:tr w:rsidR="001A7066" w:rsidRPr="0026654C" w:rsidTr="00CE59C2">
        <w:trPr>
          <w:trHeight w:val="1409"/>
        </w:trPr>
        <w:tc>
          <w:tcPr>
            <w:tcW w:w="3434" w:type="dxa"/>
            <w:tcBorders>
              <w:top w:val="single" w:sz="4" w:space="0" w:color="auto"/>
              <w:left w:val="single" w:sz="4" w:space="0" w:color="auto"/>
              <w:bottom w:val="single" w:sz="4" w:space="0" w:color="auto"/>
              <w:right w:val="single" w:sz="4" w:space="0" w:color="auto"/>
            </w:tcBorders>
            <w:vAlign w:val="center"/>
          </w:tcPr>
          <w:p w:rsidR="001A7066" w:rsidRPr="0026654C" w:rsidRDefault="001A7066" w:rsidP="00CE59C2">
            <w:pPr>
              <w:autoSpaceDE w:val="0"/>
              <w:autoSpaceDN w:val="0"/>
              <w:adjustRightInd w:val="0"/>
              <w:spacing w:after="0" w:line="240" w:lineRule="auto"/>
              <w:ind w:right="380"/>
              <w:jc w:val="center"/>
              <w:rPr>
                <w:rFonts w:eastAsia="Times New Roman"/>
                <w:color w:val="000000"/>
                <w:sz w:val="20"/>
                <w:szCs w:val="20"/>
                <w:lang w:eastAsia="sl-SI"/>
              </w:rPr>
            </w:pPr>
            <w:r w:rsidRPr="0026654C">
              <w:rPr>
                <w:rFonts w:eastAsia="Times New Roman"/>
                <w:color w:val="000000"/>
                <w:sz w:val="20"/>
                <w:szCs w:val="20"/>
                <w:lang w:eastAsia="sl-SI"/>
              </w:rPr>
              <w:t>Završno izvješće</w:t>
            </w:r>
            <w:r w:rsidR="00CE59C2" w:rsidRPr="0026654C">
              <w:rPr>
                <w:rFonts w:eastAsia="Times New Roman"/>
                <w:color w:val="000000"/>
                <w:sz w:val="20"/>
                <w:szCs w:val="20"/>
                <w:lang w:eastAsia="sl-SI"/>
              </w:rPr>
              <w:t xml:space="preserve"> o ugovoru o nadzoru </w:t>
            </w:r>
          </w:p>
        </w:tc>
        <w:tc>
          <w:tcPr>
            <w:tcW w:w="2993" w:type="dxa"/>
            <w:tcBorders>
              <w:top w:val="single" w:sz="4" w:space="0" w:color="auto"/>
              <w:left w:val="single" w:sz="4" w:space="0" w:color="auto"/>
              <w:bottom w:val="single" w:sz="4" w:space="0" w:color="auto"/>
              <w:right w:val="single" w:sz="4" w:space="0" w:color="auto"/>
            </w:tcBorders>
            <w:vAlign w:val="center"/>
          </w:tcPr>
          <w:p w:rsidR="001A7066" w:rsidRPr="0026654C" w:rsidRDefault="001A7066" w:rsidP="001A7066">
            <w:pPr>
              <w:autoSpaceDE w:val="0"/>
              <w:autoSpaceDN w:val="0"/>
              <w:adjustRightInd w:val="0"/>
              <w:spacing w:after="0" w:line="240" w:lineRule="auto"/>
              <w:ind w:right="380"/>
              <w:jc w:val="center"/>
              <w:rPr>
                <w:color w:val="000000"/>
                <w:sz w:val="20"/>
                <w:szCs w:val="20"/>
                <w:lang w:eastAsia="en-US"/>
              </w:rPr>
            </w:pPr>
            <w:r w:rsidRPr="0026654C">
              <w:rPr>
                <w:rFonts w:eastAsia="Times New Roman"/>
                <w:color w:val="000000"/>
                <w:sz w:val="20"/>
                <w:szCs w:val="20"/>
                <w:lang w:eastAsia="sl-SI"/>
              </w:rPr>
              <w:t>Kratak opis postignuća uključujući probleme na koje se naišlo</w:t>
            </w:r>
            <w:r w:rsidRPr="0026654C">
              <w:rPr>
                <w:rFonts w:eastAsia="Times New Roman" w:cs="ArialMT"/>
                <w:color w:val="000000"/>
                <w:sz w:val="20"/>
                <w:szCs w:val="20"/>
                <w:lang w:eastAsia="sl-SI"/>
              </w:rPr>
              <w:t xml:space="preserve"> s opisom načina na koji su riješeni</w:t>
            </w:r>
            <w:r w:rsidRPr="0026654C">
              <w:rPr>
                <w:rFonts w:eastAsia="Times New Roman"/>
                <w:color w:val="000000"/>
                <w:sz w:val="20"/>
                <w:szCs w:val="20"/>
                <w:lang w:eastAsia="sl-SI"/>
              </w:rPr>
              <w:t>; okončana situacija</w:t>
            </w:r>
            <w:r w:rsidRPr="0026654C">
              <w:rPr>
                <w:rFonts w:eastAsia="Times New Roman" w:cs="ArialMT"/>
                <w:color w:val="000000"/>
                <w:sz w:val="20"/>
                <w:szCs w:val="20"/>
                <w:lang w:eastAsia="sl-SI"/>
              </w:rPr>
              <w:t>.</w:t>
            </w:r>
          </w:p>
        </w:tc>
        <w:tc>
          <w:tcPr>
            <w:tcW w:w="2634" w:type="dxa"/>
            <w:tcBorders>
              <w:top w:val="single" w:sz="4" w:space="0" w:color="auto"/>
              <w:left w:val="single" w:sz="4" w:space="0" w:color="auto"/>
              <w:bottom w:val="single" w:sz="4" w:space="0" w:color="auto"/>
              <w:right w:val="single" w:sz="4" w:space="0" w:color="auto"/>
            </w:tcBorders>
            <w:vAlign w:val="center"/>
          </w:tcPr>
          <w:p w:rsidR="001A7066" w:rsidRPr="0026654C" w:rsidRDefault="001A7066" w:rsidP="001A7066">
            <w:pPr>
              <w:autoSpaceDE w:val="0"/>
              <w:autoSpaceDN w:val="0"/>
              <w:adjustRightInd w:val="0"/>
              <w:spacing w:after="0" w:line="240" w:lineRule="auto"/>
              <w:ind w:right="380"/>
              <w:jc w:val="center"/>
              <w:rPr>
                <w:color w:val="000000"/>
                <w:sz w:val="20"/>
                <w:szCs w:val="20"/>
                <w:lang w:eastAsia="en-US"/>
              </w:rPr>
            </w:pPr>
            <w:r w:rsidRPr="0026654C">
              <w:rPr>
                <w:rFonts w:eastAsia="Times New Roman"/>
                <w:color w:val="000000"/>
                <w:sz w:val="20"/>
                <w:szCs w:val="20"/>
                <w:lang w:eastAsia="sl-SI"/>
              </w:rPr>
              <w:t xml:space="preserve">U roku od 1 mjeseca od primitka komentara o nacrtu završnog izvješća </w:t>
            </w:r>
            <w:r w:rsidRPr="00D402A0">
              <w:rPr>
                <w:rFonts w:eastAsia="Times New Roman"/>
                <w:color w:val="000000"/>
                <w:sz w:val="20"/>
                <w:szCs w:val="20"/>
                <w:lang w:eastAsia="sl-SI"/>
              </w:rPr>
              <w:t>od Voditelja projekta</w:t>
            </w:r>
            <w:r w:rsidR="004A5D24">
              <w:rPr>
                <w:rFonts w:eastAsia="Times New Roman"/>
                <w:color w:val="000000"/>
                <w:sz w:val="20"/>
                <w:szCs w:val="20"/>
                <w:lang w:eastAsia="sl-SI"/>
              </w:rPr>
              <w:t xml:space="preserve"> i Voditelja Jedinice za </w:t>
            </w:r>
            <w:r w:rsidR="00261DCE">
              <w:rPr>
                <w:rFonts w:eastAsia="Times New Roman"/>
                <w:color w:val="000000"/>
                <w:sz w:val="20"/>
                <w:szCs w:val="20"/>
                <w:lang w:eastAsia="sl-SI"/>
              </w:rPr>
              <w:t>upravljanje projekt</w:t>
            </w:r>
            <w:r w:rsidR="008900F2">
              <w:rPr>
                <w:rFonts w:eastAsia="Times New Roman"/>
                <w:color w:val="000000"/>
                <w:sz w:val="20"/>
                <w:szCs w:val="20"/>
                <w:lang w:eastAsia="sl-SI"/>
              </w:rPr>
              <w:t>i</w:t>
            </w:r>
            <w:r w:rsidR="00261DCE">
              <w:rPr>
                <w:rFonts w:eastAsia="Times New Roman"/>
                <w:color w:val="000000"/>
                <w:sz w:val="20"/>
                <w:szCs w:val="20"/>
                <w:lang w:eastAsia="sl-SI"/>
              </w:rPr>
              <w:t>m</w:t>
            </w:r>
            <w:r w:rsidR="008900F2">
              <w:rPr>
                <w:rFonts w:eastAsia="Times New Roman"/>
                <w:color w:val="000000"/>
                <w:sz w:val="20"/>
                <w:szCs w:val="20"/>
                <w:lang w:eastAsia="sl-SI"/>
              </w:rPr>
              <w:t>a</w:t>
            </w:r>
            <w:r w:rsidR="00261DCE" w:rsidRPr="0026654C">
              <w:rPr>
                <w:rFonts w:eastAsia="Times New Roman"/>
                <w:color w:val="000000"/>
                <w:sz w:val="20"/>
                <w:szCs w:val="20"/>
                <w:lang w:eastAsia="sl-SI"/>
              </w:rPr>
              <w:t xml:space="preserve"> </w:t>
            </w:r>
            <w:r w:rsidRPr="0026654C">
              <w:rPr>
                <w:rFonts w:eastAsia="Times New Roman"/>
                <w:color w:val="000000"/>
                <w:sz w:val="20"/>
                <w:szCs w:val="20"/>
                <w:lang w:eastAsia="sl-SI"/>
              </w:rPr>
              <w:t>utvrđenog ugovorom</w:t>
            </w:r>
            <w:r w:rsidRPr="0026654C">
              <w:rPr>
                <w:rFonts w:eastAsia="Times New Roman" w:cs="ArialMT"/>
                <w:color w:val="000000"/>
                <w:sz w:val="20"/>
                <w:szCs w:val="20"/>
                <w:lang w:eastAsia="sl-SI"/>
              </w:rPr>
              <w:t>.</w:t>
            </w:r>
          </w:p>
        </w:tc>
      </w:tr>
      <w:tr w:rsidR="00D86005" w:rsidRPr="0026654C" w:rsidTr="00CE59C2">
        <w:trPr>
          <w:trHeight w:val="572"/>
        </w:trPr>
        <w:tc>
          <w:tcPr>
            <w:tcW w:w="3434" w:type="dxa"/>
            <w:tcBorders>
              <w:top w:val="single" w:sz="4" w:space="0" w:color="auto"/>
              <w:left w:val="single" w:sz="4" w:space="0" w:color="auto"/>
              <w:bottom w:val="single" w:sz="4" w:space="0" w:color="auto"/>
              <w:right w:val="single" w:sz="4" w:space="0" w:color="auto"/>
            </w:tcBorders>
            <w:vAlign w:val="center"/>
          </w:tcPr>
          <w:p w:rsidR="00D86005" w:rsidRPr="0026654C" w:rsidRDefault="00D86005" w:rsidP="00D86005">
            <w:pPr>
              <w:autoSpaceDE w:val="0"/>
              <w:autoSpaceDN w:val="0"/>
              <w:adjustRightInd w:val="0"/>
              <w:spacing w:after="0" w:line="240" w:lineRule="auto"/>
              <w:ind w:right="380"/>
              <w:jc w:val="center"/>
              <w:rPr>
                <w:rFonts w:eastAsia="Times New Roman"/>
                <w:color w:val="000000"/>
                <w:sz w:val="20"/>
                <w:szCs w:val="20"/>
                <w:lang w:eastAsia="sl-SI"/>
              </w:rPr>
            </w:pPr>
            <w:r w:rsidRPr="0026654C">
              <w:rPr>
                <w:rFonts w:eastAsia="Times New Roman"/>
                <w:color w:val="000000"/>
                <w:sz w:val="20"/>
                <w:szCs w:val="20"/>
                <w:lang w:eastAsia="sl-SI"/>
              </w:rPr>
              <w:t>Izvješća na zahtjev</w:t>
            </w:r>
          </w:p>
        </w:tc>
        <w:tc>
          <w:tcPr>
            <w:tcW w:w="2993" w:type="dxa"/>
            <w:tcBorders>
              <w:top w:val="single" w:sz="4" w:space="0" w:color="auto"/>
              <w:left w:val="single" w:sz="4" w:space="0" w:color="auto"/>
              <w:bottom w:val="single" w:sz="4" w:space="0" w:color="auto"/>
              <w:right w:val="single" w:sz="4" w:space="0" w:color="auto"/>
            </w:tcBorders>
            <w:vAlign w:val="center"/>
          </w:tcPr>
          <w:p w:rsidR="00D86005" w:rsidRPr="0026654C" w:rsidRDefault="00D86005" w:rsidP="00D86005">
            <w:pPr>
              <w:autoSpaceDE w:val="0"/>
              <w:autoSpaceDN w:val="0"/>
              <w:adjustRightInd w:val="0"/>
              <w:spacing w:after="0" w:line="240" w:lineRule="auto"/>
              <w:ind w:right="380"/>
              <w:jc w:val="center"/>
              <w:rPr>
                <w:rFonts w:eastAsia="Times New Roman"/>
                <w:color w:val="000000"/>
                <w:sz w:val="20"/>
                <w:szCs w:val="20"/>
                <w:lang w:eastAsia="sl-SI"/>
              </w:rPr>
            </w:pPr>
          </w:p>
        </w:tc>
        <w:tc>
          <w:tcPr>
            <w:tcW w:w="2634" w:type="dxa"/>
            <w:tcBorders>
              <w:top w:val="single" w:sz="4" w:space="0" w:color="auto"/>
              <w:left w:val="single" w:sz="4" w:space="0" w:color="auto"/>
              <w:bottom w:val="single" w:sz="4" w:space="0" w:color="auto"/>
              <w:right w:val="single" w:sz="4" w:space="0" w:color="auto"/>
            </w:tcBorders>
            <w:vAlign w:val="center"/>
          </w:tcPr>
          <w:p w:rsidR="00D86005" w:rsidRPr="0026654C" w:rsidRDefault="00D86005" w:rsidP="00D86005">
            <w:pPr>
              <w:autoSpaceDE w:val="0"/>
              <w:autoSpaceDN w:val="0"/>
              <w:adjustRightInd w:val="0"/>
              <w:spacing w:after="0" w:line="240" w:lineRule="auto"/>
              <w:ind w:right="380"/>
              <w:jc w:val="center"/>
              <w:rPr>
                <w:color w:val="000000"/>
                <w:sz w:val="20"/>
                <w:szCs w:val="20"/>
                <w:lang w:eastAsia="en-US"/>
              </w:rPr>
            </w:pPr>
            <w:r w:rsidRPr="0026654C">
              <w:rPr>
                <w:rFonts w:eastAsia="Times New Roman"/>
                <w:color w:val="000000"/>
                <w:sz w:val="20"/>
                <w:szCs w:val="20"/>
                <w:lang w:eastAsia="sl-SI"/>
              </w:rPr>
              <w:t>Kako je dogovoreno s Naručiteljem</w:t>
            </w:r>
          </w:p>
        </w:tc>
      </w:tr>
    </w:tbl>
    <w:p w:rsidR="001A7066" w:rsidRDefault="001A7066" w:rsidP="001A7066">
      <w:p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Izvršitelj mora sastaviti izvješća sukladno tablici gore.</w:t>
      </w:r>
      <w:r w:rsidR="00CE59C2">
        <w:rPr>
          <w:rFonts w:eastAsia="Times New Roman"/>
          <w:color w:val="000000"/>
          <w:sz w:val="20"/>
          <w:szCs w:val="20"/>
          <w:lang w:eastAsia="sl-SI"/>
        </w:rPr>
        <w:t xml:space="preserve"> </w:t>
      </w:r>
      <w:r w:rsidR="00271E81" w:rsidRPr="00271E81">
        <w:rPr>
          <w:rFonts w:eastAsia="Times New Roman"/>
          <w:color w:val="000000"/>
          <w:sz w:val="20"/>
          <w:szCs w:val="20"/>
          <w:lang w:eastAsia="sl-SI"/>
        </w:rPr>
        <w:t xml:space="preserve">Izvješća se šalju Naručitelju na odobrenje.  </w:t>
      </w:r>
    </w:p>
    <w:p w:rsidR="0021058F" w:rsidRDefault="0021058F" w:rsidP="001A7066">
      <w:pPr>
        <w:autoSpaceDE w:val="0"/>
        <w:autoSpaceDN w:val="0"/>
        <w:adjustRightInd w:val="0"/>
        <w:spacing w:after="120" w:line="240" w:lineRule="auto"/>
        <w:ind w:right="380"/>
        <w:jc w:val="both"/>
        <w:rPr>
          <w:rFonts w:eastAsia="Times New Roman"/>
          <w:color w:val="000000"/>
          <w:sz w:val="20"/>
          <w:szCs w:val="20"/>
          <w:lang w:eastAsia="sl-SI"/>
        </w:rPr>
      </w:pPr>
    </w:p>
    <w:p w:rsidR="0021058F" w:rsidRPr="009A6260" w:rsidRDefault="0021058F" w:rsidP="0021058F">
      <w:pPr>
        <w:pStyle w:val="Heading3"/>
        <w:rPr>
          <w:lang w:eastAsia="en-US"/>
        </w:rPr>
      </w:pPr>
      <w:bookmarkStart w:id="107" w:name="_Toc517943793"/>
      <w:r>
        <w:rPr>
          <w:lang w:eastAsia="sl-SI"/>
        </w:rPr>
        <w:t>Početno izvješće</w:t>
      </w:r>
      <w:bookmarkEnd w:id="107"/>
    </w:p>
    <w:p w:rsidR="000E6C3A" w:rsidRPr="000E6C3A" w:rsidRDefault="000E6C3A" w:rsidP="008E642E">
      <w:pPr>
        <w:autoSpaceDE w:val="0"/>
        <w:autoSpaceDN w:val="0"/>
        <w:adjustRightInd w:val="0"/>
        <w:spacing w:after="120"/>
        <w:ind w:right="-1"/>
        <w:jc w:val="both"/>
        <w:rPr>
          <w:rFonts w:cs="ArialMT"/>
          <w:color w:val="000000"/>
          <w:sz w:val="20"/>
          <w:szCs w:val="20"/>
        </w:rPr>
      </w:pPr>
      <w:r w:rsidRPr="000E6C3A">
        <w:rPr>
          <w:rFonts w:cs="ArialMT"/>
          <w:color w:val="000000"/>
          <w:sz w:val="20"/>
          <w:szCs w:val="20"/>
        </w:rPr>
        <w:t xml:space="preserve">Unutar prvog mjeseca projekta, Izvršitelj će podnijeti sažeto početno izvješće; uključujući, između ostalog, ključna pitanja o Izvođačevu planu rada, resursima, strategiji upravljanja, kontroli troškova te strategijama kontrole kvalitete, programima, te ostalom što je potrebno navesti kako bi se prikazala skica cijelog trajanja projekta kojim će upravljati Izvršitelj. </w:t>
      </w:r>
    </w:p>
    <w:p w:rsidR="000E6C3A" w:rsidRPr="000E6C3A" w:rsidRDefault="000E6C3A" w:rsidP="008E642E">
      <w:pPr>
        <w:autoSpaceDE w:val="0"/>
        <w:autoSpaceDN w:val="0"/>
        <w:adjustRightInd w:val="0"/>
        <w:spacing w:after="120"/>
        <w:ind w:right="-1"/>
        <w:jc w:val="both"/>
        <w:rPr>
          <w:rFonts w:cs="ArialMT"/>
          <w:color w:val="000000"/>
          <w:sz w:val="20"/>
          <w:szCs w:val="20"/>
        </w:rPr>
      </w:pPr>
      <w:r w:rsidRPr="000E6C3A">
        <w:rPr>
          <w:rFonts w:cs="ArialMT"/>
          <w:color w:val="000000"/>
          <w:sz w:val="20"/>
          <w:szCs w:val="20"/>
        </w:rPr>
        <w:t>Vrlo je važno da se Izvršitelj složi s Naručiteljem o zahtjevima i sadržaju redovnih izvješća kako bi se informacije ujednačile s informacijama o projektu te administracijom kao što to traži Naručitelj.</w:t>
      </w:r>
    </w:p>
    <w:p w:rsidR="000E6C3A" w:rsidRPr="000E6C3A" w:rsidRDefault="000E6C3A" w:rsidP="000E6C3A">
      <w:pPr>
        <w:autoSpaceDE w:val="0"/>
        <w:autoSpaceDN w:val="0"/>
        <w:adjustRightInd w:val="0"/>
        <w:spacing w:after="120"/>
        <w:ind w:right="380"/>
        <w:jc w:val="both"/>
        <w:rPr>
          <w:rFonts w:cs="ArialMT"/>
          <w:color w:val="000000"/>
          <w:sz w:val="20"/>
          <w:szCs w:val="20"/>
        </w:rPr>
      </w:pPr>
      <w:r w:rsidRPr="000E6C3A">
        <w:rPr>
          <w:rFonts w:cs="ArialMT"/>
          <w:color w:val="000000"/>
          <w:sz w:val="20"/>
          <w:szCs w:val="20"/>
        </w:rPr>
        <w:t>Izvješća se šalju Naručitelju na odobrenje.</w:t>
      </w:r>
    </w:p>
    <w:p w:rsidR="004A5D24" w:rsidRPr="000E6C3A" w:rsidRDefault="004A5D24" w:rsidP="000E6C3A">
      <w:pPr>
        <w:autoSpaceDE w:val="0"/>
        <w:autoSpaceDN w:val="0"/>
        <w:adjustRightInd w:val="0"/>
        <w:spacing w:after="120"/>
        <w:ind w:right="380"/>
        <w:jc w:val="both"/>
        <w:rPr>
          <w:rFonts w:cs="ArialMT"/>
          <w:color w:val="000000"/>
          <w:sz w:val="20"/>
          <w:szCs w:val="20"/>
        </w:rPr>
      </w:pPr>
    </w:p>
    <w:p w:rsidR="001A7066" w:rsidRPr="0026654C" w:rsidRDefault="001A7066" w:rsidP="007C0E1A">
      <w:pPr>
        <w:pStyle w:val="Heading3"/>
        <w:rPr>
          <w:rFonts w:ascii="Calibri" w:hAnsi="Calibri" w:cs="Calibri"/>
          <w:lang w:eastAsia="sl-SI"/>
        </w:rPr>
      </w:pPr>
      <w:bookmarkStart w:id="108" w:name="_Toc517943794"/>
      <w:r w:rsidRPr="0026654C">
        <w:rPr>
          <w:rFonts w:ascii="Calibri" w:hAnsi="Calibri"/>
          <w:lang w:eastAsia="sl-SI"/>
        </w:rPr>
        <w:lastRenderedPageBreak/>
        <w:t>Mjesečna izvješća</w:t>
      </w:r>
      <w:r w:rsidRPr="0026654C">
        <w:rPr>
          <w:rFonts w:ascii="Calibri" w:hAnsi="Calibri" w:cs="Calibri"/>
          <w:lang w:eastAsia="sl-SI"/>
        </w:rPr>
        <w:t xml:space="preserve"> </w:t>
      </w:r>
      <w:r w:rsidR="007C0E1A" w:rsidRPr="0026654C">
        <w:rPr>
          <w:rFonts w:ascii="Calibri" w:hAnsi="Calibri" w:cs="Calibri"/>
          <w:lang w:eastAsia="sl-SI"/>
        </w:rPr>
        <w:t>o ugovorima o radovima</w:t>
      </w:r>
      <w:bookmarkEnd w:id="108"/>
    </w:p>
    <w:p w:rsidR="001A7066" w:rsidRDefault="001A7066" w:rsidP="008E642E">
      <w:pPr>
        <w:spacing w:after="0" w:line="240" w:lineRule="auto"/>
        <w:ind w:right="382"/>
        <w:jc w:val="both"/>
        <w:rPr>
          <w:rFonts w:eastAsia="Times New Roman" w:cs="Calibri"/>
          <w:sz w:val="20"/>
          <w:szCs w:val="20"/>
          <w:lang w:eastAsia="sl-SI"/>
        </w:rPr>
      </w:pPr>
    </w:p>
    <w:p w:rsidR="007C7636" w:rsidRPr="00366AE6" w:rsidRDefault="007C7636" w:rsidP="007C7636">
      <w:pPr>
        <w:autoSpaceDE w:val="0"/>
        <w:autoSpaceDN w:val="0"/>
        <w:adjustRightInd w:val="0"/>
        <w:spacing w:after="120"/>
        <w:ind w:right="-1"/>
        <w:jc w:val="both"/>
        <w:rPr>
          <w:rFonts w:cs="ArialMT"/>
          <w:sz w:val="20"/>
          <w:szCs w:val="20"/>
        </w:rPr>
      </w:pPr>
      <w:r w:rsidRPr="00366AE6">
        <w:rPr>
          <w:rFonts w:cs="ArialMT"/>
          <w:sz w:val="20"/>
          <w:szCs w:val="20"/>
        </w:rPr>
        <w:t>Izvršitelj će dostavljati redovna mjesečna izvješća te će sukladno napredovanju radova uz izvješća dostaviti i privremene situacije za usluge nadzora.</w:t>
      </w:r>
    </w:p>
    <w:p w:rsidR="001A7066" w:rsidRPr="00366AE6" w:rsidRDefault="001A7066" w:rsidP="008E642E">
      <w:pPr>
        <w:spacing w:after="0" w:line="240" w:lineRule="auto"/>
        <w:jc w:val="both"/>
        <w:rPr>
          <w:rFonts w:eastAsia="Times New Roman"/>
          <w:sz w:val="20"/>
          <w:szCs w:val="20"/>
          <w:lang w:eastAsia="sl-SI"/>
        </w:rPr>
      </w:pPr>
      <w:r w:rsidRPr="00366AE6">
        <w:rPr>
          <w:rFonts w:eastAsia="Times New Roman"/>
          <w:sz w:val="20"/>
          <w:szCs w:val="20"/>
          <w:lang w:eastAsia="sl-SI"/>
        </w:rPr>
        <w:t xml:space="preserve">Izvršitelj će podnositi izvješća mjesečno u formatu i sadržaju koji će </w:t>
      </w:r>
      <w:r w:rsidR="000E6C3A" w:rsidRPr="00366AE6">
        <w:rPr>
          <w:rFonts w:eastAsia="Times New Roman"/>
          <w:sz w:val="20"/>
          <w:szCs w:val="20"/>
          <w:lang w:eastAsia="sl-SI"/>
        </w:rPr>
        <w:t xml:space="preserve">biti sukladni </w:t>
      </w:r>
      <w:r w:rsidRPr="00366AE6">
        <w:rPr>
          <w:rFonts w:eastAsia="Times New Roman"/>
          <w:sz w:val="20"/>
          <w:szCs w:val="20"/>
          <w:lang w:eastAsia="sl-SI"/>
        </w:rPr>
        <w:t>Naručitelje</w:t>
      </w:r>
      <w:r w:rsidR="000E6C3A" w:rsidRPr="00366AE6">
        <w:rPr>
          <w:rFonts w:eastAsia="Times New Roman"/>
          <w:sz w:val="20"/>
          <w:szCs w:val="20"/>
          <w:lang w:eastAsia="sl-SI"/>
        </w:rPr>
        <w:t>vo</w:t>
      </w:r>
      <w:r w:rsidRPr="00366AE6">
        <w:rPr>
          <w:rFonts w:eastAsia="Times New Roman"/>
          <w:sz w:val="20"/>
          <w:szCs w:val="20"/>
          <w:lang w:eastAsia="sl-SI"/>
        </w:rPr>
        <w:t>m</w:t>
      </w:r>
      <w:r w:rsidR="000E6C3A" w:rsidRPr="00366AE6">
        <w:rPr>
          <w:rFonts w:eastAsia="Times New Roman"/>
          <w:sz w:val="20"/>
          <w:szCs w:val="20"/>
          <w:lang w:eastAsia="sl-SI"/>
        </w:rPr>
        <w:t xml:space="preserve"> računalnom programu za upravljanje projektima</w:t>
      </w:r>
      <w:r w:rsidRPr="00366AE6">
        <w:rPr>
          <w:rFonts w:eastAsia="Times New Roman"/>
          <w:sz w:val="20"/>
          <w:szCs w:val="20"/>
          <w:lang w:eastAsia="sl-SI"/>
        </w:rPr>
        <w:t>. Mjesečna će izvješća biti predana ne kasnije od četrnaestog dana mjeseca koji slijedi</w:t>
      </w:r>
      <w:r w:rsidR="00F32E8E" w:rsidRPr="00366AE6">
        <w:rPr>
          <w:rFonts w:eastAsia="Times New Roman"/>
          <w:sz w:val="20"/>
          <w:szCs w:val="20"/>
          <w:lang w:eastAsia="sl-SI"/>
        </w:rPr>
        <w:t xml:space="preserve"> predmetno razdoblje izvješćivanja i tako tijekom cijelog razdoblja provedbe. Kraj provedbe se smatra izdavanje Potvrde o preuzimanju</w:t>
      </w:r>
      <w:r w:rsidRPr="00366AE6">
        <w:rPr>
          <w:rFonts w:eastAsia="Times New Roman"/>
          <w:sz w:val="20"/>
          <w:szCs w:val="20"/>
          <w:lang w:eastAsia="sl-SI"/>
        </w:rPr>
        <w:t xml:space="preserve"> </w:t>
      </w:r>
      <w:r w:rsidR="00F32E8E" w:rsidRPr="00366AE6">
        <w:rPr>
          <w:rFonts w:eastAsia="Times New Roman"/>
          <w:sz w:val="20"/>
          <w:szCs w:val="20"/>
          <w:lang w:eastAsia="sl-SI"/>
        </w:rPr>
        <w:t xml:space="preserve">radova. </w:t>
      </w:r>
      <w:r w:rsidRPr="00366AE6">
        <w:rPr>
          <w:rFonts w:eastAsia="Times New Roman"/>
          <w:sz w:val="20"/>
          <w:szCs w:val="20"/>
          <w:lang w:eastAsia="sl-SI"/>
        </w:rPr>
        <w:t>Izvođač će pripremiti mjesečna izvješća za svaki ugovor o radovima zasebno</w:t>
      </w:r>
      <w:r w:rsidR="007C7636" w:rsidRPr="00366AE6">
        <w:rPr>
          <w:rFonts w:eastAsia="Times New Roman"/>
          <w:sz w:val="20"/>
          <w:szCs w:val="20"/>
          <w:lang w:eastAsia="sl-SI"/>
        </w:rPr>
        <w:t xml:space="preserve"> i kumulativno</w:t>
      </w:r>
      <w:r w:rsidRPr="00366AE6">
        <w:rPr>
          <w:rFonts w:eastAsia="Times New Roman"/>
          <w:sz w:val="20"/>
          <w:szCs w:val="20"/>
          <w:lang w:eastAsia="sl-SI"/>
        </w:rPr>
        <w:t>.</w:t>
      </w:r>
      <w:r w:rsidR="007C0E1A" w:rsidRPr="00366AE6">
        <w:t xml:space="preserve"> </w:t>
      </w:r>
    </w:p>
    <w:p w:rsidR="00DF41A5" w:rsidRPr="007879F2" w:rsidRDefault="00DF41A5" w:rsidP="008E642E">
      <w:pPr>
        <w:spacing w:after="0" w:line="240" w:lineRule="auto"/>
        <w:jc w:val="both"/>
        <w:rPr>
          <w:color w:val="000000"/>
          <w:sz w:val="20"/>
          <w:szCs w:val="20"/>
          <w:lang w:eastAsia="en-US"/>
        </w:rPr>
      </w:pPr>
    </w:p>
    <w:p w:rsidR="001A7066" w:rsidRDefault="001A7066" w:rsidP="008E642E">
      <w:pPr>
        <w:spacing w:after="0" w:line="240" w:lineRule="auto"/>
        <w:jc w:val="both"/>
        <w:rPr>
          <w:rFonts w:eastAsia="Times New Roman"/>
          <w:color w:val="000000"/>
          <w:sz w:val="20"/>
          <w:szCs w:val="20"/>
          <w:lang w:eastAsia="sl-SI"/>
        </w:rPr>
      </w:pPr>
      <w:r w:rsidRPr="007879F2">
        <w:rPr>
          <w:rFonts w:eastAsia="Times New Roman"/>
          <w:color w:val="000000"/>
          <w:sz w:val="20"/>
          <w:szCs w:val="20"/>
          <w:lang w:eastAsia="sl-SI"/>
        </w:rPr>
        <w:t xml:space="preserve">Ključna pitanja kojima će se baviti u mjesečnim izvješćima bit će zaštita na radu, kvaliteta radova, napredak radova prema dinamici, program rada, resursi, problemi i način rješavanja, neriješena pitanja, upravljanje </w:t>
      </w:r>
      <w:r w:rsidRPr="007879F2">
        <w:rPr>
          <w:rFonts w:eastAsia="Times New Roman" w:cs="ArialMT"/>
          <w:color w:val="000000"/>
          <w:sz w:val="20"/>
          <w:szCs w:val="20"/>
          <w:lang w:eastAsia="sl-SI"/>
        </w:rPr>
        <w:t>ugovorom</w:t>
      </w:r>
      <w:r w:rsidRPr="007879F2">
        <w:rPr>
          <w:rFonts w:eastAsia="Times New Roman"/>
          <w:color w:val="000000"/>
          <w:sz w:val="20"/>
          <w:szCs w:val="20"/>
          <w:lang w:eastAsia="sl-SI"/>
        </w:rPr>
        <w:t xml:space="preserve"> te kontrola i priznavanje troškova Izvođača kao i opis radova i adekvatne </w:t>
      </w:r>
      <w:r w:rsidRPr="007879F2">
        <w:rPr>
          <w:rFonts w:eastAsia="Times New Roman" w:cs="ArialMT"/>
          <w:color w:val="000000"/>
          <w:sz w:val="20"/>
          <w:szCs w:val="20"/>
          <w:lang w:eastAsia="sl-SI"/>
        </w:rPr>
        <w:t>privremene</w:t>
      </w:r>
      <w:r w:rsidRPr="007879F2">
        <w:rPr>
          <w:rFonts w:eastAsia="Times New Roman"/>
          <w:color w:val="000000"/>
          <w:sz w:val="20"/>
          <w:szCs w:val="20"/>
          <w:lang w:eastAsia="sl-SI"/>
        </w:rPr>
        <w:t xml:space="preserve"> situacije Izvršitelja.</w:t>
      </w:r>
    </w:p>
    <w:p w:rsidR="007879F2" w:rsidRPr="009A6260" w:rsidRDefault="007879F2" w:rsidP="008E642E">
      <w:pPr>
        <w:spacing w:after="0" w:line="240" w:lineRule="auto"/>
        <w:jc w:val="both"/>
        <w:rPr>
          <w:color w:val="000000"/>
          <w:sz w:val="20"/>
          <w:szCs w:val="20"/>
          <w:lang w:eastAsia="en-US"/>
        </w:rPr>
      </w:pPr>
    </w:p>
    <w:p w:rsidR="001A7066" w:rsidRPr="009A6260" w:rsidRDefault="001A7066" w:rsidP="008E642E">
      <w:pPr>
        <w:spacing w:after="0" w:line="240" w:lineRule="auto"/>
        <w:jc w:val="both"/>
        <w:rPr>
          <w:color w:val="000000"/>
          <w:sz w:val="20"/>
          <w:szCs w:val="20"/>
          <w:lang w:eastAsia="en-US"/>
        </w:rPr>
      </w:pPr>
      <w:r w:rsidRPr="009A6260">
        <w:rPr>
          <w:rFonts w:eastAsia="Times New Roman"/>
          <w:color w:val="000000"/>
          <w:sz w:val="20"/>
          <w:szCs w:val="20"/>
          <w:lang w:eastAsia="sl-SI"/>
        </w:rPr>
        <w:t>Mjesečna izvješća će između ostalog uključivati:</w:t>
      </w:r>
    </w:p>
    <w:p w:rsidR="001A7066" w:rsidRPr="009A6260" w:rsidRDefault="001A7066" w:rsidP="00372FE2">
      <w:pPr>
        <w:numPr>
          <w:ilvl w:val="0"/>
          <w:numId w:val="32"/>
        </w:numPr>
        <w:spacing w:after="0" w:line="240" w:lineRule="auto"/>
        <w:jc w:val="both"/>
        <w:rPr>
          <w:rFonts w:eastAsia="Times New Roman"/>
          <w:color w:val="000000"/>
          <w:sz w:val="24"/>
          <w:szCs w:val="20"/>
          <w:lang w:eastAsia="sl-SI"/>
        </w:rPr>
      </w:pPr>
      <w:r w:rsidRPr="009A6260">
        <w:rPr>
          <w:rFonts w:eastAsia="Times New Roman" w:cs="ArialMT"/>
          <w:color w:val="000000"/>
          <w:sz w:val="20"/>
          <w:szCs w:val="20"/>
          <w:lang w:eastAsia="sl-SI"/>
        </w:rPr>
        <w:t>Kratke</w:t>
      </w:r>
      <w:r w:rsidRPr="009A6260">
        <w:rPr>
          <w:rFonts w:eastAsia="Times New Roman"/>
          <w:color w:val="000000"/>
          <w:sz w:val="20"/>
          <w:szCs w:val="20"/>
          <w:lang w:eastAsia="sl-SI"/>
        </w:rPr>
        <w:t xml:space="preserve"> i sažete informacije o događajima i okolnostima koje, prema mišljenju Izvršitelja, mogu stvoriti dostatne razloge za prekoračenje u vremenu ili troškovima prema Ugovoru te preporuku Izvršitelja za mjere koje se usvajaju (ili koje će se usvojiti) kako bi se </w:t>
      </w:r>
      <w:r w:rsidRPr="009A6260">
        <w:rPr>
          <w:rFonts w:eastAsia="Times New Roman"/>
          <w:sz w:val="20"/>
          <w:szCs w:val="20"/>
          <w:lang w:eastAsia="sl-SI"/>
        </w:rPr>
        <w:t>eliminirali</w:t>
      </w:r>
      <w:r w:rsidRPr="009A6260">
        <w:rPr>
          <w:rFonts w:eastAsia="Times New Roman"/>
          <w:color w:val="000000"/>
          <w:sz w:val="20"/>
          <w:szCs w:val="20"/>
          <w:lang w:eastAsia="sl-SI"/>
        </w:rPr>
        <w:t xml:space="preserve"> takvi događaji ili okolnosti te stoga i ugovorna osnova</w:t>
      </w:r>
      <w:r w:rsidRPr="009A6260">
        <w:rPr>
          <w:rFonts w:eastAsia="Times New Roman" w:cs="ArialMT"/>
          <w:color w:val="000000"/>
          <w:sz w:val="20"/>
          <w:szCs w:val="20"/>
          <w:lang w:eastAsia="sl-SI"/>
        </w:rPr>
        <w:t>;</w:t>
      </w:r>
    </w:p>
    <w:p w:rsidR="001A7066" w:rsidRPr="009A6260" w:rsidRDefault="001A7066" w:rsidP="00372FE2">
      <w:pPr>
        <w:numPr>
          <w:ilvl w:val="0"/>
          <w:numId w:val="32"/>
        </w:numPr>
        <w:spacing w:after="0" w:line="240" w:lineRule="auto"/>
        <w:jc w:val="both"/>
        <w:rPr>
          <w:rFonts w:eastAsia="Times New Roman"/>
          <w:color w:val="000000"/>
          <w:sz w:val="24"/>
          <w:szCs w:val="20"/>
          <w:lang w:eastAsia="sl-SI"/>
        </w:rPr>
      </w:pPr>
      <w:r w:rsidRPr="009A6260">
        <w:rPr>
          <w:rFonts w:eastAsia="Times New Roman" w:cs="ArialMT"/>
          <w:color w:val="000000"/>
          <w:sz w:val="20"/>
          <w:szCs w:val="20"/>
          <w:lang w:eastAsia="sl-SI"/>
        </w:rPr>
        <w:t>Usporedba</w:t>
      </w:r>
      <w:r w:rsidRPr="009A6260">
        <w:rPr>
          <w:rFonts w:eastAsia="Times New Roman"/>
          <w:color w:val="000000"/>
          <w:sz w:val="20"/>
          <w:szCs w:val="20"/>
          <w:lang w:eastAsia="sl-SI"/>
        </w:rPr>
        <w:t xml:space="preserve"> u obliku tablice koja prikazuje originalnu procjenu kumulativnog tijeka novca, realizacije ugovora i naplate u mjesečnim razdobljima, svih uplata na koje Izvođač ima pravo prema Ugovoru te stvarne uplate potvrđene od strane Izvršitelja sve do kraja razdoblja o kojem se izvješćuje. U slučaju da kumulativan iznos stvarne mjesečne uplate bude niži od procjene Izvršitelja, Izvršitelj će tablicu prilagoditi s izvješćem Izvođača te dati:</w:t>
      </w:r>
    </w:p>
    <w:p w:rsidR="001A7066" w:rsidRPr="009A6260" w:rsidRDefault="001A7066" w:rsidP="00372FE2">
      <w:pPr>
        <w:numPr>
          <w:ilvl w:val="1"/>
          <w:numId w:val="32"/>
        </w:numPr>
        <w:spacing w:after="0" w:line="240" w:lineRule="auto"/>
        <w:jc w:val="both"/>
        <w:rPr>
          <w:rFonts w:eastAsia="Times New Roman"/>
          <w:color w:val="000000"/>
          <w:sz w:val="24"/>
          <w:szCs w:val="20"/>
          <w:lang w:eastAsia="sl-SI"/>
        </w:rPr>
      </w:pPr>
      <w:r w:rsidRPr="009A6260">
        <w:rPr>
          <w:rFonts w:eastAsia="Times New Roman" w:cs="ArialMT"/>
          <w:color w:val="000000"/>
          <w:sz w:val="20"/>
          <w:szCs w:val="20"/>
          <w:lang w:eastAsia="sl-SI"/>
        </w:rPr>
        <w:t>Podatke</w:t>
      </w:r>
      <w:r w:rsidRPr="009A6260">
        <w:rPr>
          <w:rFonts w:eastAsia="Times New Roman"/>
          <w:color w:val="000000"/>
          <w:sz w:val="20"/>
          <w:szCs w:val="20"/>
          <w:lang w:eastAsia="sl-SI"/>
        </w:rPr>
        <w:t xml:space="preserve"> o događajima i okolnostima koji su prouzročili taj raskorak</w:t>
      </w:r>
      <w:r w:rsidRPr="009A6260">
        <w:rPr>
          <w:rFonts w:eastAsia="Times New Roman" w:cs="ArialMT"/>
          <w:color w:val="000000"/>
          <w:sz w:val="20"/>
          <w:szCs w:val="20"/>
          <w:lang w:eastAsia="sl-SI"/>
        </w:rPr>
        <w:t>;</w:t>
      </w:r>
    </w:p>
    <w:p w:rsidR="001A7066" w:rsidRPr="009A6260" w:rsidRDefault="001A7066" w:rsidP="00372FE2">
      <w:pPr>
        <w:numPr>
          <w:ilvl w:val="1"/>
          <w:numId w:val="32"/>
        </w:numPr>
        <w:spacing w:after="0" w:line="240" w:lineRule="auto"/>
        <w:jc w:val="both"/>
        <w:rPr>
          <w:rFonts w:eastAsia="Times New Roman"/>
          <w:color w:val="000000"/>
          <w:sz w:val="24"/>
          <w:szCs w:val="20"/>
          <w:lang w:eastAsia="sl-SI"/>
        </w:rPr>
      </w:pPr>
      <w:r w:rsidRPr="009A6260">
        <w:rPr>
          <w:rFonts w:eastAsia="Times New Roman" w:cs="ArialMT"/>
          <w:color w:val="000000"/>
          <w:sz w:val="20"/>
          <w:szCs w:val="20"/>
          <w:lang w:eastAsia="sl-SI"/>
        </w:rPr>
        <w:t>Procjenu</w:t>
      </w:r>
      <w:r w:rsidRPr="009A6260">
        <w:rPr>
          <w:rFonts w:eastAsia="Times New Roman"/>
          <w:color w:val="000000"/>
          <w:sz w:val="20"/>
          <w:szCs w:val="20"/>
          <w:lang w:eastAsia="sl-SI"/>
        </w:rPr>
        <w:t xml:space="preserve"> značaja takvih događaja i okolnosti, uključujući mišljenje Izvršitelja, o tome </w:t>
      </w:r>
      <w:r w:rsidRPr="009A6260">
        <w:rPr>
          <w:rFonts w:eastAsia="Times New Roman" w:cs="ArialMT"/>
          <w:color w:val="000000"/>
          <w:sz w:val="20"/>
          <w:szCs w:val="20"/>
          <w:lang w:eastAsia="sl-SI"/>
        </w:rPr>
        <w:t xml:space="preserve">da li one </w:t>
      </w:r>
      <w:r w:rsidRPr="009A6260">
        <w:rPr>
          <w:rFonts w:eastAsia="Times New Roman"/>
          <w:color w:val="000000"/>
          <w:sz w:val="20"/>
          <w:szCs w:val="20"/>
          <w:lang w:eastAsia="sl-SI"/>
        </w:rPr>
        <w:t>ugrožavaju završetak u skladu s Ugovorom</w:t>
      </w:r>
      <w:r w:rsidRPr="009A6260">
        <w:rPr>
          <w:rFonts w:eastAsia="Times New Roman" w:cs="ArialMT"/>
          <w:color w:val="000000"/>
          <w:sz w:val="20"/>
          <w:szCs w:val="20"/>
          <w:lang w:eastAsia="sl-SI"/>
        </w:rPr>
        <w:t>;</w:t>
      </w:r>
    </w:p>
    <w:p w:rsidR="001A7066" w:rsidRPr="009A6260" w:rsidRDefault="001A7066" w:rsidP="00372FE2">
      <w:pPr>
        <w:numPr>
          <w:ilvl w:val="1"/>
          <w:numId w:val="32"/>
        </w:numPr>
        <w:spacing w:after="0" w:line="240" w:lineRule="auto"/>
        <w:jc w:val="both"/>
        <w:rPr>
          <w:rFonts w:eastAsia="Times New Roman"/>
          <w:color w:val="000000"/>
          <w:sz w:val="24"/>
          <w:szCs w:val="20"/>
          <w:lang w:eastAsia="sl-SI"/>
        </w:rPr>
      </w:pPr>
      <w:r w:rsidRPr="009A6260">
        <w:rPr>
          <w:rFonts w:eastAsia="Times New Roman" w:cs="ArialMT"/>
          <w:color w:val="000000"/>
          <w:sz w:val="20"/>
          <w:szCs w:val="20"/>
          <w:lang w:eastAsia="sl-SI"/>
        </w:rPr>
        <w:t>Izvješće</w:t>
      </w:r>
      <w:r w:rsidRPr="009A6260">
        <w:rPr>
          <w:rFonts w:eastAsia="Times New Roman"/>
          <w:color w:val="000000"/>
          <w:sz w:val="20"/>
          <w:szCs w:val="20"/>
          <w:lang w:eastAsia="sl-SI"/>
        </w:rPr>
        <w:t xml:space="preserve"> o mjerama koje se prihvaćaju (ili koje će se prihvatiti) kako bi se anulirala kašnjenja.</w:t>
      </w:r>
    </w:p>
    <w:p w:rsidR="001A7066" w:rsidRPr="009A6260" w:rsidRDefault="001A7066" w:rsidP="00372FE2">
      <w:pPr>
        <w:numPr>
          <w:ilvl w:val="0"/>
          <w:numId w:val="32"/>
        </w:numPr>
        <w:spacing w:after="0" w:line="240" w:lineRule="auto"/>
        <w:jc w:val="both"/>
        <w:rPr>
          <w:rFonts w:eastAsia="Times New Roman"/>
          <w:color w:val="000000"/>
          <w:sz w:val="24"/>
          <w:szCs w:val="20"/>
          <w:lang w:eastAsia="sl-SI"/>
        </w:rPr>
      </w:pPr>
      <w:r w:rsidRPr="009A6260">
        <w:rPr>
          <w:rFonts w:eastAsia="Times New Roman" w:cs="ArialMT"/>
          <w:color w:val="000000"/>
          <w:sz w:val="20"/>
          <w:szCs w:val="20"/>
          <w:lang w:eastAsia="sl-SI"/>
        </w:rPr>
        <w:t>Informacije</w:t>
      </w:r>
      <w:r w:rsidRPr="009A6260">
        <w:rPr>
          <w:rFonts w:eastAsia="Times New Roman"/>
          <w:color w:val="000000"/>
          <w:sz w:val="20"/>
          <w:szCs w:val="20"/>
          <w:lang w:eastAsia="sl-SI"/>
        </w:rPr>
        <w:t xml:space="preserve"> o nepredviđenim troškovima te za to prikladno opravdanje</w:t>
      </w:r>
      <w:r w:rsidRPr="009A6260">
        <w:rPr>
          <w:rFonts w:eastAsia="Times New Roman" w:cs="ArialMT"/>
          <w:color w:val="000000"/>
          <w:sz w:val="20"/>
          <w:szCs w:val="20"/>
          <w:lang w:eastAsia="sl-SI"/>
        </w:rPr>
        <w:t>;</w:t>
      </w:r>
    </w:p>
    <w:p w:rsidR="001A7066" w:rsidRPr="009A6260" w:rsidRDefault="001A7066" w:rsidP="00372FE2">
      <w:pPr>
        <w:numPr>
          <w:ilvl w:val="0"/>
          <w:numId w:val="32"/>
        </w:numPr>
        <w:spacing w:after="0" w:line="240" w:lineRule="auto"/>
        <w:jc w:val="both"/>
        <w:rPr>
          <w:rFonts w:eastAsia="Times New Roman"/>
          <w:color w:val="000000"/>
          <w:sz w:val="24"/>
          <w:szCs w:val="20"/>
          <w:lang w:eastAsia="sl-SI"/>
        </w:rPr>
      </w:pPr>
      <w:r w:rsidRPr="009A6260">
        <w:rPr>
          <w:rFonts w:eastAsia="Times New Roman" w:cs="ArialMT"/>
          <w:color w:val="000000"/>
          <w:sz w:val="20"/>
          <w:szCs w:val="20"/>
          <w:lang w:eastAsia="sl-SI"/>
        </w:rPr>
        <w:t>Usporedba</w:t>
      </w:r>
      <w:r w:rsidRPr="009A6260">
        <w:rPr>
          <w:rFonts w:eastAsia="Times New Roman"/>
          <w:color w:val="000000"/>
          <w:sz w:val="20"/>
          <w:szCs w:val="20"/>
          <w:lang w:eastAsia="sl-SI"/>
        </w:rPr>
        <w:t xml:space="preserve"> stvarnog postotka dovršetka Ugovora u usporedbi s planiranim </w:t>
      </w:r>
    </w:p>
    <w:p w:rsidR="001A7066" w:rsidRPr="009A6260" w:rsidRDefault="001A7066" w:rsidP="00372FE2">
      <w:pPr>
        <w:numPr>
          <w:ilvl w:val="0"/>
          <w:numId w:val="32"/>
        </w:numPr>
        <w:spacing w:after="0" w:line="240" w:lineRule="auto"/>
        <w:jc w:val="both"/>
        <w:rPr>
          <w:rFonts w:eastAsia="Times New Roman"/>
          <w:color w:val="000000"/>
          <w:sz w:val="24"/>
          <w:szCs w:val="20"/>
          <w:lang w:eastAsia="sl-SI"/>
        </w:rPr>
      </w:pPr>
      <w:r w:rsidRPr="009A6260">
        <w:rPr>
          <w:rFonts w:eastAsia="Times New Roman" w:cs="ArialMT"/>
          <w:color w:val="000000"/>
          <w:sz w:val="20"/>
          <w:szCs w:val="20"/>
          <w:lang w:eastAsia="sl-SI"/>
        </w:rPr>
        <w:t>Pregled</w:t>
      </w:r>
      <w:r w:rsidRPr="009A6260">
        <w:rPr>
          <w:rFonts w:eastAsia="Times New Roman"/>
          <w:color w:val="000000"/>
          <w:sz w:val="20"/>
          <w:szCs w:val="20"/>
          <w:lang w:eastAsia="sl-SI"/>
        </w:rPr>
        <w:t xml:space="preserve"> problema na koje se naišlo tijekom provedbe aktivnosti projekta te poduzetih korektivnih mjera</w:t>
      </w:r>
      <w:r w:rsidRPr="009A6260">
        <w:rPr>
          <w:rFonts w:eastAsia="Times New Roman" w:cs="ArialMT"/>
          <w:color w:val="000000"/>
          <w:sz w:val="20"/>
          <w:szCs w:val="20"/>
          <w:lang w:eastAsia="sl-SI"/>
        </w:rPr>
        <w:t>;</w:t>
      </w:r>
    </w:p>
    <w:p w:rsidR="001A7066" w:rsidRPr="009A6260" w:rsidRDefault="001A7066" w:rsidP="00372FE2">
      <w:pPr>
        <w:numPr>
          <w:ilvl w:val="0"/>
          <w:numId w:val="32"/>
        </w:numPr>
        <w:spacing w:after="0" w:line="240" w:lineRule="auto"/>
        <w:jc w:val="both"/>
        <w:rPr>
          <w:rFonts w:eastAsia="Times New Roman"/>
          <w:color w:val="000000"/>
          <w:sz w:val="24"/>
          <w:szCs w:val="20"/>
          <w:lang w:eastAsia="sl-SI"/>
        </w:rPr>
      </w:pPr>
      <w:r w:rsidRPr="009A6260">
        <w:rPr>
          <w:rFonts w:eastAsia="Times New Roman" w:cs="ArialMT"/>
          <w:color w:val="000000"/>
          <w:sz w:val="20"/>
          <w:szCs w:val="20"/>
          <w:lang w:eastAsia="sl-SI"/>
        </w:rPr>
        <w:t>Kopije</w:t>
      </w:r>
      <w:r w:rsidRPr="009A6260">
        <w:rPr>
          <w:rFonts w:eastAsia="Times New Roman"/>
          <w:color w:val="000000"/>
          <w:sz w:val="20"/>
          <w:szCs w:val="20"/>
          <w:lang w:eastAsia="sl-SI"/>
        </w:rPr>
        <w:t xml:space="preserve"> svih obavijesti, pristanaka, odobrenja, potvrda i odluka danih ili izdanih od strane Izvršitelja u izvješćivanom razdoblju</w:t>
      </w:r>
      <w:r w:rsidRPr="009A6260">
        <w:rPr>
          <w:rFonts w:eastAsia="Times New Roman" w:cs="ArialMT"/>
          <w:color w:val="000000"/>
          <w:sz w:val="20"/>
          <w:szCs w:val="20"/>
          <w:lang w:eastAsia="sl-SI"/>
        </w:rPr>
        <w:t>;</w:t>
      </w:r>
    </w:p>
    <w:p w:rsidR="001A7066" w:rsidRPr="009A6260" w:rsidRDefault="001A7066" w:rsidP="00372FE2">
      <w:pPr>
        <w:numPr>
          <w:ilvl w:val="0"/>
          <w:numId w:val="32"/>
        </w:numPr>
        <w:spacing w:after="0" w:line="240" w:lineRule="auto"/>
        <w:jc w:val="both"/>
        <w:rPr>
          <w:rFonts w:eastAsia="Times New Roman"/>
          <w:color w:val="000000"/>
          <w:sz w:val="24"/>
          <w:szCs w:val="20"/>
          <w:lang w:eastAsia="sl-SI"/>
        </w:rPr>
      </w:pPr>
      <w:r w:rsidRPr="009A6260">
        <w:rPr>
          <w:rFonts w:eastAsia="Times New Roman" w:cs="ArialMT"/>
          <w:color w:val="000000"/>
          <w:sz w:val="20"/>
          <w:szCs w:val="20"/>
          <w:lang w:eastAsia="sl-SI"/>
        </w:rPr>
        <w:t>Kopije</w:t>
      </w:r>
      <w:r w:rsidRPr="009A6260">
        <w:rPr>
          <w:rFonts w:eastAsia="Times New Roman"/>
          <w:color w:val="000000"/>
          <w:sz w:val="20"/>
          <w:szCs w:val="20"/>
          <w:lang w:eastAsia="sl-SI"/>
        </w:rPr>
        <w:t xml:space="preserve"> svih zapisnika sastanka na terenu u izvještajnom razdoblju</w:t>
      </w:r>
      <w:r w:rsidRPr="009A6260">
        <w:rPr>
          <w:rFonts w:eastAsia="Times New Roman" w:cs="ArialMT"/>
          <w:color w:val="000000"/>
          <w:sz w:val="20"/>
          <w:szCs w:val="20"/>
          <w:lang w:eastAsia="sl-SI"/>
        </w:rPr>
        <w:t>;</w:t>
      </w:r>
    </w:p>
    <w:p w:rsidR="001A7066" w:rsidRPr="009A6260" w:rsidRDefault="001A7066" w:rsidP="00372FE2">
      <w:pPr>
        <w:numPr>
          <w:ilvl w:val="0"/>
          <w:numId w:val="32"/>
        </w:numPr>
        <w:spacing w:after="0" w:line="240" w:lineRule="auto"/>
        <w:jc w:val="both"/>
        <w:rPr>
          <w:rFonts w:eastAsia="Times New Roman"/>
          <w:color w:val="000000"/>
          <w:sz w:val="24"/>
          <w:szCs w:val="20"/>
          <w:lang w:eastAsia="sl-SI"/>
        </w:rPr>
      </w:pPr>
      <w:r w:rsidRPr="009A6260">
        <w:rPr>
          <w:rFonts w:eastAsia="Times New Roman" w:cs="ArialMT"/>
          <w:color w:val="000000"/>
          <w:sz w:val="20"/>
          <w:szCs w:val="20"/>
          <w:lang w:eastAsia="sl-SI"/>
        </w:rPr>
        <w:t>Kopije</w:t>
      </w:r>
      <w:r w:rsidRPr="009A6260">
        <w:rPr>
          <w:rFonts w:eastAsia="Times New Roman"/>
          <w:color w:val="000000"/>
          <w:sz w:val="20"/>
          <w:szCs w:val="20"/>
          <w:lang w:eastAsia="sl-SI"/>
        </w:rPr>
        <w:t xml:space="preserve"> zapisnika mjesečnih sastanaka o napretku</w:t>
      </w:r>
      <w:r w:rsidRPr="009A6260">
        <w:rPr>
          <w:rFonts w:eastAsia="Times New Roman" w:cs="ArialMT"/>
          <w:color w:val="000000"/>
          <w:sz w:val="20"/>
          <w:szCs w:val="20"/>
          <w:lang w:eastAsia="sl-SI"/>
        </w:rPr>
        <w:t>;</w:t>
      </w:r>
    </w:p>
    <w:p w:rsidR="001A7066" w:rsidRPr="007C0E1A" w:rsidRDefault="001A7066" w:rsidP="00372FE2">
      <w:pPr>
        <w:numPr>
          <w:ilvl w:val="0"/>
          <w:numId w:val="32"/>
        </w:numPr>
        <w:spacing w:after="0" w:line="240" w:lineRule="auto"/>
        <w:jc w:val="both"/>
        <w:rPr>
          <w:rFonts w:eastAsia="Times New Roman"/>
          <w:color w:val="000000"/>
          <w:sz w:val="24"/>
          <w:szCs w:val="20"/>
          <w:lang w:eastAsia="sl-SI"/>
        </w:rPr>
      </w:pPr>
      <w:r w:rsidRPr="009A6260">
        <w:rPr>
          <w:rFonts w:eastAsia="Times New Roman" w:cs="ArialMT"/>
          <w:color w:val="000000"/>
          <w:sz w:val="20"/>
          <w:szCs w:val="20"/>
          <w:lang w:eastAsia="sl-SI"/>
        </w:rPr>
        <w:t>Ostale</w:t>
      </w:r>
      <w:r w:rsidRPr="009A6260">
        <w:rPr>
          <w:rFonts w:eastAsia="Times New Roman"/>
          <w:color w:val="000000"/>
          <w:sz w:val="20"/>
          <w:szCs w:val="20"/>
          <w:lang w:eastAsia="sl-SI"/>
        </w:rPr>
        <w:t xml:space="preserve"> informacije, kao što to može zatražiti Naručitelj.</w:t>
      </w:r>
    </w:p>
    <w:p w:rsidR="007C0E1A" w:rsidRDefault="007C0E1A" w:rsidP="008E642E">
      <w:pPr>
        <w:spacing w:after="0" w:line="240" w:lineRule="auto"/>
        <w:ind w:left="720"/>
        <w:jc w:val="both"/>
        <w:rPr>
          <w:rFonts w:eastAsia="Times New Roman"/>
          <w:color w:val="000000"/>
          <w:sz w:val="20"/>
          <w:szCs w:val="20"/>
          <w:lang w:eastAsia="sl-SI"/>
        </w:rPr>
      </w:pPr>
    </w:p>
    <w:p w:rsidR="001A7066" w:rsidRDefault="007879F2" w:rsidP="00F32E8E">
      <w:pPr>
        <w:pStyle w:val="Heading3"/>
        <w:rPr>
          <w:lang w:eastAsia="sl-SI"/>
        </w:rPr>
      </w:pPr>
      <w:bookmarkStart w:id="109" w:name="_Toc517943795"/>
      <w:r>
        <w:rPr>
          <w:lang w:eastAsia="sl-SI"/>
        </w:rPr>
        <w:t xml:space="preserve">Izvješća o dovršetku </w:t>
      </w:r>
      <w:r w:rsidR="00F32E8E" w:rsidRPr="00F32E8E">
        <w:rPr>
          <w:lang w:eastAsia="sl-SI"/>
        </w:rPr>
        <w:t>ugovor</w:t>
      </w:r>
      <w:r>
        <w:rPr>
          <w:lang w:eastAsia="sl-SI"/>
        </w:rPr>
        <w:t>a</w:t>
      </w:r>
      <w:r w:rsidR="00F32E8E" w:rsidRPr="00F32E8E">
        <w:rPr>
          <w:lang w:eastAsia="sl-SI"/>
        </w:rPr>
        <w:t xml:space="preserve"> o radovima</w:t>
      </w:r>
      <w:bookmarkEnd w:id="109"/>
    </w:p>
    <w:p w:rsidR="007C7636" w:rsidRPr="00FB501D" w:rsidRDefault="007C7636" w:rsidP="00FB501D">
      <w:pPr>
        <w:spacing w:after="0" w:line="240" w:lineRule="auto"/>
        <w:ind w:right="382"/>
        <w:jc w:val="both"/>
        <w:rPr>
          <w:rFonts w:eastAsia="Times New Roman" w:cs="Calibri"/>
          <w:sz w:val="20"/>
          <w:szCs w:val="20"/>
          <w:lang w:eastAsia="sl-SI"/>
        </w:rPr>
      </w:pPr>
    </w:p>
    <w:p w:rsidR="007C7636" w:rsidRPr="00366AE6" w:rsidRDefault="007C7636" w:rsidP="007C7636">
      <w:pPr>
        <w:autoSpaceDE w:val="0"/>
        <w:autoSpaceDN w:val="0"/>
        <w:adjustRightInd w:val="0"/>
        <w:spacing w:after="120"/>
        <w:ind w:right="-1"/>
        <w:jc w:val="both"/>
        <w:rPr>
          <w:rFonts w:cs="ArialMT"/>
          <w:sz w:val="20"/>
          <w:szCs w:val="20"/>
        </w:rPr>
      </w:pPr>
      <w:r w:rsidRPr="00366AE6">
        <w:rPr>
          <w:rFonts w:cs="ArialMT"/>
          <w:sz w:val="20"/>
          <w:szCs w:val="20"/>
        </w:rPr>
        <w:t>Na kraju razdoblja provedbe, Izvršitelj će pripremiti završno izvješće i okončanu situaciju. Nacrt završnog izvješća mora biti predan barem jedan mjesec prije završetka razdoblja provedbe ugovora.</w:t>
      </w:r>
    </w:p>
    <w:p w:rsidR="007C7636" w:rsidRPr="00366AE6" w:rsidRDefault="007C7636" w:rsidP="007C7636">
      <w:pPr>
        <w:autoSpaceDE w:val="0"/>
        <w:autoSpaceDN w:val="0"/>
        <w:adjustRightInd w:val="0"/>
        <w:spacing w:after="120"/>
        <w:ind w:right="380"/>
        <w:jc w:val="both"/>
        <w:rPr>
          <w:rFonts w:cs="ArialMT"/>
          <w:sz w:val="20"/>
          <w:szCs w:val="20"/>
        </w:rPr>
      </w:pPr>
      <w:r w:rsidRPr="00366AE6">
        <w:rPr>
          <w:rFonts w:cs="ArialMT"/>
          <w:sz w:val="20"/>
          <w:szCs w:val="20"/>
        </w:rPr>
        <w:t>Izvršitelj će Naručitelju predložiti izgled izvješća na odobrenje.</w:t>
      </w:r>
    </w:p>
    <w:p w:rsidR="00F32E8E" w:rsidRPr="00B5604F" w:rsidRDefault="00F32E8E" w:rsidP="001A7066">
      <w:pPr>
        <w:autoSpaceDE w:val="0"/>
        <w:autoSpaceDN w:val="0"/>
        <w:adjustRightInd w:val="0"/>
        <w:spacing w:after="120" w:line="240" w:lineRule="auto"/>
        <w:ind w:right="380"/>
        <w:jc w:val="both"/>
        <w:rPr>
          <w:rFonts w:eastAsia="Times New Roman"/>
          <w:color w:val="000000"/>
          <w:sz w:val="20"/>
          <w:szCs w:val="20"/>
          <w:lang w:eastAsia="sl-SI"/>
        </w:rPr>
      </w:pPr>
      <w:r w:rsidRPr="00F32E8E">
        <w:rPr>
          <w:rFonts w:eastAsia="Times New Roman"/>
          <w:color w:val="000000"/>
          <w:sz w:val="20"/>
          <w:szCs w:val="20"/>
          <w:lang w:eastAsia="sl-SI"/>
        </w:rPr>
        <w:t>Završno izvješće o ugovoru o radovima</w:t>
      </w:r>
      <w:r>
        <w:rPr>
          <w:rFonts w:eastAsia="Times New Roman"/>
          <w:color w:val="000000"/>
          <w:sz w:val="20"/>
          <w:szCs w:val="20"/>
          <w:lang w:eastAsia="sl-SI"/>
        </w:rPr>
        <w:t xml:space="preserve"> </w:t>
      </w:r>
      <w:r w:rsidR="001A7066" w:rsidRPr="009A6260">
        <w:rPr>
          <w:rFonts w:eastAsia="Times New Roman"/>
          <w:color w:val="000000"/>
          <w:sz w:val="20"/>
          <w:szCs w:val="20"/>
          <w:lang w:eastAsia="sl-SI"/>
        </w:rPr>
        <w:t xml:space="preserve">Izvršitelj </w:t>
      </w:r>
      <w:r w:rsidR="001A7066" w:rsidRPr="00B5604F">
        <w:rPr>
          <w:rFonts w:eastAsia="Times New Roman"/>
          <w:color w:val="000000"/>
          <w:sz w:val="20"/>
          <w:szCs w:val="20"/>
          <w:lang w:eastAsia="sl-SI"/>
        </w:rPr>
        <w:t xml:space="preserve">će predati za svaki od </w:t>
      </w:r>
      <w:r w:rsidR="001A7066" w:rsidRPr="00B5604F">
        <w:rPr>
          <w:rFonts w:eastAsia="Times New Roman" w:cs="ArialMT"/>
          <w:color w:val="000000"/>
          <w:sz w:val="20"/>
          <w:szCs w:val="20"/>
          <w:lang w:eastAsia="sl-SI"/>
        </w:rPr>
        <w:t>ugovora</w:t>
      </w:r>
      <w:r w:rsidRPr="00B5604F">
        <w:rPr>
          <w:rFonts w:eastAsia="Times New Roman"/>
          <w:color w:val="000000"/>
          <w:sz w:val="20"/>
          <w:szCs w:val="20"/>
          <w:lang w:eastAsia="sl-SI"/>
        </w:rPr>
        <w:t xml:space="preserve"> o radovima, </w:t>
      </w:r>
      <w:r w:rsidR="001A7066" w:rsidRPr="00B5604F">
        <w:rPr>
          <w:rFonts w:eastAsia="Times New Roman"/>
          <w:color w:val="000000"/>
          <w:sz w:val="20"/>
          <w:szCs w:val="20"/>
          <w:lang w:eastAsia="sl-SI"/>
        </w:rPr>
        <w:t>ne kasnije od 4 tjedna nakon</w:t>
      </w:r>
      <w:r w:rsidRPr="00B5604F">
        <w:rPr>
          <w:rFonts w:eastAsia="Times New Roman"/>
          <w:color w:val="000000"/>
          <w:sz w:val="20"/>
          <w:szCs w:val="20"/>
          <w:lang w:eastAsia="sl-SI"/>
        </w:rPr>
        <w:t xml:space="preserve"> ovjere okončane situacije</w:t>
      </w:r>
      <w:r w:rsidR="007879F2" w:rsidRPr="00B5604F">
        <w:rPr>
          <w:rFonts w:eastAsia="Times New Roman"/>
          <w:color w:val="000000"/>
          <w:sz w:val="20"/>
          <w:szCs w:val="20"/>
          <w:lang w:eastAsia="sl-SI"/>
        </w:rPr>
        <w:t>, odnosno zahtijeva Izvođača za izdavanjem Potvrde o preuzimanju</w:t>
      </w:r>
      <w:r w:rsidRPr="00B5604F">
        <w:rPr>
          <w:rFonts w:eastAsia="Times New Roman"/>
          <w:color w:val="000000"/>
          <w:sz w:val="20"/>
          <w:szCs w:val="20"/>
          <w:lang w:eastAsia="sl-SI"/>
        </w:rPr>
        <w:t>.</w:t>
      </w:r>
      <w:r w:rsidR="001A7066" w:rsidRPr="00B5604F">
        <w:rPr>
          <w:rFonts w:eastAsia="Times New Roman"/>
          <w:color w:val="000000"/>
          <w:sz w:val="20"/>
          <w:szCs w:val="20"/>
          <w:lang w:eastAsia="sl-SI"/>
        </w:rPr>
        <w:t xml:space="preserve"> </w:t>
      </w:r>
      <w:r w:rsidRPr="00B5604F">
        <w:rPr>
          <w:rFonts w:eastAsia="Times New Roman"/>
          <w:color w:val="000000"/>
          <w:sz w:val="20"/>
          <w:szCs w:val="20"/>
          <w:lang w:eastAsia="sl-SI"/>
        </w:rPr>
        <w:t>Sukladno FID</w:t>
      </w:r>
      <w:r w:rsidR="007879F2" w:rsidRPr="00B5604F">
        <w:rPr>
          <w:rFonts w:eastAsia="Times New Roman"/>
          <w:color w:val="000000"/>
          <w:sz w:val="20"/>
          <w:szCs w:val="20"/>
          <w:lang w:eastAsia="sl-SI"/>
        </w:rPr>
        <w:t>I</w:t>
      </w:r>
      <w:r w:rsidRPr="00B5604F">
        <w:rPr>
          <w:rFonts w:eastAsia="Times New Roman"/>
          <w:color w:val="000000"/>
          <w:sz w:val="20"/>
          <w:szCs w:val="20"/>
          <w:lang w:eastAsia="sl-SI"/>
        </w:rPr>
        <w:t>C općim i posebnim uvjetima ugovora, okončana situacija mora biti dostavljena u roku od 56 dana od izdavanja Potvrde o preuzimanju, a o</w:t>
      </w:r>
      <w:r w:rsidR="00421BFB">
        <w:rPr>
          <w:rFonts w:eastAsia="Times New Roman"/>
          <w:color w:val="000000"/>
          <w:sz w:val="20"/>
          <w:szCs w:val="20"/>
          <w:lang w:eastAsia="sl-SI"/>
        </w:rPr>
        <w:t>vjerena 28 dana od tog primitka</w:t>
      </w:r>
      <w:r w:rsidRPr="00B5604F">
        <w:rPr>
          <w:rFonts w:eastAsia="Times New Roman"/>
          <w:color w:val="000000"/>
          <w:sz w:val="20"/>
          <w:szCs w:val="20"/>
          <w:lang w:eastAsia="sl-SI"/>
        </w:rPr>
        <w:t>.</w:t>
      </w:r>
    </w:p>
    <w:p w:rsidR="001A7066" w:rsidRPr="00B5604F" w:rsidRDefault="001A7066" w:rsidP="001A7066">
      <w:pPr>
        <w:autoSpaceDE w:val="0"/>
        <w:autoSpaceDN w:val="0"/>
        <w:adjustRightInd w:val="0"/>
        <w:spacing w:after="120" w:line="240" w:lineRule="auto"/>
        <w:ind w:right="380"/>
        <w:jc w:val="both"/>
        <w:rPr>
          <w:color w:val="000000"/>
          <w:sz w:val="20"/>
          <w:szCs w:val="20"/>
          <w:lang w:eastAsia="en-US"/>
        </w:rPr>
      </w:pPr>
      <w:r w:rsidRPr="00B5604F">
        <w:rPr>
          <w:rFonts w:eastAsia="Times New Roman"/>
          <w:color w:val="000000"/>
          <w:sz w:val="20"/>
          <w:szCs w:val="20"/>
          <w:lang w:eastAsia="sl-SI"/>
        </w:rPr>
        <w:t xml:space="preserve"> Izvješće će minimalno sadržavati:</w:t>
      </w:r>
    </w:p>
    <w:p w:rsidR="001A7066" w:rsidRPr="00B5604F"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B5604F">
        <w:rPr>
          <w:rFonts w:eastAsia="Times New Roman" w:cs="ArialMT"/>
          <w:color w:val="000000"/>
          <w:sz w:val="20"/>
          <w:szCs w:val="20"/>
          <w:lang w:eastAsia="sl-SI"/>
        </w:rPr>
        <w:t>Kopije</w:t>
      </w:r>
      <w:r w:rsidRPr="00B5604F">
        <w:rPr>
          <w:rFonts w:eastAsia="Times New Roman"/>
          <w:color w:val="000000"/>
          <w:sz w:val="20"/>
          <w:szCs w:val="20"/>
          <w:lang w:eastAsia="sl-SI"/>
        </w:rPr>
        <w:t xml:space="preserve"> zahtjeva za izdavanjem potvrde o preuzimanju</w:t>
      </w:r>
      <w:r w:rsidRPr="00B5604F">
        <w:rPr>
          <w:rFonts w:eastAsia="Times New Roman" w:cs="ArialMT"/>
          <w:color w:val="000000"/>
          <w:sz w:val="20"/>
          <w:szCs w:val="20"/>
          <w:lang w:eastAsia="sl-SI"/>
        </w:rPr>
        <w:t>;</w:t>
      </w:r>
    </w:p>
    <w:p w:rsidR="00F32E8E" w:rsidRPr="00B5604F" w:rsidRDefault="00F32E8E"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B5604F">
        <w:rPr>
          <w:rFonts w:eastAsia="Times New Roman" w:cs="ArialMT"/>
          <w:color w:val="000000"/>
          <w:sz w:val="20"/>
          <w:szCs w:val="20"/>
          <w:lang w:eastAsia="sl-SI"/>
        </w:rPr>
        <w:t>Potvrdu o preuzimanju</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lastRenderedPageBreak/>
        <w:t>Popis</w:t>
      </w:r>
      <w:r w:rsidRPr="009A6260">
        <w:rPr>
          <w:rFonts w:eastAsia="Times New Roman"/>
          <w:color w:val="000000"/>
          <w:sz w:val="20"/>
          <w:szCs w:val="20"/>
          <w:lang w:eastAsia="sl-SI"/>
        </w:rPr>
        <w:t xml:space="preserve"> verificiranih projekata izvedenog stanja predanih od strane Izvođača prikazujući sve izmjene u odnosu na projektirane elemente ili snimke izvedenog stanja</w:t>
      </w:r>
      <w:r w:rsidRPr="009A6260">
        <w:rPr>
          <w:rFonts w:eastAsia="Times New Roman" w:cs="ArialMT"/>
          <w:color w:val="000000"/>
          <w:sz w:val="20"/>
          <w:szCs w:val="20"/>
          <w:lang w:eastAsia="sl-SI"/>
        </w:rPr>
        <w:t>;</w:t>
      </w:r>
    </w:p>
    <w:p w:rsidR="001A7066" w:rsidRPr="009E1011"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E1011">
        <w:rPr>
          <w:rFonts w:eastAsia="Times New Roman" w:cs="ArialMT"/>
          <w:color w:val="000000"/>
          <w:sz w:val="20"/>
          <w:szCs w:val="20"/>
          <w:lang w:eastAsia="sl-SI"/>
        </w:rPr>
        <w:t>Verificirane</w:t>
      </w:r>
      <w:r w:rsidRPr="009E1011">
        <w:rPr>
          <w:rFonts w:eastAsia="Times New Roman"/>
          <w:color w:val="000000"/>
          <w:sz w:val="20"/>
          <w:szCs w:val="20"/>
          <w:lang w:eastAsia="sl-SI"/>
        </w:rPr>
        <w:t xml:space="preserve"> rezultate pokusnog rada za </w:t>
      </w:r>
      <w:r w:rsidRPr="009E1011">
        <w:rPr>
          <w:rFonts w:eastAsia="Times New Roman" w:cs="ArialMT"/>
          <w:color w:val="000000"/>
          <w:sz w:val="20"/>
          <w:szCs w:val="20"/>
          <w:lang w:eastAsia="sl-SI"/>
        </w:rPr>
        <w:t xml:space="preserve">Aktivnost </w:t>
      </w:r>
      <w:r w:rsidR="009E1011" w:rsidRPr="009E1011">
        <w:rPr>
          <w:rFonts w:eastAsia="Times New Roman" w:cs="ArialMT"/>
          <w:color w:val="000000"/>
          <w:sz w:val="20"/>
          <w:szCs w:val="20"/>
          <w:lang w:eastAsia="sl-SI"/>
        </w:rPr>
        <w:t>1</w:t>
      </w:r>
      <w:r w:rsidRPr="009E1011">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Verificirane</w:t>
      </w:r>
      <w:r w:rsidRPr="009A6260">
        <w:rPr>
          <w:rFonts w:eastAsia="Times New Roman"/>
          <w:color w:val="000000"/>
          <w:sz w:val="20"/>
          <w:szCs w:val="20"/>
          <w:lang w:eastAsia="sl-SI"/>
        </w:rPr>
        <w:t xml:space="preserve"> rezultate </w:t>
      </w:r>
      <w:r w:rsidRPr="009A6260">
        <w:rPr>
          <w:rFonts w:eastAsia="Times New Roman" w:cs="ArialMT"/>
          <w:color w:val="000000"/>
          <w:sz w:val="20"/>
          <w:szCs w:val="20"/>
          <w:lang w:eastAsia="sl-SI"/>
        </w:rPr>
        <w:t>testova</w:t>
      </w:r>
      <w:r w:rsidRPr="009A6260">
        <w:rPr>
          <w:rFonts w:eastAsia="Times New Roman"/>
          <w:color w:val="000000"/>
          <w:sz w:val="20"/>
          <w:szCs w:val="20"/>
          <w:lang w:eastAsia="sl-SI"/>
        </w:rPr>
        <w:t xml:space="preserve"> po dovršetku</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Kompletnu</w:t>
      </w:r>
      <w:r w:rsidRPr="009A6260">
        <w:rPr>
          <w:rFonts w:eastAsia="Times New Roman"/>
          <w:color w:val="000000"/>
          <w:sz w:val="20"/>
          <w:szCs w:val="20"/>
          <w:lang w:eastAsia="sl-SI"/>
        </w:rPr>
        <w:t xml:space="preserve"> analizu troškova radova, uzimajući u obzir ona pitanja i troškove koji mogu postati predmet spora</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Pregled</w:t>
      </w:r>
      <w:r w:rsidRPr="009A6260">
        <w:rPr>
          <w:rFonts w:eastAsia="Times New Roman"/>
          <w:color w:val="000000"/>
          <w:sz w:val="20"/>
          <w:szCs w:val="20"/>
          <w:lang w:eastAsia="sl-SI"/>
        </w:rPr>
        <w:t xml:space="preserve"> stvarnog napretka radova u odnosu na početni program provedbe, navodeći pojedinosti kašnjenja i/ili produljenja rokova</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Izvješća</w:t>
      </w:r>
      <w:r w:rsidRPr="009A6260">
        <w:rPr>
          <w:rFonts w:eastAsia="Times New Roman"/>
          <w:color w:val="000000"/>
          <w:sz w:val="20"/>
          <w:szCs w:val="20"/>
          <w:lang w:eastAsia="sl-SI"/>
        </w:rPr>
        <w:t xml:space="preserve"> o puštanju u rad različitih strojarskih i </w:t>
      </w:r>
      <w:proofErr w:type="spellStart"/>
      <w:r w:rsidRPr="009A6260">
        <w:rPr>
          <w:rFonts w:eastAsia="Times New Roman"/>
          <w:color w:val="000000"/>
          <w:sz w:val="20"/>
          <w:szCs w:val="20"/>
          <w:lang w:eastAsia="sl-SI"/>
        </w:rPr>
        <w:t>elektro</w:t>
      </w:r>
      <w:proofErr w:type="spellEnd"/>
      <w:r w:rsidRPr="009A6260">
        <w:rPr>
          <w:rFonts w:eastAsia="Times New Roman"/>
          <w:color w:val="000000"/>
          <w:sz w:val="20"/>
          <w:szCs w:val="20"/>
          <w:lang w:eastAsia="sl-SI"/>
        </w:rPr>
        <w:t xml:space="preserve"> komponenti radova</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Pojedinosti</w:t>
      </w:r>
      <w:r w:rsidRPr="009A6260">
        <w:rPr>
          <w:rFonts w:eastAsia="Times New Roman"/>
          <w:color w:val="000000"/>
          <w:sz w:val="20"/>
          <w:szCs w:val="20"/>
          <w:lang w:eastAsia="sl-SI"/>
        </w:rPr>
        <w:t xml:space="preserve"> svih dozvola potrebnih za izgradnju i suglasnosti tijekom izgradnje</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Pregled</w:t>
      </w:r>
      <w:r w:rsidRPr="009A6260">
        <w:rPr>
          <w:rFonts w:eastAsia="Times New Roman"/>
          <w:color w:val="000000"/>
          <w:sz w:val="20"/>
          <w:szCs w:val="20"/>
          <w:lang w:eastAsia="sl-SI"/>
        </w:rPr>
        <w:t xml:space="preserve"> sigurnosnih postupaka na lokaciji, općeniti problemi s tim u vezi, incidenti i preporuke za poboljšanje</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Ocjena</w:t>
      </w:r>
      <w:r w:rsidRPr="009A6260">
        <w:rPr>
          <w:rFonts w:eastAsia="Times New Roman"/>
          <w:color w:val="000000"/>
          <w:sz w:val="20"/>
          <w:szCs w:val="20"/>
          <w:lang w:eastAsia="sl-SI"/>
        </w:rPr>
        <w:t xml:space="preserve"> kvalitete materijala i izrade radova</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Podaci</w:t>
      </w:r>
      <w:r w:rsidRPr="009A6260">
        <w:rPr>
          <w:rFonts w:eastAsia="Times New Roman"/>
          <w:color w:val="000000"/>
          <w:sz w:val="20"/>
          <w:szCs w:val="20"/>
          <w:lang w:eastAsia="sl-SI"/>
        </w:rPr>
        <w:t xml:space="preserve"> o tehničkim poteškoćama na koje se nailazilo i kako su riješene</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Procjena</w:t>
      </w:r>
      <w:r w:rsidRPr="009A6260">
        <w:rPr>
          <w:rFonts w:eastAsia="Times New Roman"/>
          <w:color w:val="000000"/>
          <w:sz w:val="20"/>
          <w:szCs w:val="20"/>
          <w:lang w:eastAsia="sl-SI"/>
        </w:rPr>
        <w:t xml:space="preserve"> prednosti i mana realizacije izvođenja radova i pristigle projektne dokumentacije (uključujući uvjete određenog zahtjeva, tehničke i materijalne specifikacije, plan cijena, </w:t>
      </w:r>
      <w:r w:rsidRPr="009A6260">
        <w:rPr>
          <w:rFonts w:eastAsia="Times New Roman" w:cs="ArialMT"/>
          <w:color w:val="000000"/>
          <w:sz w:val="20"/>
          <w:szCs w:val="20"/>
          <w:lang w:eastAsia="sl-SI"/>
        </w:rPr>
        <w:t>podaci</w:t>
      </w:r>
      <w:r w:rsidRPr="009A6260">
        <w:rPr>
          <w:rFonts w:eastAsia="Times New Roman"/>
          <w:color w:val="000000"/>
          <w:sz w:val="20"/>
          <w:szCs w:val="20"/>
          <w:lang w:eastAsia="sl-SI"/>
        </w:rPr>
        <w:t xml:space="preserve"> o projektima i </w:t>
      </w:r>
      <w:r w:rsidRPr="009A6260">
        <w:rPr>
          <w:rFonts w:eastAsia="Times New Roman" w:cs="ArialMT"/>
          <w:color w:val="000000"/>
          <w:sz w:val="20"/>
          <w:szCs w:val="20"/>
          <w:lang w:eastAsia="sl-SI"/>
        </w:rPr>
        <w:t>nacrti</w:t>
      </w:r>
      <w:r w:rsidRPr="009A6260">
        <w:rPr>
          <w:rFonts w:eastAsia="Times New Roman"/>
          <w:color w:val="000000"/>
          <w:sz w:val="20"/>
          <w:szCs w:val="20"/>
          <w:lang w:eastAsia="sl-SI"/>
        </w:rPr>
        <w:t>) s preporukama kako se budući ugovori mogu poboljšati</w:t>
      </w:r>
      <w:r w:rsidRPr="009A6260">
        <w:rPr>
          <w:rFonts w:eastAsia="Times New Roman" w:cs="ArialMT"/>
          <w:color w:val="000000"/>
          <w:sz w:val="20"/>
          <w:szCs w:val="20"/>
          <w:lang w:eastAsia="sl-SI"/>
        </w:rPr>
        <w:t>;</w:t>
      </w:r>
    </w:p>
    <w:p w:rsidR="001A7066" w:rsidRPr="009A6260" w:rsidRDefault="001A7066"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Zahtjevi za dodatnim ispitivanjima, odobrenjima i rezultatima ispitivanja za:</w:t>
      </w:r>
    </w:p>
    <w:p w:rsidR="001A7066" w:rsidRPr="009A6260" w:rsidRDefault="001A7066" w:rsidP="00372FE2">
      <w:pPr>
        <w:numPr>
          <w:ilvl w:val="1"/>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Zemljane</w:t>
      </w:r>
      <w:r w:rsidRPr="009A6260">
        <w:rPr>
          <w:rFonts w:eastAsia="Times New Roman"/>
          <w:color w:val="000000"/>
          <w:sz w:val="20"/>
          <w:szCs w:val="20"/>
          <w:lang w:eastAsia="sl-SI"/>
        </w:rPr>
        <w:t xml:space="preserve"> radove (klasifikacija, indikatori, zbijanje itd</w:t>
      </w:r>
      <w:r w:rsidRPr="009A6260">
        <w:rPr>
          <w:rFonts w:eastAsia="Times New Roman" w:cs="ArialMT"/>
          <w:color w:val="000000"/>
          <w:sz w:val="20"/>
          <w:szCs w:val="20"/>
          <w:lang w:eastAsia="sl-SI"/>
        </w:rPr>
        <w:t>.);</w:t>
      </w:r>
    </w:p>
    <w:p w:rsidR="001A7066" w:rsidRPr="009A6260" w:rsidRDefault="001A7066" w:rsidP="00372FE2">
      <w:pPr>
        <w:numPr>
          <w:ilvl w:val="1"/>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Beton</w:t>
      </w:r>
      <w:r w:rsidRPr="009A6260">
        <w:rPr>
          <w:rFonts w:eastAsia="Times New Roman"/>
          <w:color w:val="000000"/>
          <w:sz w:val="20"/>
          <w:szCs w:val="20"/>
          <w:lang w:eastAsia="sl-SI"/>
        </w:rPr>
        <w:t xml:space="preserve"> (agregati, projekti betona, uzorkovanja, oplata, pojačanje itd</w:t>
      </w:r>
      <w:r w:rsidRPr="009A6260">
        <w:rPr>
          <w:rFonts w:eastAsia="Times New Roman" w:cs="ArialMT"/>
          <w:color w:val="000000"/>
          <w:sz w:val="20"/>
          <w:szCs w:val="20"/>
          <w:lang w:eastAsia="sl-SI"/>
        </w:rPr>
        <w:t>.);</w:t>
      </w:r>
    </w:p>
    <w:p w:rsidR="001A7066" w:rsidRPr="009A6260" w:rsidRDefault="001A7066" w:rsidP="00372FE2">
      <w:pPr>
        <w:numPr>
          <w:ilvl w:val="1"/>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Cjevovodi</w:t>
      </w:r>
      <w:r w:rsidRPr="009A6260">
        <w:rPr>
          <w:rFonts w:eastAsia="Times New Roman"/>
          <w:color w:val="000000"/>
          <w:sz w:val="20"/>
          <w:szCs w:val="20"/>
          <w:lang w:eastAsia="sl-SI"/>
        </w:rPr>
        <w:t xml:space="preserve"> (cijevi, podloga, zatrpavanje, zaštitne prevlake, testovi itd.) i</w:t>
      </w:r>
    </w:p>
    <w:p w:rsidR="00F32E8E" w:rsidRPr="007879F2" w:rsidRDefault="001A7066" w:rsidP="00372FE2">
      <w:pPr>
        <w:numPr>
          <w:ilvl w:val="1"/>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olor w:val="000000"/>
          <w:sz w:val="20"/>
          <w:szCs w:val="20"/>
          <w:lang w:eastAsia="sl-SI"/>
        </w:rPr>
        <w:t>slično.</w:t>
      </w:r>
    </w:p>
    <w:p w:rsidR="004A1851" w:rsidRDefault="004A1851" w:rsidP="004A1851">
      <w:pPr>
        <w:autoSpaceDE w:val="0"/>
        <w:autoSpaceDN w:val="0"/>
        <w:adjustRightInd w:val="0"/>
        <w:spacing w:after="120" w:line="240" w:lineRule="auto"/>
        <w:ind w:left="720" w:right="380"/>
        <w:jc w:val="both"/>
        <w:rPr>
          <w:rFonts w:eastAsia="Times New Roman" w:cs="ArialMT"/>
          <w:color w:val="000000"/>
          <w:sz w:val="20"/>
          <w:szCs w:val="20"/>
          <w:highlight w:val="yellow"/>
          <w:lang w:eastAsia="sl-SI"/>
        </w:rPr>
      </w:pPr>
    </w:p>
    <w:p w:rsidR="001A7066" w:rsidRPr="0026654C" w:rsidRDefault="001A7066" w:rsidP="009A6260">
      <w:pPr>
        <w:pStyle w:val="Heading3"/>
        <w:rPr>
          <w:rFonts w:ascii="Calibri" w:hAnsi="Calibri" w:cs="Calibri"/>
          <w:lang w:eastAsia="sl-SI"/>
        </w:rPr>
      </w:pPr>
      <w:bookmarkStart w:id="110" w:name="_Toc517943796"/>
      <w:r w:rsidRPr="0026654C">
        <w:rPr>
          <w:rFonts w:ascii="Calibri" w:hAnsi="Calibri"/>
          <w:lang w:eastAsia="sl-SI"/>
        </w:rPr>
        <w:t>Izvješća na zahtjev</w:t>
      </w:r>
      <w:bookmarkEnd w:id="110"/>
    </w:p>
    <w:p w:rsidR="001A7066" w:rsidRPr="009A6260" w:rsidRDefault="001A7066" w:rsidP="001A7066">
      <w:pPr>
        <w:spacing w:after="0" w:line="240" w:lineRule="auto"/>
        <w:ind w:right="382"/>
        <w:jc w:val="both"/>
        <w:rPr>
          <w:rFonts w:eastAsia="Times New Roman"/>
          <w:sz w:val="20"/>
          <w:szCs w:val="20"/>
          <w:lang w:eastAsia="sl-SI"/>
        </w:rPr>
      </w:pPr>
    </w:p>
    <w:p w:rsidR="001A7066" w:rsidRPr="009A6260" w:rsidRDefault="001A7066" w:rsidP="001A7066">
      <w:pPr>
        <w:autoSpaceDE w:val="0"/>
        <w:autoSpaceDN w:val="0"/>
        <w:adjustRightInd w:val="0"/>
        <w:spacing w:after="120" w:line="240" w:lineRule="auto"/>
        <w:ind w:right="380"/>
        <w:jc w:val="both"/>
        <w:rPr>
          <w:color w:val="000000"/>
          <w:sz w:val="20"/>
          <w:szCs w:val="20"/>
          <w:lang w:eastAsia="en-US"/>
        </w:rPr>
      </w:pPr>
      <w:r w:rsidRPr="009A6260">
        <w:rPr>
          <w:rFonts w:eastAsia="Times New Roman"/>
          <w:color w:val="000000"/>
          <w:sz w:val="20"/>
          <w:szCs w:val="20"/>
          <w:lang w:eastAsia="sl-SI"/>
        </w:rPr>
        <w:t>Naručitelj može od Izvršitelja zatražiti da dostavi specifična izvješća o temama u vezi s provedbom radova. Izvršitelj će na takav zahtjev izraditi traženo izvješće u razumnom roku.</w:t>
      </w:r>
    </w:p>
    <w:p w:rsidR="001A7066" w:rsidRPr="009A6260" w:rsidRDefault="001A7066" w:rsidP="001A7066">
      <w:p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color w:val="000000"/>
          <w:sz w:val="20"/>
          <w:szCs w:val="20"/>
          <w:lang w:eastAsia="sl-SI"/>
        </w:rPr>
        <w:t>Izvršitelj se obvezuje izraditi i sva druga izvješća o napredovanju i statusu projekta, a koja nisu specificirana u točki 6. – Izvještavanje, a zahtijevati će ih nadležna stručna tijela koja sudjeluju u kontroli projekta       (PT1, PT2, EK).</w:t>
      </w:r>
    </w:p>
    <w:p w:rsidR="005B7AF0" w:rsidRPr="009A6260" w:rsidRDefault="005B7AF0" w:rsidP="005B7AF0">
      <w:pPr>
        <w:autoSpaceDE w:val="0"/>
        <w:autoSpaceDN w:val="0"/>
        <w:adjustRightInd w:val="0"/>
        <w:spacing w:after="120" w:line="240" w:lineRule="auto"/>
        <w:ind w:right="380"/>
        <w:jc w:val="both"/>
        <w:rPr>
          <w:rFonts w:eastAsia="Times New Roman" w:cs="ArialMT"/>
          <w:color w:val="000000"/>
          <w:sz w:val="20"/>
          <w:szCs w:val="20"/>
          <w:lang w:eastAsia="sl-SI"/>
        </w:rPr>
      </w:pPr>
    </w:p>
    <w:p w:rsidR="0026654C" w:rsidRPr="0026654C" w:rsidRDefault="0026654C" w:rsidP="0026654C">
      <w:pPr>
        <w:pStyle w:val="Heading2"/>
        <w:rPr>
          <w:rFonts w:ascii="Calibri" w:hAnsi="Calibri"/>
          <w:lang w:eastAsia="sl-SI"/>
        </w:rPr>
      </w:pPr>
      <w:bookmarkStart w:id="111" w:name="_Toc517943797"/>
      <w:r w:rsidRPr="0026654C">
        <w:rPr>
          <w:rFonts w:ascii="Calibri" w:hAnsi="Calibri"/>
          <w:lang w:eastAsia="sl-SI"/>
        </w:rPr>
        <w:t>Predaja i odobrenje izvješća</w:t>
      </w:r>
      <w:bookmarkEnd w:id="111"/>
    </w:p>
    <w:p w:rsidR="0026654C" w:rsidRPr="009A6260" w:rsidRDefault="0026654C" w:rsidP="0026654C">
      <w:pPr>
        <w:spacing w:after="0" w:line="240" w:lineRule="auto"/>
        <w:ind w:right="382"/>
        <w:jc w:val="both"/>
        <w:rPr>
          <w:rFonts w:eastAsia="Times New Roman" w:cs="Calibri"/>
          <w:sz w:val="20"/>
          <w:szCs w:val="20"/>
          <w:lang w:eastAsia="sl-SI"/>
        </w:rPr>
      </w:pPr>
    </w:p>
    <w:p w:rsidR="0026654C" w:rsidRPr="009A6260" w:rsidRDefault="0026654C" w:rsidP="0026654C">
      <w:pPr>
        <w:autoSpaceDE w:val="0"/>
        <w:autoSpaceDN w:val="0"/>
        <w:adjustRightInd w:val="0"/>
        <w:spacing w:after="120" w:line="240" w:lineRule="auto"/>
        <w:ind w:right="380"/>
        <w:jc w:val="both"/>
        <w:rPr>
          <w:color w:val="000000"/>
          <w:sz w:val="20"/>
          <w:szCs w:val="20"/>
          <w:lang w:eastAsia="en-US"/>
        </w:rPr>
      </w:pPr>
      <w:r w:rsidRPr="009A6260">
        <w:rPr>
          <w:rFonts w:eastAsia="Times New Roman"/>
          <w:color w:val="000000"/>
          <w:sz w:val="20"/>
          <w:szCs w:val="20"/>
          <w:lang w:eastAsia="sl-SI"/>
        </w:rPr>
        <w:t>Sva službena komunikacija u vezi s provedbom projekta ići će preko Naručitelja.</w:t>
      </w:r>
    </w:p>
    <w:p w:rsidR="0026654C" w:rsidRPr="009A6260" w:rsidRDefault="0026654C" w:rsidP="0026654C">
      <w:pPr>
        <w:autoSpaceDE w:val="0"/>
        <w:autoSpaceDN w:val="0"/>
        <w:adjustRightInd w:val="0"/>
        <w:spacing w:after="120" w:line="240" w:lineRule="auto"/>
        <w:ind w:right="380"/>
        <w:jc w:val="both"/>
        <w:rPr>
          <w:rFonts w:eastAsia="Times New Roman" w:cs="ArialMT"/>
          <w:color w:val="000000"/>
          <w:sz w:val="20"/>
          <w:szCs w:val="20"/>
          <w:lang w:eastAsia="sl-SI"/>
        </w:rPr>
      </w:pPr>
      <w:r w:rsidRPr="009A6260">
        <w:rPr>
          <w:rFonts w:eastAsia="Times New Roman" w:cs="ArialMT"/>
          <w:sz w:val="20"/>
          <w:szCs w:val="20"/>
          <w:lang w:eastAsia="sl-SI"/>
        </w:rPr>
        <w:t>Komunikacija i svaka druga razmjena informacija između Naručitelja i Izvršitelja može se obavljati poštanskom pošiljkom, telefaksom, elektroničkom poštom (uz obaveznu potvrdu primitka svake službene poruke) ili kombinacijom istih što će se smatrati službenom komunikacijom.</w:t>
      </w:r>
    </w:p>
    <w:p w:rsidR="0026654C" w:rsidRPr="009A6260" w:rsidRDefault="0026654C" w:rsidP="0026654C">
      <w:pPr>
        <w:autoSpaceDE w:val="0"/>
        <w:autoSpaceDN w:val="0"/>
        <w:adjustRightInd w:val="0"/>
        <w:spacing w:after="120" w:line="240" w:lineRule="auto"/>
        <w:ind w:right="380"/>
        <w:jc w:val="both"/>
        <w:rPr>
          <w:rFonts w:cs="ArialMT"/>
          <w:color w:val="000000"/>
          <w:sz w:val="20"/>
          <w:szCs w:val="20"/>
          <w:lang w:eastAsia="en-US"/>
        </w:rPr>
      </w:pPr>
      <w:r w:rsidRPr="009A6260">
        <w:rPr>
          <w:rFonts w:eastAsia="Times New Roman"/>
          <w:color w:val="000000"/>
          <w:sz w:val="20"/>
          <w:szCs w:val="20"/>
          <w:lang w:eastAsia="sl-SI"/>
        </w:rPr>
        <w:t>Sva izvješća moraju biti napisana na hrvatskom jeziku te predana</w:t>
      </w:r>
      <w:r w:rsidRPr="009A6260">
        <w:rPr>
          <w:rFonts w:eastAsia="Times New Roman" w:cs="ArialMT"/>
          <w:color w:val="000000"/>
          <w:sz w:val="20"/>
          <w:szCs w:val="20"/>
          <w:lang w:eastAsia="sl-SI"/>
        </w:rPr>
        <w:t>:</w:t>
      </w:r>
    </w:p>
    <w:p w:rsidR="0026654C" w:rsidRPr="009A6260" w:rsidRDefault="0026654C" w:rsidP="00372FE2">
      <w:pPr>
        <w:numPr>
          <w:ilvl w:val="0"/>
          <w:numId w:val="2"/>
        </w:numPr>
        <w:autoSpaceDE w:val="0"/>
        <w:autoSpaceDN w:val="0"/>
        <w:adjustRightInd w:val="0"/>
        <w:spacing w:after="120" w:line="240" w:lineRule="auto"/>
        <w:ind w:right="380"/>
        <w:jc w:val="both"/>
        <w:rPr>
          <w:rFonts w:eastAsia="Times New Roman"/>
          <w:color w:val="000000"/>
          <w:sz w:val="20"/>
          <w:szCs w:val="20"/>
          <w:lang w:eastAsia="sl-SI"/>
        </w:rPr>
      </w:pPr>
      <w:r w:rsidRPr="009A6260">
        <w:rPr>
          <w:rFonts w:eastAsia="Times New Roman" w:cs="ArialMT"/>
          <w:color w:val="000000"/>
          <w:sz w:val="20"/>
          <w:szCs w:val="20"/>
          <w:lang w:eastAsia="sl-SI"/>
        </w:rPr>
        <w:t>U</w:t>
      </w:r>
      <w:r w:rsidRPr="009A6260">
        <w:rPr>
          <w:rFonts w:eastAsia="Times New Roman"/>
          <w:color w:val="000000"/>
          <w:sz w:val="20"/>
          <w:szCs w:val="20"/>
          <w:lang w:eastAsia="sl-SI"/>
        </w:rPr>
        <w:t xml:space="preserve"> 6 tiskanih kopija, uključujući i elektronsku verziju (CD) Naručitelju.</w:t>
      </w:r>
    </w:p>
    <w:p w:rsidR="0026654C" w:rsidRDefault="0026654C" w:rsidP="0026654C">
      <w:pPr>
        <w:spacing w:after="0" w:line="240" w:lineRule="auto"/>
        <w:ind w:right="252"/>
        <w:rPr>
          <w:rFonts w:eastAsia="Times New Roman"/>
          <w:sz w:val="20"/>
          <w:szCs w:val="20"/>
          <w:lang w:eastAsia="sl-SI"/>
        </w:rPr>
      </w:pPr>
    </w:p>
    <w:p w:rsidR="0026654C" w:rsidRDefault="0026654C" w:rsidP="0026654C">
      <w:pPr>
        <w:spacing w:after="0" w:line="240" w:lineRule="auto"/>
        <w:ind w:right="252"/>
        <w:rPr>
          <w:rFonts w:eastAsia="Times New Roman"/>
          <w:sz w:val="20"/>
          <w:szCs w:val="20"/>
          <w:lang w:eastAsia="sl-SI"/>
        </w:rPr>
      </w:pPr>
    </w:p>
    <w:bookmarkEnd w:id="0"/>
    <w:bookmarkEnd w:id="1"/>
    <w:bookmarkEnd w:id="2"/>
    <w:p w:rsidR="0026654C" w:rsidRDefault="0026654C" w:rsidP="0026654C">
      <w:pPr>
        <w:spacing w:after="0" w:line="240" w:lineRule="auto"/>
        <w:ind w:right="252"/>
        <w:rPr>
          <w:rFonts w:eastAsia="Times New Roman"/>
          <w:sz w:val="20"/>
          <w:szCs w:val="20"/>
          <w:lang w:eastAsia="sl-SI"/>
        </w:rPr>
      </w:pPr>
    </w:p>
    <w:sectPr w:rsidR="0026654C" w:rsidSect="00F1466E">
      <w:headerReference w:type="default" r:id="rId10"/>
      <w:footerReference w:type="default" r:id="rId11"/>
      <w:headerReference w:type="first" r:id="rId12"/>
      <w:footerReference w:type="first" r:id="rId13"/>
      <w:pgSz w:w="11907" w:h="16839"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123" w:rsidRDefault="00185123">
      <w:pPr>
        <w:spacing w:after="0" w:line="240" w:lineRule="auto"/>
      </w:pPr>
      <w:r>
        <w:separator/>
      </w:r>
    </w:p>
  </w:endnote>
  <w:endnote w:type="continuationSeparator" w:id="0">
    <w:p w:rsidR="00185123" w:rsidRDefault="00185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MT">
    <w:altName w:val="MS Mincho"/>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413" w:rsidRPr="00542517" w:rsidRDefault="00823413" w:rsidP="00542517">
    <w:pPr>
      <w:pStyle w:val="Footer"/>
      <w:rPr>
        <w:rFonts w:ascii="Calibri" w:hAnsi="Calibri" w:cs="Calibri"/>
        <w:sz w:val="20"/>
        <w:lang w:val="hr-HR"/>
      </w:rPr>
    </w:pPr>
    <w:r w:rsidRPr="00542517">
      <w:rPr>
        <w:rFonts w:ascii="Calibri" w:hAnsi="Calibri" w:cs="Calibri"/>
        <w:sz w:val="20"/>
      </w:rPr>
      <w:t xml:space="preserve">KNJIGA </w:t>
    </w:r>
    <w:r w:rsidRPr="00542517">
      <w:rPr>
        <w:rFonts w:ascii="Calibri" w:hAnsi="Calibri" w:cs="Calibri"/>
        <w:sz w:val="20"/>
        <w:lang w:val="hr-HR"/>
      </w:rPr>
      <w:t>3</w:t>
    </w:r>
    <w:r w:rsidRPr="00542517">
      <w:rPr>
        <w:rFonts w:ascii="Calibri" w:hAnsi="Calibri" w:cs="Calibri"/>
        <w:sz w:val="20"/>
      </w:rPr>
      <w:t xml:space="preserve">: </w:t>
    </w:r>
    <w:r w:rsidRPr="00542517">
      <w:rPr>
        <w:rFonts w:ascii="Calibri" w:hAnsi="Calibri" w:cs="Calibri"/>
        <w:sz w:val="20"/>
        <w:lang w:val="hr-HR"/>
      </w:rPr>
      <w:t>Projektni zadatak</w:t>
    </w:r>
  </w:p>
  <w:p w:rsidR="00823413" w:rsidRPr="00542517" w:rsidRDefault="00823413" w:rsidP="000727E5">
    <w:pPr>
      <w:pStyle w:val="Footer"/>
      <w:tabs>
        <w:tab w:val="left" w:pos="8556"/>
        <w:tab w:val="left" w:pos="9527"/>
        <w:tab w:val="right" w:pos="9639"/>
      </w:tabs>
      <w:ind w:right="-830"/>
      <w:rPr>
        <w:sz w:val="20"/>
      </w:rPr>
    </w:pPr>
    <w:r w:rsidRPr="00542517">
      <w:rPr>
        <w:rFonts w:ascii="Calibri" w:hAnsi="Calibri"/>
        <w:color w:val="808080"/>
        <w:sz w:val="20"/>
      </w:rPr>
      <w:tab/>
    </w:r>
    <w:r w:rsidRPr="00542517">
      <w:rPr>
        <w:rFonts w:ascii="Calibri" w:hAnsi="Calibri"/>
        <w:color w:val="808080"/>
        <w:sz w:val="20"/>
      </w:rPr>
      <w:tab/>
    </w:r>
    <w:r w:rsidRPr="00542517">
      <w:rPr>
        <w:rStyle w:val="PageNumber"/>
        <w:rFonts w:ascii="Calibri" w:eastAsia="DengXian Light" w:hAnsi="Calibri"/>
        <w:color w:val="808080"/>
        <w:sz w:val="20"/>
      </w:rPr>
      <w:fldChar w:fldCharType="begin"/>
    </w:r>
    <w:r w:rsidRPr="00542517">
      <w:rPr>
        <w:rStyle w:val="PageNumber"/>
        <w:rFonts w:ascii="Calibri" w:eastAsia="DengXian Light" w:hAnsi="Calibri"/>
        <w:color w:val="808080"/>
        <w:sz w:val="20"/>
      </w:rPr>
      <w:instrText xml:space="preserve"> PAGE  \* Arabic </w:instrText>
    </w:r>
    <w:r w:rsidRPr="00542517">
      <w:rPr>
        <w:rStyle w:val="PageNumber"/>
        <w:rFonts w:ascii="Calibri" w:eastAsia="DengXian Light" w:hAnsi="Calibri"/>
        <w:color w:val="808080"/>
        <w:sz w:val="20"/>
      </w:rPr>
      <w:fldChar w:fldCharType="separate"/>
    </w:r>
    <w:r>
      <w:rPr>
        <w:rStyle w:val="PageNumber"/>
        <w:rFonts w:ascii="Calibri" w:eastAsia="DengXian Light" w:hAnsi="Calibri"/>
        <w:noProof/>
        <w:color w:val="808080"/>
        <w:sz w:val="20"/>
      </w:rPr>
      <w:t>13</w:t>
    </w:r>
    <w:r w:rsidRPr="00542517">
      <w:rPr>
        <w:rStyle w:val="PageNumber"/>
        <w:rFonts w:ascii="Calibri" w:eastAsia="DengXian Light" w:hAnsi="Calibri"/>
        <w:color w:val="80808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413" w:rsidRPr="00F1466E" w:rsidRDefault="00823413">
    <w:pPr>
      <w:pStyle w:val="Footer"/>
      <w:jc w:val="right"/>
      <w:rPr>
        <w:rFonts w:ascii="Calibri" w:hAnsi="Calibri" w:cs="Calibri"/>
        <w:sz w:val="20"/>
      </w:rPr>
    </w:pPr>
    <w:r w:rsidRPr="00F1466E">
      <w:rPr>
        <w:rFonts w:ascii="Calibri" w:hAnsi="Calibri" w:cs="Calibri"/>
        <w:sz w:val="20"/>
      </w:rPr>
      <w:fldChar w:fldCharType="begin"/>
    </w:r>
    <w:r w:rsidRPr="00F1466E">
      <w:rPr>
        <w:rFonts w:ascii="Calibri" w:hAnsi="Calibri" w:cs="Calibri"/>
        <w:sz w:val="20"/>
      </w:rPr>
      <w:instrText>PAGE   \* MERGEFORMAT</w:instrText>
    </w:r>
    <w:r w:rsidRPr="00F1466E">
      <w:rPr>
        <w:rFonts w:ascii="Calibri" w:hAnsi="Calibri" w:cs="Calibri"/>
        <w:sz w:val="20"/>
      </w:rPr>
      <w:fldChar w:fldCharType="separate"/>
    </w:r>
    <w:r w:rsidRPr="00D8567C">
      <w:rPr>
        <w:rFonts w:ascii="Calibri" w:hAnsi="Calibri" w:cs="Calibri"/>
        <w:noProof/>
        <w:sz w:val="20"/>
        <w:lang w:val="hr-HR"/>
      </w:rPr>
      <w:t>0</w:t>
    </w:r>
    <w:r w:rsidRPr="00F1466E">
      <w:rPr>
        <w:rFonts w:ascii="Calibri" w:hAnsi="Calibri" w:cs="Calibri"/>
        <w:sz w:val="20"/>
      </w:rPr>
      <w:fldChar w:fldCharType="end"/>
    </w:r>
  </w:p>
  <w:p w:rsidR="00823413" w:rsidRPr="00F1466E" w:rsidRDefault="00823413" w:rsidP="00F1466E">
    <w:pPr>
      <w:pStyle w:val="Footer"/>
      <w:rPr>
        <w:rFonts w:ascii="Calibri" w:hAnsi="Calibri" w:cs="Calibri"/>
        <w:sz w:val="20"/>
        <w:lang w:val="hr-HR"/>
      </w:rPr>
    </w:pPr>
    <w:r w:rsidRPr="00F1466E">
      <w:rPr>
        <w:rFonts w:ascii="Calibri" w:hAnsi="Calibri" w:cs="Calibri"/>
        <w:sz w:val="20"/>
      </w:rPr>
      <w:t xml:space="preserve">KNJIGA </w:t>
    </w:r>
    <w:r>
      <w:rPr>
        <w:rFonts w:ascii="Calibri" w:hAnsi="Calibri" w:cs="Calibri"/>
        <w:sz w:val="20"/>
        <w:lang w:val="hr-HR"/>
      </w:rPr>
      <w:t>3</w:t>
    </w:r>
    <w:r w:rsidRPr="00F1466E">
      <w:rPr>
        <w:rFonts w:ascii="Calibri" w:hAnsi="Calibri" w:cs="Calibri"/>
        <w:sz w:val="20"/>
      </w:rPr>
      <w:t xml:space="preserve">: </w:t>
    </w:r>
    <w:r w:rsidRPr="00F1466E">
      <w:rPr>
        <w:rFonts w:ascii="Calibri" w:hAnsi="Calibri" w:cs="Calibri"/>
        <w:sz w:val="20"/>
        <w:lang w:val="hr-HR"/>
      </w:rPr>
      <w:t>Projektni zadatak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123" w:rsidRDefault="00185123">
      <w:pPr>
        <w:spacing w:after="0" w:line="240" w:lineRule="auto"/>
      </w:pPr>
      <w:r>
        <w:separator/>
      </w:r>
    </w:p>
  </w:footnote>
  <w:footnote w:type="continuationSeparator" w:id="0">
    <w:p w:rsidR="00185123" w:rsidRDefault="00185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413" w:rsidRDefault="00823413" w:rsidP="00DF3AC4">
    <w:pPr>
      <w:spacing w:after="0" w:line="240" w:lineRule="auto"/>
      <w:jc w:val="center"/>
      <w:rPr>
        <w:b/>
        <w:color w:val="000000"/>
        <w:sz w:val="20"/>
        <w:szCs w:val="16"/>
      </w:rPr>
    </w:pPr>
    <w:r w:rsidRPr="00275382">
      <w:rPr>
        <w:b/>
        <w:color w:val="000000"/>
        <w:sz w:val="20"/>
        <w:szCs w:val="16"/>
      </w:rPr>
      <w:t xml:space="preserve">REGIONALNI VODOOPSKRBNI SUSTAV ZAGREBAČKE ŽUPANIJE – ZAGREB ISTOK </w:t>
    </w:r>
  </w:p>
  <w:p w:rsidR="00823413" w:rsidRPr="000F1AF4" w:rsidRDefault="00823413" w:rsidP="00DF3AC4">
    <w:pPr>
      <w:spacing w:after="0" w:line="240" w:lineRule="auto"/>
      <w:jc w:val="center"/>
      <w:rPr>
        <w:rFonts w:cs="Calibri"/>
        <w:i/>
        <w:color w:val="000000"/>
        <w:sz w:val="20"/>
        <w:szCs w:val="16"/>
      </w:rPr>
    </w:pPr>
    <w:r>
      <w:rPr>
        <w:b/>
        <w:bCs/>
        <w:i/>
        <w:color w:val="000000"/>
        <w:sz w:val="20"/>
        <w:szCs w:val="16"/>
      </w:rPr>
      <w:t>Usluge nadzora</w:t>
    </w:r>
    <w:r w:rsidRPr="000F1AF4">
      <w:rPr>
        <w:b/>
        <w:bCs/>
        <w:i/>
        <w:color w:val="000000"/>
        <w:sz w:val="20"/>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413" w:rsidRDefault="00823413" w:rsidP="00F1466E">
    <w:pPr>
      <w:tabs>
        <w:tab w:val="center" w:pos="4536"/>
        <w:tab w:val="right" w:pos="9072"/>
      </w:tabs>
      <w:spacing w:after="0" w:line="240" w:lineRule="auto"/>
      <w:ind w:left="-567" w:right="-567"/>
      <w:jc w:val="center"/>
      <w:rPr>
        <w:rFonts w:eastAsia="Calibri"/>
        <w:b/>
        <w:sz w:val="20"/>
        <w:lang w:eastAsia="en-US"/>
      </w:rPr>
    </w:pPr>
    <w:r w:rsidRPr="00275382">
      <w:rPr>
        <w:rFonts w:eastAsia="Calibri"/>
        <w:b/>
        <w:sz w:val="20"/>
        <w:lang w:eastAsia="en-US"/>
      </w:rPr>
      <w:t>REGIONALNI VODOOPSKRBNI SUSTAV ZAGREBAČKE ŽUPANIJE – ZAGREB ISTOK</w:t>
    </w:r>
  </w:p>
  <w:p w:rsidR="00823413" w:rsidRPr="00F1466E" w:rsidRDefault="00823413" w:rsidP="00F1466E">
    <w:pPr>
      <w:tabs>
        <w:tab w:val="center" w:pos="4536"/>
        <w:tab w:val="right" w:pos="9072"/>
      </w:tabs>
      <w:spacing w:after="0" w:line="240" w:lineRule="auto"/>
      <w:ind w:left="-567" w:right="-567"/>
      <w:jc w:val="center"/>
      <w:rPr>
        <w:rFonts w:eastAsia="Calibri"/>
        <w:b/>
        <w:i/>
        <w:sz w:val="20"/>
        <w:lang w:eastAsia="en-US"/>
      </w:rPr>
    </w:pPr>
    <w:r w:rsidRPr="00F1466E">
      <w:rPr>
        <w:rFonts w:eastAsia="Calibri"/>
        <w:b/>
        <w:i/>
        <w:sz w:val="20"/>
        <w:lang w:eastAsia="en-US"/>
      </w:rPr>
      <w:t>Usluge nadzora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DE17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1F1B7680"/>
    <w:multiLevelType w:val="hybridMultilevel"/>
    <w:tmpl w:val="23B67EF8"/>
    <w:lvl w:ilvl="0" w:tplc="ED3EF10C">
      <w:start w:val="3"/>
      <w:numFmt w:val="bullet"/>
      <w:lvlText w:val="-"/>
      <w:lvlJc w:val="left"/>
      <w:pPr>
        <w:ind w:left="765" w:hanging="360"/>
      </w:pPr>
      <w:rPr>
        <w:rFonts w:ascii="Arial" w:eastAsia="Times New Roman" w:hAnsi="Arial" w:hint="default"/>
      </w:rPr>
    </w:lvl>
    <w:lvl w:ilvl="1" w:tplc="04240003">
      <w:start w:val="1"/>
      <w:numFmt w:val="bullet"/>
      <w:lvlText w:val="o"/>
      <w:lvlJc w:val="left"/>
      <w:pPr>
        <w:ind w:left="1494" w:hanging="360"/>
      </w:pPr>
      <w:rPr>
        <w:rFonts w:ascii="Courier New" w:hAnsi="Courier New" w:hint="default"/>
      </w:rPr>
    </w:lvl>
    <w:lvl w:ilvl="2" w:tplc="04240005">
      <w:start w:val="1"/>
      <w:numFmt w:val="bullet"/>
      <w:lvlText w:val=""/>
      <w:lvlJc w:val="left"/>
      <w:pPr>
        <w:ind w:left="2205" w:hanging="360"/>
      </w:pPr>
      <w:rPr>
        <w:rFonts w:ascii="Wingdings" w:hAnsi="Wingdings" w:hint="default"/>
      </w:rPr>
    </w:lvl>
    <w:lvl w:ilvl="3" w:tplc="04240001">
      <w:start w:val="1"/>
      <w:numFmt w:val="bullet"/>
      <w:lvlText w:val=""/>
      <w:lvlJc w:val="left"/>
      <w:pPr>
        <w:ind w:left="2925" w:hanging="360"/>
      </w:pPr>
      <w:rPr>
        <w:rFonts w:ascii="Symbol" w:hAnsi="Symbol" w:hint="default"/>
      </w:rPr>
    </w:lvl>
    <w:lvl w:ilvl="4" w:tplc="04240003">
      <w:start w:val="1"/>
      <w:numFmt w:val="bullet"/>
      <w:lvlText w:val="o"/>
      <w:lvlJc w:val="left"/>
      <w:pPr>
        <w:ind w:left="3645" w:hanging="360"/>
      </w:pPr>
      <w:rPr>
        <w:rFonts w:ascii="Courier New" w:hAnsi="Courier New" w:hint="default"/>
      </w:rPr>
    </w:lvl>
    <w:lvl w:ilvl="5" w:tplc="04240005">
      <w:start w:val="1"/>
      <w:numFmt w:val="bullet"/>
      <w:lvlText w:val=""/>
      <w:lvlJc w:val="left"/>
      <w:pPr>
        <w:ind w:left="4365" w:hanging="360"/>
      </w:pPr>
      <w:rPr>
        <w:rFonts w:ascii="Wingdings" w:hAnsi="Wingdings" w:hint="default"/>
      </w:rPr>
    </w:lvl>
    <w:lvl w:ilvl="6" w:tplc="04240001">
      <w:start w:val="1"/>
      <w:numFmt w:val="bullet"/>
      <w:lvlText w:val=""/>
      <w:lvlJc w:val="left"/>
      <w:pPr>
        <w:ind w:left="5085" w:hanging="360"/>
      </w:pPr>
      <w:rPr>
        <w:rFonts w:ascii="Symbol" w:hAnsi="Symbol" w:hint="default"/>
      </w:rPr>
    </w:lvl>
    <w:lvl w:ilvl="7" w:tplc="04240003">
      <w:start w:val="1"/>
      <w:numFmt w:val="bullet"/>
      <w:lvlText w:val="o"/>
      <w:lvlJc w:val="left"/>
      <w:pPr>
        <w:ind w:left="5805" w:hanging="360"/>
      </w:pPr>
      <w:rPr>
        <w:rFonts w:ascii="Courier New" w:hAnsi="Courier New" w:hint="default"/>
      </w:rPr>
    </w:lvl>
    <w:lvl w:ilvl="8" w:tplc="04240005">
      <w:start w:val="1"/>
      <w:numFmt w:val="bullet"/>
      <w:lvlText w:val=""/>
      <w:lvlJc w:val="left"/>
      <w:pPr>
        <w:ind w:left="6525" w:hanging="360"/>
      </w:pPr>
      <w:rPr>
        <w:rFonts w:ascii="Wingdings" w:hAnsi="Wingdings" w:hint="default"/>
      </w:rPr>
    </w:lvl>
  </w:abstractNum>
  <w:abstractNum w:abstractNumId="14"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cs="Times New Roman" w:hint="default"/>
        <w:sz w:val="22"/>
      </w:rPr>
    </w:lvl>
    <w:lvl w:ilvl="1" w:tplc="4CA232D4">
      <w:numFmt w:val="none"/>
      <w:lvlText w:val=""/>
      <w:lvlJc w:val="left"/>
      <w:pPr>
        <w:tabs>
          <w:tab w:val="num" w:pos="360"/>
        </w:tabs>
      </w:pPr>
      <w:rPr>
        <w:rFonts w:cs="Times New Roman"/>
      </w:rPr>
    </w:lvl>
    <w:lvl w:ilvl="2" w:tplc="349EDC08">
      <w:numFmt w:val="none"/>
      <w:lvlText w:val=""/>
      <w:lvlJc w:val="left"/>
      <w:pPr>
        <w:tabs>
          <w:tab w:val="num" w:pos="360"/>
        </w:tabs>
      </w:pPr>
      <w:rPr>
        <w:rFonts w:cs="Times New Roman"/>
      </w:rPr>
    </w:lvl>
    <w:lvl w:ilvl="3" w:tplc="9A24F7F4">
      <w:numFmt w:val="none"/>
      <w:lvlText w:val=""/>
      <w:lvlJc w:val="left"/>
      <w:pPr>
        <w:tabs>
          <w:tab w:val="num" w:pos="360"/>
        </w:tabs>
      </w:pPr>
      <w:rPr>
        <w:rFonts w:cs="Times New Roman"/>
      </w:rPr>
    </w:lvl>
    <w:lvl w:ilvl="4" w:tplc="0840D4BA">
      <w:numFmt w:val="none"/>
      <w:lvlText w:val=""/>
      <w:lvlJc w:val="left"/>
      <w:pPr>
        <w:tabs>
          <w:tab w:val="num" w:pos="360"/>
        </w:tabs>
      </w:pPr>
      <w:rPr>
        <w:rFonts w:cs="Times New Roman"/>
      </w:rPr>
    </w:lvl>
    <w:lvl w:ilvl="5" w:tplc="6BDAF374">
      <w:numFmt w:val="none"/>
      <w:lvlText w:val=""/>
      <w:lvlJc w:val="left"/>
      <w:pPr>
        <w:tabs>
          <w:tab w:val="num" w:pos="360"/>
        </w:tabs>
      </w:pPr>
      <w:rPr>
        <w:rFonts w:cs="Times New Roman"/>
      </w:rPr>
    </w:lvl>
    <w:lvl w:ilvl="6" w:tplc="6C929598">
      <w:numFmt w:val="none"/>
      <w:lvlText w:val=""/>
      <w:lvlJc w:val="left"/>
      <w:pPr>
        <w:tabs>
          <w:tab w:val="num" w:pos="360"/>
        </w:tabs>
      </w:pPr>
      <w:rPr>
        <w:rFonts w:cs="Times New Roman"/>
      </w:rPr>
    </w:lvl>
    <w:lvl w:ilvl="7" w:tplc="56E886EA">
      <w:numFmt w:val="none"/>
      <w:lvlText w:val=""/>
      <w:lvlJc w:val="left"/>
      <w:pPr>
        <w:tabs>
          <w:tab w:val="num" w:pos="360"/>
        </w:tabs>
      </w:pPr>
      <w:rPr>
        <w:rFonts w:cs="Times New Roman"/>
      </w:rPr>
    </w:lvl>
    <w:lvl w:ilvl="8" w:tplc="4882154E">
      <w:numFmt w:val="none"/>
      <w:lvlText w:val=""/>
      <w:lvlJc w:val="left"/>
      <w:pPr>
        <w:tabs>
          <w:tab w:val="num" w:pos="360"/>
        </w:tabs>
      </w:pPr>
      <w:rPr>
        <w:rFonts w:cs="Times New Roman"/>
      </w:rPr>
    </w:lvl>
  </w:abstractNum>
  <w:abstractNum w:abstractNumId="16"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18" w15:restartNumberingAfterBreak="0">
    <w:nsid w:val="295D1F47"/>
    <w:multiLevelType w:val="hybridMultilevel"/>
    <w:tmpl w:val="45E26732"/>
    <w:lvl w:ilvl="0" w:tplc="944CC63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2331D7"/>
    <w:multiLevelType w:val="hybridMultilevel"/>
    <w:tmpl w:val="87C64E1C"/>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2"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4571AA"/>
    <w:multiLevelType w:val="multilevel"/>
    <w:tmpl w:val="041A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7" w15:restartNumberingAfterBreak="0">
    <w:nsid w:val="3EAB624B"/>
    <w:multiLevelType w:val="multilevel"/>
    <w:tmpl w:val="451E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EFC09C2"/>
    <w:multiLevelType w:val="hybridMultilevel"/>
    <w:tmpl w:val="0172F1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1E4128D"/>
    <w:multiLevelType w:val="hybridMultilevel"/>
    <w:tmpl w:val="CD920B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8465D18"/>
    <w:multiLevelType w:val="hybridMultilevel"/>
    <w:tmpl w:val="652CBA9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33" w15:restartNumberingAfterBreak="0">
    <w:nsid w:val="5B260743"/>
    <w:multiLevelType w:val="hybridMultilevel"/>
    <w:tmpl w:val="AA84F54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4" w15:restartNumberingAfterBreak="0">
    <w:nsid w:val="629377BB"/>
    <w:multiLevelType w:val="hybridMultilevel"/>
    <w:tmpl w:val="29A63A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7BA2540"/>
    <w:multiLevelType w:val="hybridMultilevel"/>
    <w:tmpl w:val="A7423D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05D704E"/>
    <w:multiLevelType w:val="multilevel"/>
    <w:tmpl w:val="DF72BF5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6E44D0C"/>
    <w:multiLevelType w:val="hybridMultilevel"/>
    <w:tmpl w:val="F72CD5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7567D73"/>
    <w:multiLevelType w:val="multilevel"/>
    <w:tmpl w:val="0D0A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8"/>
  </w:num>
  <w:num w:numId="3">
    <w:abstractNumId w:val="13"/>
  </w:num>
  <w:num w:numId="4">
    <w:abstractNumId w:val="19"/>
  </w:num>
  <w:num w:numId="5">
    <w:abstractNumId w:val="20"/>
  </w:num>
  <w:num w:numId="6">
    <w:abstractNumId w:val="1"/>
  </w:num>
  <w:num w:numId="7">
    <w:abstractNumId w:val="32"/>
  </w:num>
  <w:num w:numId="8">
    <w:abstractNumId w:val="8"/>
  </w:num>
  <w:num w:numId="9">
    <w:abstractNumId w:val="11"/>
  </w:num>
  <w:num w:numId="10">
    <w:abstractNumId w:val="7"/>
  </w:num>
  <w:num w:numId="11">
    <w:abstractNumId w:val="12"/>
  </w:num>
  <w:num w:numId="12">
    <w:abstractNumId w:val="22"/>
  </w:num>
  <w:num w:numId="13">
    <w:abstractNumId w:val="17"/>
  </w:num>
  <w:num w:numId="14">
    <w:abstractNumId w:val="6"/>
  </w:num>
  <w:num w:numId="15">
    <w:abstractNumId w:val="5"/>
  </w:num>
  <w:num w:numId="16">
    <w:abstractNumId w:val="4"/>
  </w:num>
  <w:num w:numId="17">
    <w:abstractNumId w:val="3"/>
  </w:num>
  <w:num w:numId="18">
    <w:abstractNumId w:val="2"/>
  </w:num>
  <w:num w:numId="19">
    <w:abstractNumId w:val="0"/>
  </w:num>
  <w:num w:numId="20">
    <w:abstractNumId w:val="31"/>
  </w:num>
  <w:num w:numId="21">
    <w:abstractNumId w:val="25"/>
  </w:num>
  <w:num w:numId="22">
    <w:abstractNumId w:val="9"/>
  </w:num>
  <w:num w:numId="23">
    <w:abstractNumId w:val="10"/>
  </w:num>
  <w:num w:numId="24">
    <w:abstractNumId w:val="26"/>
  </w:num>
  <w:num w:numId="25">
    <w:abstractNumId w:val="23"/>
  </w:num>
  <w:num w:numId="26">
    <w:abstractNumId w:val="16"/>
  </w:num>
  <w:num w:numId="27">
    <w:abstractNumId w:val="24"/>
  </w:num>
  <w:num w:numId="28">
    <w:abstractNumId w:val="14"/>
  </w:num>
  <w:num w:numId="29">
    <w:abstractNumId w:val="36"/>
  </w:num>
  <w:num w:numId="30">
    <w:abstractNumId w:val="30"/>
  </w:num>
  <w:num w:numId="31">
    <w:abstractNumId w:val="38"/>
  </w:num>
  <w:num w:numId="32">
    <w:abstractNumId w:val="34"/>
  </w:num>
  <w:num w:numId="33">
    <w:abstractNumId w:val="28"/>
  </w:num>
  <w:num w:numId="34">
    <w:abstractNumId w:val="35"/>
  </w:num>
  <w:num w:numId="35">
    <w:abstractNumId w:val="29"/>
  </w:num>
  <w:num w:numId="36">
    <w:abstractNumId w:val="37"/>
  </w:num>
  <w:num w:numId="37">
    <w:abstractNumId w:val="33"/>
  </w:num>
  <w:num w:numId="38">
    <w:abstractNumId w:val="21"/>
  </w:num>
  <w:num w:numId="39">
    <w:abstractNumId w:val="39"/>
  </w:num>
  <w:num w:numId="4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66"/>
    <w:rsid w:val="00001781"/>
    <w:rsid w:val="0000529B"/>
    <w:rsid w:val="000100A7"/>
    <w:rsid w:val="000103BC"/>
    <w:rsid w:val="00011DFA"/>
    <w:rsid w:val="00014E04"/>
    <w:rsid w:val="00017849"/>
    <w:rsid w:val="00023264"/>
    <w:rsid w:val="000315D4"/>
    <w:rsid w:val="00033B7A"/>
    <w:rsid w:val="000374ED"/>
    <w:rsid w:val="00044C78"/>
    <w:rsid w:val="0004637E"/>
    <w:rsid w:val="0006201A"/>
    <w:rsid w:val="000652E7"/>
    <w:rsid w:val="00067021"/>
    <w:rsid w:val="00067A81"/>
    <w:rsid w:val="00072648"/>
    <w:rsid w:val="000727E5"/>
    <w:rsid w:val="00074913"/>
    <w:rsid w:val="000830EE"/>
    <w:rsid w:val="00084845"/>
    <w:rsid w:val="000A1E65"/>
    <w:rsid w:val="000A7659"/>
    <w:rsid w:val="000B026F"/>
    <w:rsid w:val="000B2382"/>
    <w:rsid w:val="000B240C"/>
    <w:rsid w:val="000B5819"/>
    <w:rsid w:val="000C0B1A"/>
    <w:rsid w:val="000C41F1"/>
    <w:rsid w:val="000D7CF6"/>
    <w:rsid w:val="000E1091"/>
    <w:rsid w:val="000E6C3A"/>
    <w:rsid w:val="000F1AF4"/>
    <w:rsid w:val="00101D06"/>
    <w:rsid w:val="00110037"/>
    <w:rsid w:val="001179D0"/>
    <w:rsid w:val="001215E1"/>
    <w:rsid w:val="001252B8"/>
    <w:rsid w:val="0012605A"/>
    <w:rsid w:val="00143D35"/>
    <w:rsid w:val="001555BC"/>
    <w:rsid w:val="001612A3"/>
    <w:rsid w:val="00162895"/>
    <w:rsid w:val="00174AAC"/>
    <w:rsid w:val="0017697D"/>
    <w:rsid w:val="00184652"/>
    <w:rsid w:val="00185123"/>
    <w:rsid w:val="001927F7"/>
    <w:rsid w:val="00192AAF"/>
    <w:rsid w:val="001A29D9"/>
    <w:rsid w:val="001A486A"/>
    <w:rsid w:val="001A7066"/>
    <w:rsid w:val="001B2DD7"/>
    <w:rsid w:val="001B5ACD"/>
    <w:rsid w:val="001B6F62"/>
    <w:rsid w:val="001C0D0E"/>
    <w:rsid w:val="001C3899"/>
    <w:rsid w:val="001D2745"/>
    <w:rsid w:val="001E09DF"/>
    <w:rsid w:val="001E235D"/>
    <w:rsid w:val="001E305C"/>
    <w:rsid w:val="001E3B6A"/>
    <w:rsid w:val="001F1224"/>
    <w:rsid w:val="001F58F6"/>
    <w:rsid w:val="001F75C7"/>
    <w:rsid w:val="0020058E"/>
    <w:rsid w:val="0020220E"/>
    <w:rsid w:val="0021058F"/>
    <w:rsid w:val="00210EA1"/>
    <w:rsid w:val="00216F97"/>
    <w:rsid w:val="0022537B"/>
    <w:rsid w:val="002338C9"/>
    <w:rsid w:val="002367A5"/>
    <w:rsid w:val="00237427"/>
    <w:rsid w:val="0024097D"/>
    <w:rsid w:val="002413A0"/>
    <w:rsid w:val="0024233F"/>
    <w:rsid w:val="0024333B"/>
    <w:rsid w:val="00245C83"/>
    <w:rsid w:val="00254DAE"/>
    <w:rsid w:val="00260F70"/>
    <w:rsid w:val="002613F8"/>
    <w:rsid w:val="00261DCE"/>
    <w:rsid w:val="00264629"/>
    <w:rsid w:val="0026654C"/>
    <w:rsid w:val="002676CC"/>
    <w:rsid w:val="00271E81"/>
    <w:rsid w:val="0027397B"/>
    <w:rsid w:val="002739D1"/>
    <w:rsid w:val="00273A80"/>
    <w:rsid w:val="00275382"/>
    <w:rsid w:val="00276DF9"/>
    <w:rsid w:val="00284E6D"/>
    <w:rsid w:val="0029200F"/>
    <w:rsid w:val="00296408"/>
    <w:rsid w:val="002A3611"/>
    <w:rsid w:val="002A3CEE"/>
    <w:rsid w:val="002A45EB"/>
    <w:rsid w:val="002B7E3E"/>
    <w:rsid w:val="002D60F0"/>
    <w:rsid w:val="002E69FE"/>
    <w:rsid w:val="002F50D6"/>
    <w:rsid w:val="00300F54"/>
    <w:rsid w:val="003027FE"/>
    <w:rsid w:val="00306698"/>
    <w:rsid w:val="00306CEC"/>
    <w:rsid w:val="00312093"/>
    <w:rsid w:val="003161C5"/>
    <w:rsid w:val="00316244"/>
    <w:rsid w:val="00325770"/>
    <w:rsid w:val="00326465"/>
    <w:rsid w:val="003266CD"/>
    <w:rsid w:val="00327B44"/>
    <w:rsid w:val="003351F3"/>
    <w:rsid w:val="003414AF"/>
    <w:rsid w:val="003418AC"/>
    <w:rsid w:val="003423E3"/>
    <w:rsid w:val="00342B96"/>
    <w:rsid w:val="003437D0"/>
    <w:rsid w:val="003454DD"/>
    <w:rsid w:val="003524CA"/>
    <w:rsid w:val="00353520"/>
    <w:rsid w:val="00355E6E"/>
    <w:rsid w:val="00356C3A"/>
    <w:rsid w:val="003578DC"/>
    <w:rsid w:val="00361796"/>
    <w:rsid w:val="00362084"/>
    <w:rsid w:val="00366AE6"/>
    <w:rsid w:val="00371869"/>
    <w:rsid w:val="00371CC1"/>
    <w:rsid w:val="00372FE2"/>
    <w:rsid w:val="00374602"/>
    <w:rsid w:val="003746FE"/>
    <w:rsid w:val="003818E3"/>
    <w:rsid w:val="00383D9F"/>
    <w:rsid w:val="00386ABA"/>
    <w:rsid w:val="003A39E4"/>
    <w:rsid w:val="003A722F"/>
    <w:rsid w:val="003C1934"/>
    <w:rsid w:val="003C52AE"/>
    <w:rsid w:val="003C7384"/>
    <w:rsid w:val="003D0FEE"/>
    <w:rsid w:val="003E18FA"/>
    <w:rsid w:val="003E4E61"/>
    <w:rsid w:val="003E78F5"/>
    <w:rsid w:val="003F2EBD"/>
    <w:rsid w:val="003F45C5"/>
    <w:rsid w:val="0041096C"/>
    <w:rsid w:val="00412C83"/>
    <w:rsid w:val="0041316D"/>
    <w:rsid w:val="00421BFB"/>
    <w:rsid w:val="0042354A"/>
    <w:rsid w:val="00424235"/>
    <w:rsid w:val="00431972"/>
    <w:rsid w:val="00434D2D"/>
    <w:rsid w:val="00442395"/>
    <w:rsid w:val="004471A2"/>
    <w:rsid w:val="0045069A"/>
    <w:rsid w:val="004524ED"/>
    <w:rsid w:val="00453082"/>
    <w:rsid w:val="00453D86"/>
    <w:rsid w:val="004550AE"/>
    <w:rsid w:val="00464DE5"/>
    <w:rsid w:val="00464E1B"/>
    <w:rsid w:val="0047564A"/>
    <w:rsid w:val="00485A72"/>
    <w:rsid w:val="00485FE3"/>
    <w:rsid w:val="00490178"/>
    <w:rsid w:val="004A1851"/>
    <w:rsid w:val="004A1F6B"/>
    <w:rsid w:val="004A2436"/>
    <w:rsid w:val="004A2764"/>
    <w:rsid w:val="004A2AE5"/>
    <w:rsid w:val="004A4B8C"/>
    <w:rsid w:val="004A5D24"/>
    <w:rsid w:val="004A7C8D"/>
    <w:rsid w:val="004A7FBF"/>
    <w:rsid w:val="004B3622"/>
    <w:rsid w:val="004B4D2F"/>
    <w:rsid w:val="004B63C3"/>
    <w:rsid w:val="004C08BF"/>
    <w:rsid w:val="004C6390"/>
    <w:rsid w:val="004D348F"/>
    <w:rsid w:val="004D36B8"/>
    <w:rsid w:val="004D6245"/>
    <w:rsid w:val="004E4013"/>
    <w:rsid w:val="004E5E71"/>
    <w:rsid w:val="004F23AD"/>
    <w:rsid w:val="00501578"/>
    <w:rsid w:val="00503065"/>
    <w:rsid w:val="005038E0"/>
    <w:rsid w:val="005201F5"/>
    <w:rsid w:val="005207BD"/>
    <w:rsid w:val="005319D2"/>
    <w:rsid w:val="005330FD"/>
    <w:rsid w:val="00542517"/>
    <w:rsid w:val="00542630"/>
    <w:rsid w:val="00542E48"/>
    <w:rsid w:val="005503D0"/>
    <w:rsid w:val="005504EF"/>
    <w:rsid w:val="00554C61"/>
    <w:rsid w:val="0056137E"/>
    <w:rsid w:val="00563C45"/>
    <w:rsid w:val="00567A74"/>
    <w:rsid w:val="005768FA"/>
    <w:rsid w:val="00581705"/>
    <w:rsid w:val="005826D7"/>
    <w:rsid w:val="00583431"/>
    <w:rsid w:val="0058558B"/>
    <w:rsid w:val="005867A0"/>
    <w:rsid w:val="005920D7"/>
    <w:rsid w:val="00593218"/>
    <w:rsid w:val="00596880"/>
    <w:rsid w:val="005A65B6"/>
    <w:rsid w:val="005B3B63"/>
    <w:rsid w:val="005B4D18"/>
    <w:rsid w:val="005B7AF0"/>
    <w:rsid w:val="005D3348"/>
    <w:rsid w:val="005D46CF"/>
    <w:rsid w:val="005E0957"/>
    <w:rsid w:val="005E154A"/>
    <w:rsid w:val="005E475C"/>
    <w:rsid w:val="005E7B3B"/>
    <w:rsid w:val="005F120E"/>
    <w:rsid w:val="005F3070"/>
    <w:rsid w:val="005F3141"/>
    <w:rsid w:val="005F3F0A"/>
    <w:rsid w:val="00601E90"/>
    <w:rsid w:val="00605760"/>
    <w:rsid w:val="006315F4"/>
    <w:rsid w:val="00641047"/>
    <w:rsid w:val="00644331"/>
    <w:rsid w:val="006451C8"/>
    <w:rsid w:val="006505FC"/>
    <w:rsid w:val="00651997"/>
    <w:rsid w:val="0067250A"/>
    <w:rsid w:val="00676051"/>
    <w:rsid w:val="00680760"/>
    <w:rsid w:val="00687119"/>
    <w:rsid w:val="00693A8D"/>
    <w:rsid w:val="00696282"/>
    <w:rsid w:val="006A026E"/>
    <w:rsid w:val="006A6CD7"/>
    <w:rsid w:val="006B3D4C"/>
    <w:rsid w:val="006B58D6"/>
    <w:rsid w:val="006C3E35"/>
    <w:rsid w:val="006C4108"/>
    <w:rsid w:val="006C45F1"/>
    <w:rsid w:val="006D122F"/>
    <w:rsid w:val="006D37A2"/>
    <w:rsid w:val="006E0C26"/>
    <w:rsid w:val="006E1B0F"/>
    <w:rsid w:val="006F70D6"/>
    <w:rsid w:val="00706C13"/>
    <w:rsid w:val="00711222"/>
    <w:rsid w:val="00717E27"/>
    <w:rsid w:val="00721D5E"/>
    <w:rsid w:val="00723755"/>
    <w:rsid w:val="00724AB7"/>
    <w:rsid w:val="007261DB"/>
    <w:rsid w:val="0072629F"/>
    <w:rsid w:val="007410D1"/>
    <w:rsid w:val="00747E30"/>
    <w:rsid w:val="00760BBE"/>
    <w:rsid w:val="00761270"/>
    <w:rsid w:val="00763A15"/>
    <w:rsid w:val="0077122E"/>
    <w:rsid w:val="00772C59"/>
    <w:rsid w:val="00775322"/>
    <w:rsid w:val="007879F2"/>
    <w:rsid w:val="00791B11"/>
    <w:rsid w:val="007921C1"/>
    <w:rsid w:val="00792E2A"/>
    <w:rsid w:val="00797B7D"/>
    <w:rsid w:val="007A404B"/>
    <w:rsid w:val="007B1573"/>
    <w:rsid w:val="007B33B6"/>
    <w:rsid w:val="007C0E1A"/>
    <w:rsid w:val="007C0E6E"/>
    <w:rsid w:val="007C1827"/>
    <w:rsid w:val="007C2496"/>
    <w:rsid w:val="007C7636"/>
    <w:rsid w:val="007C78BC"/>
    <w:rsid w:val="007D7903"/>
    <w:rsid w:val="007E2C5F"/>
    <w:rsid w:val="007E38DA"/>
    <w:rsid w:val="007E51B0"/>
    <w:rsid w:val="0080030F"/>
    <w:rsid w:val="00803ACF"/>
    <w:rsid w:val="00803B1D"/>
    <w:rsid w:val="00804F7B"/>
    <w:rsid w:val="00810BC6"/>
    <w:rsid w:val="0081592B"/>
    <w:rsid w:val="008216EB"/>
    <w:rsid w:val="00823413"/>
    <w:rsid w:val="00845360"/>
    <w:rsid w:val="00846B9C"/>
    <w:rsid w:val="00854BBD"/>
    <w:rsid w:val="00875452"/>
    <w:rsid w:val="00876590"/>
    <w:rsid w:val="00880BFE"/>
    <w:rsid w:val="008822A6"/>
    <w:rsid w:val="0088266E"/>
    <w:rsid w:val="008846F8"/>
    <w:rsid w:val="0088748F"/>
    <w:rsid w:val="008900F2"/>
    <w:rsid w:val="008A0454"/>
    <w:rsid w:val="008A5D59"/>
    <w:rsid w:val="008A6AD2"/>
    <w:rsid w:val="008A6E68"/>
    <w:rsid w:val="008A7E4C"/>
    <w:rsid w:val="008B1DB8"/>
    <w:rsid w:val="008B4C81"/>
    <w:rsid w:val="008C19E7"/>
    <w:rsid w:val="008C4DBA"/>
    <w:rsid w:val="008D267A"/>
    <w:rsid w:val="008D53B0"/>
    <w:rsid w:val="008E3AAA"/>
    <w:rsid w:val="008E642E"/>
    <w:rsid w:val="008F01B1"/>
    <w:rsid w:val="008F5DBF"/>
    <w:rsid w:val="008F6BF3"/>
    <w:rsid w:val="009014CF"/>
    <w:rsid w:val="009022DC"/>
    <w:rsid w:val="009030EC"/>
    <w:rsid w:val="00915786"/>
    <w:rsid w:val="0091784E"/>
    <w:rsid w:val="00923308"/>
    <w:rsid w:val="009266DE"/>
    <w:rsid w:val="00930533"/>
    <w:rsid w:val="00947972"/>
    <w:rsid w:val="009571F4"/>
    <w:rsid w:val="0096718C"/>
    <w:rsid w:val="00977BA3"/>
    <w:rsid w:val="009859D1"/>
    <w:rsid w:val="00995CD5"/>
    <w:rsid w:val="009A300F"/>
    <w:rsid w:val="009A4BEB"/>
    <w:rsid w:val="009A6260"/>
    <w:rsid w:val="009B282A"/>
    <w:rsid w:val="009B3BF9"/>
    <w:rsid w:val="009C547C"/>
    <w:rsid w:val="009D372C"/>
    <w:rsid w:val="009E1011"/>
    <w:rsid w:val="009E5133"/>
    <w:rsid w:val="009F4F24"/>
    <w:rsid w:val="00A01D01"/>
    <w:rsid w:val="00A0244A"/>
    <w:rsid w:val="00A22BEC"/>
    <w:rsid w:val="00A25D46"/>
    <w:rsid w:val="00A32D2C"/>
    <w:rsid w:val="00A422AE"/>
    <w:rsid w:val="00A436AD"/>
    <w:rsid w:val="00A564F9"/>
    <w:rsid w:val="00A57E0A"/>
    <w:rsid w:val="00A679FD"/>
    <w:rsid w:val="00A74BD1"/>
    <w:rsid w:val="00A861B1"/>
    <w:rsid w:val="00A86695"/>
    <w:rsid w:val="00A919FB"/>
    <w:rsid w:val="00A96FE1"/>
    <w:rsid w:val="00AA0923"/>
    <w:rsid w:val="00AB1CFA"/>
    <w:rsid w:val="00AB3DA3"/>
    <w:rsid w:val="00AB498E"/>
    <w:rsid w:val="00AB5401"/>
    <w:rsid w:val="00AC085A"/>
    <w:rsid w:val="00AC1115"/>
    <w:rsid w:val="00AC212B"/>
    <w:rsid w:val="00AC4C8F"/>
    <w:rsid w:val="00AD37DF"/>
    <w:rsid w:val="00AD6DE5"/>
    <w:rsid w:val="00AD77DB"/>
    <w:rsid w:val="00AD7F46"/>
    <w:rsid w:val="00AE1A7D"/>
    <w:rsid w:val="00AE2708"/>
    <w:rsid w:val="00AE3C09"/>
    <w:rsid w:val="00AE403C"/>
    <w:rsid w:val="00AE678E"/>
    <w:rsid w:val="00AE6CA3"/>
    <w:rsid w:val="00AF0931"/>
    <w:rsid w:val="00AF3C41"/>
    <w:rsid w:val="00AF4F9D"/>
    <w:rsid w:val="00B00C45"/>
    <w:rsid w:val="00B073C3"/>
    <w:rsid w:val="00B11F8F"/>
    <w:rsid w:val="00B124B4"/>
    <w:rsid w:val="00B30337"/>
    <w:rsid w:val="00B37C30"/>
    <w:rsid w:val="00B4033E"/>
    <w:rsid w:val="00B41326"/>
    <w:rsid w:val="00B464AC"/>
    <w:rsid w:val="00B5020C"/>
    <w:rsid w:val="00B50222"/>
    <w:rsid w:val="00B53C8C"/>
    <w:rsid w:val="00B548D4"/>
    <w:rsid w:val="00B54CF6"/>
    <w:rsid w:val="00B5595D"/>
    <w:rsid w:val="00B5604F"/>
    <w:rsid w:val="00B57C60"/>
    <w:rsid w:val="00B62F50"/>
    <w:rsid w:val="00B67B09"/>
    <w:rsid w:val="00B71898"/>
    <w:rsid w:val="00B73487"/>
    <w:rsid w:val="00B806C9"/>
    <w:rsid w:val="00BA3DFF"/>
    <w:rsid w:val="00BA57A0"/>
    <w:rsid w:val="00BA68F7"/>
    <w:rsid w:val="00BA76F1"/>
    <w:rsid w:val="00BB6619"/>
    <w:rsid w:val="00BB6B8A"/>
    <w:rsid w:val="00BC036C"/>
    <w:rsid w:val="00BC2EB2"/>
    <w:rsid w:val="00BC52FE"/>
    <w:rsid w:val="00BD10CB"/>
    <w:rsid w:val="00BD5A56"/>
    <w:rsid w:val="00BE3815"/>
    <w:rsid w:val="00BE76C7"/>
    <w:rsid w:val="00BF32F8"/>
    <w:rsid w:val="00C05371"/>
    <w:rsid w:val="00C11F5A"/>
    <w:rsid w:val="00C144F5"/>
    <w:rsid w:val="00C16D5C"/>
    <w:rsid w:val="00C207A4"/>
    <w:rsid w:val="00C20C2D"/>
    <w:rsid w:val="00C277D5"/>
    <w:rsid w:val="00C375EE"/>
    <w:rsid w:val="00C37972"/>
    <w:rsid w:val="00C42497"/>
    <w:rsid w:val="00C46017"/>
    <w:rsid w:val="00C4774C"/>
    <w:rsid w:val="00C513FC"/>
    <w:rsid w:val="00C54A4F"/>
    <w:rsid w:val="00C5576B"/>
    <w:rsid w:val="00C576A3"/>
    <w:rsid w:val="00C647BA"/>
    <w:rsid w:val="00C65FC6"/>
    <w:rsid w:val="00C73ED7"/>
    <w:rsid w:val="00C908BD"/>
    <w:rsid w:val="00C91261"/>
    <w:rsid w:val="00C930FC"/>
    <w:rsid w:val="00CA270A"/>
    <w:rsid w:val="00CA38C9"/>
    <w:rsid w:val="00CA4968"/>
    <w:rsid w:val="00CA648E"/>
    <w:rsid w:val="00CB164B"/>
    <w:rsid w:val="00CB2C7C"/>
    <w:rsid w:val="00CB6C1D"/>
    <w:rsid w:val="00CB7C1F"/>
    <w:rsid w:val="00CC1EBD"/>
    <w:rsid w:val="00CC2209"/>
    <w:rsid w:val="00CC2239"/>
    <w:rsid w:val="00CD234C"/>
    <w:rsid w:val="00CD4782"/>
    <w:rsid w:val="00CD7D47"/>
    <w:rsid w:val="00CE109D"/>
    <w:rsid w:val="00CE59C2"/>
    <w:rsid w:val="00CE7D12"/>
    <w:rsid w:val="00CF0DC2"/>
    <w:rsid w:val="00CF18A8"/>
    <w:rsid w:val="00CF2B83"/>
    <w:rsid w:val="00CF32F2"/>
    <w:rsid w:val="00D06580"/>
    <w:rsid w:val="00D07A5B"/>
    <w:rsid w:val="00D136B2"/>
    <w:rsid w:val="00D156F8"/>
    <w:rsid w:val="00D20CB5"/>
    <w:rsid w:val="00D24AA7"/>
    <w:rsid w:val="00D3097D"/>
    <w:rsid w:val="00D3165C"/>
    <w:rsid w:val="00D316FC"/>
    <w:rsid w:val="00D32394"/>
    <w:rsid w:val="00D402A0"/>
    <w:rsid w:val="00D43B08"/>
    <w:rsid w:val="00D45B8D"/>
    <w:rsid w:val="00D46FF5"/>
    <w:rsid w:val="00D513EC"/>
    <w:rsid w:val="00D522B7"/>
    <w:rsid w:val="00D5345A"/>
    <w:rsid w:val="00D610FE"/>
    <w:rsid w:val="00D625C8"/>
    <w:rsid w:val="00D71E7B"/>
    <w:rsid w:val="00D759A7"/>
    <w:rsid w:val="00D809DF"/>
    <w:rsid w:val="00D81949"/>
    <w:rsid w:val="00D8567C"/>
    <w:rsid w:val="00D86005"/>
    <w:rsid w:val="00D91BB3"/>
    <w:rsid w:val="00DA38EB"/>
    <w:rsid w:val="00DA488E"/>
    <w:rsid w:val="00DC0AE8"/>
    <w:rsid w:val="00DC5181"/>
    <w:rsid w:val="00DD4173"/>
    <w:rsid w:val="00DD5B3C"/>
    <w:rsid w:val="00DD6262"/>
    <w:rsid w:val="00DE0AAE"/>
    <w:rsid w:val="00DF0423"/>
    <w:rsid w:val="00DF291E"/>
    <w:rsid w:val="00DF2C6B"/>
    <w:rsid w:val="00DF3AC4"/>
    <w:rsid w:val="00DF41A5"/>
    <w:rsid w:val="00DF534A"/>
    <w:rsid w:val="00E02A16"/>
    <w:rsid w:val="00E045CD"/>
    <w:rsid w:val="00E11B3E"/>
    <w:rsid w:val="00E127D1"/>
    <w:rsid w:val="00E3798E"/>
    <w:rsid w:val="00E42392"/>
    <w:rsid w:val="00E53F49"/>
    <w:rsid w:val="00E54347"/>
    <w:rsid w:val="00E56A57"/>
    <w:rsid w:val="00E574F1"/>
    <w:rsid w:val="00E611BA"/>
    <w:rsid w:val="00E62D05"/>
    <w:rsid w:val="00E70B64"/>
    <w:rsid w:val="00E76CEC"/>
    <w:rsid w:val="00E77DD1"/>
    <w:rsid w:val="00E83838"/>
    <w:rsid w:val="00E86DCA"/>
    <w:rsid w:val="00E87EB3"/>
    <w:rsid w:val="00EB4C98"/>
    <w:rsid w:val="00EB781F"/>
    <w:rsid w:val="00EC09B2"/>
    <w:rsid w:val="00EC319B"/>
    <w:rsid w:val="00ED1CB0"/>
    <w:rsid w:val="00ED31F2"/>
    <w:rsid w:val="00EE253B"/>
    <w:rsid w:val="00EE6A7D"/>
    <w:rsid w:val="00EF14D7"/>
    <w:rsid w:val="00F022BD"/>
    <w:rsid w:val="00F05496"/>
    <w:rsid w:val="00F1466E"/>
    <w:rsid w:val="00F16DA1"/>
    <w:rsid w:val="00F256B1"/>
    <w:rsid w:val="00F2573E"/>
    <w:rsid w:val="00F25DC9"/>
    <w:rsid w:val="00F27117"/>
    <w:rsid w:val="00F32E8E"/>
    <w:rsid w:val="00F53D34"/>
    <w:rsid w:val="00F6310D"/>
    <w:rsid w:val="00F631DC"/>
    <w:rsid w:val="00F63222"/>
    <w:rsid w:val="00F75AE8"/>
    <w:rsid w:val="00F82311"/>
    <w:rsid w:val="00F85EB6"/>
    <w:rsid w:val="00F9565A"/>
    <w:rsid w:val="00FA3EAA"/>
    <w:rsid w:val="00FB4D05"/>
    <w:rsid w:val="00FB501D"/>
    <w:rsid w:val="00FD18A1"/>
    <w:rsid w:val="00FD6FBD"/>
    <w:rsid w:val="00FE011F"/>
    <w:rsid w:val="00FE01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DF6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hr-HR" w:eastAsia="hr-HR"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60" w:line="259" w:lineRule="auto"/>
    </w:pPr>
    <w:rPr>
      <w:sz w:val="22"/>
      <w:szCs w:val="22"/>
      <w:lang w:eastAsia="zh-CN"/>
    </w:rPr>
  </w:style>
  <w:style w:type="paragraph" w:styleId="Heading1">
    <w:name w:val="heading 1"/>
    <w:basedOn w:val="Normal"/>
    <w:next w:val="Normal"/>
    <w:link w:val="Heading1Char"/>
    <w:uiPriority w:val="99"/>
    <w:qFormat/>
    <w:rsid w:val="001A7066"/>
    <w:pPr>
      <w:keepNext/>
      <w:keepLines/>
      <w:numPr>
        <w:numId w:val="36"/>
      </w:numPr>
      <w:spacing w:before="240" w:after="0"/>
      <w:outlineLvl w:val="0"/>
    </w:pPr>
    <w:rPr>
      <w:rFonts w:ascii="Calibri Light" w:eastAsia="DengXian Light" w:hAnsi="Calibri Light"/>
      <w:color w:val="2E74B5"/>
      <w:sz w:val="32"/>
      <w:szCs w:val="32"/>
      <w:lang w:val="x-none"/>
    </w:rPr>
  </w:style>
  <w:style w:type="paragraph" w:styleId="Heading2">
    <w:name w:val="heading 2"/>
    <w:basedOn w:val="Normal"/>
    <w:next w:val="Normal"/>
    <w:link w:val="Heading2Char"/>
    <w:uiPriority w:val="99"/>
    <w:qFormat/>
    <w:rsid w:val="001A7066"/>
    <w:pPr>
      <w:keepNext/>
      <w:keepLines/>
      <w:numPr>
        <w:ilvl w:val="1"/>
        <w:numId w:val="36"/>
      </w:numPr>
      <w:spacing w:before="40" w:after="0"/>
      <w:outlineLvl w:val="1"/>
    </w:pPr>
    <w:rPr>
      <w:rFonts w:ascii="Calibri Light" w:eastAsia="DengXian Light" w:hAnsi="Calibri Light"/>
      <w:color w:val="2E74B5"/>
      <w:sz w:val="26"/>
      <w:szCs w:val="26"/>
      <w:lang w:val="x-none"/>
    </w:rPr>
  </w:style>
  <w:style w:type="paragraph" w:styleId="Heading3">
    <w:name w:val="heading 3"/>
    <w:basedOn w:val="Normal"/>
    <w:next w:val="Normal"/>
    <w:link w:val="Heading3Char"/>
    <w:uiPriority w:val="99"/>
    <w:qFormat/>
    <w:rsid w:val="001A7066"/>
    <w:pPr>
      <w:keepNext/>
      <w:keepLines/>
      <w:numPr>
        <w:ilvl w:val="2"/>
        <w:numId w:val="36"/>
      </w:numPr>
      <w:spacing w:before="40" w:after="0"/>
      <w:outlineLvl w:val="2"/>
    </w:pPr>
    <w:rPr>
      <w:rFonts w:ascii="Calibri Light" w:eastAsia="DengXian Light" w:hAnsi="Calibri Light"/>
      <w:color w:val="1F4D78"/>
      <w:sz w:val="24"/>
      <w:szCs w:val="24"/>
    </w:rPr>
  </w:style>
  <w:style w:type="paragraph" w:styleId="Heading4">
    <w:name w:val="heading 4"/>
    <w:basedOn w:val="Normal"/>
    <w:next w:val="Normal"/>
    <w:link w:val="Heading4Char1"/>
    <w:uiPriority w:val="99"/>
    <w:qFormat/>
    <w:rsid w:val="001A7066"/>
    <w:pPr>
      <w:keepNext/>
      <w:keepLines/>
      <w:numPr>
        <w:ilvl w:val="3"/>
        <w:numId w:val="36"/>
      </w:numPr>
      <w:spacing w:before="40" w:after="0"/>
      <w:outlineLvl w:val="3"/>
    </w:pPr>
    <w:rPr>
      <w:rFonts w:ascii="Calibri Light" w:eastAsia="DengXian Light" w:hAnsi="Calibri Light"/>
      <w:i/>
      <w:iCs/>
      <w:color w:val="2E74B5"/>
      <w:lang w:val="x-none"/>
    </w:rPr>
  </w:style>
  <w:style w:type="paragraph" w:styleId="Heading5">
    <w:name w:val="heading 5"/>
    <w:basedOn w:val="Normal"/>
    <w:next w:val="Normal"/>
    <w:link w:val="Heading5Char"/>
    <w:uiPriority w:val="99"/>
    <w:qFormat/>
    <w:rsid w:val="001A7066"/>
    <w:pPr>
      <w:keepNext/>
      <w:keepLines/>
      <w:numPr>
        <w:ilvl w:val="4"/>
        <w:numId w:val="36"/>
      </w:numPr>
      <w:spacing w:before="40" w:after="0"/>
      <w:outlineLvl w:val="4"/>
    </w:pPr>
    <w:rPr>
      <w:rFonts w:ascii="Calibri Light" w:eastAsia="DengXian Light" w:hAnsi="Calibri Light"/>
      <w:color w:val="2E74B5"/>
      <w:lang w:val="x-none"/>
    </w:rPr>
  </w:style>
  <w:style w:type="paragraph" w:styleId="Heading6">
    <w:name w:val="heading 6"/>
    <w:basedOn w:val="Normal"/>
    <w:next w:val="Normal"/>
    <w:link w:val="Heading6Char"/>
    <w:uiPriority w:val="99"/>
    <w:unhideWhenUsed/>
    <w:qFormat/>
    <w:rsid w:val="001A7066"/>
    <w:pPr>
      <w:keepNext/>
      <w:keepLines/>
      <w:numPr>
        <w:ilvl w:val="5"/>
        <w:numId w:val="36"/>
      </w:numPr>
      <w:spacing w:before="40" w:after="0"/>
      <w:outlineLvl w:val="5"/>
    </w:pPr>
    <w:rPr>
      <w:rFonts w:ascii="Calibri Light" w:eastAsia="DengXian Light" w:hAnsi="Calibri Light"/>
      <w:color w:val="1F4D78"/>
      <w:lang w:val="x-none"/>
    </w:rPr>
  </w:style>
  <w:style w:type="paragraph" w:styleId="Heading7">
    <w:name w:val="heading 7"/>
    <w:basedOn w:val="Normal"/>
    <w:next w:val="Normal"/>
    <w:link w:val="Heading7Char"/>
    <w:uiPriority w:val="99"/>
    <w:unhideWhenUsed/>
    <w:qFormat/>
    <w:rsid w:val="001A7066"/>
    <w:pPr>
      <w:keepNext/>
      <w:keepLines/>
      <w:numPr>
        <w:ilvl w:val="6"/>
        <w:numId w:val="36"/>
      </w:numPr>
      <w:spacing w:before="40" w:after="0"/>
      <w:outlineLvl w:val="6"/>
    </w:pPr>
    <w:rPr>
      <w:rFonts w:ascii="Calibri Light" w:eastAsia="DengXian Light" w:hAnsi="Calibri Light"/>
      <w:i/>
      <w:iCs/>
      <w:color w:val="1F4D78"/>
      <w:lang w:val="x-none"/>
    </w:rPr>
  </w:style>
  <w:style w:type="paragraph" w:styleId="Heading8">
    <w:name w:val="heading 8"/>
    <w:basedOn w:val="Normal"/>
    <w:next w:val="Normal"/>
    <w:link w:val="Heading8Char"/>
    <w:uiPriority w:val="99"/>
    <w:unhideWhenUsed/>
    <w:qFormat/>
    <w:rsid w:val="001A7066"/>
    <w:pPr>
      <w:keepNext/>
      <w:keepLines/>
      <w:numPr>
        <w:ilvl w:val="7"/>
        <w:numId w:val="36"/>
      </w:numPr>
      <w:spacing w:before="40" w:after="0"/>
      <w:outlineLvl w:val="7"/>
    </w:pPr>
    <w:rPr>
      <w:rFonts w:ascii="Calibri Light" w:eastAsia="DengXian Light" w:hAnsi="Calibri Light"/>
      <w:color w:val="272727"/>
      <w:sz w:val="21"/>
      <w:szCs w:val="21"/>
      <w:lang w:val="x-none"/>
    </w:rPr>
  </w:style>
  <w:style w:type="paragraph" w:styleId="Heading9">
    <w:name w:val="heading 9"/>
    <w:basedOn w:val="Normal"/>
    <w:next w:val="Normal"/>
    <w:link w:val="Heading9Char"/>
    <w:uiPriority w:val="99"/>
    <w:unhideWhenUsed/>
    <w:qFormat/>
    <w:rsid w:val="001A7066"/>
    <w:pPr>
      <w:keepNext/>
      <w:keepLines/>
      <w:numPr>
        <w:ilvl w:val="8"/>
        <w:numId w:val="36"/>
      </w:numPr>
      <w:spacing w:before="40" w:after="0"/>
      <w:outlineLvl w:val="8"/>
    </w:pPr>
    <w:rPr>
      <w:rFonts w:ascii="Calibri Light" w:eastAsia="DengXian Light" w:hAnsi="Calibri Light"/>
      <w:i/>
      <w:iCs/>
      <w:color w:val="272727"/>
      <w:sz w:val="21"/>
      <w:szCs w:val="21"/>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066"/>
    <w:rPr>
      <w:rFonts w:ascii="Calibri Light" w:eastAsia="DengXian Light" w:hAnsi="Calibri Light"/>
      <w:color w:val="2E74B5"/>
      <w:sz w:val="32"/>
      <w:szCs w:val="32"/>
      <w:lang w:val="x-none" w:eastAsia="zh-CN"/>
    </w:rPr>
  </w:style>
  <w:style w:type="character" w:customStyle="1" w:styleId="Heading2Char">
    <w:name w:val="Heading 2 Char"/>
    <w:link w:val="Heading2"/>
    <w:uiPriority w:val="99"/>
    <w:rsid w:val="001A7066"/>
    <w:rPr>
      <w:rFonts w:ascii="Calibri Light" w:eastAsia="DengXian Light" w:hAnsi="Calibri Light"/>
      <w:color w:val="2E74B5"/>
      <w:sz w:val="26"/>
      <w:szCs w:val="26"/>
      <w:lang w:val="x-none" w:eastAsia="zh-CN"/>
    </w:rPr>
  </w:style>
  <w:style w:type="character" w:customStyle="1" w:styleId="Heading3Char">
    <w:name w:val="Heading 3 Char"/>
    <w:link w:val="Heading3"/>
    <w:uiPriority w:val="99"/>
    <w:rsid w:val="001A7066"/>
    <w:rPr>
      <w:rFonts w:ascii="Calibri Light" w:eastAsia="DengXian Light" w:hAnsi="Calibri Light"/>
      <w:color w:val="1F4D78"/>
      <w:sz w:val="24"/>
      <w:szCs w:val="24"/>
      <w:lang w:val="hr-HR" w:eastAsia="zh-CN"/>
    </w:rPr>
  </w:style>
  <w:style w:type="character" w:customStyle="1" w:styleId="Heading4Char">
    <w:name w:val="Heading 4 Char"/>
    <w:uiPriority w:val="99"/>
    <w:rsid w:val="001A7066"/>
    <w:rPr>
      <w:rFonts w:ascii="Calibri Light" w:eastAsia="DengXian Light" w:hAnsi="Calibri Light" w:cs="Times New Roman"/>
      <w:i/>
      <w:iCs/>
      <w:noProof/>
      <w:color w:val="2E74B5"/>
    </w:rPr>
  </w:style>
  <w:style w:type="character" w:customStyle="1" w:styleId="Heading5Char">
    <w:name w:val="Heading 5 Char"/>
    <w:link w:val="Heading5"/>
    <w:uiPriority w:val="99"/>
    <w:rsid w:val="001A7066"/>
    <w:rPr>
      <w:rFonts w:ascii="Calibri Light" w:eastAsia="DengXian Light" w:hAnsi="Calibri Light"/>
      <w:color w:val="2E74B5"/>
      <w:sz w:val="22"/>
      <w:szCs w:val="22"/>
      <w:lang w:val="x-none" w:eastAsia="zh-CN"/>
    </w:rPr>
  </w:style>
  <w:style w:type="character" w:customStyle="1" w:styleId="Heading6Char">
    <w:name w:val="Heading 6 Char"/>
    <w:link w:val="Heading6"/>
    <w:uiPriority w:val="99"/>
    <w:rsid w:val="001A7066"/>
    <w:rPr>
      <w:rFonts w:ascii="Calibri Light" w:eastAsia="DengXian Light" w:hAnsi="Calibri Light"/>
      <w:color w:val="1F4D78"/>
      <w:sz w:val="22"/>
      <w:szCs w:val="22"/>
      <w:lang w:val="x-none" w:eastAsia="zh-CN"/>
    </w:rPr>
  </w:style>
  <w:style w:type="character" w:customStyle="1" w:styleId="Heading7Char">
    <w:name w:val="Heading 7 Char"/>
    <w:link w:val="Heading7"/>
    <w:uiPriority w:val="99"/>
    <w:rsid w:val="001A7066"/>
    <w:rPr>
      <w:rFonts w:ascii="Calibri Light" w:eastAsia="DengXian Light" w:hAnsi="Calibri Light"/>
      <w:i/>
      <w:iCs/>
      <w:color w:val="1F4D78"/>
      <w:sz w:val="22"/>
      <w:szCs w:val="22"/>
      <w:lang w:val="x-none" w:eastAsia="zh-CN"/>
    </w:rPr>
  </w:style>
  <w:style w:type="character" w:customStyle="1" w:styleId="Heading8Char">
    <w:name w:val="Heading 8 Char"/>
    <w:link w:val="Heading8"/>
    <w:uiPriority w:val="99"/>
    <w:rsid w:val="001A7066"/>
    <w:rPr>
      <w:rFonts w:ascii="Calibri Light" w:eastAsia="DengXian Light" w:hAnsi="Calibri Light"/>
      <w:color w:val="272727"/>
      <w:sz w:val="21"/>
      <w:szCs w:val="21"/>
      <w:lang w:val="x-none" w:eastAsia="zh-CN"/>
    </w:rPr>
  </w:style>
  <w:style w:type="character" w:customStyle="1" w:styleId="Heading9Char">
    <w:name w:val="Heading 9 Char"/>
    <w:link w:val="Heading9"/>
    <w:uiPriority w:val="99"/>
    <w:rsid w:val="001A7066"/>
    <w:rPr>
      <w:rFonts w:ascii="Calibri Light" w:eastAsia="DengXian Light" w:hAnsi="Calibri Light"/>
      <w:i/>
      <w:iCs/>
      <w:color w:val="272727"/>
      <w:sz w:val="21"/>
      <w:szCs w:val="21"/>
      <w:lang w:val="x-none" w:eastAsia="zh-CN"/>
    </w:rPr>
  </w:style>
  <w:style w:type="numbering" w:customStyle="1" w:styleId="NoList1">
    <w:name w:val="No List1"/>
    <w:next w:val="NoList"/>
    <w:uiPriority w:val="99"/>
    <w:semiHidden/>
    <w:unhideWhenUsed/>
    <w:rsid w:val="001A7066"/>
  </w:style>
  <w:style w:type="paragraph" w:styleId="Header">
    <w:name w:val="header"/>
    <w:aliases w:val="Znak, Znak,Char, Char"/>
    <w:basedOn w:val="Normal"/>
    <w:link w:val="HeaderChar"/>
    <w:uiPriority w:val="99"/>
    <w:rsid w:val="001A7066"/>
    <w:pPr>
      <w:tabs>
        <w:tab w:val="center" w:pos="4536"/>
        <w:tab w:val="right" w:pos="9072"/>
      </w:tabs>
      <w:spacing w:after="0" w:line="240" w:lineRule="auto"/>
    </w:pPr>
    <w:rPr>
      <w:rFonts w:ascii="Times New Roman" w:eastAsia="Times New Roman" w:hAnsi="Times New Roman"/>
      <w:sz w:val="24"/>
      <w:szCs w:val="20"/>
      <w:lang w:val="en-GB" w:eastAsia="sl-SI"/>
    </w:rPr>
  </w:style>
  <w:style w:type="character" w:customStyle="1" w:styleId="HeaderChar">
    <w:name w:val="Header Char"/>
    <w:aliases w:val="Znak Char, Znak Char,Char Char1, Char Char"/>
    <w:link w:val="Header"/>
    <w:uiPriority w:val="99"/>
    <w:rsid w:val="001A7066"/>
    <w:rPr>
      <w:rFonts w:ascii="Times New Roman" w:eastAsia="Times New Roman" w:hAnsi="Times New Roman" w:cs="Times New Roman"/>
      <w:sz w:val="24"/>
      <w:szCs w:val="20"/>
      <w:lang w:val="en-GB" w:eastAsia="sl-SI"/>
    </w:rPr>
  </w:style>
  <w:style w:type="paragraph" w:styleId="Footer">
    <w:name w:val="footer"/>
    <w:basedOn w:val="Normal"/>
    <w:link w:val="FooterChar"/>
    <w:uiPriority w:val="99"/>
    <w:rsid w:val="001A7066"/>
    <w:pPr>
      <w:tabs>
        <w:tab w:val="center" w:pos="4536"/>
        <w:tab w:val="right" w:pos="9072"/>
      </w:tabs>
      <w:spacing w:after="0" w:line="240" w:lineRule="auto"/>
    </w:pPr>
    <w:rPr>
      <w:rFonts w:ascii="Arial" w:eastAsia="Times New Roman" w:hAnsi="Arial"/>
      <w:sz w:val="24"/>
      <w:szCs w:val="20"/>
      <w:lang w:val="x-none" w:eastAsia="x-none"/>
    </w:rPr>
  </w:style>
  <w:style w:type="character" w:customStyle="1" w:styleId="FooterChar">
    <w:name w:val="Footer Char"/>
    <w:link w:val="Footer"/>
    <w:uiPriority w:val="99"/>
    <w:rsid w:val="001A7066"/>
    <w:rPr>
      <w:rFonts w:ascii="Arial" w:eastAsia="Times New Roman" w:hAnsi="Arial" w:cs="Times New Roman"/>
      <w:sz w:val="24"/>
      <w:szCs w:val="20"/>
      <w:lang w:val="x-none" w:eastAsia="x-none"/>
    </w:rPr>
  </w:style>
  <w:style w:type="character" w:styleId="PageNumber">
    <w:name w:val="page number"/>
    <w:rsid w:val="001A7066"/>
    <w:rPr>
      <w:rFonts w:cs="Times New Roman"/>
    </w:rPr>
  </w:style>
  <w:style w:type="paragraph" w:customStyle="1" w:styleId="Volume">
    <w:name w:val="Volume"/>
    <w:aliases w:val="N1"/>
    <w:basedOn w:val="Heading1"/>
    <w:rsid w:val="001A7066"/>
    <w:pPr>
      <w:keepLines w:val="0"/>
      <w:numPr>
        <w:numId w:val="1"/>
      </w:numPr>
      <w:spacing w:before="0" w:line="240" w:lineRule="auto"/>
      <w:jc w:val="both"/>
    </w:pPr>
    <w:rPr>
      <w:rFonts w:ascii="Arial" w:eastAsia="Times New Roman" w:hAnsi="Arial"/>
      <w:b/>
      <w:color w:val="0000FF"/>
      <w:sz w:val="22"/>
      <w:szCs w:val="20"/>
      <w:lang w:val="sl-SI" w:eastAsia="en-US"/>
    </w:rPr>
  </w:style>
  <w:style w:type="paragraph" w:styleId="BodyText">
    <w:name w:val="Body Text"/>
    <w:aliases w:val="Tijelo teksta - uvlaka 31,uvlaka 3,Body Text Indent 31,Body Text Indent 311,Body Text Indent 3111"/>
    <w:basedOn w:val="Normal"/>
    <w:link w:val="BodyTextChar"/>
    <w:uiPriority w:val="99"/>
    <w:qFormat/>
    <w:rsid w:val="001A7066"/>
    <w:pPr>
      <w:spacing w:after="0" w:line="240" w:lineRule="auto"/>
      <w:jc w:val="both"/>
    </w:pPr>
    <w:rPr>
      <w:rFonts w:ascii="Arial" w:eastAsia="Times New Roman" w:hAnsi="Arial"/>
      <w:sz w:val="20"/>
      <w:szCs w:val="20"/>
      <w:lang w:val="sl-SI" w:eastAsia="en-US"/>
    </w:rPr>
  </w:style>
  <w:style w:type="character" w:customStyle="1" w:styleId="BodyTextChar">
    <w:name w:val="Body Text Char"/>
    <w:aliases w:val="Tijelo teksta - uvlaka 31 Char,uvlaka 3 Char,Body Text Indent 31 Char,Body Text Indent 311 Char,Body Text Indent 3111 Char"/>
    <w:link w:val="BodyText"/>
    <w:uiPriority w:val="99"/>
    <w:rsid w:val="001A7066"/>
    <w:rPr>
      <w:rFonts w:ascii="Arial" w:eastAsia="Times New Roman" w:hAnsi="Arial" w:cs="Times New Roman"/>
      <w:sz w:val="20"/>
      <w:szCs w:val="20"/>
      <w:lang w:val="sl-SI" w:eastAsia="en-US"/>
    </w:rPr>
  </w:style>
  <w:style w:type="paragraph" w:styleId="BlockText">
    <w:name w:val="Block Text"/>
    <w:basedOn w:val="Normal"/>
    <w:uiPriority w:val="99"/>
    <w:rsid w:val="001A7066"/>
    <w:pPr>
      <w:spacing w:after="0" w:line="240" w:lineRule="auto"/>
      <w:ind w:left="5670" w:right="850"/>
      <w:jc w:val="center"/>
    </w:pPr>
    <w:rPr>
      <w:rFonts w:ascii="Times New Roman" w:eastAsia="Times New Roman" w:hAnsi="Times New Roman"/>
      <w:sz w:val="24"/>
      <w:szCs w:val="20"/>
      <w:lang w:val="sl-SI" w:eastAsia="sl-SI"/>
    </w:rPr>
  </w:style>
  <w:style w:type="character" w:customStyle="1" w:styleId="ZnakChar2">
    <w:name w:val="Znak Char2"/>
    <w:aliases w:val="Znak Char Char"/>
    <w:locked/>
    <w:rsid w:val="001A7066"/>
    <w:rPr>
      <w:rFonts w:ascii="Arial" w:hAnsi="Arial"/>
      <w:lang w:val="en-GB" w:eastAsia="sl-SI"/>
    </w:rPr>
  </w:style>
  <w:style w:type="paragraph" w:customStyle="1" w:styleId="BodyText21">
    <w:name w:val="Body Text 21"/>
    <w:basedOn w:val="Normal"/>
    <w:uiPriority w:val="99"/>
    <w:rsid w:val="001A7066"/>
    <w:pPr>
      <w:spacing w:after="0" w:line="240" w:lineRule="auto"/>
      <w:ind w:left="709"/>
      <w:jc w:val="both"/>
    </w:pPr>
    <w:rPr>
      <w:rFonts w:ascii="Arial" w:eastAsia="Times New Roman" w:hAnsi="Arial"/>
      <w:sz w:val="20"/>
      <w:szCs w:val="20"/>
      <w:lang w:val="en-GB" w:eastAsia="en-US"/>
    </w:rPr>
  </w:style>
  <w:style w:type="character" w:styleId="Hyperlink">
    <w:name w:val="Hyperlink"/>
    <w:uiPriority w:val="99"/>
    <w:rsid w:val="001A7066"/>
    <w:rPr>
      <w:color w:val="0000FF"/>
      <w:u w:val="single"/>
    </w:rPr>
  </w:style>
  <w:style w:type="paragraph" w:customStyle="1" w:styleId="Besedilolena">
    <w:name w:val="Besedilo člena"/>
    <w:basedOn w:val="Normal"/>
    <w:rsid w:val="001A7066"/>
    <w:pPr>
      <w:spacing w:after="120" w:line="240" w:lineRule="auto"/>
      <w:jc w:val="both"/>
    </w:pPr>
    <w:rPr>
      <w:rFonts w:ascii="Arial Narrow" w:eastAsia="Times New Roman" w:hAnsi="Arial Narrow"/>
      <w:sz w:val="20"/>
      <w:szCs w:val="20"/>
      <w:lang w:val="sl-SI" w:eastAsia="sl-SI"/>
    </w:rPr>
  </w:style>
  <w:style w:type="paragraph" w:customStyle="1" w:styleId="tabulka">
    <w:name w:val="tabulka"/>
    <w:basedOn w:val="Normal"/>
    <w:uiPriority w:val="99"/>
    <w:rsid w:val="001A7066"/>
    <w:pPr>
      <w:spacing w:before="120" w:after="0" w:line="240" w:lineRule="exact"/>
      <w:jc w:val="center"/>
    </w:pPr>
    <w:rPr>
      <w:rFonts w:ascii="Arial" w:eastAsia="Times New Roman" w:hAnsi="Arial"/>
      <w:sz w:val="20"/>
      <w:szCs w:val="20"/>
      <w:lang w:val="en-GB" w:eastAsia="sl-SI"/>
    </w:rPr>
  </w:style>
  <w:style w:type="paragraph" w:styleId="NormalIndent">
    <w:name w:val="Normal Indent"/>
    <w:basedOn w:val="Normal"/>
    <w:uiPriority w:val="99"/>
    <w:rsid w:val="001A7066"/>
    <w:pPr>
      <w:spacing w:after="0" w:line="240" w:lineRule="auto"/>
      <w:ind w:left="708"/>
    </w:pPr>
    <w:rPr>
      <w:rFonts w:ascii="Arial" w:eastAsia="Times New Roman" w:hAnsi="Arial"/>
      <w:sz w:val="20"/>
      <w:szCs w:val="20"/>
      <w:lang w:val="en-GB" w:eastAsia="sl-SI"/>
    </w:rPr>
  </w:style>
  <w:style w:type="paragraph" w:styleId="FootnoteText">
    <w:name w:val="footnote text"/>
    <w:aliases w:val="Char Char,Sprotna opomba - besedilo Znak1,Sprotna opomba - besedilo Znak Znak2,Sprotna opomba - besedilo Znak1 Znak Znak1,Sprotna opomba - besedilo Znak1 Znak Znak Znak,Sprotna opomba - besedilo Znak Znak Znak Znak Znak"/>
    <w:basedOn w:val="Normal"/>
    <w:link w:val="FootnoteTextChar"/>
    <w:rsid w:val="001A7066"/>
    <w:pPr>
      <w:spacing w:after="0" w:line="240" w:lineRule="auto"/>
    </w:pPr>
    <w:rPr>
      <w:rFonts w:ascii="Arial" w:eastAsia="Times New Roman" w:hAnsi="Arial"/>
      <w:color w:val="000000"/>
      <w:sz w:val="20"/>
      <w:szCs w:val="20"/>
      <w:lang w:val="en-GB" w:eastAsia="x-none"/>
    </w:rPr>
  </w:style>
  <w:style w:type="character" w:customStyle="1" w:styleId="FootnoteTextChar">
    <w:name w:val="Footnote Text Char"/>
    <w:aliases w:val="Char Char Char,Sprotna opomba - besedilo Znak1 Char,Sprotna opomba - besedilo Znak Znak2 Char,Sprotna opomba - besedilo Znak1 Znak Znak1 Char,Sprotna opomba - besedilo Znak1 Znak Znak Znak Char"/>
    <w:link w:val="FootnoteText"/>
    <w:rsid w:val="001A7066"/>
    <w:rPr>
      <w:rFonts w:ascii="Arial" w:eastAsia="Times New Roman" w:hAnsi="Arial" w:cs="Times New Roman"/>
      <w:color w:val="000000"/>
      <w:sz w:val="20"/>
      <w:szCs w:val="20"/>
      <w:lang w:val="en-GB" w:eastAsia="x-none"/>
    </w:rPr>
  </w:style>
  <w:style w:type="paragraph" w:customStyle="1" w:styleId="Odstavekseznama1">
    <w:name w:val="Odstavek seznama1"/>
    <w:basedOn w:val="Normal"/>
    <w:link w:val="OdstavekseznamaZnak"/>
    <w:rsid w:val="001A7066"/>
    <w:pPr>
      <w:spacing w:after="0" w:line="240" w:lineRule="auto"/>
      <w:ind w:left="708"/>
    </w:pPr>
    <w:rPr>
      <w:rFonts w:ascii="Times New Roman" w:eastAsia="Times New Roman" w:hAnsi="Times New Roman"/>
      <w:sz w:val="24"/>
      <w:szCs w:val="20"/>
      <w:lang w:val="en-GB" w:eastAsia="x-none"/>
    </w:rPr>
  </w:style>
  <w:style w:type="paragraph" w:styleId="BalloonText">
    <w:name w:val="Balloon Text"/>
    <w:basedOn w:val="Normal"/>
    <w:link w:val="BalloonTextChar"/>
    <w:uiPriority w:val="99"/>
    <w:semiHidden/>
    <w:rsid w:val="001A7066"/>
    <w:pPr>
      <w:spacing w:after="0" w:line="240" w:lineRule="auto"/>
    </w:pPr>
    <w:rPr>
      <w:rFonts w:ascii="Tahoma" w:eastAsia="Times New Roman" w:hAnsi="Tahoma"/>
      <w:sz w:val="16"/>
      <w:szCs w:val="20"/>
      <w:lang w:val="x-none" w:eastAsia="x-none"/>
    </w:rPr>
  </w:style>
  <w:style w:type="character" w:customStyle="1" w:styleId="BalloonTextChar">
    <w:name w:val="Balloon Text Char"/>
    <w:link w:val="BalloonText"/>
    <w:uiPriority w:val="99"/>
    <w:semiHidden/>
    <w:rsid w:val="001A7066"/>
    <w:rPr>
      <w:rFonts w:ascii="Tahoma" w:eastAsia="Times New Roman" w:hAnsi="Tahoma" w:cs="Times New Roman"/>
      <w:sz w:val="16"/>
      <w:szCs w:val="20"/>
      <w:lang w:val="x-none" w:eastAsia="x-none"/>
    </w:rPr>
  </w:style>
  <w:style w:type="character" w:styleId="CommentReference">
    <w:name w:val="annotation reference"/>
    <w:rsid w:val="001A7066"/>
    <w:rPr>
      <w:sz w:val="16"/>
    </w:rPr>
  </w:style>
  <w:style w:type="paragraph" w:styleId="CommentText">
    <w:name w:val="annotation text"/>
    <w:basedOn w:val="Normal"/>
    <w:link w:val="CommentTextChar"/>
    <w:rsid w:val="001A7066"/>
    <w:pPr>
      <w:spacing w:after="200" w:line="240" w:lineRule="auto"/>
    </w:pPr>
    <w:rPr>
      <w:rFonts w:eastAsia="Times New Roman"/>
      <w:sz w:val="20"/>
      <w:szCs w:val="20"/>
      <w:lang w:val="x-none" w:eastAsia="en-US"/>
    </w:rPr>
  </w:style>
  <w:style w:type="character" w:customStyle="1" w:styleId="CommentTextChar">
    <w:name w:val="Comment Text Char"/>
    <w:link w:val="CommentText"/>
    <w:rsid w:val="001A7066"/>
    <w:rPr>
      <w:rFonts w:ascii="Calibri" w:eastAsia="Times New Roman" w:hAnsi="Calibri" w:cs="Times New Roman"/>
      <w:sz w:val="20"/>
      <w:szCs w:val="20"/>
      <w:lang w:val="x-none" w:eastAsia="en-US"/>
    </w:rPr>
  </w:style>
  <w:style w:type="table" w:styleId="TableGrid">
    <w:name w:val="Table Grid"/>
    <w:basedOn w:val="TableNormal"/>
    <w:uiPriority w:val="59"/>
    <w:rsid w:val="001A706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Footnote,Fussnota"/>
    <w:rsid w:val="001A7066"/>
    <w:rPr>
      <w:vertAlign w:val="superscript"/>
    </w:rPr>
  </w:style>
  <w:style w:type="paragraph" w:customStyle="1" w:styleId="Default">
    <w:name w:val="Default"/>
    <w:rsid w:val="001A7066"/>
    <w:pPr>
      <w:autoSpaceDE w:val="0"/>
      <w:autoSpaceDN w:val="0"/>
      <w:adjustRightInd w:val="0"/>
    </w:pPr>
    <w:rPr>
      <w:rFonts w:ascii="Arial" w:eastAsia="Times New Roman" w:hAnsi="Arial" w:cs="Arial"/>
      <w:color w:val="000000"/>
      <w:sz w:val="24"/>
      <w:szCs w:val="24"/>
      <w:lang w:val="sl-SI" w:eastAsia="sl-SI"/>
    </w:rPr>
  </w:style>
  <w:style w:type="paragraph" w:styleId="BodyText2">
    <w:name w:val="Body Text 2"/>
    <w:aliases w:val="Body indent 3"/>
    <w:basedOn w:val="Normal"/>
    <w:link w:val="BodyText2Char"/>
    <w:uiPriority w:val="99"/>
    <w:rsid w:val="001A7066"/>
    <w:pPr>
      <w:spacing w:after="120" w:line="480" w:lineRule="auto"/>
    </w:pPr>
    <w:rPr>
      <w:rFonts w:ascii="Arial" w:eastAsia="Times New Roman" w:hAnsi="Arial"/>
      <w:sz w:val="24"/>
      <w:szCs w:val="20"/>
      <w:lang w:val="x-none" w:eastAsia="x-none"/>
    </w:rPr>
  </w:style>
  <w:style w:type="character" w:customStyle="1" w:styleId="BodyText2Char">
    <w:name w:val="Body Text 2 Char"/>
    <w:aliases w:val="Body indent 3 Char"/>
    <w:link w:val="BodyText2"/>
    <w:uiPriority w:val="99"/>
    <w:rsid w:val="001A7066"/>
    <w:rPr>
      <w:rFonts w:ascii="Arial" w:eastAsia="Times New Roman" w:hAnsi="Arial" w:cs="Times New Roman"/>
      <w:sz w:val="24"/>
      <w:szCs w:val="20"/>
      <w:lang w:val="x-none" w:eastAsia="x-none"/>
    </w:rPr>
  </w:style>
  <w:style w:type="paragraph" w:customStyle="1" w:styleId="Section">
    <w:name w:val="Section"/>
    <w:basedOn w:val="Normal"/>
    <w:rsid w:val="001A7066"/>
    <w:pPr>
      <w:spacing w:after="0" w:line="360" w:lineRule="exact"/>
      <w:jc w:val="center"/>
    </w:pPr>
    <w:rPr>
      <w:rFonts w:ascii="Arial" w:eastAsia="Times New Roman" w:hAnsi="Arial"/>
      <w:b/>
      <w:sz w:val="32"/>
      <w:szCs w:val="20"/>
      <w:lang w:val="en-GB" w:eastAsia="sl-SI"/>
    </w:rPr>
  </w:style>
  <w:style w:type="paragraph" w:customStyle="1" w:styleId="t-9-8">
    <w:name w:val="t-9-8"/>
    <w:basedOn w:val="Normal"/>
    <w:rsid w:val="001A7066"/>
    <w:pPr>
      <w:spacing w:before="100" w:beforeAutospacing="1" w:after="100" w:afterAutospacing="1" w:line="240" w:lineRule="auto"/>
    </w:pPr>
    <w:rPr>
      <w:rFonts w:ascii="Times New Roman" w:eastAsia="Times New Roman" w:hAnsi="Times New Roman"/>
      <w:sz w:val="24"/>
      <w:szCs w:val="24"/>
      <w:lang w:val="sl-SI" w:eastAsia="sl-SI"/>
    </w:rPr>
  </w:style>
  <w:style w:type="character" w:customStyle="1" w:styleId="OdstavekseznamaZnak">
    <w:name w:val="Odstavek seznama Znak"/>
    <w:link w:val="Odstavekseznama1"/>
    <w:locked/>
    <w:rsid w:val="001A7066"/>
    <w:rPr>
      <w:rFonts w:ascii="Times New Roman" w:eastAsia="Times New Roman" w:hAnsi="Times New Roman" w:cs="Times New Roman"/>
      <w:sz w:val="24"/>
      <w:szCs w:val="20"/>
      <w:lang w:val="en-GB" w:eastAsia="x-none"/>
    </w:rPr>
  </w:style>
  <w:style w:type="paragraph" w:styleId="CommentSubject">
    <w:name w:val="annotation subject"/>
    <w:basedOn w:val="CommentText"/>
    <w:next w:val="CommentText"/>
    <w:link w:val="CommentSubjectChar"/>
    <w:uiPriority w:val="99"/>
    <w:semiHidden/>
    <w:rsid w:val="001A7066"/>
    <w:pPr>
      <w:spacing w:after="0"/>
    </w:pPr>
    <w:rPr>
      <w:rFonts w:ascii="Arial" w:hAnsi="Arial"/>
      <w:b/>
      <w:lang w:val="sl-SI" w:eastAsia="sl-SI"/>
    </w:rPr>
  </w:style>
  <w:style w:type="character" w:customStyle="1" w:styleId="CommentSubjectChar">
    <w:name w:val="Comment Subject Char"/>
    <w:link w:val="CommentSubject"/>
    <w:uiPriority w:val="99"/>
    <w:semiHidden/>
    <w:rsid w:val="001A7066"/>
    <w:rPr>
      <w:rFonts w:ascii="Arial" w:eastAsia="Times New Roman" w:hAnsi="Arial" w:cs="Times New Roman"/>
      <w:b/>
      <w:sz w:val="20"/>
      <w:szCs w:val="20"/>
      <w:lang w:val="sl-SI" w:eastAsia="sl-SI"/>
    </w:rPr>
  </w:style>
  <w:style w:type="character" w:styleId="Emphasis">
    <w:name w:val="Emphasis"/>
    <w:qFormat/>
    <w:rsid w:val="001A7066"/>
    <w:rPr>
      <w:b/>
    </w:rPr>
  </w:style>
  <w:style w:type="character" w:customStyle="1" w:styleId="st1">
    <w:name w:val="st1"/>
    <w:rsid w:val="001A7066"/>
  </w:style>
  <w:style w:type="paragraph" w:customStyle="1" w:styleId="ListParagraph1">
    <w:name w:val="List Paragraph1"/>
    <w:basedOn w:val="Normal"/>
    <w:uiPriority w:val="99"/>
    <w:rsid w:val="001A7066"/>
    <w:pPr>
      <w:spacing w:after="0" w:line="240" w:lineRule="auto"/>
      <w:ind w:left="720"/>
    </w:pPr>
    <w:rPr>
      <w:rFonts w:ascii="Arial" w:eastAsia="Times New Roman" w:hAnsi="Arial"/>
      <w:sz w:val="20"/>
      <w:szCs w:val="24"/>
      <w:lang w:val="sl-SI" w:eastAsia="sl-SI"/>
    </w:rPr>
  </w:style>
  <w:style w:type="paragraph" w:styleId="NormalWeb">
    <w:name w:val="Normal (Web)"/>
    <w:basedOn w:val="Normal"/>
    <w:uiPriority w:val="99"/>
    <w:rsid w:val="001A7066"/>
    <w:pPr>
      <w:spacing w:before="100" w:beforeAutospacing="1" w:after="100" w:afterAutospacing="1" w:line="240" w:lineRule="auto"/>
    </w:pPr>
    <w:rPr>
      <w:rFonts w:ascii="Times New Roman" w:eastAsia="Times New Roman" w:hAnsi="Times New Roman"/>
      <w:sz w:val="24"/>
      <w:szCs w:val="24"/>
      <w:lang w:val="sl-SI" w:eastAsia="sl-SI"/>
    </w:rPr>
  </w:style>
  <w:style w:type="paragraph" w:customStyle="1" w:styleId="CharCharCharCharCharCharChar">
    <w:name w:val="Char Char Char Char Char Char Char"/>
    <w:basedOn w:val="Normal"/>
    <w:rsid w:val="001A7066"/>
    <w:pPr>
      <w:spacing w:line="240" w:lineRule="exact"/>
    </w:pPr>
    <w:rPr>
      <w:rFonts w:ascii="Verdana" w:eastAsia="Times New Roman" w:hAnsi="Verdana"/>
      <w:sz w:val="20"/>
      <w:szCs w:val="20"/>
      <w:lang w:val="en-US" w:eastAsia="en-US"/>
    </w:rPr>
  </w:style>
  <w:style w:type="paragraph" w:styleId="ListParagraph">
    <w:name w:val="List Paragraph"/>
    <w:aliases w:val="Heading 12,naslov 1,heading 1,Naslov 12,Graf,Graf1,Graf2,Graf3,Graf4,Graf5,Graf6,Graf7,Graf8,Graf9,Graf10,Graf11,Graf12,Graf13,Graf14,Graf15,Graf16,Graf17,Graf18,Graf19,Naslov 11,opsomming 1,3 *-"/>
    <w:basedOn w:val="Normal"/>
    <w:link w:val="ListParagraphChar"/>
    <w:uiPriority w:val="34"/>
    <w:qFormat/>
    <w:rsid w:val="001A7066"/>
    <w:pPr>
      <w:spacing w:after="0" w:line="240" w:lineRule="auto"/>
      <w:ind w:left="708"/>
    </w:pPr>
    <w:rPr>
      <w:rFonts w:ascii="Times New Roman" w:eastAsia="Times New Roman" w:hAnsi="Times New Roman"/>
      <w:sz w:val="24"/>
      <w:szCs w:val="24"/>
      <w:lang w:val="en-GB" w:eastAsia="sl-SI"/>
    </w:rPr>
  </w:style>
  <w:style w:type="character" w:customStyle="1" w:styleId="ListParagraphChar">
    <w:name w:val="List Paragraph Char"/>
    <w:aliases w:val="Heading 12 Char,naslov 1 Char,heading 1 Char,Naslov 12 Char,Graf Char,Graf1 Char,Graf2 Char,Graf3 Char,Graf4 Char,Graf5 Char,Graf6 Char,Graf7 Char,Graf8 Char,Graf9 Char,Graf10 Char,Graf11 Char,Graf12 Char,Graf13 Char,Graf14 Char"/>
    <w:link w:val="ListParagraph"/>
    <w:uiPriority w:val="34"/>
    <w:locked/>
    <w:rsid w:val="001A7066"/>
    <w:rPr>
      <w:rFonts w:ascii="Times New Roman" w:eastAsia="Times New Roman" w:hAnsi="Times New Roman" w:cs="Times New Roman"/>
      <w:sz w:val="24"/>
      <w:szCs w:val="24"/>
      <w:lang w:val="en-GB" w:eastAsia="sl-SI"/>
    </w:rPr>
  </w:style>
  <w:style w:type="paragraph" w:customStyle="1" w:styleId="TDBodyTextBoldCenter">
    <w:name w:val="TD Body Text Bold Center"/>
    <w:basedOn w:val="Normal"/>
    <w:rsid w:val="001A7066"/>
    <w:pPr>
      <w:spacing w:after="120" w:line="276" w:lineRule="auto"/>
      <w:jc w:val="center"/>
    </w:pPr>
    <w:rPr>
      <w:rFonts w:ascii="Arial" w:hAnsi="Arial"/>
      <w:b/>
      <w:lang w:eastAsia="en-US"/>
    </w:rPr>
  </w:style>
  <w:style w:type="paragraph" w:customStyle="1" w:styleId="BodyTextLeftBold14p">
    <w:name w:val="Body Text_Left Bold_14p"/>
    <w:basedOn w:val="Normal"/>
    <w:rsid w:val="001A7066"/>
    <w:pPr>
      <w:spacing w:after="120" w:line="276" w:lineRule="auto"/>
      <w:jc w:val="both"/>
    </w:pPr>
    <w:rPr>
      <w:rFonts w:ascii="Arial" w:hAnsi="Arial"/>
      <w:b/>
      <w:sz w:val="28"/>
      <w:lang w:eastAsia="en-US"/>
    </w:rPr>
  </w:style>
  <w:style w:type="paragraph" w:customStyle="1" w:styleId="BodyTextBoldCenter14p">
    <w:name w:val="Body Text_Bold_Center_14p"/>
    <w:basedOn w:val="Normal"/>
    <w:link w:val="BodyTextBoldCenter14pChar"/>
    <w:rsid w:val="001A7066"/>
    <w:pPr>
      <w:spacing w:after="120" w:line="276" w:lineRule="auto"/>
      <w:jc w:val="center"/>
    </w:pPr>
    <w:rPr>
      <w:rFonts w:ascii="Arial" w:eastAsia="Times New Roman" w:hAnsi="Arial"/>
      <w:b/>
      <w:sz w:val="28"/>
      <w:szCs w:val="28"/>
      <w:lang w:val="sl-SI" w:eastAsia="en-US"/>
    </w:rPr>
  </w:style>
  <w:style w:type="paragraph" w:customStyle="1" w:styleId="TDBodyTextCenter">
    <w:name w:val="TD Body Text Center"/>
    <w:basedOn w:val="Normal"/>
    <w:rsid w:val="001A7066"/>
    <w:pPr>
      <w:spacing w:after="120" w:line="276" w:lineRule="auto"/>
      <w:jc w:val="center"/>
    </w:pPr>
    <w:rPr>
      <w:rFonts w:ascii="Arial" w:eastAsia="Arial Unicode MS" w:hAnsi="Arial"/>
      <w:lang w:eastAsia="en-US"/>
    </w:rPr>
  </w:style>
  <w:style w:type="character" w:customStyle="1" w:styleId="BodyTextBoldChar">
    <w:name w:val="Body Text Bold Char"/>
    <w:link w:val="BodyTextBold"/>
    <w:rsid w:val="001A7066"/>
    <w:rPr>
      <w:rFonts w:ascii="Calibri" w:eastAsia="Times New Roman" w:hAnsi="Calibri" w:cs="Times New Roman"/>
      <w:b/>
      <w:sz w:val="20"/>
      <w:szCs w:val="20"/>
      <w:lang w:val="en-GB" w:eastAsia="en-US"/>
    </w:rPr>
  </w:style>
  <w:style w:type="numbering" w:customStyle="1" w:styleId="ITT-List">
    <w:name w:val="ITT-List"/>
    <w:uiPriority w:val="99"/>
    <w:rsid w:val="001A7066"/>
    <w:pPr>
      <w:numPr>
        <w:numId w:val="4"/>
      </w:numPr>
    </w:pPr>
  </w:style>
  <w:style w:type="numbering" w:customStyle="1" w:styleId="List1">
    <w:name w:val="List 1"/>
    <w:aliases w:val="a,i"/>
    <w:basedOn w:val="NoList"/>
    <w:rsid w:val="001A7066"/>
    <w:pPr>
      <w:numPr>
        <w:numId w:val="24"/>
      </w:numPr>
    </w:pPr>
  </w:style>
  <w:style w:type="paragraph" w:customStyle="1" w:styleId="TD-Contents">
    <w:name w:val="TD-Contents"/>
    <w:basedOn w:val="Normal"/>
    <w:rsid w:val="001A7066"/>
    <w:pPr>
      <w:tabs>
        <w:tab w:val="left" w:pos="851"/>
        <w:tab w:val="left" w:pos="1985"/>
      </w:tabs>
      <w:spacing w:after="120" w:line="276" w:lineRule="auto"/>
      <w:jc w:val="both"/>
    </w:pPr>
    <w:rPr>
      <w:rFonts w:ascii="Arial" w:hAnsi="Arial"/>
      <w:b/>
      <w:lang w:eastAsia="en-US"/>
    </w:rPr>
  </w:style>
  <w:style w:type="paragraph" w:customStyle="1" w:styleId="TD-Footer">
    <w:name w:val="TD-Footer"/>
    <w:basedOn w:val="Normal"/>
    <w:rsid w:val="001A7066"/>
    <w:pPr>
      <w:pBdr>
        <w:top w:val="single" w:sz="4" w:space="1" w:color="auto"/>
      </w:pBdr>
      <w:tabs>
        <w:tab w:val="right" w:pos="9072"/>
      </w:tabs>
      <w:spacing w:after="120" w:line="240" w:lineRule="auto"/>
      <w:jc w:val="both"/>
    </w:pPr>
    <w:rPr>
      <w:rFonts w:ascii="Arial" w:hAnsi="Arial"/>
      <w:sz w:val="18"/>
      <w:szCs w:val="18"/>
      <w:lang w:eastAsia="en-US"/>
    </w:rPr>
  </w:style>
  <w:style w:type="paragraph" w:customStyle="1" w:styleId="TD-Header">
    <w:name w:val="TD-Header"/>
    <w:rsid w:val="001A7066"/>
    <w:pPr>
      <w:pBdr>
        <w:top w:val="single" w:sz="4" w:space="1" w:color="auto"/>
        <w:left w:val="single" w:sz="4" w:space="4" w:color="auto"/>
        <w:bottom w:val="single" w:sz="4" w:space="1" w:color="auto"/>
        <w:right w:val="single" w:sz="4" w:space="4" w:color="auto"/>
      </w:pBdr>
      <w:spacing w:before="60"/>
      <w:contextualSpacing/>
      <w:jc w:val="center"/>
    </w:pPr>
    <w:rPr>
      <w:rFonts w:eastAsia="Times New Roman"/>
      <w:b/>
      <w:bCs/>
      <w:caps/>
      <w:lang w:eastAsia="en-US"/>
    </w:rPr>
  </w:style>
  <w:style w:type="numbering" w:customStyle="1" w:styleId="Headings1-5">
    <w:name w:val="Headings1-5"/>
    <w:uiPriority w:val="99"/>
    <w:rsid w:val="001A7066"/>
    <w:pPr>
      <w:numPr>
        <w:numId w:val="26"/>
      </w:numPr>
    </w:pPr>
  </w:style>
  <w:style w:type="paragraph" w:customStyle="1" w:styleId="text">
    <w:name w:val="text"/>
    <w:uiPriority w:val="99"/>
    <w:rsid w:val="001A7066"/>
    <w:pPr>
      <w:spacing w:before="240" w:line="240" w:lineRule="exact"/>
      <w:jc w:val="both"/>
    </w:pPr>
    <w:rPr>
      <w:rFonts w:ascii="Arial" w:eastAsia="Times New Roman" w:hAnsi="Arial"/>
      <w:sz w:val="24"/>
      <w:lang w:val="en-GB" w:eastAsia="sl-SI"/>
    </w:rPr>
  </w:style>
  <w:style w:type="paragraph" w:customStyle="1" w:styleId="123">
    <w:name w:val="1.2.3"/>
    <w:basedOn w:val="Normal"/>
    <w:uiPriority w:val="99"/>
    <w:rsid w:val="001A7066"/>
    <w:pPr>
      <w:widowControl w:val="0"/>
      <w:spacing w:after="0" w:line="240" w:lineRule="auto"/>
      <w:ind w:left="566" w:hanging="566"/>
      <w:jc w:val="both"/>
    </w:pPr>
    <w:rPr>
      <w:rFonts w:ascii="Arial Narrow" w:eastAsia="Times New Roman" w:hAnsi="Arial Narrow"/>
      <w:sz w:val="24"/>
      <w:szCs w:val="20"/>
      <w:lang w:eastAsia="en-US"/>
    </w:rPr>
  </w:style>
  <w:style w:type="paragraph" w:customStyle="1" w:styleId="oddl-nadpis">
    <w:name w:val="oddíl-nadpis"/>
    <w:basedOn w:val="Normal"/>
    <w:uiPriority w:val="99"/>
    <w:rsid w:val="001A7066"/>
    <w:pPr>
      <w:keepNext/>
      <w:tabs>
        <w:tab w:val="left" w:pos="567"/>
      </w:tabs>
      <w:spacing w:before="240" w:after="0" w:line="240" w:lineRule="exact"/>
      <w:jc w:val="both"/>
    </w:pPr>
    <w:rPr>
      <w:rFonts w:ascii="Arial" w:eastAsia="Times New Roman" w:hAnsi="Arial"/>
      <w:b/>
      <w:sz w:val="24"/>
      <w:szCs w:val="20"/>
      <w:lang w:val="en-GB" w:eastAsia="sl-SI"/>
    </w:rPr>
  </w:style>
  <w:style w:type="paragraph" w:customStyle="1" w:styleId="text-3mezera">
    <w:name w:val="text - 3 mezera"/>
    <w:basedOn w:val="text"/>
    <w:uiPriority w:val="99"/>
    <w:rsid w:val="001A7066"/>
    <w:pPr>
      <w:spacing w:before="60"/>
    </w:pPr>
  </w:style>
  <w:style w:type="paragraph" w:customStyle="1" w:styleId="Text1">
    <w:name w:val="Text 1"/>
    <w:basedOn w:val="text"/>
    <w:uiPriority w:val="99"/>
    <w:rsid w:val="001A7066"/>
    <w:pPr>
      <w:ind w:left="567"/>
    </w:pPr>
  </w:style>
  <w:style w:type="paragraph" w:styleId="Subtitle">
    <w:name w:val="Subtitle"/>
    <w:basedOn w:val="Normal"/>
    <w:link w:val="SubtitleChar"/>
    <w:uiPriority w:val="99"/>
    <w:rsid w:val="001A7066"/>
    <w:pPr>
      <w:spacing w:after="0" w:line="240" w:lineRule="auto"/>
      <w:jc w:val="center"/>
    </w:pPr>
    <w:rPr>
      <w:rFonts w:ascii="Arial" w:eastAsia="Times New Roman" w:hAnsi="Arial"/>
      <w:b/>
      <w:sz w:val="40"/>
      <w:szCs w:val="20"/>
      <w:u w:val="single"/>
      <w:lang w:val="sl-SI" w:eastAsia="sl-SI"/>
    </w:rPr>
  </w:style>
  <w:style w:type="character" w:customStyle="1" w:styleId="SubtitleChar">
    <w:name w:val="Subtitle Char"/>
    <w:link w:val="Subtitle"/>
    <w:uiPriority w:val="99"/>
    <w:rsid w:val="001A7066"/>
    <w:rPr>
      <w:rFonts w:ascii="Arial" w:eastAsia="Times New Roman" w:hAnsi="Arial" w:cs="Times New Roman"/>
      <w:b/>
      <w:sz w:val="40"/>
      <w:szCs w:val="20"/>
      <w:u w:val="single"/>
      <w:lang w:val="sl-SI" w:eastAsia="sl-SI"/>
    </w:rPr>
  </w:style>
  <w:style w:type="table" w:customStyle="1" w:styleId="TD-Part-TableH2">
    <w:name w:val="TD-Part-TableH2"/>
    <w:basedOn w:val="TableNormal"/>
    <w:uiPriority w:val="99"/>
    <w:qFormat/>
    <w:rsid w:val="001A7066"/>
    <w:pPr>
      <w:spacing w:before="120" w:line="240" w:lineRule="exact"/>
      <w:jc w:val="center"/>
    </w:pPr>
    <w:rPr>
      <w:lang w:val="en-US" w:eastAsia="en-US"/>
    </w:rPr>
    <w:tblPr>
      <w:tblCellSpacing w:w="56" w:type="dxa"/>
    </w:tblPr>
    <w:trPr>
      <w:tblCellSpacing w:w="56" w:type="dxa"/>
    </w:trPr>
  </w:style>
  <w:style w:type="table" w:customStyle="1" w:styleId="TD-Part-TableH3">
    <w:name w:val="TD-Part-TableH3"/>
    <w:basedOn w:val="TableNormal"/>
    <w:uiPriority w:val="99"/>
    <w:qFormat/>
    <w:rsid w:val="001A7066"/>
    <w:pPr>
      <w:spacing w:before="120" w:line="240" w:lineRule="exact"/>
      <w:jc w:val="center"/>
    </w:pPr>
    <w:rPr>
      <w:lang w:val="en-US" w:eastAsia="en-US"/>
    </w:rPr>
    <w:tblPr>
      <w:tblCellSpacing w:w="56" w:type="dxa"/>
      <w:tblInd w:w="680" w:type="dxa"/>
    </w:tblPr>
    <w:trPr>
      <w:tblCellSpacing w:w="56" w:type="dxa"/>
    </w:trPr>
  </w:style>
  <w:style w:type="paragraph" w:customStyle="1" w:styleId="TD-Remarks">
    <w:name w:val="TD-Remarks"/>
    <w:basedOn w:val="Normal"/>
    <w:rsid w:val="001A7066"/>
    <w:pPr>
      <w:pBdr>
        <w:top w:val="single" w:sz="4" w:space="1" w:color="auto"/>
        <w:left w:val="single" w:sz="4" w:space="4" w:color="auto"/>
        <w:bottom w:val="single" w:sz="4" w:space="1" w:color="auto"/>
        <w:right w:val="single" w:sz="4" w:space="4" w:color="auto"/>
      </w:pBdr>
      <w:shd w:val="clear" w:color="auto" w:fill="F7CAAC"/>
      <w:spacing w:before="180" w:after="120" w:line="240" w:lineRule="auto"/>
      <w:ind w:left="426"/>
      <w:jc w:val="both"/>
    </w:pPr>
    <w:rPr>
      <w:color w:val="C45911"/>
      <w:lang w:eastAsia="en-US"/>
    </w:rPr>
  </w:style>
  <w:style w:type="paragraph" w:customStyle="1" w:styleId="TD-TitlePageTenderDossier">
    <w:name w:val="TD-Title Page Tender Dossier"/>
    <w:link w:val="TD-TitlePageTenderDossierChar"/>
    <w:rsid w:val="001A7066"/>
    <w:pPr>
      <w:spacing w:before="1200" w:after="2040" w:line="240" w:lineRule="exact"/>
      <w:jc w:val="center"/>
    </w:pPr>
    <w:rPr>
      <w:rFonts w:ascii="Arial" w:hAnsi="Arial"/>
      <w:b/>
      <w:caps/>
      <w:sz w:val="40"/>
      <w:szCs w:val="40"/>
      <w:lang w:val="en-US" w:eastAsia="en-US"/>
    </w:rPr>
  </w:style>
  <w:style w:type="paragraph" w:customStyle="1" w:styleId="TD-VolumeContent">
    <w:name w:val="TD-Volume_Content"/>
    <w:basedOn w:val="Normal"/>
    <w:rsid w:val="001A7066"/>
    <w:pPr>
      <w:tabs>
        <w:tab w:val="left" w:pos="2268"/>
      </w:tabs>
      <w:spacing w:after="120" w:line="276" w:lineRule="auto"/>
      <w:ind w:left="2268" w:hanging="2268"/>
      <w:jc w:val="both"/>
    </w:pPr>
    <w:rPr>
      <w:rFonts w:ascii="Arial" w:hAnsi="Arial"/>
      <w:b/>
      <w:caps/>
      <w:sz w:val="24"/>
      <w:szCs w:val="32"/>
      <w:lang w:eastAsia="en-US"/>
    </w:rPr>
  </w:style>
  <w:style w:type="paragraph" w:customStyle="1" w:styleId="TD-VolumeSubTitle">
    <w:name w:val="TD-Volume_SubTitle"/>
    <w:basedOn w:val="TD-TitlePageTenderDossier"/>
    <w:rsid w:val="001A7066"/>
    <w:pPr>
      <w:spacing w:before="240" w:after="240" w:line="240" w:lineRule="auto"/>
    </w:pPr>
    <w:rPr>
      <w:rFonts w:ascii="Calibri" w:hAnsi="Calibri"/>
      <w:lang w:val="en-GB"/>
    </w:rPr>
  </w:style>
  <w:style w:type="paragraph" w:customStyle="1" w:styleId="TD-VolumeContentHeading">
    <w:name w:val="TD-Volume_ContentHeading"/>
    <w:basedOn w:val="TD-VolumeSubTitle"/>
    <w:autoRedefine/>
    <w:rsid w:val="001A7066"/>
  </w:style>
  <w:style w:type="paragraph" w:customStyle="1" w:styleId="2zanoren">
    <w:name w:val="2.zanorení"/>
    <w:basedOn w:val="text-3mezera"/>
    <w:uiPriority w:val="99"/>
    <w:rsid w:val="001A7066"/>
    <w:pPr>
      <w:widowControl w:val="0"/>
      <w:ind w:left="3402" w:hanging="1278"/>
    </w:pPr>
    <w:rPr>
      <w:lang w:val="cs-CZ" w:eastAsia="en-US"/>
    </w:rPr>
  </w:style>
  <w:style w:type="paragraph" w:customStyle="1" w:styleId="Nadpis-sted">
    <w:name w:val="Nadpis-střed"/>
    <w:basedOn w:val="Normal"/>
    <w:uiPriority w:val="99"/>
    <w:rsid w:val="001A7066"/>
    <w:pPr>
      <w:spacing w:before="60" w:after="0" w:line="240" w:lineRule="exact"/>
      <w:jc w:val="center"/>
    </w:pPr>
    <w:rPr>
      <w:rFonts w:ascii="Arial" w:eastAsia="Times New Roman" w:hAnsi="Arial"/>
      <w:b/>
      <w:i/>
      <w:sz w:val="24"/>
      <w:szCs w:val="20"/>
      <w:lang w:val="en-GB" w:eastAsia="sl-SI"/>
    </w:rPr>
  </w:style>
  <w:style w:type="paragraph" w:customStyle="1" w:styleId="05linespaceFortables">
    <w:name w:val="0.5 line space (For tables)"/>
    <w:basedOn w:val="Normal"/>
    <w:rsid w:val="001A7066"/>
    <w:pPr>
      <w:spacing w:after="0" w:line="120" w:lineRule="exact"/>
      <w:jc w:val="both"/>
    </w:pPr>
    <w:rPr>
      <w:rFonts w:ascii="Times New Roman" w:eastAsia="Times New Roman" w:hAnsi="Times New Roman"/>
      <w:szCs w:val="20"/>
      <w:lang w:val="en-GB" w:eastAsia="en-US"/>
    </w:rPr>
  </w:style>
  <w:style w:type="paragraph" w:customStyle="1" w:styleId="11ptheading">
    <w:name w:val="11 pt heading"/>
    <w:basedOn w:val="Normal"/>
    <w:uiPriority w:val="99"/>
    <w:rsid w:val="001A7066"/>
    <w:pPr>
      <w:keepNext/>
      <w:keepLines/>
      <w:spacing w:before="360" w:after="120" w:line="240" w:lineRule="auto"/>
      <w:jc w:val="both"/>
    </w:pPr>
    <w:rPr>
      <w:rFonts w:ascii="Arial" w:eastAsia="Times New Roman" w:hAnsi="Arial"/>
      <w:b/>
      <w:szCs w:val="20"/>
      <w:lang w:val="en-GB" w:eastAsia="en-US"/>
    </w:rPr>
  </w:style>
  <w:style w:type="paragraph" w:customStyle="1" w:styleId="A">
    <w:name w:val="A"/>
    <w:uiPriority w:val="99"/>
    <w:rsid w:val="001A7066"/>
    <w:pPr>
      <w:keepNext/>
      <w:spacing w:before="240" w:line="240" w:lineRule="exact"/>
      <w:ind w:left="720" w:hanging="720"/>
      <w:jc w:val="both"/>
    </w:pPr>
    <w:rPr>
      <w:rFonts w:ascii="Times New Roman" w:eastAsia="Times New Roman" w:hAnsi="Times New Roman"/>
      <w:sz w:val="24"/>
      <w:lang w:val="en-GB" w:eastAsia="en-US"/>
    </w:rPr>
  </w:style>
  <w:style w:type="paragraph" w:customStyle="1" w:styleId="BodyTextBoldheading">
    <w:name w:val="Body Text Bold heading"/>
    <w:basedOn w:val="BodyTextBold"/>
    <w:link w:val="BodyTextBoldheadingChar"/>
    <w:qFormat/>
    <w:rsid w:val="001A7066"/>
    <w:pPr>
      <w:spacing w:before="240"/>
    </w:pPr>
    <w:rPr>
      <w:rFonts w:eastAsia="Arial Unicode MS"/>
    </w:rPr>
  </w:style>
  <w:style w:type="paragraph" w:customStyle="1" w:styleId="bullet-1">
    <w:name w:val="bullet-1"/>
    <w:basedOn w:val="Normal"/>
    <w:uiPriority w:val="99"/>
    <w:rsid w:val="001A7066"/>
    <w:pPr>
      <w:widowControl w:val="0"/>
      <w:overflowPunct w:val="0"/>
      <w:autoSpaceDE w:val="0"/>
      <w:autoSpaceDN w:val="0"/>
      <w:adjustRightInd w:val="0"/>
      <w:spacing w:before="240" w:after="0" w:line="240" w:lineRule="exact"/>
      <w:ind w:left="851" w:hanging="284"/>
      <w:jc w:val="both"/>
      <w:textAlignment w:val="baseline"/>
    </w:pPr>
    <w:rPr>
      <w:rFonts w:ascii="Arial" w:eastAsia="Times New Roman" w:hAnsi="Arial"/>
      <w:sz w:val="24"/>
      <w:szCs w:val="20"/>
      <w:lang w:val="cs-CZ" w:eastAsia="en-US"/>
    </w:rPr>
  </w:style>
  <w:style w:type="paragraph" w:customStyle="1" w:styleId="Single">
    <w:name w:val="Single"/>
    <w:basedOn w:val="Normal"/>
    <w:uiPriority w:val="99"/>
    <w:rsid w:val="001A7066"/>
    <w:pPr>
      <w:spacing w:after="0" w:line="300" w:lineRule="atLeast"/>
      <w:jc w:val="both"/>
    </w:pPr>
    <w:rPr>
      <w:rFonts w:ascii="Garamond" w:eastAsia="Times New Roman" w:hAnsi="Garamond"/>
      <w:szCs w:val="20"/>
      <w:lang w:val="en-GB" w:eastAsia="en-US"/>
    </w:rPr>
  </w:style>
  <w:style w:type="paragraph" w:customStyle="1" w:styleId="Style4">
    <w:name w:val="Style4"/>
    <w:basedOn w:val="Normal"/>
    <w:autoRedefine/>
    <w:uiPriority w:val="99"/>
    <w:rsid w:val="001A7066"/>
    <w:pPr>
      <w:spacing w:before="240" w:after="0" w:line="240" w:lineRule="exact"/>
      <w:jc w:val="both"/>
      <w:outlineLvl w:val="1"/>
    </w:pPr>
    <w:rPr>
      <w:rFonts w:ascii="Arial Black" w:eastAsia="Times New Roman" w:hAnsi="Arial Black" w:cs="Arial"/>
      <w:bCs/>
      <w:lang w:val="en-GB" w:eastAsia="sl-SI"/>
    </w:rPr>
  </w:style>
  <w:style w:type="paragraph" w:styleId="TOCHeading">
    <w:name w:val="TOC Heading"/>
    <w:basedOn w:val="Heading1"/>
    <w:next w:val="Normal"/>
    <w:uiPriority w:val="39"/>
    <w:unhideWhenUsed/>
    <w:qFormat/>
    <w:rsid w:val="001A7066"/>
    <w:pPr>
      <w:numPr>
        <w:numId w:val="0"/>
      </w:numPr>
      <w:spacing w:after="360" w:line="276" w:lineRule="auto"/>
      <w:outlineLvl w:val="9"/>
    </w:pPr>
    <w:rPr>
      <w:rFonts w:ascii="Arial Bold" w:hAnsi="Arial Bold"/>
      <w:b/>
      <w:bCs/>
      <w:caps/>
      <w:color w:val="auto"/>
      <w:sz w:val="24"/>
      <w:szCs w:val="28"/>
      <w:lang w:eastAsia="en-US"/>
    </w:rPr>
  </w:style>
  <w:style w:type="paragraph" w:styleId="TOC1">
    <w:name w:val="toc 1"/>
    <w:basedOn w:val="Normal"/>
    <w:next w:val="Normal"/>
    <w:uiPriority w:val="39"/>
    <w:unhideWhenUsed/>
    <w:rsid w:val="001A7066"/>
    <w:pPr>
      <w:tabs>
        <w:tab w:val="left" w:pos="680"/>
        <w:tab w:val="right" w:leader="dot" w:pos="9072"/>
      </w:tabs>
      <w:spacing w:after="120" w:line="240" w:lineRule="auto"/>
      <w:ind w:left="680" w:hanging="680"/>
      <w:jc w:val="both"/>
    </w:pPr>
    <w:rPr>
      <w:rFonts w:ascii="Arial" w:hAnsi="Arial"/>
      <w:lang w:eastAsia="en-US"/>
    </w:rPr>
  </w:style>
  <w:style w:type="paragraph" w:styleId="TOC2">
    <w:name w:val="toc 2"/>
    <w:basedOn w:val="TOC1"/>
    <w:next w:val="Normal"/>
    <w:uiPriority w:val="39"/>
    <w:unhideWhenUsed/>
    <w:rsid w:val="001A7066"/>
    <w:pPr>
      <w:ind w:left="220"/>
    </w:pPr>
  </w:style>
  <w:style w:type="paragraph" w:styleId="TOC3">
    <w:name w:val="toc 3"/>
    <w:basedOn w:val="TOC1"/>
    <w:next w:val="Normal"/>
    <w:uiPriority w:val="39"/>
    <w:unhideWhenUsed/>
    <w:rsid w:val="001A7066"/>
    <w:pPr>
      <w:ind w:left="440"/>
    </w:pPr>
  </w:style>
  <w:style w:type="paragraph" w:styleId="NoSpacing">
    <w:name w:val="No Spacing"/>
    <w:link w:val="NoSpacingChar"/>
    <w:uiPriority w:val="1"/>
    <w:qFormat/>
    <w:rsid w:val="001A7066"/>
    <w:rPr>
      <w:lang w:val="en-US" w:eastAsia="en-US"/>
    </w:rPr>
  </w:style>
  <w:style w:type="character" w:customStyle="1" w:styleId="NoSpacingChar">
    <w:name w:val="No Spacing Char"/>
    <w:link w:val="NoSpacing"/>
    <w:uiPriority w:val="1"/>
    <w:rsid w:val="001A7066"/>
    <w:rPr>
      <w:lang w:val="en-US" w:eastAsia="en-US" w:bidi="ar-SA"/>
    </w:rPr>
  </w:style>
  <w:style w:type="character" w:customStyle="1" w:styleId="TD-TitlePageTenderDossierChar">
    <w:name w:val="TD-Title Page Tender Dossier Char"/>
    <w:link w:val="TD-TitlePageTenderDossier"/>
    <w:rsid w:val="001A7066"/>
    <w:rPr>
      <w:rFonts w:ascii="Arial" w:hAnsi="Arial"/>
      <w:b/>
      <w:caps/>
      <w:sz w:val="40"/>
      <w:szCs w:val="40"/>
      <w:lang w:val="en-US" w:eastAsia="en-US" w:bidi="ar-SA"/>
    </w:rPr>
  </w:style>
  <w:style w:type="paragraph" w:customStyle="1" w:styleId="TD-BodyTextBoldCenter">
    <w:name w:val="TD-Body Text Bold Center"/>
    <w:basedOn w:val="Normal"/>
    <w:link w:val="TD-BodyTextBoldCenterChar"/>
    <w:qFormat/>
    <w:rsid w:val="001A7066"/>
    <w:pPr>
      <w:spacing w:after="120" w:line="240" w:lineRule="auto"/>
      <w:jc w:val="center"/>
    </w:pPr>
    <w:rPr>
      <w:rFonts w:ascii="Arial" w:eastAsia="Times New Roman" w:hAnsi="Arial"/>
      <w:b/>
      <w:sz w:val="20"/>
      <w:szCs w:val="20"/>
      <w:lang w:val="sl-SI" w:eastAsia="en-US"/>
    </w:rPr>
  </w:style>
  <w:style w:type="character" w:customStyle="1" w:styleId="TD-BodyTextBoldCenterChar">
    <w:name w:val="TD-Body Text Bold Center Char"/>
    <w:link w:val="TD-BodyTextBoldCenter"/>
    <w:rsid w:val="001A7066"/>
    <w:rPr>
      <w:rFonts w:ascii="Arial" w:eastAsia="Times New Roman" w:hAnsi="Arial" w:cs="Times New Roman"/>
      <w:b/>
      <w:sz w:val="20"/>
      <w:szCs w:val="20"/>
      <w:lang w:val="sl-SI" w:eastAsia="en-US"/>
    </w:rPr>
  </w:style>
  <w:style w:type="paragraph" w:customStyle="1" w:styleId="TDTitlePageVolumeNoName">
    <w:name w:val="TD Title Page Volume No/Name"/>
    <w:basedOn w:val="Normal"/>
    <w:rsid w:val="001A7066"/>
    <w:pPr>
      <w:spacing w:after="120" w:line="276" w:lineRule="auto"/>
      <w:jc w:val="center"/>
    </w:pPr>
    <w:rPr>
      <w:rFonts w:ascii="Arial" w:hAnsi="Arial"/>
      <w:b/>
      <w:caps/>
      <w:sz w:val="40"/>
      <w:szCs w:val="40"/>
      <w:lang w:eastAsia="en-US"/>
    </w:rPr>
  </w:style>
  <w:style w:type="paragraph" w:customStyle="1" w:styleId="4">
    <w:name w:val="4"/>
    <w:basedOn w:val="Normal"/>
    <w:uiPriority w:val="99"/>
    <w:rsid w:val="001A7066"/>
    <w:pPr>
      <w:spacing w:after="120" w:line="300" w:lineRule="exact"/>
      <w:ind w:left="1080"/>
      <w:jc w:val="both"/>
    </w:pPr>
    <w:rPr>
      <w:rFonts w:ascii="Times New Roman" w:eastAsia="Times New Roman" w:hAnsi="Times New Roman"/>
      <w:color w:val="0000FF"/>
      <w:sz w:val="24"/>
      <w:szCs w:val="20"/>
      <w:lang w:eastAsia="en-US"/>
    </w:rPr>
  </w:style>
  <w:style w:type="paragraph" w:customStyle="1" w:styleId="1">
    <w:name w:val="1"/>
    <w:basedOn w:val="Normal"/>
    <w:uiPriority w:val="99"/>
    <w:rsid w:val="001A7066"/>
    <w:pPr>
      <w:spacing w:before="240" w:after="120" w:line="300" w:lineRule="exact"/>
      <w:ind w:left="1080" w:hanging="1080"/>
      <w:jc w:val="both"/>
    </w:pPr>
    <w:rPr>
      <w:rFonts w:ascii="Times New Roman" w:eastAsia="Times New Roman" w:hAnsi="Times New Roman"/>
      <w:b/>
      <w:color w:val="FF00FF"/>
      <w:sz w:val="24"/>
      <w:szCs w:val="20"/>
      <w:lang w:eastAsia="en-US"/>
    </w:rPr>
  </w:style>
  <w:style w:type="paragraph" w:customStyle="1" w:styleId="BodyTextBoldCenter">
    <w:name w:val="Body Text Bold Center"/>
    <w:basedOn w:val="Normal"/>
    <w:rsid w:val="001A7066"/>
    <w:pPr>
      <w:spacing w:after="120" w:line="276" w:lineRule="auto"/>
      <w:jc w:val="center"/>
    </w:pPr>
    <w:rPr>
      <w:rFonts w:ascii="Arial" w:hAnsi="Arial"/>
      <w:b/>
      <w:lang w:eastAsia="en-US"/>
    </w:rPr>
  </w:style>
  <w:style w:type="paragraph" w:styleId="BodyTextIndent">
    <w:name w:val="Body Text Indent"/>
    <w:basedOn w:val="Normal"/>
    <w:link w:val="BodyTextIndentChar"/>
    <w:uiPriority w:val="99"/>
    <w:unhideWhenUsed/>
    <w:rsid w:val="001A7066"/>
    <w:pPr>
      <w:spacing w:before="120" w:after="120" w:line="240" w:lineRule="exact"/>
      <w:ind w:left="283"/>
      <w:jc w:val="center"/>
    </w:pPr>
    <w:rPr>
      <w:rFonts w:ascii="Arial" w:hAnsi="Arial"/>
      <w:sz w:val="20"/>
      <w:szCs w:val="20"/>
      <w:lang w:val="x-none" w:eastAsia="en-US"/>
    </w:rPr>
  </w:style>
  <w:style w:type="character" w:customStyle="1" w:styleId="BodyTextIndentChar">
    <w:name w:val="Body Text Indent Char"/>
    <w:link w:val="BodyTextIndent"/>
    <w:uiPriority w:val="99"/>
    <w:rsid w:val="001A7066"/>
    <w:rPr>
      <w:rFonts w:ascii="Arial" w:hAnsi="Arial"/>
      <w:lang w:eastAsia="en-US"/>
    </w:rPr>
  </w:style>
  <w:style w:type="paragraph" w:customStyle="1" w:styleId="BodyTextCenter">
    <w:name w:val="Body Text_Center"/>
    <w:basedOn w:val="Normal"/>
    <w:qFormat/>
    <w:rsid w:val="001A7066"/>
    <w:pPr>
      <w:spacing w:after="120" w:line="276" w:lineRule="auto"/>
      <w:jc w:val="center"/>
    </w:pPr>
    <w:rPr>
      <w:rFonts w:ascii="Arial" w:eastAsia="Arial Unicode MS" w:hAnsi="Arial"/>
      <w:lang w:eastAsia="en-US"/>
    </w:rPr>
  </w:style>
  <w:style w:type="character" w:styleId="FollowedHyperlink">
    <w:name w:val="FollowedHyperlink"/>
    <w:uiPriority w:val="99"/>
    <w:unhideWhenUsed/>
    <w:rsid w:val="001A7066"/>
    <w:rPr>
      <w:color w:val="954F72"/>
      <w:u w:val="single"/>
    </w:rPr>
  </w:style>
  <w:style w:type="paragraph" w:customStyle="1" w:styleId="2">
    <w:name w:val="2"/>
    <w:basedOn w:val="Normal"/>
    <w:uiPriority w:val="99"/>
    <w:rsid w:val="001A7066"/>
    <w:pPr>
      <w:spacing w:before="240" w:after="120" w:line="300" w:lineRule="exact"/>
      <w:ind w:left="1080" w:hanging="1080"/>
      <w:jc w:val="both"/>
    </w:pPr>
    <w:rPr>
      <w:rFonts w:ascii="Times New Roman" w:eastAsia="Times New Roman" w:hAnsi="Times New Roman"/>
      <w:b/>
      <w:color w:val="FF0000"/>
      <w:sz w:val="24"/>
      <w:szCs w:val="20"/>
      <w:lang w:eastAsia="en-US"/>
    </w:rPr>
  </w:style>
  <w:style w:type="paragraph" w:styleId="Index1">
    <w:name w:val="index 1"/>
    <w:basedOn w:val="Normal"/>
    <w:next w:val="Normal"/>
    <w:autoRedefine/>
    <w:uiPriority w:val="99"/>
    <w:rsid w:val="001A7066"/>
    <w:pPr>
      <w:overflowPunct w:val="0"/>
      <w:autoSpaceDE w:val="0"/>
      <w:autoSpaceDN w:val="0"/>
      <w:adjustRightInd w:val="0"/>
      <w:spacing w:after="0" w:line="240" w:lineRule="auto"/>
      <w:ind w:left="220" w:hanging="220"/>
      <w:jc w:val="both"/>
      <w:textAlignment w:val="baseline"/>
    </w:pPr>
    <w:rPr>
      <w:rFonts w:ascii="Arial" w:eastAsia="Times New Roman" w:hAnsi="Arial"/>
      <w:sz w:val="20"/>
      <w:szCs w:val="20"/>
      <w:lang w:eastAsia="en-US"/>
    </w:rPr>
  </w:style>
  <w:style w:type="paragraph" w:styleId="Index2">
    <w:name w:val="index 2"/>
    <w:basedOn w:val="Normal"/>
    <w:next w:val="Normal"/>
    <w:autoRedefine/>
    <w:uiPriority w:val="99"/>
    <w:rsid w:val="001A7066"/>
    <w:pPr>
      <w:overflowPunct w:val="0"/>
      <w:autoSpaceDE w:val="0"/>
      <w:autoSpaceDN w:val="0"/>
      <w:adjustRightInd w:val="0"/>
      <w:spacing w:after="0" w:line="240" w:lineRule="auto"/>
      <w:ind w:left="440" w:hanging="220"/>
      <w:jc w:val="both"/>
      <w:textAlignment w:val="baseline"/>
    </w:pPr>
    <w:rPr>
      <w:rFonts w:ascii="Arial" w:eastAsia="Times New Roman" w:hAnsi="Arial"/>
      <w:sz w:val="20"/>
      <w:szCs w:val="20"/>
      <w:lang w:eastAsia="en-US"/>
    </w:rPr>
  </w:style>
  <w:style w:type="character" w:styleId="PlaceholderText">
    <w:name w:val="Placeholder Text"/>
    <w:uiPriority w:val="99"/>
    <w:semiHidden/>
    <w:rsid w:val="001A7066"/>
    <w:rPr>
      <w:color w:val="808080"/>
    </w:rPr>
  </w:style>
  <w:style w:type="character" w:styleId="Strong">
    <w:name w:val="Strong"/>
    <w:uiPriority w:val="99"/>
    <w:qFormat/>
    <w:rsid w:val="001A7066"/>
    <w:rPr>
      <w:b/>
    </w:rPr>
  </w:style>
  <w:style w:type="paragraph" w:customStyle="1" w:styleId="TDHeadertext">
    <w:name w:val="TD Header text"/>
    <w:basedOn w:val="Normal"/>
    <w:rsid w:val="001A7066"/>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rFonts w:ascii="Arial" w:hAnsi="Arial"/>
      <w:b/>
      <w:caps/>
      <w:sz w:val="20"/>
      <w:szCs w:val="20"/>
      <w:lang w:eastAsia="en-US"/>
    </w:rPr>
  </w:style>
  <w:style w:type="paragraph" w:styleId="Index3">
    <w:name w:val="index 3"/>
    <w:basedOn w:val="Normal"/>
    <w:next w:val="Normal"/>
    <w:autoRedefine/>
    <w:uiPriority w:val="99"/>
    <w:rsid w:val="001A7066"/>
    <w:pPr>
      <w:overflowPunct w:val="0"/>
      <w:autoSpaceDE w:val="0"/>
      <w:autoSpaceDN w:val="0"/>
      <w:adjustRightInd w:val="0"/>
      <w:spacing w:after="0" w:line="240" w:lineRule="auto"/>
      <w:ind w:left="660" w:hanging="220"/>
      <w:jc w:val="both"/>
      <w:textAlignment w:val="baseline"/>
    </w:pPr>
    <w:rPr>
      <w:rFonts w:ascii="Arial" w:eastAsia="Times New Roman" w:hAnsi="Arial"/>
      <w:sz w:val="20"/>
      <w:szCs w:val="20"/>
      <w:lang w:eastAsia="en-US"/>
    </w:rPr>
  </w:style>
  <w:style w:type="paragraph" w:styleId="Index4">
    <w:name w:val="index 4"/>
    <w:basedOn w:val="Normal"/>
    <w:next w:val="Normal"/>
    <w:autoRedefine/>
    <w:uiPriority w:val="99"/>
    <w:rsid w:val="001A7066"/>
    <w:pPr>
      <w:overflowPunct w:val="0"/>
      <w:autoSpaceDE w:val="0"/>
      <w:autoSpaceDN w:val="0"/>
      <w:adjustRightInd w:val="0"/>
      <w:spacing w:after="0" w:line="240" w:lineRule="auto"/>
      <w:ind w:left="880" w:hanging="220"/>
      <w:jc w:val="both"/>
      <w:textAlignment w:val="baseline"/>
    </w:pPr>
    <w:rPr>
      <w:rFonts w:ascii="Arial" w:eastAsia="Times New Roman" w:hAnsi="Arial"/>
      <w:sz w:val="20"/>
      <w:szCs w:val="20"/>
      <w:lang w:eastAsia="en-US"/>
    </w:rPr>
  </w:style>
  <w:style w:type="paragraph" w:styleId="Index5">
    <w:name w:val="index 5"/>
    <w:basedOn w:val="Normal"/>
    <w:next w:val="Normal"/>
    <w:autoRedefine/>
    <w:uiPriority w:val="99"/>
    <w:rsid w:val="001A7066"/>
    <w:pPr>
      <w:overflowPunct w:val="0"/>
      <w:autoSpaceDE w:val="0"/>
      <w:autoSpaceDN w:val="0"/>
      <w:adjustRightInd w:val="0"/>
      <w:spacing w:after="0" w:line="240" w:lineRule="auto"/>
      <w:ind w:left="1100" w:hanging="220"/>
      <w:jc w:val="both"/>
      <w:textAlignment w:val="baseline"/>
    </w:pPr>
    <w:rPr>
      <w:rFonts w:ascii="Arial" w:eastAsia="Times New Roman" w:hAnsi="Arial"/>
      <w:sz w:val="20"/>
      <w:szCs w:val="20"/>
      <w:lang w:eastAsia="en-US"/>
    </w:rPr>
  </w:style>
  <w:style w:type="paragraph" w:styleId="Index6">
    <w:name w:val="index 6"/>
    <w:basedOn w:val="Normal"/>
    <w:next w:val="Normal"/>
    <w:autoRedefine/>
    <w:uiPriority w:val="99"/>
    <w:rsid w:val="001A7066"/>
    <w:pPr>
      <w:overflowPunct w:val="0"/>
      <w:autoSpaceDE w:val="0"/>
      <w:autoSpaceDN w:val="0"/>
      <w:adjustRightInd w:val="0"/>
      <w:spacing w:after="0" w:line="240" w:lineRule="auto"/>
      <w:ind w:left="1320" w:hanging="220"/>
      <w:jc w:val="both"/>
      <w:textAlignment w:val="baseline"/>
    </w:pPr>
    <w:rPr>
      <w:rFonts w:ascii="Arial" w:eastAsia="Times New Roman" w:hAnsi="Arial"/>
      <w:sz w:val="20"/>
      <w:szCs w:val="20"/>
      <w:lang w:eastAsia="en-US"/>
    </w:rPr>
  </w:style>
  <w:style w:type="paragraph" w:customStyle="1" w:styleId="TD-VolumeTitle">
    <w:name w:val="TD-Volume Title"/>
    <w:rsid w:val="001A7066"/>
    <w:pPr>
      <w:spacing w:before="960" w:after="1800"/>
      <w:jc w:val="center"/>
    </w:pPr>
    <w:rPr>
      <w:b/>
      <w:caps/>
      <w:sz w:val="40"/>
      <w:szCs w:val="40"/>
      <w:lang w:val="en-US" w:eastAsia="en-US"/>
    </w:rPr>
  </w:style>
  <w:style w:type="paragraph" w:styleId="TOC4">
    <w:name w:val="toc 4"/>
    <w:basedOn w:val="Normal"/>
    <w:next w:val="Normal"/>
    <w:autoRedefine/>
    <w:uiPriority w:val="39"/>
    <w:unhideWhenUsed/>
    <w:rsid w:val="001A7066"/>
    <w:pPr>
      <w:spacing w:before="120" w:after="0" w:line="240" w:lineRule="exact"/>
      <w:ind w:left="660"/>
      <w:jc w:val="center"/>
    </w:pPr>
    <w:rPr>
      <w:rFonts w:ascii="Arial" w:hAnsi="Arial"/>
      <w:sz w:val="18"/>
      <w:szCs w:val="18"/>
      <w:lang w:eastAsia="en-US"/>
    </w:rPr>
  </w:style>
  <w:style w:type="paragraph" w:styleId="TOC5">
    <w:name w:val="toc 5"/>
    <w:basedOn w:val="Normal"/>
    <w:next w:val="Normal"/>
    <w:autoRedefine/>
    <w:uiPriority w:val="39"/>
    <w:unhideWhenUsed/>
    <w:rsid w:val="001A7066"/>
    <w:pPr>
      <w:spacing w:before="120" w:after="0" w:line="240" w:lineRule="exact"/>
      <w:ind w:left="880"/>
      <w:jc w:val="center"/>
    </w:pPr>
    <w:rPr>
      <w:rFonts w:ascii="Arial" w:hAnsi="Arial"/>
      <w:sz w:val="18"/>
      <w:szCs w:val="18"/>
      <w:lang w:eastAsia="en-US"/>
    </w:rPr>
  </w:style>
  <w:style w:type="paragraph" w:styleId="TOC6">
    <w:name w:val="toc 6"/>
    <w:basedOn w:val="Normal"/>
    <w:next w:val="Normal"/>
    <w:autoRedefine/>
    <w:uiPriority w:val="39"/>
    <w:unhideWhenUsed/>
    <w:rsid w:val="001A7066"/>
    <w:pPr>
      <w:spacing w:before="120" w:after="0" w:line="240" w:lineRule="exact"/>
      <w:ind w:left="1100"/>
      <w:jc w:val="center"/>
    </w:pPr>
    <w:rPr>
      <w:rFonts w:ascii="Arial" w:hAnsi="Arial"/>
      <w:sz w:val="18"/>
      <w:szCs w:val="18"/>
      <w:lang w:eastAsia="en-US"/>
    </w:rPr>
  </w:style>
  <w:style w:type="paragraph" w:styleId="TOC7">
    <w:name w:val="toc 7"/>
    <w:basedOn w:val="Normal"/>
    <w:next w:val="Normal"/>
    <w:autoRedefine/>
    <w:uiPriority w:val="39"/>
    <w:unhideWhenUsed/>
    <w:rsid w:val="001A7066"/>
    <w:pPr>
      <w:spacing w:before="120" w:after="0" w:line="240" w:lineRule="exact"/>
      <w:ind w:left="1320"/>
      <w:jc w:val="center"/>
    </w:pPr>
    <w:rPr>
      <w:rFonts w:ascii="Arial" w:hAnsi="Arial"/>
      <w:sz w:val="18"/>
      <w:szCs w:val="18"/>
      <w:lang w:eastAsia="en-US"/>
    </w:rPr>
  </w:style>
  <w:style w:type="paragraph" w:styleId="TOC8">
    <w:name w:val="toc 8"/>
    <w:basedOn w:val="Normal"/>
    <w:next w:val="Normal"/>
    <w:autoRedefine/>
    <w:uiPriority w:val="39"/>
    <w:unhideWhenUsed/>
    <w:rsid w:val="001A7066"/>
    <w:pPr>
      <w:spacing w:before="120" w:after="0" w:line="240" w:lineRule="exact"/>
      <w:ind w:left="1540"/>
      <w:jc w:val="center"/>
    </w:pPr>
    <w:rPr>
      <w:rFonts w:ascii="Arial" w:hAnsi="Arial"/>
      <w:sz w:val="18"/>
      <w:szCs w:val="18"/>
      <w:lang w:eastAsia="en-US"/>
    </w:rPr>
  </w:style>
  <w:style w:type="paragraph" w:styleId="TOC9">
    <w:name w:val="toc 9"/>
    <w:basedOn w:val="Normal"/>
    <w:next w:val="Normal"/>
    <w:autoRedefine/>
    <w:uiPriority w:val="39"/>
    <w:unhideWhenUsed/>
    <w:rsid w:val="001A7066"/>
    <w:pPr>
      <w:spacing w:before="120" w:after="0" w:line="240" w:lineRule="exact"/>
      <w:ind w:left="1760"/>
      <w:jc w:val="center"/>
    </w:pPr>
    <w:rPr>
      <w:rFonts w:ascii="Arial" w:hAnsi="Arial"/>
      <w:sz w:val="18"/>
      <w:szCs w:val="18"/>
      <w:lang w:eastAsia="en-US"/>
    </w:rPr>
  </w:style>
  <w:style w:type="numbering" w:customStyle="1" w:styleId="TD-ITTHeadings">
    <w:name w:val="TD-ITT Headings"/>
    <w:uiPriority w:val="99"/>
    <w:rsid w:val="001A7066"/>
    <w:pPr>
      <w:numPr>
        <w:numId w:val="5"/>
      </w:numPr>
    </w:pPr>
  </w:style>
  <w:style w:type="paragraph" w:styleId="Index7">
    <w:name w:val="index 7"/>
    <w:basedOn w:val="Normal"/>
    <w:next w:val="Normal"/>
    <w:autoRedefine/>
    <w:uiPriority w:val="99"/>
    <w:rsid w:val="001A7066"/>
    <w:pPr>
      <w:overflowPunct w:val="0"/>
      <w:autoSpaceDE w:val="0"/>
      <w:autoSpaceDN w:val="0"/>
      <w:adjustRightInd w:val="0"/>
      <w:spacing w:after="0" w:line="240" w:lineRule="auto"/>
      <w:ind w:left="1540" w:hanging="220"/>
      <w:jc w:val="both"/>
      <w:textAlignment w:val="baseline"/>
    </w:pPr>
    <w:rPr>
      <w:rFonts w:ascii="Arial" w:eastAsia="Times New Roman" w:hAnsi="Arial"/>
      <w:sz w:val="20"/>
      <w:szCs w:val="20"/>
      <w:lang w:eastAsia="en-US"/>
    </w:rPr>
  </w:style>
  <w:style w:type="paragraph" w:customStyle="1" w:styleId="TableText">
    <w:name w:val="TableText"/>
    <w:basedOn w:val="Normal"/>
    <w:rsid w:val="001A7066"/>
    <w:pPr>
      <w:spacing w:before="60" w:after="60" w:line="276" w:lineRule="auto"/>
      <w:jc w:val="both"/>
    </w:pPr>
    <w:rPr>
      <w:rFonts w:ascii="Arial" w:eastAsia="Times New Roman" w:hAnsi="Arial"/>
      <w:color w:val="000000"/>
      <w:sz w:val="19"/>
      <w:szCs w:val="20"/>
      <w:lang w:eastAsia="en-US"/>
    </w:rPr>
  </w:style>
  <w:style w:type="paragraph" w:styleId="ListNumber4">
    <w:name w:val="List Number 4"/>
    <w:basedOn w:val="Normal"/>
    <w:rsid w:val="001A7066"/>
    <w:pPr>
      <w:numPr>
        <w:numId w:val="6"/>
      </w:numPr>
      <w:spacing w:after="0" w:line="240" w:lineRule="auto"/>
      <w:jc w:val="both"/>
    </w:pPr>
    <w:rPr>
      <w:rFonts w:ascii="Times New Roman" w:eastAsia="Times New Roman" w:hAnsi="Times New Roman"/>
      <w:sz w:val="24"/>
      <w:szCs w:val="24"/>
      <w:lang w:val="en-GB" w:eastAsia="en-US"/>
    </w:rPr>
  </w:style>
  <w:style w:type="paragraph" w:styleId="Index8">
    <w:name w:val="index 8"/>
    <w:basedOn w:val="Normal"/>
    <w:next w:val="Normal"/>
    <w:autoRedefine/>
    <w:uiPriority w:val="99"/>
    <w:rsid w:val="001A7066"/>
    <w:pPr>
      <w:overflowPunct w:val="0"/>
      <w:autoSpaceDE w:val="0"/>
      <w:autoSpaceDN w:val="0"/>
      <w:adjustRightInd w:val="0"/>
      <w:spacing w:after="0" w:line="240" w:lineRule="auto"/>
      <w:ind w:left="1760" w:hanging="220"/>
      <w:jc w:val="both"/>
      <w:textAlignment w:val="baseline"/>
    </w:pPr>
    <w:rPr>
      <w:rFonts w:ascii="Arial" w:eastAsia="Times New Roman" w:hAnsi="Arial"/>
      <w:sz w:val="20"/>
      <w:szCs w:val="20"/>
      <w:lang w:eastAsia="en-US"/>
    </w:rPr>
  </w:style>
  <w:style w:type="paragraph" w:styleId="Index9">
    <w:name w:val="index 9"/>
    <w:basedOn w:val="Normal"/>
    <w:next w:val="Normal"/>
    <w:autoRedefine/>
    <w:uiPriority w:val="99"/>
    <w:rsid w:val="001A7066"/>
    <w:pPr>
      <w:overflowPunct w:val="0"/>
      <w:autoSpaceDE w:val="0"/>
      <w:autoSpaceDN w:val="0"/>
      <w:adjustRightInd w:val="0"/>
      <w:spacing w:after="0" w:line="240" w:lineRule="auto"/>
      <w:ind w:left="1980" w:hanging="220"/>
      <w:jc w:val="both"/>
      <w:textAlignment w:val="baseline"/>
    </w:pPr>
    <w:rPr>
      <w:rFonts w:ascii="Arial" w:eastAsia="Times New Roman" w:hAnsi="Arial"/>
      <w:sz w:val="20"/>
      <w:szCs w:val="20"/>
      <w:lang w:eastAsia="en-US"/>
    </w:rPr>
  </w:style>
  <w:style w:type="paragraph" w:styleId="IndexHeading">
    <w:name w:val="index heading"/>
    <w:basedOn w:val="Normal"/>
    <w:next w:val="Index1"/>
    <w:uiPriority w:val="99"/>
    <w:rsid w:val="001A7066"/>
    <w:pPr>
      <w:overflowPunct w:val="0"/>
      <w:autoSpaceDE w:val="0"/>
      <w:autoSpaceDN w:val="0"/>
      <w:adjustRightInd w:val="0"/>
      <w:spacing w:after="0" w:line="240" w:lineRule="auto"/>
      <w:jc w:val="both"/>
      <w:textAlignment w:val="baseline"/>
    </w:pPr>
    <w:rPr>
      <w:rFonts w:ascii="Arial" w:eastAsia="Times New Roman" w:hAnsi="Arial"/>
      <w:sz w:val="20"/>
      <w:szCs w:val="20"/>
      <w:lang w:eastAsia="en-US"/>
    </w:rPr>
  </w:style>
  <w:style w:type="table" w:customStyle="1" w:styleId="Style1">
    <w:name w:val="Style1"/>
    <w:basedOn w:val="TableNormal"/>
    <w:uiPriority w:val="99"/>
    <w:qFormat/>
    <w:rsid w:val="001A7066"/>
    <w:rPr>
      <w:lang w:val="en-US" w:eastAsia="en-US"/>
    </w:rPr>
    <w:tblPr/>
    <w:tcPr>
      <w:vAlign w:val="center"/>
    </w:tcPr>
  </w:style>
  <w:style w:type="paragraph" w:customStyle="1" w:styleId="3">
    <w:name w:val="3"/>
    <w:basedOn w:val="Normal"/>
    <w:uiPriority w:val="99"/>
    <w:rsid w:val="001A7066"/>
    <w:pPr>
      <w:tabs>
        <w:tab w:val="left" w:pos="216"/>
        <w:tab w:val="left" w:pos="648"/>
        <w:tab w:val="left" w:pos="864"/>
      </w:tabs>
      <w:spacing w:after="120" w:line="300" w:lineRule="exact"/>
      <w:ind w:left="1080" w:hanging="1080"/>
      <w:jc w:val="both"/>
    </w:pPr>
    <w:rPr>
      <w:rFonts w:ascii="Times New Roman" w:eastAsia="Times New Roman" w:hAnsi="Times New Roman"/>
      <w:color w:val="0000FF"/>
      <w:sz w:val="24"/>
      <w:szCs w:val="20"/>
      <w:lang w:eastAsia="en-US"/>
    </w:rPr>
  </w:style>
  <w:style w:type="paragraph" w:customStyle="1" w:styleId="SectionXHeader3">
    <w:name w:val="Section X Header 3"/>
    <w:basedOn w:val="Heading1"/>
    <w:autoRedefine/>
    <w:uiPriority w:val="99"/>
    <w:rsid w:val="001A7066"/>
    <w:pPr>
      <w:keepNext w:val="0"/>
      <w:keepLines w:val="0"/>
      <w:numPr>
        <w:numId w:val="0"/>
      </w:numPr>
      <w:tabs>
        <w:tab w:val="left" w:pos="360"/>
      </w:tabs>
      <w:spacing w:before="0" w:line="240" w:lineRule="auto"/>
      <w:jc w:val="center"/>
    </w:pPr>
    <w:rPr>
      <w:rFonts w:ascii="Times New Roman Bold" w:eastAsia="Times New Roman" w:hAnsi="Times New Roman Bold"/>
      <w:b/>
      <w:color w:val="auto"/>
      <w:sz w:val="40"/>
      <w:szCs w:val="40"/>
      <w:lang w:eastAsia="en-US"/>
    </w:rPr>
  </w:style>
  <w:style w:type="paragraph" w:customStyle="1" w:styleId="BodyTableleft">
    <w:name w:val="Body Table left"/>
    <w:basedOn w:val="Normal"/>
    <w:rsid w:val="001A7066"/>
    <w:pPr>
      <w:spacing w:before="60" w:after="60" w:line="276" w:lineRule="auto"/>
      <w:ind w:left="170"/>
      <w:jc w:val="both"/>
    </w:pPr>
    <w:rPr>
      <w:rFonts w:ascii="Arial" w:eastAsia="Times New Roman" w:hAnsi="Arial" w:cs="Arial"/>
      <w:color w:val="000000"/>
      <w:sz w:val="20"/>
      <w:szCs w:val="18"/>
      <w:lang w:eastAsia="en-US"/>
    </w:rPr>
  </w:style>
  <w:style w:type="paragraph" w:customStyle="1" w:styleId="BodyTablecenter">
    <w:name w:val="Body Table center"/>
    <w:basedOn w:val="BodyTableleft"/>
    <w:rsid w:val="001A7066"/>
    <w:pPr>
      <w:jc w:val="center"/>
    </w:pPr>
    <w:rPr>
      <w:rFonts w:cs="Times New Roman"/>
      <w:szCs w:val="20"/>
    </w:rPr>
  </w:style>
  <w:style w:type="paragraph" w:customStyle="1" w:styleId="BodyTextNumbered1">
    <w:name w:val="Body Text Numbered 1"/>
    <w:basedOn w:val="Normal"/>
    <w:rsid w:val="001A7066"/>
    <w:pPr>
      <w:numPr>
        <w:numId w:val="7"/>
      </w:numPr>
      <w:spacing w:after="0" w:line="276" w:lineRule="auto"/>
      <w:jc w:val="both"/>
    </w:pPr>
    <w:rPr>
      <w:rFonts w:ascii="Arial" w:hAnsi="Arial"/>
      <w:color w:val="000000"/>
      <w:lang w:eastAsia="en-US"/>
    </w:rPr>
  </w:style>
  <w:style w:type="paragraph" w:styleId="ListNumber">
    <w:name w:val="List Number"/>
    <w:basedOn w:val="Normal"/>
    <w:uiPriority w:val="99"/>
    <w:unhideWhenUsed/>
    <w:rsid w:val="001A7066"/>
    <w:pPr>
      <w:numPr>
        <w:numId w:val="8"/>
      </w:numPr>
      <w:spacing w:after="120" w:line="276" w:lineRule="auto"/>
      <w:contextualSpacing/>
      <w:jc w:val="both"/>
    </w:pPr>
    <w:rPr>
      <w:rFonts w:ascii="Arial" w:hAnsi="Arial"/>
      <w:lang w:eastAsia="en-US"/>
    </w:rPr>
  </w:style>
  <w:style w:type="paragraph" w:customStyle="1" w:styleId="95table">
    <w:name w:val="9.5 table"/>
    <w:basedOn w:val="Normal"/>
    <w:semiHidden/>
    <w:rsid w:val="001A7066"/>
    <w:pPr>
      <w:framePr w:w="7796" w:hSpace="181" w:wrap="around" w:vAnchor="page" w:hAnchor="page" w:x="869" w:y="9442"/>
      <w:spacing w:before="40" w:after="0" w:line="240" w:lineRule="auto"/>
      <w:jc w:val="both"/>
    </w:pPr>
    <w:rPr>
      <w:rFonts w:ascii="Arial" w:eastAsia="Times New Roman" w:hAnsi="Arial"/>
      <w:sz w:val="19"/>
      <w:szCs w:val="19"/>
      <w:lang w:val="en-GB" w:eastAsia="en-US"/>
    </w:rPr>
  </w:style>
  <w:style w:type="paragraph" w:styleId="Caption">
    <w:name w:val="caption"/>
    <w:basedOn w:val="Normal"/>
    <w:next w:val="Normal"/>
    <w:uiPriority w:val="99"/>
    <w:unhideWhenUsed/>
    <w:qFormat/>
    <w:rsid w:val="001A7066"/>
    <w:pPr>
      <w:spacing w:after="120" w:line="240" w:lineRule="auto"/>
      <w:jc w:val="both"/>
    </w:pPr>
    <w:rPr>
      <w:rFonts w:ascii="Arial" w:hAnsi="Arial"/>
      <w:b/>
      <w:bCs/>
      <w:color w:val="5B9BD5"/>
      <w:sz w:val="18"/>
      <w:szCs w:val="18"/>
      <w:lang w:eastAsia="en-US"/>
    </w:rPr>
  </w:style>
  <w:style w:type="table" w:customStyle="1" w:styleId="NoGrids">
    <w:name w:val="No Grids"/>
    <w:basedOn w:val="TableNormal"/>
    <w:rsid w:val="001A7066"/>
    <w:pPr>
      <w:spacing w:before="60" w:after="60"/>
    </w:pPr>
    <w:rPr>
      <w:rFonts w:eastAsia="Times New Roman"/>
      <w:lang w:val="en-US" w:eastAsia="en-US"/>
    </w:rPr>
    <w:tblPr/>
  </w:style>
  <w:style w:type="paragraph" w:customStyle="1" w:styleId="tab1">
    <w:name w:val="tab1"/>
    <w:basedOn w:val="Normal"/>
    <w:uiPriority w:val="99"/>
    <w:rsid w:val="001A7066"/>
    <w:pPr>
      <w:tabs>
        <w:tab w:val="left" w:pos="284"/>
        <w:tab w:val="left" w:leader="dot" w:pos="4536"/>
      </w:tabs>
      <w:spacing w:after="0" w:line="240" w:lineRule="auto"/>
      <w:jc w:val="both"/>
    </w:pPr>
    <w:rPr>
      <w:rFonts w:ascii="CRO_Swiss" w:eastAsia="Times New Roman" w:hAnsi="CRO_Swiss"/>
      <w:sz w:val="20"/>
      <w:szCs w:val="20"/>
      <w:lang w:val="en-GB" w:eastAsia="en-US"/>
    </w:rPr>
  </w:style>
  <w:style w:type="paragraph" w:customStyle="1" w:styleId="heading-n">
    <w:name w:val="heading-n"/>
    <w:basedOn w:val="Normal"/>
    <w:uiPriority w:val="99"/>
    <w:rsid w:val="001A7066"/>
    <w:pPr>
      <w:spacing w:after="0" w:line="300" w:lineRule="auto"/>
      <w:jc w:val="both"/>
    </w:pPr>
    <w:rPr>
      <w:rFonts w:ascii="Arial" w:eastAsia="Times New Roman" w:hAnsi="Arial"/>
      <w:b/>
      <w:sz w:val="24"/>
      <w:szCs w:val="20"/>
      <w:lang w:eastAsia="en-US"/>
    </w:rPr>
  </w:style>
  <w:style w:type="paragraph" w:customStyle="1" w:styleId="BodyTextBold">
    <w:name w:val="Body Text Bold"/>
    <w:basedOn w:val="Normal"/>
    <w:link w:val="BodyTextBoldChar"/>
    <w:rsid w:val="001A7066"/>
    <w:pPr>
      <w:spacing w:after="120" w:line="276" w:lineRule="auto"/>
      <w:jc w:val="both"/>
    </w:pPr>
    <w:rPr>
      <w:rFonts w:eastAsia="Times New Roman"/>
      <w:b/>
      <w:sz w:val="20"/>
      <w:szCs w:val="20"/>
      <w:lang w:val="en-GB" w:eastAsia="en-US"/>
    </w:rPr>
  </w:style>
  <w:style w:type="paragraph" w:customStyle="1" w:styleId="BodyTableright">
    <w:name w:val="Body Table right"/>
    <w:basedOn w:val="BodyTableleft"/>
    <w:rsid w:val="001A7066"/>
    <w:pPr>
      <w:keepNext/>
      <w:spacing w:before="40" w:after="40"/>
      <w:ind w:right="170"/>
      <w:jc w:val="right"/>
    </w:pPr>
  </w:style>
  <w:style w:type="paragraph" w:customStyle="1" w:styleId="tab">
    <w:name w:val="tab"/>
    <w:basedOn w:val="Normal"/>
    <w:uiPriority w:val="99"/>
    <w:rsid w:val="001A7066"/>
    <w:pPr>
      <w:tabs>
        <w:tab w:val="left" w:pos="284"/>
        <w:tab w:val="left" w:pos="4253"/>
      </w:tabs>
      <w:spacing w:after="0" w:line="240" w:lineRule="auto"/>
      <w:ind w:left="284" w:hanging="284"/>
      <w:jc w:val="both"/>
    </w:pPr>
    <w:rPr>
      <w:rFonts w:ascii="CRO_Swiss" w:eastAsia="Times New Roman" w:hAnsi="CRO_Swiss"/>
      <w:sz w:val="24"/>
      <w:szCs w:val="20"/>
      <w:lang w:eastAsia="en-US"/>
    </w:rPr>
  </w:style>
  <w:style w:type="numbering" w:styleId="1ai">
    <w:name w:val="Outline List 1"/>
    <w:basedOn w:val="NoList"/>
    <w:rsid w:val="001A7066"/>
    <w:pPr>
      <w:numPr>
        <w:numId w:val="9"/>
      </w:numPr>
    </w:pPr>
  </w:style>
  <w:style w:type="paragraph" w:styleId="ListBullet2">
    <w:name w:val="List Bullet 2"/>
    <w:basedOn w:val="Normal"/>
    <w:uiPriority w:val="99"/>
    <w:unhideWhenUsed/>
    <w:rsid w:val="001A7066"/>
    <w:pPr>
      <w:numPr>
        <w:numId w:val="10"/>
      </w:numPr>
      <w:spacing w:after="120" w:line="276" w:lineRule="auto"/>
      <w:contextualSpacing/>
      <w:jc w:val="both"/>
    </w:pPr>
    <w:rPr>
      <w:rFonts w:ascii="Arial" w:hAnsi="Arial"/>
      <w:lang w:eastAsia="en-US"/>
    </w:rPr>
  </w:style>
  <w:style w:type="paragraph" w:customStyle="1" w:styleId="Subtitle1">
    <w:name w:val="Subtitle1"/>
    <w:basedOn w:val="Normal"/>
    <w:uiPriority w:val="99"/>
    <w:rsid w:val="001A7066"/>
    <w:pPr>
      <w:spacing w:before="120" w:after="120" w:line="240" w:lineRule="auto"/>
      <w:jc w:val="center"/>
      <w:outlineLvl w:val="0"/>
    </w:pPr>
    <w:rPr>
      <w:rFonts w:ascii="Arial" w:eastAsia="Times New Roman" w:hAnsi="Arial"/>
      <w:b/>
      <w:sz w:val="20"/>
      <w:szCs w:val="20"/>
      <w:lang w:eastAsia="en-US"/>
    </w:rPr>
  </w:style>
  <w:style w:type="character" w:customStyle="1" w:styleId="Style11pt">
    <w:name w:val="Style 11 pt"/>
    <w:uiPriority w:val="99"/>
    <w:rsid w:val="001A7066"/>
    <w:rPr>
      <w:rFonts w:ascii="Arial" w:hAnsi="Arial" w:cs="Times New Roman"/>
      <w:sz w:val="20"/>
      <w:szCs w:val="20"/>
    </w:rPr>
  </w:style>
  <w:style w:type="paragraph" w:customStyle="1" w:styleId="StyleJustifiedLeft254cm">
    <w:name w:val="Style Justified Left:  254 cm"/>
    <w:basedOn w:val="Normal"/>
    <w:uiPriority w:val="99"/>
    <w:rsid w:val="001A7066"/>
    <w:pPr>
      <w:tabs>
        <w:tab w:val="left" w:pos="851"/>
      </w:tabs>
      <w:spacing w:after="0" w:line="240" w:lineRule="auto"/>
      <w:ind w:left="1440"/>
      <w:jc w:val="both"/>
    </w:pPr>
    <w:rPr>
      <w:rFonts w:ascii="Arial" w:eastAsia="Times New Roman" w:hAnsi="Arial"/>
      <w:sz w:val="20"/>
      <w:szCs w:val="20"/>
      <w:lang w:eastAsia="en-US"/>
    </w:rPr>
  </w:style>
  <w:style w:type="paragraph" w:customStyle="1" w:styleId="Numbered1">
    <w:name w:val="Numbered 1."/>
    <w:basedOn w:val="Normal"/>
    <w:semiHidden/>
    <w:rsid w:val="001A7066"/>
    <w:pPr>
      <w:keepNext/>
      <w:numPr>
        <w:numId w:val="11"/>
      </w:numPr>
      <w:spacing w:after="120" w:line="240" w:lineRule="auto"/>
      <w:jc w:val="both"/>
    </w:pPr>
    <w:rPr>
      <w:rFonts w:ascii="Arial" w:eastAsia="Times New Roman" w:hAnsi="Arial"/>
      <w:sz w:val="20"/>
      <w:lang w:val="en-GB" w:eastAsia="en-GB"/>
    </w:rPr>
  </w:style>
  <w:style w:type="paragraph" w:customStyle="1" w:styleId="StyleStyleJustifiedLeft254cmLeft15cm">
    <w:name w:val="Style Style Justified Left:  254 cm + Left:  15 cm"/>
    <w:basedOn w:val="StyleJustifiedLeft254cm"/>
    <w:uiPriority w:val="99"/>
    <w:rsid w:val="001A7066"/>
    <w:pPr>
      <w:numPr>
        <w:numId w:val="25"/>
      </w:numPr>
      <w:tabs>
        <w:tab w:val="clear" w:pos="720"/>
        <w:tab w:val="left" w:pos="1134"/>
      </w:tabs>
    </w:pPr>
  </w:style>
  <w:style w:type="paragraph" w:customStyle="1" w:styleId="StyleHeading5BoldNotItalic">
    <w:name w:val="Style Heading 5 + Bold Not Italic"/>
    <w:basedOn w:val="Heading5"/>
    <w:uiPriority w:val="99"/>
    <w:rsid w:val="001A7066"/>
    <w:pPr>
      <w:keepNext w:val="0"/>
      <w:keepLines w:val="0"/>
      <w:numPr>
        <w:numId w:val="0"/>
      </w:numPr>
      <w:tabs>
        <w:tab w:val="num" w:pos="0"/>
        <w:tab w:val="left" w:pos="2552"/>
      </w:tabs>
      <w:overflowPunct w:val="0"/>
      <w:autoSpaceDE w:val="0"/>
      <w:autoSpaceDN w:val="0"/>
      <w:adjustRightInd w:val="0"/>
      <w:spacing w:before="240" w:after="240" w:line="276" w:lineRule="auto"/>
      <w:ind w:left="709" w:hanging="709"/>
      <w:jc w:val="both"/>
      <w:textAlignment w:val="baseline"/>
    </w:pPr>
    <w:rPr>
      <w:rFonts w:ascii="Arial" w:eastAsia="Times New Roman" w:hAnsi="Arial"/>
      <w:b/>
      <w:iCs/>
      <w:color w:val="auto"/>
      <w:sz w:val="24"/>
      <w:szCs w:val="20"/>
      <w:lang w:eastAsia="en-US"/>
    </w:rPr>
  </w:style>
  <w:style w:type="character" w:customStyle="1" w:styleId="StyleBold">
    <w:name w:val="Style Bold"/>
    <w:uiPriority w:val="99"/>
    <w:rsid w:val="001A7066"/>
    <w:rPr>
      <w:rFonts w:cs="Times New Roman"/>
      <w:b/>
      <w:bCs/>
      <w:sz w:val="20"/>
      <w:szCs w:val="20"/>
    </w:rPr>
  </w:style>
  <w:style w:type="paragraph" w:customStyle="1" w:styleId="ListA">
    <w:name w:val="List A"/>
    <w:basedOn w:val="Normal"/>
    <w:next w:val="Normal"/>
    <w:link w:val="ListAChar"/>
    <w:rsid w:val="001A7066"/>
    <w:pPr>
      <w:numPr>
        <w:numId w:val="12"/>
      </w:numPr>
      <w:spacing w:before="120" w:after="60" w:line="240" w:lineRule="auto"/>
      <w:jc w:val="both"/>
    </w:pPr>
    <w:rPr>
      <w:rFonts w:ascii="Arial" w:eastAsia="Times New Roman" w:hAnsi="Arial"/>
      <w:color w:val="000000"/>
      <w:szCs w:val="20"/>
      <w:lang w:val="en-GB" w:eastAsia="x-none"/>
    </w:rPr>
  </w:style>
  <w:style w:type="paragraph" w:customStyle="1" w:styleId="StyleLeft">
    <w:name w:val="Style Left"/>
    <w:basedOn w:val="Normal"/>
    <w:uiPriority w:val="99"/>
    <w:rsid w:val="001A7066"/>
    <w:pPr>
      <w:spacing w:after="0" w:line="240" w:lineRule="auto"/>
      <w:jc w:val="both"/>
    </w:pPr>
    <w:rPr>
      <w:rFonts w:ascii="Arial" w:eastAsia="Times New Roman" w:hAnsi="Arial"/>
      <w:sz w:val="20"/>
      <w:szCs w:val="20"/>
      <w:lang w:eastAsia="en-US"/>
    </w:rPr>
  </w:style>
  <w:style w:type="paragraph" w:customStyle="1" w:styleId="StyleLeft1">
    <w:name w:val="Style Left1"/>
    <w:basedOn w:val="Normal"/>
    <w:uiPriority w:val="99"/>
    <w:rsid w:val="001A7066"/>
    <w:pPr>
      <w:spacing w:after="0" w:line="240" w:lineRule="auto"/>
      <w:jc w:val="both"/>
    </w:pPr>
    <w:rPr>
      <w:rFonts w:ascii="Arial" w:eastAsia="Times New Roman" w:hAnsi="Arial"/>
      <w:sz w:val="20"/>
      <w:szCs w:val="20"/>
      <w:lang w:eastAsia="en-US"/>
    </w:rPr>
  </w:style>
  <w:style w:type="paragraph" w:customStyle="1" w:styleId="StyleJustified">
    <w:name w:val="Style Justified"/>
    <w:basedOn w:val="Normal"/>
    <w:uiPriority w:val="99"/>
    <w:rsid w:val="001A7066"/>
    <w:pPr>
      <w:spacing w:after="0" w:line="240" w:lineRule="auto"/>
      <w:jc w:val="both"/>
    </w:pPr>
    <w:rPr>
      <w:rFonts w:ascii="Arial" w:eastAsia="Times New Roman" w:hAnsi="Arial"/>
      <w:sz w:val="20"/>
      <w:szCs w:val="20"/>
      <w:lang w:eastAsia="de-DE"/>
    </w:rPr>
  </w:style>
  <w:style w:type="character" w:customStyle="1" w:styleId="StyleBold1">
    <w:name w:val="Style Bold1"/>
    <w:uiPriority w:val="99"/>
    <w:rsid w:val="001A7066"/>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1A7066"/>
    <w:pPr>
      <w:spacing w:after="0" w:line="276" w:lineRule="auto"/>
      <w:ind w:left="850" w:hanging="283"/>
      <w:jc w:val="both"/>
    </w:pPr>
    <w:rPr>
      <w:rFonts w:ascii="Arial" w:eastAsia="Times New Roman" w:hAnsi="Arial"/>
      <w:bCs/>
      <w:sz w:val="20"/>
      <w:szCs w:val="20"/>
      <w:lang w:eastAsia="en-US"/>
    </w:rPr>
  </w:style>
  <w:style w:type="paragraph" w:styleId="Revision">
    <w:name w:val="Revision"/>
    <w:hidden/>
    <w:uiPriority w:val="99"/>
    <w:semiHidden/>
    <w:rsid w:val="001A7066"/>
    <w:rPr>
      <w:sz w:val="22"/>
      <w:szCs w:val="22"/>
      <w:lang w:val="en-US" w:eastAsia="en-US"/>
    </w:rPr>
  </w:style>
  <w:style w:type="paragraph" w:customStyle="1" w:styleId="StyleHeading2NotItalic">
    <w:name w:val="Style Heading 2 + Not Italic"/>
    <w:basedOn w:val="Normal"/>
    <w:uiPriority w:val="99"/>
    <w:rsid w:val="001A7066"/>
    <w:pPr>
      <w:spacing w:after="60" w:line="276" w:lineRule="auto"/>
      <w:jc w:val="both"/>
    </w:pPr>
    <w:rPr>
      <w:rFonts w:ascii="Arial" w:eastAsia="Times New Roman" w:hAnsi="Arial"/>
      <w:bCs/>
      <w:sz w:val="20"/>
      <w:szCs w:val="20"/>
      <w:lang w:eastAsia="de-DE"/>
    </w:rPr>
  </w:style>
  <w:style w:type="paragraph" w:customStyle="1" w:styleId="StyleHeading110ptCentered">
    <w:name w:val="Style Heading 1 + 10 pt Centered"/>
    <w:basedOn w:val="Heading1"/>
    <w:uiPriority w:val="99"/>
    <w:rsid w:val="001A7066"/>
    <w:pPr>
      <w:keepLines w:val="0"/>
      <w:numPr>
        <w:numId w:val="0"/>
      </w:numPr>
      <w:tabs>
        <w:tab w:val="left" w:pos="720"/>
      </w:tabs>
      <w:spacing w:before="120" w:after="120" w:line="240" w:lineRule="auto"/>
      <w:ind w:left="720" w:hanging="720"/>
      <w:jc w:val="center"/>
    </w:pPr>
    <w:rPr>
      <w:rFonts w:ascii="Arial" w:eastAsia="Times New Roman" w:hAnsi="Arial"/>
      <w:b/>
      <w:bCs/>
      <w:i/>
      <w:iCs/>
      <w:color w:val="auto"/>
      <w:sz w:val="20"/>
      <w:szCs w:val="20"/>
      <w:lang w:eastAsia="de-DE"/>
    </w:rPr>
  </w:style>
  <w:style w:type="paragraph" w:customStyle="1" w:styleId="bulletindent">
    <w:name w:val="bullet indent"/>
    <w:basedOn w:val="Normal"/>
    <w:semiHidden/>
    <w:rsid w:val="001A7066"/>
    <w:pPr>
      <w:numPr>
        <w:numId w:val="13"/>
      </w:numPr>
      <w:spacing w:before="60" w:after="120" w:line="276" w:lineRule="auto"/>
      <w:jc w:val="both"/>
    </w:pPr>
    <w:rPr>
      <w:rFonts w:ascii="Arial" w:eastAsia="Times New Roman" w:hAnsi="Arial"/>
      <w:color w:val="000000"/>
      <w:szCs w:val="20"/>
      <w:lang w:val="en-ZA" w:eastAsia="de-DE"/>
    </w:rPr>
  </w:style>
  <w:style w:type="paragraph" w:styleId="BodyTextFirstIndent">
    <w:name w:val="Body Text First Indent"/>
    <w:basedOn w:val="Normal"/>
    <w:link w:val="BodyTextFirstIndentChar"/>
    <w:rsid w:val="001A7066"/>
    <w:pPr>
      <w:spacing w:after="120" w:line="276" w:lineRule="auto"/>
      <w:ind w:firstLine="210"/>
      <w:jc w:val="both"/>
    </w:pPr>
    <w:rPr>
      <w:rFonts w:ascii="Times New Roman" w:eastAsia="Times New Roman" w:hAnsi="Times New Roman"/>
      <w:sz w:val="24"/>
      <w:szCs w:val="24"/>
      <w:lang w:val="sl-SI" w:eastAsia="hr-HR"/>
    </w:rPr>
  </w:style>
  <w:style w:type="character" w:customStyle="1" w:styleId="BodyTextFirstIndentChar">
    <w:name w:val="Body Text First Indent Char"/>
    <w:link w:val="BodyTextFirstIndent"/>
    <w:rsid w:val="001A7066"/>
    <w:rPr>
      <w:rFonts w:ascii="Times New Roman" w:eastAsia="Times New Roman" w:hAnsi="Times New Roman" w:cs="Times New Roman"/>
      <w:sz w:val="24"/>
      <w:szCs w:val="24"/>
      <w:lang w:val="sl-SI" w:eastAsia="hr-HR"/>
    </w:rPr>
  </w:style>
  <w:style w:type="numbering" w:styleId="111111">
    <w:name w:val="Outline List 2"/>
    <w:basedOn w:val="NoList"/>
    <w:rsid w:val="001A7066"/>
    <w:pPr>
      <w:numPr>
        <w:numId w:val="20"/>
      </w:numPr>
    </w:pPr>
  </w:style>
  <w:style w:type="numbering" w:styleId="ArticleSection">
    <w:name w:val="Outline List 3"/>
    <w:basedOn w:val="NoList"/>
    <w:rsid w:val="001A7066"/>
    <w:pPr>
      <w:numPr>
        <w:numId w:val="21"/>
      </w:numPr>
    </w:pPr>
  </w:style>
  <w:style w:type="paragraph" w:styleId="BodyText3">
    <w:name w:val="Body Text 3"/>
    <w:basedOn w:val="Normal"/>
    <w:link w:val="BodyText3Char"/>
    <w:uiPriority w:val="99"/>
    <w:rsid w:val="001A7066"/>
    <w:pPr>
      <w:spacing w:after="120" w:line="240" w:lineRule="auto"/>
      <w:jc w:val="both"/>
    </w:pPr>
    <w:rPr>
      <w:rFonts w:ascii="Times New Roman" w:eastAsia="Times New Roman" w:hAnsi="Times New Roman"/>
      <w:sz w:val="16"/>
      <w:szCs w:val="16"/>
      <w:lang w:val="x-none" w:eastAsia="hr-HR"/>
    </w:rPr>
  </w:style>
  <w:style w:type="character" w:customStyle="1" w:styleId="BodyText3Char">
    <w:name w:val="Body Text 3 Char"/>
    <w:link w:val="BodyText3"/>
    <w:uiPriority w:val="99"/>
    <w:rsid w:val="001A7066"/>
    <w:rPr>
      <w:rFonts w:ascii="Times New Roman" w:eastAsia="Times New Roman" w:hAnsi="Times New Roman" w:cs="Times New Roman"/>
      <w:sz w:val="16"/>
      <w:szCs w:val="16"/>
      <w:lang w:eastAsia="hr-HR"/>
    </w:rPr>
  </w:style>
  <w:style w:type="paragraph" w:styleId="BodyTextFirstIndent2">
    <w:name w:val="Body Text First Indent 2"/>
    <w:basedOn w:val="BodyTextIndent"/>
    <w:link w:val="BodyTextFirstIndent2Char"/>
    <w:rsid w:val="001A7066"/>
    <w:pPr>
      <w:spacing w:before="0" w:line="240" w:lineRule="auto"/>
      <w:ind w:firstLine="210"/>
      <w:jc w:val="left"/>
    </w:pPr>
    <w:rPr>
      <w:rFonts w:ascii="Times New Roman" w:eastAsia="Times New Roman" w:hAnsi="Times New Roman"/>
      <w:sz w:val="24"/>
      <w:szCs w:val="24"/>
      <w:lang w:eastAsia="hr-HR"/>
    </w:rPr>
  </w:style>
  <w:style w:type="character" w:customStyle="1" w:styleId="BodyTextFirstIndent2Char">
    <w:name w:val="Body Text First Indent 2 Char"/>
    <w:link w:val="BodyTextFirstIndent2"/>
    <w:rsid w:val="001A7066"/>
    <w:rPr>
      <w:rFonts w:ascii="Times New Roman" w:eastAsia="Times New Roman" w:hAnsi="Times New Roman" w:cs="Times New Roman"/>
      <w:sz w:val="24"/>
      <w:szCs w:val="24"/>
      <w:lang w:eastAsia="hr-HR"/>
    </w:rPr>
  </w:style>
  <w:style w:type="paragraph" w:styleId="BodyTextIndent2">
    <w:name w:val="Body Text Indent 2"/>
    <w:aliases w:val="uvlaka 2"/>
    <w:basedOn w:val="Normal"/>
    <w:link w:val="BodyTextIndent2Char"/>
    <w:uiPriority w:val="99"/>
    <w:rsid w:val="001A7066"/>
    <w:pPr>
      <w:spacing w:after="120" w:line="480" w:lineRule="auto"/>
      <w:ind w:left="283"/>
      <w:jc w:val="both"/>
    </w:pPr>
    <w:rPr>
      <w:rFonts w:ascii="Times New Roman" w:eastAsia="Times New Roman" w:hAnsi="Times New Roman"/>
      <w:sz w:val="24"/>
      <w:szCs w:val="24"/>
      <w:lang w:val="x-none" w:eastAsia="hr-HR"/>
    </w:rPr>
  </w:style>
  <w:style w:type="character" w:customStyle="1" w:styleId="BodyTextIndent2Char">
    <w:name w:val="Body Text Indent 2 Char"/>
    <w:aliases w:val="uvlaka 2 Char"/>
    <w:link w:val="BodyTextIndent2"/>
    <w:uiPriority w:val="99"/>
    <w:rsid w:val="001A7066"/>
    <w:rPr>
      <w:rFonts w:ascii="Times New Roman" w:eastAsia="Times New Roman" w:hAnsi="Times New Roman" w:cs="Times New Roman"/>
      <w:sz w:val="24"/>
      <w:szCs w:val="24"/>
      <w:lang w:eastAsia="hr-HR"/>
    </w:rPr>
  </w:style>
  <w:style w:type="paragraph" w:styleId="Closing">
    <w:name w:val="Closing"/>
    <w:basedOn w:val="Normal"/>
    <w:link w:val="ClosingChar"/>
    <w:rsid w:val="001A7066"/>
    <w:pPr>
      <w:spacing w:after="0" w:line="240" w:lineRule="auto"/>
      <w:ind w:left="4252"/>
      <w:jc w:val="both"/>
    </w:pPr>
    <w:rPr>
      <w:rFonts w:ascii="Times New Roman" w:eastAsia="Times New Roman" w:hAnsi="Times New Roman"/>
      <w:sz w:val="24"/>
      <w:szCs w:val="24"/>
      <w:lang w:val="x-none" w:eastAsia="hr-HR"/>
    </w:rPr>
  </w:style>
  <w:style w:type="character" w:customStyle="1" w:styleId="ClosingChar">
    <w:name w:val="Closing Char"/>
    <w:link w:val="Closing"/>
    <w:rsid w:val="001A7066"/>
    <w:rPr>
      <w:rFonts w:ascii="Times New Roman" w:eastAsia="Times New Roman" w:hAnsi="Times New Roman" w:cs="Times New Roman"/>
      <w:sz w:val="24"/>
      <w:szCs w:val="24"/>
      <w:lang w:eastAsia="hr-HR"/>
    </w:rPr>
  </w:style>
  <w:style w:type="paragraph" w:styleId="Date">
    <w:name w:val="Date"/>
    <w:basedOn w:val="Normal"/>
    <w:next w:val="Normal"/>
    <w:link w:val="DateChar"/>
    <w:rsid w:val="001A7066"/>
    <w:pPr>
      <w:spacing w:after="0" w:line="240" w:lineRule="auto"/>
      <w:jc w:val="both"/>
    </w:pPr>
    <w:rPr>
      <w:rFonts w:ascii="Times New Roman" w:eastAsia="Times New Roman" w:hAnsi="Times New Roman"/>
      <w:sz w:val="24"/>
      <w:szCs w:val="24"/>
      <w:lang w:val="x-none" w:eastAsia="hr-HR"/>
    </w:rPr>
  </w:style>
  <w:style w:type="character" w:customStyle="1" w:styleId="DateChar">
    <w:name w:val="Date Char"/>
    <w:link w:val="Date"/>
    <w:rsid w:val="001A7066"/>
    <w:rPr>
      <w:rFonts w:ascii="Times New Roman" w:eastAsia="Times New Roman" w:hAnsi="Times New Roman" w:cs="Times New Roman"/>
      <w:sz w:val="24"/>
      <w:szCs w:val="24"/>
      <w:lang w:eastAsia="hr-HR"/>
    </w:rPr>
  </w:style>
  <w:style w:type="paragraph" w:styleId="E-mailSignature">
    <w:name w:val="E-mail Signature"/>
    <w:basedOn w:val="Normal"/>
    <w:link w:val="E-mailSignatureChar"/>
    <w:rsid w:val="001A7066"/>
    <w:pPr>
      <w:spacing w:after="0" w:line="240" w:lineRule="auto"/>
      <w:jc w:val="both"/>
    </w:pPr>
    <w:rPr>
      <w:rFonts w:ascii="Times New Roman" w:eastAsia="Times New Roman" w:hAnsi="Times New Roman"/>
      <w:sz w:val="24"/>
      <w:szCs w:val="24"/>
      <w:lang w:val="x-none" w:eastAsia="hr-HR"/>
    </w:rPr>
  </w:style>
  <w:style w:type="character" w:customStyle="1" w:styleId="E-mailSignatureChar">
    <w:name w:val="E-mail Signature Char"/>
    <w:link w:val="E-mailSignature"/>
    <w:rsid w:val="001A7066"/>
    <w:rPr>
      <w:rFonts w:ascii="Times New Roman" w:eastAsia="Times New Roman" w:hAnsi="Times New Roman" w:cs="Times New Roman"/>
      <w:sz w:val="24"/>
      <w:szCs w:val="24"/>
      <w:lang w:eastAsia="hr-HR"/>
    </w:rPr>
  </w:style>
  <w:style w:type="paragraph" w:customStyle="1" w:styleId="stavka1">
    <w:name w:val="stavka1"/>
    <w:basedOn w:val="Normal"/>
    <w:uiPriority w:val="99"/>
    <w:rsid w:val="001A7066"/>
    <w:pPr>
      <w:overflowPunct w:val="0"/>
      <w:autoSpaceDE w:val="0"/>
      <w:autoSpaceDN w:val="0"/>
      <w:adjustRightInd w:val="0"/>
      <w:spacing w:before="120" w:after="120" w:line="240" w:lineRule="auto"/>
      <w:ind w:left="425" w:right="1588" w:hanging="425"/>
      <w:jc w:val="both"/>
      <w:textAlignment w:val="baseline"/>
    </w:pPr>
    <w:rPr>
      <w:rFonts w:ascii="Times New Roman" w:eastAsia="Times New Roman" w:hAnsi="Times New Roman"/>
      <w:sz w:val="24"/>
      <w:szCs w:val="20"/>
      <w:lang w:val="en-GB" w:eastAsia="hr-HR"/>
    </w:rPr>
  </w:style>
  <w:style w:type="paragraph" w:styleId="EnvelopeAddress">
    <w:name w:val="envelope address"/>
    <w:basedOn w:val="Normal"/>
    <w:rsid w:val="001A7066"/>
    <w:pPr>
      <w:framePr w:w="7920" w:h="1980" w:hRule="exact" w:hSpace="180" w:wrap="auto" w:hAnchor="page" w:xAlign="center" w:yAlign="bottom"/>
      <w:spacing w:after="0" w:line="240" w:lineRule="auto"/>
      <w:ind w:left="2880"/>
      <w:jc w:val="both"/>
    </w:pPr>
    <w:rPr>
      <w:rFonts w:ascii="Arial" w:eastAsia="Times New Roman" w:hAnsi="Arial" w:cs="Arial"/>
      <w:sz w:val="24"/>
      <w:szCs w:val="24"/>
      <w:lang w:eastAsia="hr-HR"/>
    </w:rPr>
  </w:style>
  <w:style w:type="paragraph" w:styleId="EnvelopeReturn">
    <w:name w:val="envelope return"/>
    <w:basedOn w:val="Normal"/>
    <w:rsid w:val="001A7066"/>
    <w:pPr>
      <w:spacing w:after="0" w:line="240" w:lineRule="auto"/>
      <w:jc w:val="both"/>
    </w:pPr>
    <w:rPr>
      <w:rFonts w:ascii="Arial" w:eastAsia="Times New Roman" w:hAnsi="Arial" w:cs="Arial"/>
      <w:sz w:val="20"/>
      <w:szCs w:val="20"/>
      <w:lang w:eastAsia="hr-HR"/>
    </w:rPr>
  </w:style>
  <w:style w:type="character" w:styleId="HTMLAcronym">
    <w:name w:val="HTML Acronym"/>
    <w:basedOn w:val="DefaultParagraphFont"/>
    <w:rsid w:val="001A7066"/>
  </w:style>
  <w:style w:type="paragraph" w:styleId="HTMLAddress">
    <w:name w:val="HTML Address"/>
    <w:basedOn w:val="Normal"/>
    <w:link w:val="HTMLAddressChar"/>
    <w:rsid w:val="001A7066"/>
    <w:pPr>
      <w:spacing w:after="0" w:line="240" w:lineRule="auto"/>
      <w:jc w:val="both"/>
    </w:pPr>
    <w:rPr>
      <w:rFonts w:ascii="Times New Roman" w:eastAsia="Times New Roman" w:hAnsi="Times New Roman"/>
      <w:i/>
      <w:iCs/>
      <w:sz w:val="24"/>
      <w:szCs w:val="24"/>
      <w:lang w:val="x-none" w:eastAsia="hr-HR"/>
    </w:rPr>
  </w:style>
  <w:style w:type="character" w:customStyle="1" w:styleId="HTMLAddressChar">
    <w:name w:val="HTML Address Char"/>
    <w:link w:val="HTMLAddress"/>
    <w:rsid w:val="001A7066"/>
    <w:rPr>
      <w:rFonts w:ascii="Times New Roman" w:eastAsia="Times New Roman" w:hAnsi="Times New Roman" w:cs="Times New Roman"/>
      <w:i/>
      <w:iCs/>
      <w:sz w:val="24"/>
      <w:szCs w:val="24"/>
      <w:lang w:eastAsia="hr-HR"/>
    </w:rPr>
  </w:style>
  <w:style w:type="character" w:styleId="HTMLCite">
    <w:name w:val="HTML Cite"/>
    <w:rsid w:val="001A7066"/>
    <w:rPr>
      <w:i/>
      <w:iCs/>
    </w:rPr>
  </w:style>
  <w:style w:type="character" w:styleId="HTMLCode">
    <w:name w:val="HTML Code"/>
    <w:rsid w:val="001A7066"/>
    <w:rPr>
      <w:rFonts w:ascii="Courier New" w:hAnsi="Courier New" w:cs="Courier New"/>
      <w:sz w:val="20"/>
      <w:szCs w:val="20"/>
    </w:rPr>
  </w:style>
  <w:style w:type="character" w:styleId="HTMLDefinition">
    <w:name w:val="HTML Definition"/>
    <w:rsid w:val="001A7066"/>
    <w:rPr>
      <w:i/>
      <w:iCs/>
    </w:rPr>
  </w:style>
  <w:style w:type="character" w:styleId="HTMLKeyboard">
    <w:name w:val="HTML Keyboard"/>
    <w:rsid w:val="001A7066"/>
    <w:rPr>
      <w:rFonts w:ascii="Courier New" w:hAnsi="Courier New" w:cs="Courier New"/>
      <w:sz w:val="20"/>
      <w:szCs w:val="20"/>
    </w:rPr>
  </w:style>
  <w:style w:type="paragraph" w:styleId="HTMLPreformatted">
    <w:name w:val="HTML Preformatted"/>
    <w:basedOn w:val="Normal"/>
    <w:link w:val="HTMLPreformattedChar"/>
    <w:rsid w:val="001A7066"/>
    <w:pPr>
      <w:spacing w:after="0" w:line="240" w:lineRule="auto"/>
      <w:jc w:val="both"/>
    </w:pPr>
    <w:rPr>
      <w:rFonts w:ascii="Courier New" w:eastAsia="Times New Roman" w:hAnsi="Courier New"/>
      <w:sz w:val="20"/>
      <w:szCs w:val="20"/>
      <w:lang w:val="x-none" w:eastAsia="hr-HR"/>
    </w:rPr>
  </w:style>
  <w:style w:type="character" w:customStyle="1" w:styleId="HTMLPreformattedChar">
    <w:name w:val="HTML Preformatted Char"/>
    <w:link w:val="HTMLPreformatted"/>
    <w:rsid w:val="001A7066"/>
    <w:rPr>
      <w:rFonts w:ascii="Courier New" w:eastAsia="Times New Roman" w:hAnsi="Courier New" w:cs="Courier New"/>
      <w:sz w:val="20"/>
      <w:szCs w:val="20"/>
      <w:lang w:eastAsia="hr-HR"/>
    </w:rPr>
  </w:style>
  <w:style w:type="character" w:styleId="HTMLSample">
    <w:name w:val="HTML Sample"/>
    <w:rsid w:val="001A7066"/>
    <w:rPr>
      <w:rFonts w:ascii="Courier New" w:hAnsi="Courier New" w:cs="Courier New"/>
    </w:rPr>
  </w:style>
  <w:style w:type="character" w:styleId="HTMLTypewriter">
    <w:name w:val="HTML Typewriter"/>
    <w:rsid w:val="001A7066"/>
    <w:rPr>
      <w:rFonts w:ascii="Courier New" w:hAnsi="Courier New" w:cs="Courier New"/>
      <w:sz w:val="20"/>
      <w:szCs w:val="20"/>
    </w:rPr>
  </w:style>
  <w:style w:type="character" w:styleId="HTMLVariable">
    <w:name w:val="HTML Variable"/>
    <w:rsid w:val="001A7066"/>
    <w:rPr>
      <w:i/>
      <w:iCs/>
    </w:rPr>
  </w:style>
  <w:style w:type="character" w:styleId="LineNumber">
    <w:name w:val="line number"/>
    <w:basedOn w:val="DefaultParagraphFont"/>
    <w:rsid w:val="001A7066"/>
  </w:style>
  <w:style w:type="paragraph" w:styleId="List">
    <w:name w:val="List"/>
    <w:basedOn w:val="Normal"/>
    <w:rsid w:val="001A7066"/>
    <w:pPr>
      <w:spacing w:after="0" w:line="240" w:lineRule="auto"/>
      <w:ind w:left="283" w:hanging="283"/>
      <w:jc w:val="both"/>
    </w:pPr>
    <w:rPr>
      <w:rFonts w:ascii="Times New Roman" w:eastAsia="Times New Roman" w:hAnsi="Times New Roman"/>
      <w:sz w:val="24"/>
      <w:szCs w:val="24"/>
      <w:lang w:eastAsia="hr-HR"/>
    </w:rPr>
  </w:style>
  <w:style w:type="paragraph" w:styleId="List2">
    <w:name w:val="List 2"/>
    <w:basedOn w:val="Normal"/>
    <w:rsid w:val="001A7066"/>
    <w:pPr>
      <w:spacing w:after="0" w:line="240" w:lineRule="auto"/>
      <w:ind w:left="566" w:hanging="283"/>
      <w:jc w:val="both"/>
    </w:pPr>
    <w:rPr>
      <w:rFonts w:ascii="Times New Roman" w:eastAsia="Times New Roman" w:hAnsi="Times New Roman"/>
      <w:sz w:val="24"/>
      <w:szCs w:val="24"/>
      <w:lang w:eastAsia="hr-HR"/>
    </w:rPr>
  </w:style>
  <w:style w:type="paragraph" w:styleId="List3">
    <w:name w:val="List 3"/>
    <w:basedOn w:val="Normal"/>
    <w:rsid w:val="001A7066"/>
    <w:pPr>
      <w:spacing w:after="0" w:line="240" w:lineRule="auto"/>
      <w:ind w:left="849" w:hanging="283"/>
      <w:jc w:val="both"/>
    </w:pPr>
    <w:rPr>
      <w:rFonts w:ascii="Times New Roman" w:eastAsia="Times New Roman" w:hAnsi="Times New Roman"/>
      <w:sz w:val="24"/>
      <w:szCs w:val="24"/>
      <w:lang w:eastAsia="hr-HR"/>
    </w:rPr>
  </w:style>
  <w:style w:type="paragraph" w:styleId="List4">
    <w:name w:val="List 4"/>
    <w:basedOn w:val="Normal"/>
    <w:rsid w:val="001A7066"/>
    <w:pPr>
      <w:spacing w:after="0" w:line="240" w:lineRule="auto"/>
      <w:ind w:left="1132" w:hanging="283"/>
      <w:jc w:val="both"/>
    </w:pPr>
    <w:rPr>
      <w:rFonts w:ascii="Times New Roman" w:eastAsia="Times New Roman" w:hAnsi="Times New Roman"/>
      <w:sz w:val="24"/>
      <w:szCs w:val="24"/>
      <w:lang w:eastAsia="hr-HR"/>
    </w:rPr>
  </w:style>
  <w:style w:type="paragraph" w:styleId="List5">
    <w:name w:val="List 5"/>
    <w:basedOn w:val="Normal"/>
    <w:rsid w:val="001A7066"/>
    <w:pPr>
      <w:spacing w:after="0" w:line="240" w:lineRule="auto"/>
      <w:ind w:left="1415" w:hanging="283"/>
      <w:jc w:val="both"/>
    </w:pPr>
    <w:rPr>
      <w:rFonts w:ascii="Times New Roman" w:eastAsia="Times New Roman" w:hAnsi="Times New Roman"/>
      <w:sz w:val="24"/>
      <w:szCs w:val="24"/>
      <w:lang w:eastAsia="hr-HR"/>
    </w:rPr>
  </w:style>
  <w:style w:type="paragraph" w:styleId="ListBullet3">
    <w:name w:val="List Bullet 3"/>
    <w:basedOn w:val="Normal"/>
    <w:rsid w:val="001A7066"/>
    <w:pPr>
      <w:numPr>
        <w:numId w:val="14"/>
      </w:numPr>
      <w:spacing w:after="0" w:line="240" w:lineRule="auto"/>
      <w:jc w:val="both"/>
    </w:pPr>
    <w:rPr>
      <w:rFonts w:ascii="Times New Roman" w:eastAsia="Times New Roman" w:hAnsi="Times New Roman"/>
      <w:sz w:val="24"/>
      <w:szCs w:val="24"/>
      <w:lang w:eastAsia="hr-HR"/>
    </w:rPr>
  </w:style>
  <w:style w:type="paragraph" w:styleId="ListBullet4">
    <w:name w:val="List Bullet 4"/>
    <w:basedOn w:val="Normal"/>
    <w:rsid w:val="001A7066"/>
    <w:pPr>
      <w:numPr>
        <w:numId w:val="15"/>
      </w:numPr>
      <w:spacing w:after="0" w:line="240" w:lineRule="auto"/>
      <w:jc w:val="both"/>
    </w:pPr>
    <w:rPr>
      <w:rFonts w:ascii="Times New Roman" w:eastAsia="Times New Roman" w:hAnsi="Times New Roman"/>
      <w:sz w:val="24"/>
      <w:szCs w:val="24"/>
      <w:lang w:eastAsia="hr-HR"/>
    </w:rPr>
  </w:style>
  <w:style w:type="paragraph" w:styleId="ListBullet5">
    <w:name w:val="List Bullet 5"/>
    <w:basedOn w:val="Normal"/>
    <w:rsid w:val="001A7066"/>
    <w:pPr>
      <w:numPr>
        <w:numId w:val="16"/>
      </w:numPr>
      <w:spacing w:after="0" w:line="240" w:lineRule="auto"/>
      <w:jc w:val="both"/>
    </w:pPr>
    <w:rPr>
      <w:rFonts w:ascii="Times New Roman" w:eastAsia="Times New Roman" w:hAnsi="Times New Roman"/>
      <w:sz w:val="24"/>
      <w:szCs w:val="24"/>
      <w:lang w:eastAsia="hr-HR"/>
    </w:rPr>
  </w:style>
  <w:style w:type="paragraph" w:styleId="ListContinue">
    <w:name w:val="List Continue"/>
    <w:basedOn w:val="Normal"/>
    <w:rsid w:val="001A7066"/>
    <w:pPr>
      <w:spacing w:after="120" w:line="240" w:lineRule="auto"/>
      <w:ind w:left="283"/>
      <w:jc w:val="both"/>
    </w:pPr>
    <w:rPr>
      <w:rFonts w:ascii="Times New Roman" w:eastAsia="Times New Roman" w:hAnsi="Times New Roman"/>
      <w:sz w:val="24"/>
      <w:szCs w:val="24"/>
      <w:lang w:eastAsia="hr-HR"/>
    </w:rPr>
  </w:style>
  <w:style w:type="paragraph" w:styleId="ListContinue2">
    <w:name w:val="List Continue 2"/>
    <w:basedOn w:val="Normal"/>
    <w:rsid w:val="001A7066"/>
    <w:pPr>
      <w:spacing w:after="120" w:line="240" w:lineRule="auto"/>
      <w:ind w:left="566"/>
      <w:jc w:val="both"/>
    </w:pPr>
    <w:rPr>
      <w:rFonts w:ascii="Times New Roman" w:eastAsia="Times New Roman" w:hAnsi="Times New Roman"/>
      <w:sz w:val="24"/>
      <w:szCs w:val="24"/>
      <w:lang w:eastAsia="hr-HR"/>
    </w:rPr>
  </w:style>
  <w:style w:type="paragraph" w:styleId="ListContinue3">
    <w:name w:val="List Continue 3"/>
    <w:basedOn w:val="Normal"/>
    <w:rsid w:val="001A7066"/>
    <w:pPr>
      <w:spacing w:after="120" w:line="240" w:lineRule="auto"/>
      <w:ind w:left="849"/>
      <w:jc w:val="both"/>
    </w:pPr>
    <w:rPr>
      <w:rFonts w:ascii="Times New Roman" w:eastAsia="Times New Roman" w:hAnsi="Times New Roman"/>
      <w:sz w:val="24"/>
      <w:szCs w:val="24"/>
      <w:lang w:eastAsia="hr-HR"/>
    </w:rPr>
  </w:style>
  <w:style w:type="paragraph" w:styleId="ListContinue4">
    <w:name w:val="List Continue 4"/>
    <w:basedOn w:val="Normal"/>
    <w:rsid w:val="001A7066"/>
    <w:pPr>
      <w:spacing w:after="120" w:line="240" w:lineRule="auto"/>
      <w:ind w:left="1132"/>
      <w:jc w:val="both"/>
    </w:pPr>
    <w:rPr>
      <w:rFonts w:ascii="Times New Roman" w:eastAsia="Times New Roman" w:hAnsi="Times New Roman"/>
      <w:sz w:val="24"/>
      <w:szCs w:val="24"/>
      <w:lang w:eastAsia="hr-HR"/>
    </w:rPr>
  </w:style>
  <w:style w:type="paragraph" w:styleId="ListContinue5">
    <w:name w:val="List Continue 5"/>
    <w:basedOn w:val="Normal"/>
    <w:rsid w:val="001A7066"/>
    <w:pPr>
      <w:spacing w:after="120" w:line="240" w:lineRule="auto"/>
      <w:ind w:left="1415"/>
      <w:jc w:val="both"/>
    </w:pPr>
    <w:rPr>
      <w:rFonts w:ascii="Times New Roman" w:eastAsia="Times New Roman" w:hAnsi="Times New Roman"/>
      <w:sz w:val="24"/>
      <w:szCs w:val="24"/>
      <w:lang w:eastAsia="hr-HR"/>
    </w:rPr>
  </w:style>
  <w:style w:type="paragraph" w:styleId="ListNumber2">
    <w:name w:val="List Number 2"/>
    <w:basedOn w:val="Normal"/>
    <w:uiPriority w:val="99"/>
    <w:rsid w:val="001A7066"/>
    <w:pPr>
      <w:numPr>
        <w:numId w:val="17"/>
      </w:numPr>
      <w:spacing w:after="0" w:line="240" w:lineRule="auto"/>
      <w:jc w:val="both"/>
    </w:pPr>
    <w:rPr>
      <w:rFonts w:ascii="Times New Roman" w:eastAsia="Times New Roman" w:hAnsi="Times New Roman"/>
      <w:sz w:val="24"/>
      <w:szCs w:val="24"/>
      <w:lang w:eastAsia="hr-HR"/>
    </w:rPr>
  </w:style>
  <w:style w:type="paragraph" w:styleId="ListNumber3">
    <w:name w:val="List Number 3"/>
    <w:basedOn w:val="Normal"/>
    <w:rsid w:val="001A7066"/>
    <w:pPr>
      <w:numPr>
        <w:numId w:val="18"/>
      </w:numPr>
      <w:spacing w:after="0" w:line="240" w:lineRule="auto"/>
      <w:jc w:val="both"/>
    </w:pPr>
    <w:rPr>
      <w:rFonts w:ascii="Times New Roman" w:eastAsia="Times New Roman" w:hAnsi="Times New Roman"/>
      <w:sz w:val="24"/>
      <w:szCs w:val="24"/>
      <w:lang w:eastAsia="hr-HR"/>
    </w:rPr>
  </w:style>
  <w:style w:type="paragraph" w:styleId="ListNumber5">
    <w:name w:val="List Number 5"/>
    <w:basedOn w:val="Normal"/>
    <w:rsid w:val="001A7066"/>
    <w:pPr>
      <w:numPr>
        <w:numId w:val="19"/>
      </w:numPr>
      <w:spacing w:after="0" w:line="240" w:lineRule="auto"/>
      <w:jc w:val="both"/>
    </w:pPr>
    <w:rPr>
      <w:rFonts w:ascii="Times New Roman" w:eastAsia="Times New Roman" w:hAnsi="Times New Roman"/>
      <w:sz w:val="24"/>
      <w:szCs w:val="24"/>
      <w:lang w:eastAsia="hr-HR"/>
    </w:rPr>
  </w:style>
  <w:style w:type="paragraph" w:styleId="MessageHeader">
    <w:name w:val="Message Header"/>
    <w:basedOn w:val="Normal"/>
    <w:link w:val="MessageHeaderChar"/>
    <w:rsid w:val="001A70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sz w:val="24"/>
      <w:szCs w:val="24"/>
      <w:lang w:val="x-none" w:eastAsia="hr-HR"/>
    </w:rPr>
  </w:style>
  <w:style w:type="character" w:customStyle="1" w:styleId="MessageHeaderChar">
    <w:name w:val="Message Header Char"/>
    <w:link w:val="MessageHeader"/>
    <w:rsid w:val="001A7066"/>
    <w:rPr>
      <w:rFonts w:ascii="Arial" w:eastAsia="Times New Roman" w:hAnsi="Arial" w:cs="Arial"/>
      <w:sz w:val="24"/>
      <w:szCs w:val="24"/>
      <w:shd w:val="pct20" w:color="auto" w:fill="auto"/>
      <w:lang w:eastAsia="hr-HR"/>
    </w:rPr>
  </w:style>
  <w:style w:type="paragraph" w:styleId="NoteHeading">
    <w:name w:val="Note Heading"/>
    <w:basedOn w:val="Normal"/>
    <w:next w:val="Normal"/>
    <w:link w:val="NoteHeadingChar"/>
    <w:rsid w:val="001A7066"/>
    <w:pPr>
      <w:spacing w:after="0" w:line="240" w:lineRule="auto"/>
      <w:jc w:val="both"/>
    </w:pPr>
    <w:rPr>
      <w:rFonts w:ascii="Times New Roman" w:eastAsia="Times New Roman" w:hAnsi="Times New Roman"/>
      <w:sz w:val="24"/>
      <w:szCs w:val="24"/>
      <w:lang w:val="x-none" w:eastAsia="hr-HR"/>
    </w:rPr>
  </w:style>
  <w:style w:type="character" w:customStyle="1" w:styleId="NoteHeadingChar">
    <w:name w:val="Note Heading Char"/>
    <w:link w:val="NoteHeading"/>
    <w:rsid w:val="001A7066"/>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rsid w:val="001A7066"/>
    <w:pPr>
      <w:spacing w:after="0" w:line="240" w:lineRule="auto"/>
      <w:jc w:val="both"/>
    </w:pPr>
    <w:rPr>
      <w:rFonts w:ascii="Courier New" w:eastAsia="Times New Roman" w:hAnsi="Courier New"/>
      <w:sz w:val="20"/>
      <w:szCs w:val="20"/>
      <w:lang w:val="x-none" w:eastAsia="hr-HR"/>
    </w:rPr>
  </w:style>
  <w:style w:type="character" w:customStyle="1" w:styleId="PlainTextChar">
    <w:name w:val="Plain Text Char"/>
    <w:link w:val="PlainText"/>
    <w:uiPriority w:val="99"/>
    <w:rsid w:val="001A7066"/>
    <w:rPr>
      <w:rFonts w:ascii="Courier New" w:eastAsia="Times New Roman" w:hAnsi="Courier New" w:cs="Courier New"/>
      <w:sz w:val="20"/>
      <w:szCs w:val="20"/>
      <w:lang w:eastAsia="hr-HR"/>
    </w:rPr>
  </w:style>
  <w:style w:type="paragraph" w:styleId="Salutation">
    <w:name w:val="Salutation"/>
    <w:basedOn w:val="Normal"/>
    <w:next w:val="Normal"/>
    <w:link w:val="SalutationChar"/>
    <w:rsid w:val="001A7066"/>
    <w:pPr>
      <w:spacing w:after="0" w:line="240" w:lineRule="auto"/>
      <w:jc w:val="both"/>
    </w:pPr>
    <w:rPr>
      <w:rFonts w:ascii="Times New Roman" w:eastAsia="Times New Roman" w:hAnsi="Times New Roman"/>
      <w:sz w:val="24"/>
      <w:szCs w:val="24"/>
      <w:lang w:val="x-none" w:eastAsia="hr-HR"/>
    </w:rPr>
  </w:style>
  <w:style w:type="character" w:customStyle="1" w:styleId="SalutationChar">
    <w:name w:val="Salutation Char"/>
    <w:link w:val="Salutation"/>
    <w:rsid w:val="001A7066"/>
    <w:rPr>
      <w:rFonts w:ascii="Times New Roman" w:eastAsia="Times New Roman" w:hAnsi="Times New Roman" w:cs="Times New Roman"/>
      <w:sz w:val="24"/>
      <w:szCs w:val="24"/>
      <w:lang w:eastAsia="hr-HR"/>
    </w:rPr>
  </w:style>
  <w:style w:type="paragraph" w:styleId="Signature">
    <w:name w:val="Signature"/>
    <w:basedOn w:val="Normal"/>
    <w:link w:val="SignatureChar"/>
    <w:rsid w:val="001A7066"/>
    <w:pPr>
      <w:spacing w:after="0" w:line="240" w:lineRule="auto"/>
      <w:ind w:left="4252"/>
      <w:jc w:val="both"/>
    </w:pPr>
    <w:rPr>
      <w:rFonts w:ascii="Times New Roman" w:eastAsia="Times New Roman" w:hAnsi="Times New Roman"/>
      <w:sz w:val="24"/>
      <w:szCs w:val="24"/>
      <w:lang w:val="x-none" w:eastAsia="hr-HR"/>
    </w:rPr>
  </w:style>
  <w:style w:type="character" w:customStyle="1" w:styleId="SignatureChar">
    <w:name w:val="Signature Char"/>
    <w:link w:val="Signature"/>
    <w:rsid w:val="001A7066"/>
    <w:rPr>
      <w:rFonts w:ascii="Times New Roman" w:eastAsia="Times New Roman" w:hAnsi="Times New Roman" w:cs="Times New Roman"/>
      <w:sz w:val="24"/>
      <w:szCs w:val="24"/>
      <w:lang w:eastAsia="hr-HR"/>
    </w:rPr>
  </w:style>
  <w:style w:type="paragraph" w:customStyle="1" w:styleId="Subsubtitle">
    <w:name w:val="Subsubtitle"/>
    <w:basedOn w:val="Subtitle"/>
    <w:uiPriority w:val="99"/>
    <w:rsid w:val="001A7066"/>
    <w:pPr>
      <w:suppressAutoHyphens/>
      <w:spacing w:before="240" w:after="120"/>
      <w:outlineLvl w:val="0"/>
    </w:pPr>
    <w:rPr>
      <w:sz w:val="28"/>
      <w:u w:val="none"/>
      <w:lang w:val="hr-HR" w:eastAsia="en-US"/>
    </w:rPr>
  </w:style>
  <w:style w:type="paragraph" w:customStyle="1" w:styleId="Cijena">
    <w:name w:val="Cijena"/>
    <w:basedOn w:val="Normal"/>
    <w:uiPriority w:val="99"/>
    <w:rsid w:val="001A7066"/>
    <w:pPr>
      <w:tabs>
        <w:tab w:val="left" w:pos="1701"/>
        <w:tab w:val="left" w:pos="3686"/>
        <w:tab w:val="left" w:pos="5103"/>
        <w:tab w:val="left" w:pos="8080"/>
        <w:tab w:val="right" w:pos="9781"/>
      </w:tabs>
      <w:overflowPunct w:val="0"/>
      <w:autoSpaceDE w:val="0"/>
      <w:autoSpaceDN w:val="0"/>
      <w:adjustRightInd w:val="0"/>
      <w:spacing w:after="180" w:line="240" w:lineRule="auto"/>
      <w:jc w:val="both"/>
      <w:textAlignment w:val="baseline"/>
    </w:pPr>
    <w:rPr>
      <w:rFonts w:ascii="Times New Roman" w:eastAsia="Times New Roman" w:hAnsi="Times New Roman"/>
      <w:sz w:val="24"/>
      <w:szCs w:val="20"/>
      <w:lang w:val="en-GB" w:eastAsia="hr-HR"/>
    </w:rPr>
  </w:style>
  <w:style w:type="table" w:styleId="Table3Deffects1">
    <w:name w:val="Table 3D effects 1"/>
    <w:basedOn w:val="TableNormal"/>
    <w:rsid w:val="001A7066"/>
    <w:rPr>
      <w:rFonts w:ascii="Times New Roman" w:eastAsia="Times New Roman" w:hAnsi="Times New Roman"/>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A7066"/>
    <w:rPr>
      <w:rFonts w:ascii="Times New Roman" w:eastAsia="Times New Roman" w:hAnsi="Times New Roman"/>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A7066"/>
    <w:rPr>
      <w:rFonts w:ascii="Times New Roman" w:eastAsia="Times New Roman" w:hAnsi="Times New Roman"/>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A7066"/>
    <w:rPr>
      <w:rFonts w:ascii="Times New Roman" w:eastAsia="Times New Roman" w:hAnsi="Times New Roman"/>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A7066"/>
    <w:rPr>
      <w:rFonts w:ascii="Times New Roman" w:eastAsia="Times New Roman" w:hAnsi="Times New Roman"/>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A7066"/>
    <w:rPr>
      <w:rFonts w:ascii="Times New Roman" w:eastAsia="Times New Roman" w:hAnsi="Times New Roman"/>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A7066"/>
    <w:rPr>
      <w:rFonts w:ascii="Times New Roman" w:eastAsia="Times New Roman" w:hAnsi="Times New Roman"/>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A7066"/>
    <w:rPr>
      <w:rFonts w:ascii="Times New Roman" w:eastAsia="Times New Roman" w:hAnsi="Times New Roman"/>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A7066"/>
    <w:rPr>
      <w:rFonts w:ascii="Times New Roman" w:eastAsia="Times New Roman" w:hAnsi="Times New Roman"/>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A7066"/>
    <w:rPr>
      <w:rFonts w:ascii="Times New Roman" w:eastAsia="Times New Roman" w:hAnsi="Times New Roman"/>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A7066"/>
    <w:rPr>
      <w:rFonts w:ascii="Times New Roman" w:eastAsia="Times New Roman" w:hAnsi="Times New Roman"/>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A7066"/>
    <w:rPr>
      <w:rFonts w:ascii="Times New Roman" w:eastAsia="Times New Roman" w:hAnsi="Times New Roman"/>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A7066"/>
    <w:rPr>
      <w:rFonts w:ascii="Times New Roman" w:eastAsia="Times New Roman" w:hAnsi="Times New Roman"/>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A7066"/>
    <w:rPr>
      <w:rFonts w:ascii="Times New Roman" w:eastAsia="Times New Roman" w:hAnsi="Times New Roman"/>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A7066"/>
    <w:rPr>
      <w:rFonts w:ascii="Times New Roman" w:eastAsia="Times New Roman" w:hAnsi="Times New Roman"/>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A7066"/>
    <w:rPr>
      <w:rFonts w:ascii="Times New Roman" w:eastAsia="Times New Roman" w:hAnsi="Times New Roman"/>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A7066"/>
    <w:rPr>
      <w:rFonts w:ascii="Times New Roman" w:eastAsia="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A7066"/>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A7066"/>
    <w:rPr>
      <w:rFonts w:ascii="Times New Roman" w:eastAsia="Times New Roman" w:hAnsi="Times New Roman"/>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A7066"/>
    <w:rPr>
      <w:rFonts w:ascii="Times New Roman" w:eastAsia="Times New Roman" w:hAnsi="Times New Roman"/>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A7066"/>
    <w:rPr>
      <w:rFonts w:ascii="Times New Roman" w:eastAsia="Times New Roman" w:hAnsi="Times New Roman"/>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A7066"/>
    <w:rPr>
      <w:rFonts w:ascii="Times New Roman" w:eastAsia="Times New Roman" w:hAnsi="Times New Roma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A7066"/>
    <w:rPr>
      <w:rFonts w:ascii="Times New Roman" w:eastAsia="Times New Roman" w:hAnsi="Times New Roman"/>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A7066"/>
    <w:rPr>
      <w:rFonts w:ascii="Times New Roman" w:eastAsia="Times New Roman" w:hAnsi="Times New Roman"/>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A7066"/>
    <w:rPr>
      <w:rFonts w:ascii="Times New Roman" w:eastAsia="Times New Roman" w:hAnsi="Times New Roman"/>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A7066"/>
    <w:rPr>
      <w:rFonts w:ascii="Times New Roman" w:eastAsia="Times New Roman" w:hAnsi="Times New Roman"/>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A7066"/>
    <w:rPr>
      <w:rFonts w:ascii="Times New Roman" w:eastAsia="Times New Roman" w:hAnsi="Times New Roman"/>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A7066"/>
    <w:rPr>
      <w:rFonts w:ascii="Times New Roman" w:eastAsia="Times New Roman" w:hAnsi="Times New Roman"/>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A7066"/>
    <w:rPr>
      <w:rFonts w:ascii="Times New Roman" w:eastAsia="Times New Roman" w:hAnsi="Times New Roma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A7066"/>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A7066"/>
    <w:rPr>
      <w:rFonts w:ascii="Times New Roman" w:eastAsia="Times New Roman" w:hAnsi="Times New Roman"/>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A7066"/>
    <w:rPr>
      <w:rFonts w:ascii="Times New Roman" w:eastAsia="Times New Roman" w:hAnsi="Times New Roman"/>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A7066"/>
    <w:rPr>
      <w:rFonts w:ascii="Times New Roman" w:eastAsia="Times New Roman" w:hAnsi="Times New Roman"/>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A7066"/>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A7066"/>
    <w:rPr>
      <w:rFonts w:ascii="Times New Roman" w:eastAsia="Times New Roman" w:hAnsi="Times New Roma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A7066"/>
    <w:rPr>
      <w:rFonts w:ascii="Times New Roman" w:eastAsia="Times New Roman" w:hAnsi="Times New Roman"/>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A7066"/>
    <w:rPr>
      <w:rFonts w:ascii="Times New Roman" w:eastAsia="Times New Roman" w:hAnsi="Times New Roman"/>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A7066"/>
    <w:rPr>
      <w:rFonts w:ascii="Times New Roman" w:eastAsia="Times New Roman" w:hAnsi="Times New Roman"/>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A7066"/>
    <w:rPr>
      <w:rFonts w:ascii="Times New Roman" w:eastAsia="Times New Roman" w:hAnsi="Times New Roman"/>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A706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A7066"/>
    <w:rPr>
      <w:rFonts w:ascii="Times New Roman" w:eastAsia="Times New Roman" w:hAnsi="Times New Roman"/>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A7066"/>
    <w:rPr>
      <w:rFonts w:ascii="Times New Roman" w:eastAsia="Times New Roman" w:hAnsi="Times New Roman"/>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A7066"/>
    <w:rPr>
      <w:rFonts w:ascii="Times New Roman" w:eastAsia="Times New Roman" w:hAnsi="Times New Roman"/>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rsid w:val="001A7066"/>
    <w:pPr>
      <w:spacing w:before="240" w:after="60" w:line="240" w:lineRule="auto"/>
      <w:jc w:val="center"/>
      <w:outlineLvl w:val="0"/>
    </w:pPr>
    <w:rPr>
      <w:rFonts w:ascii="Arial" w:eastAsia="Times New Roman" w:hAnsi="Arial"/>
      <w:b/>
      <w:bCs/>
      <w:kern w:val="28"/>
      <w:sz w:val="32"/>
      <w:szCs w:val="32"/>
      <w:lang w:val="x-none" w:eastAsia="hr-HR"/>
    </w:rPr>
  </w:style>
  <w:style w:type="character" w:customStyle="1" w:styleId="TitleChar">
    <w:name w:val="Title Char"/>
    <w:link w:val="Title"/>
    <w:uiPriority w:val="99"/>
    <w:rsid w:val="001A7066"/>
    <w:rPr>
      <w:rFonts w:ascii="Arial" w:eastAsia="Times New Roman" w:hAnsi="Arial" w:cs="Arial"/>
      <w:b/>
      <w:bCs/>
      <w:kern w:val="28"/>
      <w:sz w:val="32"/>
      <w:szCs w:val="32"/>
      <w:lang w:eastAsia="hr-HR"/>
    </w:rPr>
  </w:style>
  <w:style w:type="paragraph" w:styleId="TOAHeading">
    <w:name w:val="toa heading"/>
    <w:basedOn w:val="Normal"/>
    <w:next w:val="Normal"/>
    <w:uiPriority w:val="99"/>
    <w:rsid w:val="001A7066"/>
    <w:pPr>
      <w:spacing w:before="120" w:after="0" w:line="240" w:lineRule="auto"/>
      <w:jc w:val="both"/>
    </w:pPr>
    <w:rPr>
      <w:rFonts w:ascii="Arial" w:eastAsia="Times New Roman" w:hAnsi="Arial" w:cs="Arial"/>
      <w:b/>
      <w:bCs/>
      <w:sz w:val="24"/>
      <w:szCs w:val="24"/>
      <w:lang w:eastAsia="hr-HR"/>
    </w:rPr>
  </w:style>
  <w:style w:type="paragraph" w:customStyle="1" w:styleId="Stavka">
    <w:name w:val="Stavka"/>
    <w:basedOn w:val="Normal"/>
    <w:uiPriority w:val="99"/>
    <w:rsid w:val="001A7066"/>
    <w:pPr>
      <w:overflowPunct w:val="0"/>
      <w:autoSpaceDE w:val="0"/>
      <w:autoSpaceDN w:val="0"/>
      <w:adjustRightInd w:val="0"/>
      <w:spacing w:after="40" w:line="240" w:lineRule="auto"/>
      <w:ind w:left="993" w:right="2834" w:hanging="425"/>
      <w:jc w:val="both"/>
      <w:textAlignment w:val="baseline"/>
    </w:pPr>
    <w:rPr>
      <w:rFonts w:ascii="Times New Roman" w:eastAsia="Times New Roman" w:hAnsi="Times New Roman"/>
      <w:sz w:val="24"/>
      <w:szCs w:val="20"/>
      <w:lang w:val="en-GB" w:eastAsia="hr-HR"/>
    </w:rPr>
  </w:style>
  <w:style w:type="paragraph" w:customStyle="1" w:styleId="Pozicija">
    <w:name w:val="Pozicija"/>
    <w:basedOn w:val="Normal"/>
    <w:uiPriority w:val="99"/>
    <w:rsid w:val="001A7066"/>
    <w:pPr>
      <w:overflowPunct w:val="0"/>
      <w:autoSpaceDE w:val="0"/>
      <w:autoSpaceDN w:val="0"/>
      <w:adjustRightInd w:val="0"/>
      <w:spacing w:before="240" w:after="120" w:line="240" w:lineRule="auto"/>
      <w:ind w:left="425" w:right="1644" w:hanging="425"/>
      <w:jc w:val="both"/>
      <w:textAlignment w:val="baseline"/>
    </w:pPr>
    <w:rPr>
      <w:rFonts w:ascii="Times New Roman" w:eastAsia="Times New Roman" w:hAnsi="Times New Roman"/>
      <w:sz w:val="24"/>
      <w:szCs w:val="20"/>
      <w:lang w:val="en-GB" w:eastAsia="hr-HR"/>
    </w:rPr>
  </w:style>
  <w:style w:type="paragraph" w:customStyle="1" w:styleId="FrontPageNumberTitle">
    <w:name w:val="FrontPageNumberTitle"/>
    <w:basedOn w:val="Normal"/>
    <w:rsid w:val="001A7066"/>
    <w:pPr>
      <w:spacing w:before="10000" w:after="0" w:line="240" w:lineRule="auto"/>
      <w:jc w:val="right"/>
    </w:pPr>
    <w:rPr>
      <w:rFonts w:ascii="Arial Bold" w:eastAsia="Times New Roman" w:hAnsi="Arial Bold"/>
      <w:b/>
      <w:sz w:val="28"/>
      <w:szCs w:val="28"/>
      <w:lang w:eastAsia="hr-HR"/>
    </w:rPr>
  </w:style>
  <w:style w:type="paragraph" w:customStyle="1" w:styleId="FrontPageTitle">
    <w:name w:val="FrontPageTitle"/>
    <w:basedOn w:val="FrontPageNumberTitle"/>
    <w:rsid w:val="001A7066"/>
    <w:pPr>
      <w:spacing w:before="400"/>
    </w:pPr>
  </w:style>
  <w:style w:type="character" w:customStyle="1" w:styleId="ListAChar">
    <w:name w:val="List A Char"/>
    <w:link w:val="ListA"/>
    <w:rsid w:val="001A7066"/>
    <w:rPr>
      <w:rFonts w:ascii="Arial" w:eastAsia="Times New Roman" w:hAnsi="Arial"/>
      <w:color w:val="000000"/>
      <w:sz w:val="22"/>
      <w:lang w:val="en-GB" w:eastAsia="x-none"/>
    </w:rPr>
  </w:style>
  <w:style w:type="character" w:customStyle="1" w:styleId="KorrUK">
    <w:name w:val="KorrUK"/>
    <w:semiHidden/>
    <w:rsid w:val="001A7066"/>
    <w:rPr>
      <w:rFonts w:ascii="Univers" w:hAnsi="Univers"/>
      <w:sz w:val="22"/>
    </w:rPr>
  </w:style>
  <w:style w:type="paragraph" w:customStyle="1" w:styleId="Indent1">
    <w:name w:val="Indent 1"/>
    <w:basedOn w:val="Normal"/>
    <w:semiHidden/>
    <w:rsid w:val="001A7066"/>
    <w:pPr>
      <w:widowControl w:val="0"/>
      <w:overflowPunct w:val="0"/>
      <w:autoSpaceDE w:val="0"/>
      <w:autoSpaceDN w:val="0"/>
      <w:adjustRightInd w:val="0"/>
      <w:spacing w:after="0" w:line="240" w:lineRule="auto"/>
      <w:ind w:left="720" w:hanging="720"/>
      <w:jc w:val="both"/>
      <w:textAlignment w:val="baseline"/>
    </w:pPr>
    <w:rPr>
      <w:rFonts w:ascii="Times New Roman" w:eastAsia="Times New Roman" w:hAnsi="Times New Roman"/>
      <w:sz w:val="20"/>
      <w:szCs w:val="20"/>
      <w:lang w:val="en-GB" w:eastAsia="da-DK"/>
    </w:rPr>
  </w:style>
  <w:style w:type="paragraph" w:customStyle="1" w:styleId="TableText0">
    <w:name w:val="Table Text"/>
    <w:basedOn w:val="Normal"/>
    <w:semiHidden/>
    <w:rsid w:val="001A7066"/>
    <w:pPr>
      <w:widowControl w:val="0"/>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en-GB" w:eastAsia="da-DK"/>
    </w:rPr>
  </w:style>
  <w:style w:type="paragraph" w:customStyle="1" w:styleId="Indent2">
    <w:name w:val="Indent 2"/>
    <w:basedOn w:val="Normal"/>
    <w:semiHidden/>
    <w:rsid w:val="001A7066"/>
    <w:pPr>
      <w:widowControl w:val="0"/>
      <w:overflowPunct w:val="0"/>
      <w:autoSpaceDE w:val="0"/>
      <w:autoSpaceDN w:val="0"/>
      <w:adjustRightInd w:val="0"/>
      <w:spacing w:after="0" w:line="240" w:lineRule="auto"/>
      <w:ind w:left="1440" w:hanging="720"/>
      <w:jc w:val="both"/>
      <w:textAlignment w:val="baseline"/>
    </w:pPr>
    <w:rPr>
      <w:rFonts w:ascii="Times New Roman" w:eastAsia="Times New Roman" w:hAnsi="Times New Roman"/>
      <w:sz w:val="20"/>
      <w:szCs w:val="20"/>
      <w:lang w:val="en-GB" w:eastAsia="da-DK"/>
    </w:rPr>
  </w:style>
  <w:style w:type="paragraph" w:customStyle="1" w:styleId="DefaultText">
    <w:name w:val="Default Text"/>
    <w:basedOn w:val="Normal"/>
    <w:semiHidden/>
    <w:rsid w:val="001A7066"/>
    <w:pPr>
      <w:widowControl w:val="0"/>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en-GB" w:eastAsia="da-DK"/>
    </w:rPr>
  </w:style>
  <w:style w:type="character" w:customStyle="1" w:styleId="grame">
    <w:name w:val="grame"/>
    <w:uiPriority w:val="99"/>
    <w:rsid w:val="001A7066"/>
    <w:rPr>
      <w:rFonts w:cs="Times New Roman"/>
    </w:rPr>
  </w:style>
  <w:style w:type="paragraph" w:styleId="DocumentMap">
    <w:name w:val="Document Map"/>
    <w:basedOn w:val="Normal"/>
    <w:link w:val="DocumentMapChar"/>
    <w:uiPriority w:val="99"/>
    <w:rsid w:val="001A7066"/>
    <w:pPr>
      <w:shd w:val="clear" w:color="auto" w:fill="000080"/>
      <w:overflowPunct w:val="0"/>
      <w:autoSpaceDE w:val="0"/>
      <w:autoSpaceDN w:val="0"/>
      <w:adjustRightInd w:val="0"/>
      <w:spacing w:after="0" w:line="240" w:lineRule="auto"/>
      <w:jc w:val="both"/>
      <w:textAlignment w:val="baseline"/>
    </w:pPr>
    <w:rPr>
      <w:rFonts w:ascii="Tahoma" w:eastAsia="Times New Roman" w:hAnsi="Tahoma"/>
      <w:sz w:val="20"/>
      <w:szCs w:val="20"/>
      <w:lang w:val="en-GB" w:eastAsia="da-DK"/>
    </w:rPr>
  </w:style>
  <w:style w:type="character" w:customStyle="1" w:styleId="DocumentMapChar">
    <w:name w:val="Document Map Char"/>
    <w:link w:val="DocumentMap"/>
    <w:uiPriority w:val="99"/>
    <w:rsid w:val="001A7066"/>
    <w:rPr>
      <w:rFonts w:ascii="Tahoma" w:eastAsia="Times New Roman" w:hAnsi="Tahoma" w:cs="Tahoma"/>
      <w:sz w:val="20"/>
      <w:szCs w:val="20"/>
      <w:shd w:val="clear" w:color="auto" w:fill="000080"/>
      <w:lang w:val="en-GB" w:eastAsia="da-DK"/>
    </w:rPr>
  </w:style>
  <w:style w:type="paragraph" w:customStyle="1" w:styleId="Style2">
    <w:name w:val="Style2"/>
    <w:basedOn w:val="Heading1"/>
    <w:semiHidden/>
    <w:rsid w:val="001A7066"/>
    <w:pPr>
      <w:keepLines w:val="0"/>
      <w:numPr>
        <w:numId w:val="0"/>
      </w:numPr>
      <w:tabs>
        <w:tab w:val="num" w:pos="567"/>
      </w:tabs>
      <w:overflowPunct w:val="0"/>
      <w:autoSpaceDE w:val="0"/>
      <w:autoSpaceDN w:val="0"/>
      <w:adjustRightInd w:val="0"/>
      <w:spacing w:after="60" w:line="240" w:lineRule="auto"/>
      <w:ind w:left="567" w:hanging="567"/>
      <w:textAlignment w:val="baseline"/>
    </w:pPr>
    <w:rPr>
      <w:rFonts w:ascii="Arial" w:eastAsia="Times New Roman" w:hAnsi="Arial" w:cs="Arial"/>
      <w:b/>
      <w:color w:val="auto"/>
      <w:sz w:val="24"/>
      <w:szCs w:val="24"/>
      <w:lang w:eastAsia="da-DK"/>
    </w:rPr>
  </w:style>
  <w:style w:type="paragraph" w:customStyle="1" w:styleId="abcs">
    <w:name w:val="abcs"/>
    <w:basedOn w:val="Normal"/>
    <w:uiPriority w:val="99"/>
    <w:rsid w:val="001A7066"/>
    <w:pPr>
      <w:tabs>
        <w:tab w:val="left" w:pos="2268"/>
      </w:tabs>
      <w:spacing w:before="100" w:beforeAutospacing="1" w:after="0" w:line="240" w:lineRule="auto"/>
      <w:ind w:left="2269" w:hanging="851"/>
      <w:jc w:val="both"/>
    </w:pPr>
    <w:rPr>
      <w:rFonts w:ascii="Times New Roman" w:eastAsia="Times New Roman" w:hAnsi="Times New Roman"/>
      <w:color w:val="000000"/>
      <w:szCs w:val="24"/>
      <w:lang w:val="en-GB" w:eastAsia="en-US"/>
    </w:rPr>
  </w:style>
  <w:style w:type="paragraph" w:customStyle="1" w:styleId="is">
    <w:name w:val="is"/>
    <w:basedOn w:val="Normal"/>
    <w:uiPriority w:val="99"/>
    <w:rsid w:val="001A7066"/>
    <w:pPr>
      <w:tabs>
        <w:tab w:val="left" w:pos="3119"/>
      </w:tabs>
      <w:spacing w:before="100" w:beforeAutospacing="1" w:after="0" w:line="240" w:lineRule="auto"/>
      <w:ind w:left="3119" w:hanging="851"/>
      <w:jc w:val="both"/>
    </w:pPr>
    <w:rPr>
      <w:rFonts w:ascii="Times New Roman" w:eastAsia="Times New Roman" w:hAnsi="Times New Roman"/>
      <w:color w:val="000000"/>
      <w:szCs w:val="24"/>
      <w:lang w:val="en-GB" w:eastAsia="en-US"/>
    </w:rPr>
  </w:style>
  <w:style w:type="character" w:customStyle="1" w:styleId="Typewriter">
    <w:name w:val="Typewriter"/>
    <w:uiPriority w:val="99"/>
    <w:rsid w:val="001A7066"/>
    <w:rPr>
      <w:rFonts w:ascii="Courier New" w:hAnsi="Courier New"/>
      <w:sz w:val="20"/>
    </w:rPr>
  </w:style>
  <w:style w:type="paragraph" w:customStyle="1" w:styleId="CBIBIBase">
    <w:name w:val="CBIBI Base"/>
    <w:uiPriority w:val="99"/>
    <w:rsid w:val="001A7066"/>
    <w:pPr>
      <w:tabs>
        <w:tab w:val="left" w:pos="567"/>
        <w:tab w:val="left" w:pos="1134"/>
        <w:tab w:val="left" w:pos="1701"/>
        <w:tab w:val="left" w:pos="2268"/>
        <w:tab w:val="left" w:pos="2835"/>
        <w:tab w:val="left" w:pos="3402"/>
        <w:tab w:val="left" w:pos="8505"/>
      </w:tabs>
      <w:spacing w:after="120"/>
    </w:pPr>
    <w:rPr>
      <w:rFonts w:ascii="Times New Roman" w:eastAsia="Times New Roman" w:hAnsi="Times New Roman"/>
      <w:sz w:val="24"/>
      <w:lang w:val="en-GB" w:eastAsia="en-US"/>
    </w:rPr>
  </w:style>
  <w:style w:type="paragraph" w:customStyle="1" w:styleId="NoIndent">
    <w:name w:val="No Indent"/>
    <w:basedOn w:val="Normal"/>
    <w:next w:val="Normal"/>
    <w:uiPriority w:val="99"/>
    <w:rsid w:val="001A7066"/>
    <w:pPr>
      <w:spacing w:after="0" w:line="240" w:lineRule="auto"/>
      <w:jc w:val="both"/>
    </w:pPr>
    <w:rPr>
      <w:rFonts w:ascii="Times New Roman" w:eastAsia="Times New Roman" w:hAnsi="Times New Roman"/>
      <w:color w:val="000000"/>
      <w:szCs w:val="24"/>
      <w:lang w:val="en-GB" w:eastAsia="en-US"/>
    </w:rPr>
  </w:style>
  <w:style w:type="paragraph" w:customStyle="1" w:styleId="Normal11pt">
    <w:name w:val="Normal + 11 pt"/>
    <w:aliases w:val="First line: 1,27 cm"/>
    <w:basedOn w:val="Normal"/>
    <w:uiPriority w:val="99"/>
    <w:rsid w:val="001A7066"/>
    <w:pPr>
      <w:overflowPunct w:val="0"/>
      <w:autoSpaceDE w:val="0"/>
      <w:autoSpaceDN w:val="0"/>
      <w:adjustRightInd w:val="0"/>
      <w:spacing w:before="100" w:beforeAutospacing="1" w:after="100" w:afterAutospacing="1" w:line="240" w:lineRule="auto"/>
      <w:ind w:firstLine="720"/>
      <w:jc w:val="both"/>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1A7066"/>
    <w:pPr>
      <w:spacing w:line="240" w:lineRule="exact"/>
      <w:jc w:val="both"/>
    </w:pPr>
    <w:rPr>
      <w:rFonts w:ascii="Tahoma" w:eastAsia="Times New Roman" w:hAnsi="Tahoma"/>
      <w:sz w:val="20"/>
      <w:szCs w:val="20"/>
      <w:lang w:eastAsia="en-US"/>
    </w:rPr>
  </w:style>
  <w:style w:type="paragraph" w:customStyle="1" w:styleId="Bodytxt">
    <w:name w:val="Bodytxt"/>
    <w:basedOn w:val="Normal"/>
    <w:uiPriority w:val="99"/>
    <w:rsid w:val="001A7066"/>
    <w:pPr>
      <w:keepNext/>
      <w:spacing w:after="0" w:line="240" w:lineRule="auto"/>
      <w:jc w:val="both"/>
    </w:pPr>
    <w:rPr>
      <w:rFonts w:ascii="Times New Roman" w:eastAsia="Times New Roman" w:hAnsi="Times New Roman"/>
      <w:szCs w:val="20"/>
      <w:lang w:val="en-GB" w:eastAsia="en-US"/>
    </w:rPr>
  </w:style>
  <w:style w:type="paragraph" w:styleId="ListBullet">
    <w:name w:val="List Bullet"/>
    <w:basedOn w:val="Normal"/>
    <w:uiPriority w:val="99"/>
    <w:rsid w:val="001A7066"/>
    <w:pPr>
      <w:numPr>
        <w:numId w:val="22"/>
      </w:numPr>
      <w:spacing w:after="0" w:line="276" w:lineRule="auto"/>
      <w:jc w:val="both"/>
    </w:pPr>
    <w:rPr>
      <w:rFonts w:ascii="Arial" w:eastAsia="Times New Roman" w:hAnsi="Arial"/>
      <w:szCs w:val="24"/>
      <w:lang w:eastAsia="hr-HR"/>
    </w:rPr>
  </w:style>
  <w:style w:type="paragraph" w:customStyle="1" w:styleId="IndentBlock1">
    <w:name w:val="Indent Block 1"/>
    <w:basedOn w:val="Normal"/>
    <w:rsid w:val="001A7066"/>
    <w:pPr>
      <w:spacing w:after="60" w:line="276" w:lineRule="auto"/>
      <w:ind w:left="567"/>
      <w:jc w:val="both"/>
    </w:pPr>
    <w:rPr>
      <w:rFonts w:ascii="Arial" w:eastAsia="Times New Roman" w:hAnsi="Arial"/>
      <w:color w:val="000000"/>
      <w:szCs w:val="20"/>
      <w:lang w:eastAsia="hr-HR"/>
    </w:rPr>
  </w:style>
  <w:style w:type="paragraph" w:customStyle="1" w:styleId="Indentblock2">
    <w:name w:val="Indent block 2"/>
    <w:basedOn w:val="IndentBlock1"/>
    <w:rsid w:val="001A7066"/>
    <w:pPr>
      <w:ind w:left="1134"/>
    </w:pPr>
  </w:style>
  <w:style w:type="character" w:customStyle="1" w:styleId="BodytxtChar">
    <w:name w:val="Bodytxt Char"/>
    <w:uiPriority w:val="99"/>
    <w:rsid w:val="001A7066"/>
    <w:rPr>
      <w:rFonts w:cs="Times New Roman"/>
      <w:sz w:val="22"/>
      <w:lang w:val="en-GB" w:eastAsia="en-US"/>
    </w:rPr>
  </w:style>
  <w:style w:type="paragraph" w:customStyle="1" w:styleId="StyleHeading3LatinArialLatin11pt4">
    <w:name w:val="Style Heading 3 + (Latin) Arial (Latin) 11 pt4"/>
    <w:basedOn w:val="Normal"/>
    <w:uiPriority w:val="99"/>
    <w:rsid w:val="001A7066"/>
    <w:pPr>
      <w:tabs>
        <w:tab w:val="num" w:pos="1440"/>
      </w:tabs>
      <w:spacing w:after="60" w:line="276" w:lineRule="auto"/>
      <w:ind w:left="1440" w:hanging="720"/>
      <w:jc w:val="both"/>
    </w:pPr>
    <w:rPr>
      <w:rFonts w:ascii="Arial" w:eastAsia="SimSun" w:hAnsi="Arial"/>
      <w:bCs/>
      <w:i/>
      <w:iCs/>
      <w:lang w:val="en-GB"/>
    </w:rPr>
  </w:style>
  <w:style w:type="paragraph" w:customStyle="1" w:styleId="Body-Bullet">
    <w:name w:val="Body-Bullet"/>
    <w:basedOn w:val="Normal"/>
    <w:link w:val="Body-BulletChar"/>
    <w:qFormat/>
    <w:rsid w:val="001A7066"/>
    <w:pPr>
      <w:numPr>
        <w:numId w:val="23"/>
      </w:numPr>
      <w:spacing w:after="120" w:line="276" w:lineRule="auto"/>
      <w:jc w:val="both"/>
    </w:pPr>
    <w:rPr>
      <w:rFonts w:ascii="Arial" w:eastAsia="Times New Roman" w:hAnsi="Arial"/>
      <w:lang w:val="x-none" w:eastAsia="en-US"/>
    </w:rPr>
  </w:style>
  <w:style w:type="character" w:customStyle="1" w:styleId="Body-BulletChar">
    <w:name w:val="Body-Bullet Char"/>
    <w:link w:val="Body-Bullet"/>
    <w:rsid w:val="001A7066"/>
    <w:rPr>
      <w:rFonts w:ascii="Arial" w:eastAsia="Times New Roman" w:hAnsi="Arial"/>
      <w:sz w:val="22"/>
      <w:szCs w:val="22"/>
      <w:lang w:val="x-none" w:eastAsia="en-US"/>
    </w:rPr>
  </w:style>
  <w:style w:type="paragraph" w:customStyle="1" w:styleId="Text0">
    <w:name w:val="Text"/>
    <w:basedOn w:val="Normal"/>
    <w:uiPriority w:val="99"/>
    <w:rsid w:val="001A7066"/>
    <w:pPr>
      <w:tabs>
        <w:tab w:val="num" w:pos="360"/>
      </w:tabs>
      <w:spacing w:before="120" w:after="120" w:line="240" w:lineRule="auto"/>
      <w:jc w:val="both"/>
    </w:pPr>
    <w:rPr>
      <w:rFonts w:ascii="Arial" w:eastAsia="Times New Roman" w:hAnsi="Arial" w:cs="Arial"/>
      <w:sz w:val="20"/>
      <w:lang w:val="en-GB" w:eastAsia="en-GB"/>
    </w:rPr>
  </w:style>
  <w:style w:type="paragraph" w:customStyle="1" w:styleId="Subtitle11">
    <w:name w:val="Subtitle11"/>
    <w:basedOn w:val="Normal"/>
    <w:uiPriority w:val="99"/>
    <w:rsid w:val="001A7066"/>
    <w:pPr>
      <w:spacing w:before="120" w:after="120" w:line="240" w:lineRule="auto"/>
      <w:jc w:val="center"/>
      <w:outlineLvl w:val="0"/>
    </w:pPr>
    <w:rPr>
      <w:rFonts w:ascii="Arial" w:eastAsia="Times New Roman" w:hAnsi="Arial"/>
      <w:b/>
      <w:sz w:val="20"/>
      <w:szCs w:val="20"/>
      <w:lang w:eastAsia="en-US"/>
    </w:rPr>
  </w:style>
  <w:style w:type="paragraph" w:customStyle="1" w:styleId="Appendix">
    <w:name w:val="Appendix"/>
    <w:uiPriority w:val="99"/>
    <w:rsid w:val="001A7066"/>
    <w:pPr>
      <w:pageBreakBefore/>
      <w:pBdr>
        <w:top w:val="double" w:sz="4" w:space="8" w:color="auto"/>
        <w:bottom w:val="double" w:sz="4" w:space="10" w:color="auto"/>
      </w:pBdr>
      <w:tabs>
        <w:tab w:val="num" w:pos="6480"/>
      </w:tabs>
      <w:spacing w:before="4080"/>
      <w:ind w:left="6480" w:right="1440" w:hanging="360"/>
      <w:outlineLvl w:val="0"/>
    </w:pPr>
    <w:rPr>
      <w:rFonts w:ascii="Arial" w:eastAsia="Times New Roman" w:hAnsi="Arial"/>
      <w:sz w:val="28"/>
      <w:lang w:val="en-GB" w:eastAsia="en-US"/>
    </w:rPr>
  </w:style>
  <w:style w:type="paragraph" w:customStyle="1" w:styleId="ZnakZnak42">
    <w:name w:val="Znak Znak42"/>
    <w:basedOn w:val="Normal"/>
    <w:uiPriority w:val="99"/>
    <w:rsid w:val="001A7066"/>
    <w:pPr>
      <w:spacing w:line="240" w:lineRule="exact"/>
      <w:jc w:val="both"/>
    </w:pPr>
    <w:rPr>
      <w:rFonts w:ascii="Tahoma" w:eastAsia="Times New Roman" w:hAnsi="Tahoma"/>
      <w:sz w:val="20"/>
      <w:szCs w:val="20"/>
      <w:lang w:eastAsia="en-US"/>
    </w:rPr>
  </w:style>
  <w:style w:type="character" w:customStyle="1" w:styleId="StyleLatinArialComplexArial">
    <w:name w:val="Style (Latin) Arial (Complex) Arial"/>
    <w:rsid w:val="001A7066"/>
    <w:rPr>
      <w:rFonts w:ascii="Arial" w:hAnsi="Arial" w:cs="Arial"/>
      <w:sz w:val="22"/>
      <w:szCs w:val="22"/>
    </w:rPr>
  </w:style>
  <w:style w:type="paragraph" w:customStyle="1" w:styleId="StyleBodyTextLatinArialLatin11pt">
    <w:name w:val="Style Body Text + (Latin) Arial (Latin) 11 pt"/>
    <w:basedOn w:val="Normal"/>
    <w:uiPriority w:val="99"/>
    <w:rsid w:val="001A7066"/>
    <w:pPr>
      <w:keepLines/>
      <w:tabs>
        <w:tab w:val="right" w:pos="9214"/>
      </w:tabs>
      <w:spacing w:after="0" w:line="276" w:lineRule="auto"/>
      <w:jc w:val="both"/>
    </w:pPr>
    <w:rPr>
      <w:rFonts w:ascii="Arial" w:eastAsia="Times New Roman" w:hAnsi="Arial"/>
      <w:szCs w:val="24"/>
      <w:lang w:val="da-DK" w:eastAsia="en-US"/>
    </w:rPr>
  </w:style>
  <w:style w:type="paragraph" w:customStyle="1" w:styleId="StyleAfter6pt">
    <w:name w:val="Style After:  6 pt"/>
    <w:basedOn w:val="Normal"/>
    <w:uiPriority w:val="99"/>
    <w:rsid w:val="001A7066"/>
    <w:pPr>
      <w:spacing w:after="0" w:line="240" w:lineRule="auto"/>
      <w:jc w:val="both"/>
    </w:pPr>
    <w:rPr>
      <w:rFonts w:ascii="Times New Roman" w:eastAsia="SimSun" w:hAnsi="Times New Roman"/>
      <w:sz w:val="24"/>
      <w:szCs w:val="24"/>
      <w:lang w:val="en-GB"/>
    </w:rPr>
  </w:style>
  <w:style w:type="paragraph" w:customStyle="1" w:styleId="ZnakZnak41">
    <w:name w:val="Znak Znak41"/>
    <w:basedOn w:val="Normal"/>
    <w:uiPriority w:val="99"/>
    <w:rsid w:val="001A7066"/>
    <w:pPr>
      <w:spacing w:line="240" w:lineRule="exact"/>
      <w:jc w:val="both"/>
    </w:pPr>
    <w:rPr>
      <w:rFonts w:ascii="Tahoma" w:eastAsia="Times New Roman" w:hAnsi="Tahoma"/>
      <w:sz w:val="20"/>
      <w:szCs w:val="20"/>
      <w:lang w:eastAsia="en-US"/>
    </w:rPr>
  </w:style>
  <w:style w:type="paragraph" w:customStyle="1" w:styleId="Normal1">
    <w:name w:val="Normal+1"/>
    <w:basedOn w:val="Default"/>
    <w:next w:val="Default"/>
    <w:uiPriority w:val="99"/>
    <w:rsid w:val="001A7066"/>
    <w:rPr>
      <w:rFonts w:ascii="Times New Roman" w:hAnsi="Times New Roman" w:cs="Times New Roman"/>
      <w:color w:val="auto"/>
    </w:rPr>
  </w:style>
  <w:style w:type="table" w:styleId="MediumGrid3-Accent1">
    <w:name w:val="Medium Grid 3 Accent 1"/>
    <w:basedOn w:val="TableNormal"/>
    <w:uiPriority w:val="99"/>
    <w:rsid w:val="001A7066"/>
    <w:rPr>
      <w:rFonts w:ascii="Times New Roman" w:eastAsia="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1A7066"/>
    <w:pPr>
      <w:spacing w:before="120" w:after="120" w:line="240" w:lineRule="auto"/>
      <w:jc w:val="center"/>
      <w:outlineLvl w:val="0"/>
    </w:pPr>
    <w:rPr>
      <w:rFonts w:ascii="Arial" w:eastAsia="Times New Roman" w:hAnsi="Arial"/>
      <w:b/>
      <w:sz w:val="20"/>
      <w:szCs w:val="20"/>
      <w:lang w:eastAsia="en-US"/>
    </w:rPr>
  </w:style>
  <w:style w:type="paragraph" w:customStyle="1" w:styleId="TD-ITT-Heading2-Text">
    <w:name w:val="TD-ITT-Heading 2-Text"/>
    <w:basedOn w:val="Normal"/>
    <w:rsid w:val="001A7066"/>
    <w:pPr>
      <w:spacing w:after="120" w:line="276" w:lineRule="auto"/>
      <w:ind w:left="1304" w:hanging="850"/>
      <w:jc w:val="both"/>
    </w:pPr>
    <w:rPr>
      <w:rFonts w:ascii="Arial" w:eastAsia="Times New Roman" w:hAnsi="Arial"/>
      <w:lang w:eastAsia="en-US"/>
    </w:rPr>
  </w:style>
  <w:style w:type="paragraph" w:customStyle="1" w:styleId="TD-ITT-Heading0">
    <w:name w:val="TD-ITT-Heading 0"/>
    <w:rsid w:val="001A7066"/>
    <w:pPr>
      <w:spacing w:before="200" w:after="360"/>
      <w:ind w:left="284" w:hanging="284"/>
    </w:pPr>
    <w:rPr>
      <w:rFonts w:ascii="Arial" w:eastAsia="Times New Roman" w:hAnsi="Arial"/>
      <w:b/>
      <w:sz w:val="28"/>
      <w:szCs w:val="24"/>
      <w:lang w:val="en-GB" w:eastAsia="en-US"/>
    </w:rPr>
  </w:style>
  <w:style w:type="paragraph" w:customStyle="1" w:styleId="TD-ITT-Heading1">
    <w:name w:val="TD-ITT-Heading 1"/>
    <w:basedOn w:val="TD-ITT-Heading0"/>
    <w:rsid w:val="001A7066"/>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1A7066"/>
    <w:pPr>
      <w:spacing w:before="180" w:after="120" w:line="276" w:lineRule="auto"/>
      <w:ind w:left="1304" w:hanging="850"/>
      <w:jc w:val="both"/>
    </w:pPr>
    <w:rPr>
      <w:rFonts w:ascii="Arial" w:eastAsia="Times New Roman" w:hAnsi="Arial"/>
      <w:lang w:eastAsia="en-US"/>
    </w:rPr>
  </w:style>
  <w:style w:type="paragraph" w:customStyle="1" w:styleId="TD-ITT-Heading3">
    <w:name w:val="TD-ITT-Heading 3"/>
    <w:basedOn w:val="TD-ITT-Heading2"/>
    <w:rsid w:val="001A7066"/>
    <w:pPr>
      <w:tabs>
        <w:tab w:val="num" w:pos="3600"/>
      </w:tabs>
      <w:spacing w:before="240"/>
      <w:ind w:left="3600" w:hanging="360"/>
    </w:pPr>
  </w:style>
  <w:style w:type="paragraph" w:customStyle="1" w:styleId="TD-ITT-List-L1">
    <w:name w:val="TD-ITT-List-L1"/>
    <w:rsid w:val="001A7066"/>
    <w:pPr>
      <w:spacing w:before="120" w:after="120"/>
      <w:ind w:left="1588" w:hanging="284"/>
    </w:pPr>
    <w:rPr>
      <w:rFonts w:eastAsia="Times New Roman"/>
      <w:sz w:val="22"/>
      <w:szCs w:val="22"/>
      <w:lang w:val="en-GB" w:eastAsia="en-US"/>
    </w:rPr>
  </w:style>
  <w:style w:type="paragraph" w:customStyle="1" w:styleId="TD-ITT-List-L2">
    <w:name w:val="TD-ITT-List-L2"/>
    <w:basedOn w:val="TD-ITT-List-L1"/>
    <w:rsid w:val="001A7066"/>
    <w:pPr>
      <w:tabs>
        <w:tab w:val="num" w:pos="5760"/>
      </w:tabs>
      <w:ind w:left="1871" w:hanging="283"/>
    </w:pPr>
  </w:style>
  <w:style w:type="paragraph" w:customStyle="1" w:styleId="TD-ITT-Heading3-Text">
    <w:name w:val="TD-ITT-Heading 3-Text"/>
    <w:basedOn w:val="Normal"/>
    <w:rsid w:val="001A7066"/>
    <w:pPr>
      <w:spacing w:after="120" w:line="276" w:lineRule="auto"/>
      <w:ind w:left="1304" w:hanging="850"/>
      <w:jc w:val="both"/>
    </w:pPr>
    <w:rPr>
      <w:rFonts w:ascii="Arial" w:eastAsia="Times New Roman" w:hAnsi="Arial"/>
      <w:lang w:eastAsia="en-US"/>
    </w:rPr>
  </w:style>
  <w:style w:type="character" w:customStyle="1" w:styleId="BodyTextBoldheadingChar">
    <w:name w:val="Body Text Bold heading Char"/>
    <w:link w:val="BodyTextBoldheading"/>
    <w:rsid w:val="001A7066"/>
    <w:rPr>
      <w:rFonts w:ascii="Calibri" w:eastAsia="Arial Unicode MS" w:hAnsi="Calibri" w:cs="Times New Roman"/>
      <w:b/>
      <w:sz w:val="20"/>
      <w:szCs w:val="20"/>
      <w:lang w:val="en-GB" w:eastAsia="en-US"/>
    </w:rPr>
  </w:style>
  <w:style w:type="paragraph" w:customStyle="1" w:styleId="Body-Roman">
    <w:name w:val="Body-Roman"/>
    <w:basedOn w:val="Body-Bullet"/>
    <w:link w:val="Body-RomanChar"/>
    <w:qFormat/>
    <w:rsid w:val="001A7066"/>
    <w:pPr>
      <w:numPr>
        <w:numId w:val="27"/>
      </w:numPr>
    </w:pPr>
  </w:style>
  <w:style w:type="character" w:customStyle="1" w:styleId="Body-RomanChar">
    <w:name w:val="Body-Roman Char"/>
    <w:link w:val="Body-Roman"/>
    <w:rsid w:val="001A7066"/>
    <w:rPr>
      <w:rFonts w:ascii="Arial" w:eastAsia="Times New Roman" w:hAnsi="Arial"/>
      <w:sz w:val="22"/>
      <w:szCs w:val="22"/>
      <w:lang w:val="x-none" w:eastAsia="en-US"/>
    </w:rPr>
  </w:style>
  <w:style w:type="paragraph" w:customStyle="1" w:styleId="BodyTableRight0">
    <w:name w:val="Body Table Right"/>
    <w:basedOn w:val="BodyTableleft"/>
    <w:rsid w:val="001A7066"/>
    <w:pPr>
      <w:jc w:val="right"/>
    </w:pPr>
    <w:rPr>
      <w:rFonts w:cs="Times New Roman"/>
      <w:szCs w:val="20"/>
    </w:rPr>
  </w:style>
  <w:style w:type="paragraph" w:customStyle="1" w:styleId="TD-CV-Numbered">
    <w:name w:val="TD-CV-Numbered"/>
    <w:basedOn w:val="Normal"/>
    <w:rsid w:val="001A7066"/>
    <w:pPr>
      <w:spacing w:after="120" w:line="240" w:lineRule="auto"/>
      <w:ind w:left="850" w:hanging="283"/>
      <w:jc w:val="both"/>
    </w:pPr>
    <w:rPr>
      <w:rFonts w:eastAsia="Times New Roman"/>
      <w:lang w:eastAsia="en-US"/>
    </w:rPr>
  </w:style>
  <w:style w:type="paragraph" w:customStyle="1" w:styleId="StyleBodyTableleftFirstline076cm">
    <w:name w:val="Style Body Table left + First line:  076 cm"/>
    <w:basedOn w:val="BodyTableleft"/>
    <w:rsid w:val="001A7066"/>
    <w:pPr>
      <w:ind w:firstLine="430"/>
    </w:pPr>
    <w:rPr>
      <w:rFonts w:cs="Times New Roman"/>
      <w:szCs w:val="20"/>
    </w:rPr>
  </w:style>
  <w:style w:type="paragraph" w:customStyle="1" w:styleId="StyleBodyTableleftFirstline076cm1">
    <w:name w:val="Style Body Table left + First line:  076 cm1"/>
    <w:basedOn w:val="BodyTableleft"/>
    <w:rsid w:val="001A7066"/>
    <w:pPr>
      <w:ind w:firstLine="430"/>
    </w:pPr>
    <w:rPr>
      <w:rFonts w:cs="Times New Roman"/>
      <w:szCs w:val="20"/>
    </w:rPr>
  </w:style>
  <w:style w:type="character" w:customStyle="1" w:styleId="Privzetapisavaodstavka1">
    <w:name w:val="Privzeta pisava odstavka1"/>
    <w:uiPriority w:val="99"/>
    <w:rsid w:val="001A7066"/>
  </w:style>
  <w:style w:type="character" w:customStyle="1" w:styleId="hps">
    <w:name w:val="hps"/>
    <w:basedOn w:val="Privzetapisavaodstavka1"/>
    <w:uiPriority w:val="99"/>
    <w:rsid w:val="001A7066"/>
  </w:style>
  <w:style w:type="paragraph" w:customStyle="1" w:styleId="BodyTextBullet1">
    <w:name w:val="Body Text Bullet 1"/>
    <w:basedOn w:val="Normal"/>
    <w:rsid w:val="001A7066"/>
    <w:pPr>
      <w:spacing w:before="60" w:after="120" w:line="276" w:lineRule="auto"/>
      <w:ind w:left="720" w:hanging="360"/>
      <w:jc w:val="both"/>
    </w:pPr>
    <w:rPr>
      <w:rFonts w:ascii="Arial" w:eastAsia="Times New Roman" w:hAnsi="Arial"/>
      <w:lang w:eastAsia="en-US"/>
    </w:rPr>
  </w:style>
  <w:style w:type="paragraph" w:customStyle="1" w:styleId="BodyList1">
    <w:name w:val="Body List 1"/>
    <w:basedOn w:val="Normal"/>
    <w:uiPriority w:val="99"/>
    <w:qFormat/>
    <w:rsid w:val="001A7066"/>
    <w:pPr>
      <w:numPr>
        <w:numId w:val="28"/>
      </w:numPr>
      <w:spacing w:after="120" w:line="276" w:lineRule="auto"/>
      <w:jc w:val="both"/>
    </w:pPr>
    <w:rPr>
      <w:rFonts w:ascii="Arial" w:eastAsia="Times New Roman" w:hAnsi="Arial"/>
      <w:lang w:eastAsia="en-US"/>
    </w:rPr>
  </w:style>
  <w:style w:type="paragraph" w:customStyle="1" w:styleId="NormalEUoriginal">
    <w:name w:val="Normal EU original"/>
    <w:basedOn w:val="Normal"/>
    <w:next w:val="Normal"/>
    <w:rsid w:val="001A7066"/>
    <w:pPr>
      <w:autoSpaceDE w:val="0"/>
      <w:autoSpaceDN w:val="0"/>
      <w:adjustRightInd w:val="0"/>
      <w:spacing w:after="60" w:line="240" w:lineRule="auto"/>
      <w:jc w:val="both"/>
    </w:pPr>
    <w:rPr>
      <w:rFonts w:eastAsia="Times New Roman"/>
      <w:i/>
      <w:color w:val="000000"/>
      <w:lang w:eastAsia="en-US"/>
    </w:rPr>
  </w:style>
  <w:style w:type="character" w:customStyle="1" w:styleId="Heading2Char1">
    <w:name w:val="Heading 2 Char1"/>
    <w:uiPriority w:val="99"/>
    <w:rsid w:val="001A7066"/>
    <w:rPr>
      <w:rFonts w:ascii="Arial" w:eastAsia="DengXian Light" w:hAnsi="Arial" w:cs="Times New Roman"/>
      <w:b/>
      <w:bCs/>
      <w:sz w:val="24"/>
      <w:szCs w:val="26"/>
      <w:lang w:val="hr-HR"/>
    </w:rPr>
  </w:style>
  <w:style w:type="character" w:customStyle="1" w:styleId="Heading3Char1">
    <w:name w:val="Heading 3 Char1"/>
    <w:uiPriority w:val="99"/>
    <w:rsid w:val="001A7066"/>
    <w:rPr>
      <w:rFonts w:ascii="Arial" w:eastAsia="DengXian Light" w:hAnsi="Arial" w:cs="Times New Roman"/>
      <w:b/>
      <w:bCs/>
      <w:lang w:val="en-GB"/>
    </w:rPr>
  </w:style>
  <w:style w:type="character" w:customStyle="1" w:styleId="Heading4Char1">
    <w:name w:val="Heading 4 Char1"/>
    <w:link w:val="Heading4"/>
    <w:uiPriority w:val="99"/>
    <w:rsid w:val="001A7066"/>
    <w:rPr>
      <w:rFonts w:ascii="Calibri Light" w:eastAsia="DengXian Light" w:hAnsi="Calibri Light"/>
      <w:i/>
      <w:iCs/>
      <w:color w:val="2E74B5"/>
      <w:sz w:val="22"/>
      <w:szCs w:val="22"/>
      <w:lang w:val="x-none" w:eastAsia="zh-CN"/>
    </w:rPr>
  </w:style>
  <w:style w:type="paragraph" w:customStyle="1" w:styleId="heading50">
    <w:name w:val="heading5"/>
    <w:basedOn w:val="ListParagraph"/>
    <w:link w:val="heading5Char0"/>
    <w:uiPriority w:val="99"/>
    <w:rsid w:val="001A7066"/>
    <w:pPr>
      <w:tabs>
        <w:tab w:val="left" w:pos="900"/>
      </w:tabs>
      <w:ind w:left="0"/>
      <w:contextualSpacing/>
      <w:jc w:val="both"/>
    </w:pPr>
    <w:rPr>
      <w:rFonts w:ascii="Calibri" w:hAnsi="Calibri"/>
      <w:b/>
      <w:sz w:val="20"/>
      <w:szCs w:val="20"/>
      <w:lang w:val="x-none" w:eastAsia="hr-HR"/>
    </w:rPr>
  </w:style>
  <w:style w:type="character" w:customStyle="1" w:styleId="heading5Char0">
    <w:name w:val="heading5 Char"/>
    <w:link w:val="heading50"/>
    <w:uiPriority w:val="99"/>
    <w:rsid w:val="001A7066"/>
    <w:rPr>
      <w:rFonts w:ascii="Calibri" w:eastAsia="Times New Roman" w:hAnsi="Calibri" w:cs="Times New Roman"/>
      <w:b/>
      <w:lang w:eastAsia="hr-HR"/>
    </w:rPr>
  </w:style>
  <w:style w:type="character" w:customStyle="1" w:styleId="apple-style-span">
    <w:name w:val="apple-style-span"/>
    <w:rsid w:val="001A7066"/>
    <w:rPr>
      <w:rFonts w:cs="Times New Roman"/>
    </w:rPr>
  </w:style>
  <w:style w:type="character" w:customStyle="1" w:styleId="apple-converted-space">
    <w:name w:val="apple-converted-space"/>
    <w:rsid w:val="001A7066"/>
    <w:rPr>
      <w:rFonts w:cs="Times New Roman"/>
    </w:rPr>
  </w:style>
  <w:style w:type="paragraph" w:customStyle="1" w:styleId="Naslov1">
    <w:name w:val="Naslov1"/>
    <w:basedOn w:val="Normal"/>
    <w:link w:val="NaslovChar"/>
    <w:autoRedefine/>
    <w:rsid w:val="001A7066"/>
    <w:pPr>
      <w:numPr>
        <w:numId w:val="29"/>
      </w:numPr>
      <w:overflowPunct w:val="0"/>
      <w:autoSpaceDE w:val="0"/>
      <w:autoSpaceDN w:val="0"/>
      <w:adjustRightInd w:val="0"/>
      <w:spacing w:after="0" w:line="240" w:lineRule="auto"/>
      <w:jc w:val="both"/>
      <w:textAlignment w:val="baseline"/>
    </w:pPr>
    <w:rPr>
      <w:rFonts w:ascii="Arial" w:eastAsia="Times New Roman" w:hAnsi="Arial"/>
      <w:b/>
      <w:i/>
      <w:sz w:val="24"/>
      <w:szCs w:val="20"/>
      <w:lang w:val="x-none" w:eastAsia="en-US"/>
    </w:rPr>
  </w:style>
  <w:style w:type="character" w:customStyle="1" w:styleId="NaslovChar">
    <w:name w:val="Naslov Char"/>
    <w:link w:val="Naslov1"/>
    <w:rsid w:val="001A7066"/>
    <w:rPr>
      <w:rFonts w:ascii="Arial" w:eastAsia="Times New Roman" w:hAnsi="Arial"/>
      <w:b/>
      <w:i/>
      <w:sz w:val="24"/>
      <w:lang w:val="x-none" w:eastAsia="en-US"/>
    </w:rPr>
  </w:style>
  <w:style w:type="character" w:customStyle="1" w:styleId="BodyTextChar1">
    <w:name w:val="Body Text Char1"/>
    <w:uiPriority w:val="99"/>
    <w:rsid w:val="001A7066"/>
    <w:rPr>
      <w:lang w:val="hr-HR"/>
    </w:rPr>
  </w:style>
  <w:style w:type="character" w:customStyle="1" w:styleId="BodyTextChar2">
    <w:name w:val="Body Text Char2"/>
    <w:basedOn w:val="DefaultParagraphFont"/>
    <w:uiPriority w:val="99"/>
    <w:semiHidden/>
    <w:rsid w:val="001A7066"/>
  </w:style>
  <w:style w:type="character" w:customStyle="1" w:styleId="BodyTextChar3">
    <w:name w:val="Body Text Char3"/>
    <w:uiPriority w:val="99"/>
    <w:rsid w:val="001A7066"/>
    <w:rPr>
      <w:lang w:val="hr-HR"/>
    </w:rPr>
  </w:style>
  <w:style w:type="paragraph" w:customStyle="1" w:styleId="CM70">
    <w:name w:val="CM70"/>
    <w:basedOn w:val="Default"/>
    <w:next w:val="Default"/>
    <w:uiPriority w:val="99"/>
    <w:rsid w:val="001A7066"/>
    <w:pPr>
      <w:widowControl w:val="0"/>
    </w:pPr>
    <w:rPr>
      <w:rFonts w:ascii="Helvetica" w:eastAsia="DengXian" w:hAnsi="Helvetica" w:cs="Helvetica"/>
      <w:color w:val="auto"/>
      <w:lang w:val="hr-HR" w:eastAsia="hr-HR"/>
    </w:rPr>
  </w:style>
  <w:style w:type="paragraph" w:customStyle="1" w:styleId="CM68">
    <w:name w:val="CM68"/>
    <w:basedOn w:val="Default"/>
    <w:next w:val="Default"/>
    <w:uiPriority w:val="99"/>
    <w:rsid w:val="001A7066"/>
    <w:pPr>
      <w:widowControl w:val="0"/>
    </w:pPr>
    <w:rPr>
      <w:rFonts w:ascii="Helvetica" w:eastAsia="DengXian" w:hAnsi="Helvetica" w:cs="Helvetica"/>
      <w:color w:val="auto"/>
      <w:lang w:val="hr-HR" w:eastAsia="hr-HR"/>
    </w:rPr>
  </w:style>
  <w:style w:type="paragraph" w:customStyle="1" w:styleId="CM28">
    <w:name w:val="CM28"/>
    <w:basedOn w:val="Default"/>
    <w:next w:val="Default"/>
    <w:uiPriority w:val="99"/>
    <w:rsid w:val="001A7066"/>
    <w:pPr>
      <w:widowControl w:val="0"/>
      <w:spacing w:line="291" w:lineRule="atLeast"/>
    </w:pPr>
    <w:rPr>
      <w:rFonts w:ascii="Helvetica" w:eastAsia="DengXian" w:hAnsi="Helvetica" w:cs="Helvetica"/>
      <w:color w:val="auto"/>
      <w:lang w:val="hr-HR" w:eastAsia="hr-HR"/>
    </w:rPr>
  </w:style>
  <w:style w:type="paragraph" w:customStyle="1" w:styleId="CM76">
    <w:name w:val="CM76"/>
    <w:basedOn w:val="Default"/>
    <w:next w:val="Default"/>
    <w:uiPriority w:val="99"/>
    <w:rsid w:val="001A7066"/>
    <w:pPr>
      <w:widowControl w:val="0"/>
    </w:pPr>
    <w:rPr>
      <w:rFonts w:ascii="Helvetica" w:eastAsia="DengXian" w:hAnsi="Helvetica" w:cs="Helvetica"/>
      <w:color w:val="auto"/>
      <w:lang w:val="hr-HR" w:eastAsia="hr-HR"/>
    </w:rPr>
  </w:style>
  <w:style w:type="paragraph" w:customStyle="1" w:styleId="CM60">
    <w:name w:val="CM60"/>
    <w:basedOn w:val="Default"/>
    <w:next w:val="Default"/>
    <w:uiPriority w:val="99"/>
    <w:rsid w:val="001A7066"/>
    <w:pPr>
      <w:widowControl w:val="0"/>
    </w:pPr>
    <w:rPr>
      <w:rFonts w:ascii="Helvetica" w:eastAsia="DengXian" w:hAnsi="Helvetica" w:cs="Helvetica"/>
      <w:color w:val="auto"/>
      <w:lang w:val="hr-HR" w:eastAsia="hr-HR"/>
    </w:rPr>
  </w:style>
  <w:style w:type="paragraph" w:customStyle="1" w:styleId="CM63">
    <w:name w:val="CM63"/>
    <w:basedOn w:val="Default"/>
    <w:next w:val="Default"/>
    <w:uiPriority w:val="99"/>
    <w:rsid w:val="001A7066"/>
    <w:pPr>
      <w:widowControl w:val="0"/>
    </w:pPr>
    <w:rPr>
      <w:rFonts w:ascii="Helvetica" w:eastAsia="DengXian" w:hAnsi="Helvetica" w:cs="Helvetica"/>
      <w:color w:val="auto"/>
      <w:lang w:val="hr-HR" w:eastAsia="hr-HR"/>
    </w:rPr>
  </w:style>
  <w:style w:type="paragraph" w:customStyle="1" w:styleId="CM64">
    <w:name w:val="CM64"/>
    <w:basedOn w:val="Default"/>
    <w:next w:val="Default"/>
    <w:uiPriority w:val="99"/>
    <w:rsid w:val="001A7066"/>
    <w:pPr>
      <w:widowControl w:val="0"/>
    </w:pPr>
    <w:rPr>
      <w:rFonts w:ascii="Helvetica" w:eastAsia="DengXian" w:hAnsi="Helvetica" w:cs="Helvetica"/>
      <w:color w:val="auto"/>
      <w:lang w:val="hr-HR" w:eastAsia="hr-HR"/>
    </w:rPr>
  </w:style>
  <w:style w:type="paragraph" w:customStyle="1" w:styleId="CM32">
    <w:name w:val="CM32"/>
    <w:basedOn w:val="Default"/>
    <w:next w:val="Default"/>
    <w:uiPriority w:val="99"/>
    <w:rsid w:val="001A7066"/>
    <w:pPr>
      <w:widowControl w:val="0"/>
    </w:pPr>
    <w:rPr>
      <w:rFonts w:ascii="Helvetica" w:eastAsia="DengXian" w:hAnsi="Helvetica" w:cs="Helvetica"/>
      <w:color w:val="auto"/>
      <w:lang w:val="hr-HR" w:eastAsia="hr-HR"/>
    </w:rPr>
  </w:style>
  <w:style w:type="paragraph" w:customStyle="1" w:styleId="CM77">
    <w:name w:val="CM77"/>
    <w:basedOn w:val="Default"/>
    <w:next w:val="Default"/>
    <w:uiPriority w:val="99"/>
    <w:rsid w:val="001A7066"/>
    <w:pPr>
      <w:widowControl w:val="0"/>
    </w:pPr>
    <w:rPr>
      <w:rFonts w:ascii="Helvetica" w:eastAsia="DengXian" w:hAnsi="Helvetica" w:cs="Helvetica"/>
      <w:color w:val="auto"/>
      <w:lang w:val="hr-HR" w:eastAsia="hr-HR"/>
    </w:rPr>
  </w:style>
  <w:style w:type="paragraph" w:customStyle="1" w:styleId="CM44">
    <w:name w:val="CM44"/>
    <w:basedOn w:val="Default"/>
    <w:next w:val="Default"/>
    <w:uiPriority w:val="99"/>
    <w:rsid w:val="001A7066"/>
    <w:pPr>
      <w:widowControl w:val="0"/>
      <w:spacing w:line="351" w:lineRule="atLeast"/>
    </w:pPr>
    <w:rPr>
      <w:rFonts w:ascii="Helvetica" w:eastAsia="DengXian" w:hAnsi="Helvetica" w:cs="Helvetica"/>
      <w:color w:val="auto"/>
      <w:lang w:val="hr-HR" w:eastAsia="hr-HR"/>
    </w:rPr>
  </w:style>
  <w:style w:type="paragraph" w:customStyle="1" w:styleId="CM1">
    <w:name w:val="CM1"/>
    <w:basedOn w:val="Default"/>
    <w:next w:val="Default"/>
    <w:uiPriority w:val="99"/>
    <w:rsid w:val="001A7066"/>
    <w:pPr>
      <w:widowControl w:val="0"/>
    </w:pPr>
    <w:rPr>
      <w:rFonts w:ascii="Helvetica" w:eastAsia="DengXian" w:hAnsi="Helvetica" w:cs="Helvetica"/>
      <w:color w:val="auto"/>
      <w:lang w:val="hr-HR" w:eastAsia="hr-HR"/>
    </w:rPr>
  </w:style>
  <w:style w:type="paragraph" w:customStyle="1" w:styleId="CM61">
    <w:name w:val="CM61"/>
    <w:basedOn w:val="Default"/>
    <w:next w:val="Default"/>
    <w:uiPriority w:val="99"/>
    <w:rsid w:val="001A7066"/>
    <w:pPr>
      <w:widowControl w:val="0"/>
    </w:pPr>
    <w:rPr>
      <w:rFonts w:ascii="Helvetica" w:eastAsia="DengXian" w:hAnsi="Helvetica" w:cs="Helvetica"/>
      <w:color w:val="auto"/>
      <w:lang w:val="hr-HR" w:eastAsia="hr-HR"/>
    </w:rPr>
  </w:style>
  <w:style w:type="paragraph" w:customStyle="1" w:styleId="CM75">
    <w:name w:val="CM75"/>
    <w:basedOn w:val="Default"/>
    <w:next w:val="Default"/>
    <w:uiPriority w:val="99"/>
    <w:rsid w:val="001A7066"/>
    <w:pPr>
      <w:widowControl w:val="0"/>
    </w:pPr>
    <w:rPr>
      <w:rFonts w:ascii="Helvetica" w:eastAsia="DengXian" w:hAnsi="Helvetica" w:cs="Helvetica"/>
      <w:color w:val="auto"/>
      <w:lang w:val="hr-HR" w:eastAsia="hr-HR"/>
    </w:rPr>
  </w:style>
  <w:style w:type="paragraph" w:customStyle="1" w:styleId="CM74">
    <w:name w:val="CM74"/>
    <w:basedOn w:val="Default"/>
    <w:next w:val="Default"/>
    <w:uiPriority w:val="99"/>
    <w:rsid w:val="001A7066"/>
    <w:pPr>
      <w:widowControl w:val="0"/>
    </w:pPr>
    <w:rPr>
      <w:rFonts w:ascii="Helvetica" w:eastAsia="DengXian" w:hAnsi="Helvetica" w:cs="Helvetica"/>
      <w:color w:val="auto"/>
      <w:lang w:val="hr-HR" w:eastAsia="hr-HR"/>
    </w:rPr>
  </w:style>
  <w:style w:type="paragraph" w:customStyle="1" w:styleId="CM42">
    <w:name w:val="CM42"/>
    <w:basedOn w:val="Default"/>
    <w:next w:val="Default"/>
    <w:uiPriority w:val="99"/>
    <w:rsid w:val="001A7066"/>
    <w:pPr>
      <w:widowControl w:val="0"/>
      <w:spacing w:line="351" w:lineRule="atLeast"/>
    </w:pPr>
    <w:rPr>
      <w:rFonts w:ascii="Helvetica" w:eastAsia="DengXian" w:hAnsi="Helvetica" w:cs="Helvetica"/>
      <w:color w:val="auto"/>
      <w:lang w:val="hr-HR" w:eastAsia="hr-HR"/>
    </w:rPr>
  </w:style>
  <w:style w:type="paragraph" w:customStyle="1" w:styleId="CM43">
    <w:name w:val="CM43"/>
    <w:basedOn w:val="Default"/>
    <w:next w:val="Default"/>
    <w:uiPriority w:val="99"/>
    <w:rsid w:val="001A7066"/>
    <w:pPr>
      <w:widowControl w:val="0"/>
      <w:spacing w:line="351" w:lineRule="atLeast"/>
    </w:pPr>
    <w:rPr>
      <w:rFonts w:ascii="Helvetica" w:eastAsia="DengXian" w:hAnsi="Helvetica" w:cs="Helvetica"/>
      <w:color w:val="auto"/>
      <w:lang w:val="hr-HR" w:eastAsia="hr-HR"/>
    </w:rPr>
  </w:style>
  <w:style w:type="paragraph" w:customStyle="1" w:styleId="CM82">
    <w:name w:val="CM82"/>
    <w:basedOn w:val="Default"/>
    <w:next w:val="Default"/>
    <w:uiPriority w:val="99"/>
    <w:rsid w:val="001A7066"/>
    <w:pPr>
      <w:widowControl w:val="0"/>
    </w:pPr>
    <w:rPr>
      <w:rFonts w:ascii="Helvetica" w:eastAsia="DengXian" w:hAnsi="Helvetica" w:cs="Helvetica"/>
      <w:color w:val="auto"/>
      <w:lang w:val="hr-HR" w:eastAsia="hr-HR"/>
    </w:rPr>
  </w:style>
  <w:style w:type="paragraph" w:customStyle="1" w:styleId="CM48">
    <w:name w:val="CM48"/>
    <w:basedOn w:val="Default"/>
    <w:next w:val="Default"/>
    <w:uiPriority w:val="99"/>
    <w:rsid w:val="001A7066"/>
    <w:pPr>
      <w:widowControl w:val="0"/>
      <w:spacing w:line="460" w:lineRule="atLeast"/>
    </w:pPr>
    <w:rPr>
      <w:rFonts w:ascii="Helvetica" w:eastAsia="DengXian" w:hAnsi="Helvetica" w:cs="Helvetica"/>
      <w:color w:val="auto"/>
      <w:lang w:val="hr-HR" w:eastAsia="hr-HR"/>
    </w:rPr>
  </w:style>
  <w:style w:type="paragraph" w:customStyle="1" w:styleId="CM7">
    <w:name w:val="CM7"/>
    <w:basedOn w:val="Default"/>
    <w:next w:val="Default"/>
    <w:uiPriority w:val="99"/>
    <w:rsid w:val="001A7066"/>
    <w:pPr>
      <w:widowControl w:val="0"/>
      <w:spacing w:line="231" w:lineRule="atLeast"/>
    </w:pPr>
    <w:rPr>
      <w:rFonts w:ascii="Helvetica" w:eastAsia="DengXian" w:hAnsi="Helvetica" w:cs="Helvetica"/>
      <w:color w:val="auto"/>
      <w:lang w:val="hr-HR" w:eastAsia="hr-HR"/>
    </w:rPr>
  </w:style>
  <w:style w:type="paragraph" w:customStyle="1" w:styleId="CM49">
    <w:name w:val="CM49"/>
    <w:basedOn w:val="Default"/>
    <w:next w:val="Default"/>
    <w:uiPriority w:val="99"/>
    <w:rsid w:val="001A7066"/>
    <w:pPr>
      <w:widowControl w:val="0"/>
      <w:spacing w:line="498" w:lineRule="atLeast"/>
    </w:pPr>
    <w:rPr>
      <w:rFonts w:ascii="Helvetica" w:eastAsia="DengXian" w:hAnsi="Helvetica" w:cs="Helvetica"/>
      <w:color w:val="auto"/>
      <w:lang w:val="hr-HR" w:eastAsia="hr-HR"/>
    </w:rPr>
  </w:style>
  <w:style w:type="paragraph" w:customStyle="1" w:styleId="CM66">
    <w:name w:val="CM66"/>
    <w:basedOn w:val="Default"/>
    <w:next w:val="Default"/>
    <w:uiPriority w:val="99"/>
    <w:rsid w:val="001A7066"/>
    <w:pPr>
      <w:widowControl w:val="0"/>
    </w:pPr>
    <w:rPr>
      <w:rFonts w:ascii="Helvetica" w:eastAsia="DengXian" w:hAnsi="Helvetica" w:cs="Helvetica"/>
      <w:color w:val="auto"/>
      <w:lang w:val="hr-HR" w:eastAsia="hr-HR"/>
    </w:rPr>
  </w:style>
  <w:style w:type="paragraph" w:customStyle="1" w:styleId="CM55">
    <w:name w:val="CM55"/>
    <w:basedOn w:val="Default"/>
    <w:next w:val="Default"/>
    <w:uiPriority w:val="99"/>
    <w:rsid w:val="001A7066"/>
    <w:pPr>
      <w:widowControl w:val="0"/>
      <w:spacing w:line="460" w:lineRule="atLeast"/>
    </w:pPr>
    <w:rPr>
      <w:rFonts w:ascii="Helvetica" w:eastAsia="DengXian" w:hAnsi="Helvetica" w:cs="Helvetica"/>
      <w:color w:val="auto"/>
      <w:lang w:val="hr-HR" w:eastAsia="hr-HR"/>
    </w:rPr>
  </w:style>
  <w:style w:type="paragraph" w:customStyle="1" w:styleId="NoSpacing2">
    <w:name w:val="No Spacing2"/>
    <w:uiPriority w:val="1"/>
    <w:qFormat/>
    <w:rsid w:val="001A7066"/>
    <w:rPr>
      <w:rFonts w:eastAsia="Times New Roman"/>
      <w:sz w:val="22"/>
      <w:szCs w:val="22"/>
      <w:lang w:eastAsia="en-US"/>
    </w:rPr>
  </w:style>
  <w:style w:type="paragraph" w:customStyle="1" w:styleId="NoSpacing1">
    <w:name w:val="No Spacing1"/>
    <w:uiPriority w:val="99"/>
    <w:rsid w:val="001A7066"/>
    <w:rPr>
      <w:rFonts w:eastAsia="Times New Roman"/>
      <w:sz w:val="22"/>
      <w:szCs w:val="22"/>
      <w:lang w:eastAsia="en-US"/>
    </w:rPr>
  </w:style>
  <w:style w:type="character" w:customStyle="1" w:styleId="BodyTextBoldCenter14pChar">
    <w:name w:val="Body Text_Bold_Center_14p Char"/>
    <w:link w:val="BodyTextBoldCenter14p"/>
    <w:rsid w:val="001A7066"/>
    <w:rPr>
      <w:rFonts w:ascii="Arial" w:eastAsia="Times New Roman" w:hAnsi="Arial" w:cs="Times New Roman"/>
      <w:b/>
      <w:sz w:val="28"/>
      <w:szCs w:val="28"/>
      <w:lang w:val="sl-SI" w:eastAsia="en-US"/>
    </w:rPr>
  </w:style>
  <w:style w:type="paragraph" w:customStyle="1" w:styleId="StyleListNumber11ptBold">
    <w:name w:val="Style List Number + 11 pt Bold"/>
    <w:basedOn w:val="ListNumber"/>
    <w:autoRedefine/>
    <w:uiPriority w:val="99"/>
    <w:rsid w:val="001A7066"/>
    <w:pPr>
      <w:numPr>
        <w:numId w:val="0"/>
      </w:numPr>
      <w:spacing w:before="240" w:line="240" w:lineRule="auto"/>
      <w:ind w:left="567" w:hanging="567"/>
      <w:contextualSpacing w:val="0"/>
    </w:pPr>
    <w:rPr>
      <w:rFonts w:eastAsia="SimSun" w:cs="Arial"/>
      <w:b/>
      <w:bCs/>
      <w:sz w:val="20"/>
      <w:lang w:val="en-GB"/>
    </w:rPr>
  </w:style>
  <w:style w:type="character" w:customStyle="1" w:styleId="Bodytext0">
    <w:name w:val="Body text_"/>
    <w:link w:val="BodyText20"/>
    <w:uiPriority w:val="99"/>
    <w:locked/>
    <w:rsid w:val="001A7066"/>
    <w:rPr>
      <w:sz w:val="19"/>
      <w:szCs w:val="19"/>
      <w:shd w:val="clear" w:color="auto" w:fill="FFFFFF"/>
    </w:rPr>
  </w:style>
  <w:style w:type="character" w:customStyle="1" w:styleId="BodyText1">
    <w:name w:val="Body Text1"/>
    <w:uiPriority w:val="99"/>
    <w:rsid w:val="001A7066"/>
    <w:rPr>
      <w:rFonts w:eastAsia="Times New Roman" w:cs="Times New Roman"/>
      <w:sz w:val="19"/>
      <w:szCs w:val="19"/>
      <w:u w:val="single"/>
      <w:shd w:val="clear" w:color="auto" w:fill="FFFFFF"/>
    </w:rPr>
  </w:style>
  <w:style w:type="character" w:customStyle="1" w:styleId="Heading30">
    <w:name w:val="Heading #3_"/>
    <w:link w:val="Heading31"/>
    <w:uiPriority w:val="99"/>
    <w:locked/>
    <w:rsid w:val="001A7066"/>
    <w:rPr>
      <w:sz w:val="19"/>
      <w:szCs w:val="19"/>
      <w:shd w:val="clear" w:color="auto" w:fill="FFFFFF"/>
    </w:rPr>
  </w:style>
  <w:style w:type="character" w:customStyle="1" w:styleId="BodytextItalic">
    <w:name w:val="Body text + Italic"/>
    <w:uiPriority w:val="99"/>
    <w:rsid w:val="001A7066"/>
    <w:rPr>
      <w:rFonts w:eastAsia="Times New Roman" w:cs="Times New Roman"/>
      <w:i/>
      <w:iCs/>
      <w:sz w:val="19"/>
      <w:szCs w:val="19"/>
      <w:shd w:val="clear" w:color="auto" w:fill="FFFFFF"/>
    </w:rPr>
  </w:style>
  <w:style w:type="paragraph" w:customStyle="1" w:styleId="BodyText20">
    <w:name w:val="Body Text2"/>
    <w:basedOn w:val="Normal"/>
    <w:link w:val="Bodytext0"/>
    <w:uiPriority w:val="99"/>
    <w:rsid w:val="001A7066"/>
    <w:pPr>
      <w:shd w:val="clear" w:color="auto" w:fill="FFFFFF"/>
      <w:spacing w:before="180" w:after="60" w:line="240" w:lineRule="exact"/>
      <w:ind w:hanging="800"/>
      <w:jc w:val="both"/>
    </w:pPr>
    <w:rPr>
      <w:sz w:val="19"/>
      <w:szCs w:val="19"/>
      <w:lang w:val="x-none" w:eastAsia="x-none"/>
    </w:rPr>
  </w:style>
  <w:style w:type="paragraph" w:customStyle="1" w:styleId="Heading31">
    <w:name w:val="Heading #3"/>
    <w:basedOn w:val="Normal"/>
    <w:link w:val="Heading30"/>
    <w:uiPriority w:val="99"/>
    <w:rsid w:val="001A7066"/>
    <w:pPr>
      <w:shd w:val="clear" w:color="auto" w:fill="FFFFFF"/>
      <w:spacing w:before="60" w:after="60" w:line="240" w:lineRule="atLeast"/>
      <w:ind w:hanging="400"/>
      <w:jc w:val="both"/>
      <w:outlineLvl w:val="2"/>
    </w:pPr>
    <w:rPr>
      <w:sz w:val="19"/>
      <w:szCs w:val="19"/>
      <w:lang w:val="x-none" w:eastAsia="x-none"/>
    </w:rPr>
  </w:style>
  <w:style w:type="paragraph" w:customStyle="1" w:styleId="Sadraj21">
    <w:name w:val="Sadržaj 21"/>
    <w:basedOn w:val="Normal"/>
    <w:link w:val="Sadraj2Char"/>
    <w:uiPriority w:val="99"/>
    <w:rsid w:val="001A7066"/>
    <w:pPr>
      <w:keepNext/>
      <w:keepLines/>
      <w:spacing w:after="97" w:line="200" w:lineRule="exact"/>
      <w:outlineLvl w:val="3"/>
    </w:pPr>
    <w:rPr>
      <w:rFonts w:ascii="Arial" w:eastAsia="SimSun" w:hAnsi="Arial"/>
      <w:b/>
      <w:sz w:val="20"/>
      <w:szCs w:val="20"/>
      <w:lang w:val="x-none" w:eastAsia="hr-HR"/>
    </w:rPr>
  </w:style>
  <w:style w:type="paragraph" w:customStyle="1" w:styleId="Sadraj11">
    <w:name w:val="Sadržaj 11"/>
    <w:basedOn w:val="Normal"/>
    <w:link w:val="Sadraj1Char"/>
    <w:uiPriority w:val="99"/>
    <w:rsid w:val="001A7066"/>
    <w:pPr>
      <w:keepNext/>
      <w:keepLines/>
      <w:spacing w:after="539" w:line="250" w:lineRule="exact"/>
      <w:jc w:val="center"/>
      <w:outlineLvl w:val="1"/>
    </w:pPr>
    <w:rPr>
      <w:rFonts w:ascii="Arial" w:eastAsia="SimSun" w:hAnsi="Arial"/>
      <w:b/>
      <w:sz w:val="25"/>
      <w:szCs w:val="25"/>
      <w:lang w:val="x-none" w:eastAsia="hr-HR"/>
    </w:rPr>
  </w:style>
  <w:style w:type="character" w:customStyle="1" w:styleId="Sadraj2Char">
    <w:name w:val="Sadržaj 2 Char"/>
    <w:link w:val="Sadraj21"/>
    <w:uiPriority w:val="99"/>
    <w:locked/>
    <w:rsid w:val="001A7066"/>
    <w:rPr>
      <w:rFonts w:ascii="Arial" w:eastAsia="SimSun" w:hAnsi="Arial" w:cs="Arial"/>
      <w:b/>
      <w:sz w:val="20"/>
      <w:szCs w:val="20"/>
      <w:lang w:eastAsia="hr-HR"/>
    </w:rPr>
  </w:style>
  <w:style w:type="character" w:customStyle="1" w:styleId="Sadraj1Char">
    <w:name w:val="Sadržaj 1 Char"/>
    <w:link w:val="Sadraj11"/>
    <w:uiPriority w:val="99"/>
    <w:locked/>
    <w:rsid w:val="001A7066"/>
    <w:rPr>
      <w:rFonts w:ascii="Arial" w:eastAsia="SimSun" w:hAnsi="Arial" w:cs="Arial"/>
      <w:b/>
      <w:sz w:val="25"/>
      <w:szCs w:val="25"/>
      <w:lang w:eastAsia="hr-HR"/>
    </w:rPr>
  </w:style>
  <w:style w:type="paragraph" w:customStyle="1" w:styleId="normaltableau">
    <w:name w:val="normal_tableau"/>
    <w:basedOn w:val="Normal"/>
    <w:uiPriority w:val="99"/>
    <w:rsid w:val="001A7066"/>
    <w:pPr>
      <w:spacing w:before="120" w:after="120" w:line="240" w:lineRule="auto"/>
      <w:jc w:val="both"/>
    </w:pPr>
    <w:rPr>
      <w:rFonts w:ascii="Optima" w:eastAsia="SimSun" w:hAnsi="Optima"/>
      <w:szCs w:val="20"/>
      <w:lang w:val="en-GB" w:eastAsia="en-GB"/>
    </w:rPr>
  </w:style>
  <w:style w:type="paragraph" w:styleId="EndnoteText">
    <w:name w:val="endnote text"/>
    <w:basedOn w:val="Normal"/>
    <w:link w:val="EndnoteTextChar"/>
    <w:uiPriority w:val="99"/>
    <w:unhideWhenUsed/>
    <w:rsid w:val="001A7066"/>
    <w:pPr>
      <w:spacing w:after="0" w:line="240" w:lineRule="auto"/>
      <w:jc w:val="both"/>
    </w:pPr>
    <w:rPr>
      <w:rFonts w:ascii="Arial" w:hAnsi="Arial"/>
      <w:sz w:val="20"/>
      <w:szCs w:val="20"/>
      <w:lang w:val="x-none" w:eastAsia="en-US"/>
    </w:rPr>
  </w:style>
  <w:style w:type="character" w:customStyle="1" w:styleId="EndnoteTextChar">
    <w:name w:val="Endnote Text Char"/>
    <w:link w:val="EndnoteText"/>
    <w:uiPriority w:val="99"/>
    <w:rsid w:val="001A7066"/>
    <w:rPr>
      <w:rFonts w:ascii="Arial" w:hAnsi="Arial"/>
      <w:sz w:val="20"/>
      <w:szCs w:val="20"/>
      <w:lang w:eastAsia="en-US"/>
    </w:rPr>
  </w:style>
  <w:style w:type="character" w:styleId="EndnoteReference">
    <w:name w:val="endnote reference"/>
    <w:uiPriority w:val="99"/>
    <w:unhideWhenUsed/>
    <w:rsid w:val="001A7066"/>
    <w:rPr>
      <w:vertAlign w:val="superscript"/>
    </w:rPr>
  </w:style>
  <w:style w:type="paragraph" w:styleId="BodyTextIndent3">
    <w:name w:val="Body Text Indent 3"/>
    <w:basedOn w:val="Normal"/>
    <w:link w:val="BodyTextIndent3Char"/>
    <w:rsid w:val="001A7066"/>
    <w:pPr>
      <w:spacing w:after="120" w:line="240" w:lineRule="auto"/>
      <w:ind w:left="283"/>
    </w:pPr>
    <w:rPr>
      <w:rFonts w:ascii="Arial" w:eastAsia="Times New Roman" w:hAnsi="Arial"/>
      <w:sz w:val="16"/>
      <w:szCs w:val="16"/>
      <w:lang w:val="sl-SI" w:eastAsia="sl-SI"/>
    </w:rPr>
  </w:style>
  <w:style w:type="character" w:customStyle="1" w:styleId="BodyTextIndent3Char">
    <w:name w:val="Body Text Indent 3 Char"/>
    <w:link w:val="BodyTextIndent3"/>
    <w:rsid w:val="001A7066"/>
    <w:rPr>
      <w:rFonts w:ascii="Arial" w:eastAsia="Times New Roman" w:hAnsi="Arial" w:cs="Times New Roman"/>
      <w:sz w:val="16"/>
      <w:szCs w:val="16"/>
      <w:lang w:val="sl-SI" w:eastAsia="sl-SI"/>
    </w:rPr>
  </w:style>
  <w:style w:type="table" w:customStyle="1" w:styleId="Svijetlatablicareetke11">
    <w:name w:val="Svijetla tablica rešetke 11"/>
    <w:basedOn w:val="TableNormal"/>
    <w:next w:val="Tabelasvetlamrea1"/>
    <w:uiPriority w:val="46"/>
    <w:rsid w:val="00542517"/>
    <w:pPr>
      <w:ind w:left="-567" w:right="-567"/>
      <w:jc w:val="both"/>
    </w:pPr>
    <w:rPr>
      <w:rFonts w:eastAsia="Calibri"/>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vetlamrea1">
    <w:name w:val="Tabela – svetla mreža 1"/>
    <w:basedOn w:val="TableNormal"/>
    <w:uiPriority w:val="46"/>
    <w:rsid w:val="0054251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xmsonormal">
    <w:name w:val="x_msonormal"/>
    <w:basedOn w:val="Normal"/>
    <w:rsid w:val="00A919FB"/>
    <w:pPr>
      <w:spacing w:before="100" w:beforeAutospacing="1" w:after="100" w:afterAutospacing="1" w:line="240" w:lineRule="auto"/>
    </w:pPr>
    <w:rPr>
      <w:rFonts w:ascii="Times New Roman" w:eastAsia="Times New Roman" w:hAnsi="Times New Roman"/>
      <w:sz w:val="24"/>
      <w:szCs w:val="24"/>
      <w:lang w:val="sl-SI" w:eastAsia="sl-SI"/>
    </w:rPr>
  </w:style>
  <w:style w:type="paragraph" w:customStyle="1" w:styleId="xmsolistparagraph">
    <w:name w:val="x_msolistparagraph"/>
    <w:basedOn w:val="Normal"/>
    <w:rsid w:val="00A919FB"/>
    <w:pPr>
      <w:spacing w:before="100" w:beforeAutospacing="1" w:after="100" w:afterAutospacing="1" w:line="240" w:lineRule="auto"/>
    </w:pPr>
    <w:rPr>
      <w:rFonts w:ascii="Times New Roman" w:eastAsia="Times New Roman" w:hAnsi="Times New Roman"/>
      <w:sz w:val="24"/>
      <w:szCs w:val="24"/>
      <w:lang w:val="sl-SI" w:eastAsia="sl-SI"/>
    </w:rPr>
  </w:style>
  <w:style w:type="paragraph" w:customStyle="1" w:styleId="xfstablica">
    <w:name w:val="x_fstablica"/>
    <w:basedOn w:val="Normal"/>
    <w:rsid w:val="00A919FB"/>
    <w:pPr>
      <w:spacing w:before="100" w:beforeAutospacing="1" w:after="100" w:afterAutospacing="1" w:line="240" w:lineRule="auto"/>
    </w:pPr>
    <w:rPr>
      <w:rFonts w:ascii="Times New Roman" w:eastAsia="Times New Roman" w:hAnsi="Times New Roman"/>
      <w:sz w:val="24"/>
      <w:szCs w:val="24"/>
      <w:lang w:val="sl-SI" w:eastAsia="sl-SI"/>
    </w:rPr>
  </w:style>
  <w:style w:type="paragraph" w:customStyle="1" w:styleId="xtext3">
    <w:name w:val="x_text3"/>
    <w:basedOn w:val="Normal"/>
    <w:rsid w:val="00A919FB"/>
    <w:pPr>
      <w:spacing w:before="100" w:beforeAutospacing="1" w:after="100" w:afterAutospacing="1" w:line="240" w:lineRule="auto"/>
    </w:pPr>
    <w:rPr>
      <w:rFonts w:ascii="Times New Roman" w:eastAsia="Times New Roman" w:hAnsi="Times New Roman"/>
      <w:sz w:val="24"/>
      <w:szCs w:val="24"/>
      <w:lang w:val="sl-SI" w:eastAsia="sl-SI"/>
    </w:rPr>
  </w:style>
  <w:style w:type="paragraph" w:customStyle="1" w:styleId="xmsolistbullet2">
    <w:name w:val="x_msolistbullet2"/>
    <w:basedOn w:val="Normal"/>
    <w:rsid w:val="00A919FB"/>
    <w:pPr>
      <w:spacing w:before="100" w:beforeAutospacing="1" w:after="100" w:afterAutospacing="1" w:line="240" w:lineRule="auto"/>
    </w:pPr>
    <w:rPr>
      <w:rFonts w:ascii="Times New Roman" w:eastAsia="Times New Roman" w:hAnsi="Times New Roman"/>
      <w:sz w:val="24"/>
      <w:szCs w:val="24"/>
      <w:lang w:val="sl-SI" w:eastAsia="sl-SI"/>
    </w:rPr>
  </w:style>
  <w:style w:type="table" w:customStyle="1" w:styleId="GridTable1Light1">
    <w:name w:val="Grid Table 1 Light1"/>
    <w:basedOn w:val="TableNormal"/>
    <w:uiPriority w:val="46"/>
    <w:rsid w:val="003A39E4"/>
    <w:pPr>
      <w:jc w:val="both"/>
    </w:pPr>
    <w:rPr>
      <w:rFonts w:eastAsia="Calibri"/>
      <w:szCs w:val="22"/>
      <w:lang w:eastAsia="en-US"/>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390803">
      <w:bodyDiv w:val="1"/>
      <w:marLeft w:val="0"/>
      <w:marRight w:val="0"/>
      <w:marTop w:val="0"/>
      <w:marBottom w:val="0"/>
      <w:divBdr>
        <w:top w:val="none" w:sz="0" w:space="0" w:color="auto"/>
        <w:left w:val="none" w:sz="0" w:space="0" w:color="auto"/>
        <w:bottom w:val="none" w:sz="0" w:space="0" w:color="auto"/>
        <w:right w:val="none" w:sz="0" w:space="0" w:color="auto"/>
      </w:divBdr>
    </w:div>
    <w:div w:id="626157049">
      <w:bodyDiv w:val="1"/>
      <w:marLeft w:val="0"/>
      <w:marRight w:val="0"/>
      <w:marTop w:val="0"/>
      <w:marBottom w:val="0"/>
      <w:divBdr>
        <w:top w:val="none" w:sz="0" w:space="0" w:color="auto"/>
        <w:left w:val="none" w:sz="0" w:space="0" w:color="auto"/>
        <w:bottom w:val="none" w:sz="0" w:space="0" w:color="auto"/>
        <w:right w:val="none" w:sz="0" w:space="0" w:color="auto"/>
      </w:divBdr>
    </w:div>
    <w:div w:id="980304806">
      <w:bodyDiv w:val="1"/>
      <w:marLeft w:val="0"/>
      <w:marRight w:val="0"/>
      <w:marTop w:val="0"/>
      <w:marBottom w:val="0"/>
      <w:divBdr>
        <w:top w:val="none" w:sz="0" w:space="0" w:color="auto"/>
        <w:left w:val="none" w:sz="0" w:space="0" w:color="auto"/>
        <w:bottom w:val="none" w:sz="0" w:space="0" w:color="auto"/>
        <w:right w:val="none" w:sz="0" w:space="0" w:color="auto"/>
      </w:divBdr>
    </w:div>
    <w:div w:id="1211456470">
      <w:bodyDiv w:val="1"/>
      <w:marLeft w:val="0"/>
      <w:marRight w:val="0"/>
      <w:marTop w:val="0"/>
      <w:marBottom w:val="0"/>
      <w:divBdr>
        <w:top w:val="none" w:sz="0" w:space="0" w:color="auto"/>
        <w:left w:val="none" w:sz="0" w:space="0" w:color="auto"/>
        <w:bottom w:val="none" w:sz="0" w:space="0" w:color="auto"/>
        <w:right w:val="none" w:sz="0" w:space="0" w:color="auto"/>
      </w:divBdr>
    </w:div>
    <w:div w:id="1598249042">
      <w:bodyDiv w:val="1"/>
      <w:marLeft w:val="0"/>
      <w:marRight w:val="0"/>
      <w:marTop w:val="0"/>
      <w:marBottom w:val="0"/>
      <w:divBdr>
        <w:top w:val="none" w:sz="0" w:space="0" w:color="auto"/>
        <w:left w:val="none" w:sz="0" w:space="0" w:color="auto"/>
        <w:bottom w:val="none" w:sz="0" w:space="0" w:color="auto"/>
        <w:right w:val="none" w:sz="0" w:space="0" w:color="auto"/>
      </w:divBdr>
    </w:div>
    <w:div w:id="1702511900">
      <w:bodyDiv w:val="1"/>
      <w:marLeft w:val="0"/>
      <w:marRight w:val="0"/>
      <w:marTop w:val="0"/>
      <w:marBottom w:val="0"/>
      <w:divBdr>
        <w:top w:val="none" w:sz="0" w:space="0" w:color="auto"/>
        <w:left w:val="none" w:sz="0" w:space="0" w:color="auto"/>
        <w:bottom w:val="none" w:sz="0" w:space="0" w:color="auto"/>
        <w:right w:val="none" w:sz="0" w:space="0" w:color="auto"/>
      </w:divBdr>
    </w:div>
    <w:div w:id="19649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93840-C1BC-401B-9AC7-F85D7BF0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11309</Words>
  <Characters>64462</Characters>
  <Application>Microsoft Office Word</Application>
  <DocSecurity>0</DocSecurity>
  <Lines>537</Lines>
  <Paragraphs>151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75620</CharactersWithSpaces>
  <SharedDoc>false</SharedDoc>
  <HLinks>
    <vt:vector size="306" baseType="variant">
      <vt:variant>
        <vt:i4>1507381</vt:i4>
      </vt:variant>
      <vt:variant>
        <vt:i4>302</vt:i4>
      </vt:variant>
      <vt:variant>
        <vt:i4>0</vt:i4>
      </vt:variant>
      <vt:variant>
        <vt:i4>5</vt:i4>
      </vt:variant>
      <vt:variant>
        <vt:lpwstr/>
      </vt:variant>
      <vt:variant>
        <vt:lpwstr>_Toc512175555</vt:lpwstr>
      </vt:variant>
      <vt:variant>
        <vt:i4>1507381</vt:i4>
      </vt:variant>
      <vt:variant>
        <vt:i4>296</vt:i4>
      </vt:variant>
      <vt:variant>
        <vt:i4>0</vt:i4>
      </vt:variant>
      <vt:variant>
        <vt:i4>5</vt:i4>
      </vt:variant>
      <vt:variant>
        <vt:lpwstr/>
      </vt:variant>
      <vt:variant>
        <vt:lpwstr>_Toc512175554</vt:lpwstr>
      </vt:variant>
      <vt:variant>
        <vt:i4>1507381</vt:i4>
      </vt:variant>
      <vt:variant>
        <vt:i4>290</vt:i4>
      </vt:variant>
      <vt:variant>
        <vt:i4>0</vt:i4>
      </vt:variant>
      <vt:variant>
        <vt:i4>5</vt:i4>
      </vt:variant>
      <vt:variant>
        <vt:lpwstr/>
      </vt:variant>
      <vt:variant>
        <vt:lpwstr>_Toc512175553</vt:lpwstr>
      </vt:variant>
      <vt:variant>
        <vt:i4>1507381</vt:i4>
      </vt:variant>
      <vt:variant>
        <vt:i4>284</vt:i4>
      </vt:variant>
      <vt:variant>
        <vt:i4>0</vt:i4>
      </vt:variant>
      <vt:variant>
        <vt:i4>5</vt:i4>
      </vt:variant>
      <vt:variant>
        <vt:lpwstr/>
      </vt:variant>
      <vt:variant>
        <vt:lpwstr>_Toc512175552</vt:lpwstr>
      </vt:variant>
      <vt:variant>
        <vt:i4>1507381</vt:i4>
      </vt:variant>
      <vt:variant>
        <vt:i4>278</vt:i4>
      </vt:variant>
      <vt:variant>
        <vt:i4>0</vt:i4>
      </vt:variant>
      <vt:variant>
        <vt:i4>5</vt:i4>
      </vt:variant>
      <vt:variant>
        <vt:lpwstr/>
      </vt:variant>
      <vt:variant>
        <vt:lpwstr>_Toc512175551</vt:lpwstr>
      </vt:variant>
      <vt:variant>
        <vt:i4>1507381</vt:i4>
      </vt:variant>
      <vt:variant>
        <vt:i4>272</vt:i4>
      </vt:variant>
      <vt:variant>
        <vt:i4>0</vt:i4>
      </vt:variant>
      <vt:variant>
        <vt:i4>5</vt:i4>
      </vt:variant>
      <vt:variant>
        <vt:lpwstr/>
      </vt:variant>
      <vt:variant>
        <vt:lpwstr>_Toc512175550</vt:lpwstr>
      </vt:variant>
      <vt:variant>
        <vt:i4>1441845</vt:i4>
      </vt:variant>
      <vt:variant>
        <vt:i4>266</vt:i4>
      </vt:variant>
      <vt:variant>
        <vt:i4>0</vt:i4>
      </vt:variant>
      <vt:variant>
        <vt:i4>5</vt:i4>
      </vt:variant>
      <vt:variant>
        <vt:lpwstr/>
      </vt:variant>
      <vt:variant>
        <vt:lpwstr>_Toc512175549</vt:lpwstr>
      </vt:variant>
      <vt:variant>
        <vt:i4>1441845</vt:i4>
      </vt:variant>
      <vt:variant>
        <vt:i4>260</vt:i4>
      </vt:variant>
      <vt:variant>
        <vt:i4>0</vt:i4>
      </vt:variant>
      <vt:variant>
        <vt:i4>5</vt:i4>
      </vt:variant>
      <vt:variant>
        <vt:lpwstr/>
      </vt:variant>
      <vt:variant>
        <vt:lpwstr>_Toc512175548</vt:lpwstr>
      </vt:variant>
      <vt:variant>
        <vt:i4>1441845</vt:i4>
      </vt:variant>
      <vt:variant>
        <vt:i4>254</vt:i4>
      </vt:variant>
      <vt:variant>
        <vt:i4>0</vt:i4>
      </vt:variant>
      <vt:variant>
        <vt:i4>5</vt:i4>
      </vt:variant>
      <vt:variant>
        <vt:lpwstr/>
      </vt:variant>
      <vt:variant>
        <vt:lpwstr>_Toc512175547</vt:lpwstr>
      </vt:variant>
      <vt:variant>
        <vt:i4>1441845</vt:i4>
      </vt:variant>
      <vt:variant>
        <vt:i4>248</vt:i4>
      </vt:variant>
      <vt:variant>
        <vt:i4>0</vt:i4>
      </vt:variant>
      <vt:variant>
        <vt:i4>5</vt:i4>
      </vt:variant>
      <vt:variant>
        <vt:lpwstr/>
      </vt:variant>
      <vt:variant>
        <vt:lpwstr>_Toc512175546</vt:lpwstr>
      </vt:variant>
      <vt:variant>
        <vt:i4>1441845</vt:i4>
      </vt:variant>
      <vt:variant>
        <vt:i4>242</vt:i4>
      </vt:variant>
      <vt:variant>
        <vt:i4>0</vt:i4>
      </vt:variant>
      <vt:variant>
        <vt:i4>5</vt:i4>
      </vt:variant>
      <vt:variant>
        <vt:lpwstr/>
      </vt:variant>
      <vt:variant>
        <vt:lpwstr>_Toc512175545</vt:lpwstr>
      </vt:variant>
      <vt:variant>
        <vt:i4>1441845</vt:i4>
      </vt:variant>
      <vt:variant>
        <vt:i4>236</vt:i4>
      </vt:variant>
      <vt:variant>
        <vt:i4>0</vt:i4>
      </vt:variant>
      <vt:variant>
        <vt:i4>5</vt:i4>
      </vt:variant>
      <vt:variant>
        <vt:lpwstr/>
      </vt:variant>
      <vt:variant>
        <vt:lpwstr>_Toc512175544</vt:lpwstr>
      </vt:variant>
      <vt:variant>
        <vt:i4>1441845</vt:i4>
      </vt:variant>
      <vt:variant>
        <vt:i4>230</vt:i4>
      </vt:variant>
      <vt:variant>
        <vt:i4>0</vt:i4>
      </vt:variant>
      <vt:variant>
        <vt:i4>5</vt:i4>
      </vt:variant>
      <vt:variant>
        <vt:lpwstr/>
      </vt:variant>
      <vt:variant>
        <vt:lpwstr>_Toc512175543</vt:lpwstr>
      </vt:variant>
      <vt:variant>
        <vt:i4>1441845</vt:i4>
      </vt:variant>
      <vt:variant>
        <vt:i4>224</vt:i4>
      </vt:variant>
      <vt:variant>
        <vt:i4>0</vt:i4>
      </vt:variant>
      <vt:variant>
        <vt:i4>5</vt:i4>
      </vt:variant>
      <vt:variant>
        <vt:lpwstr/>
      </vt:variant>
      <vt:variant>
        <vt:lpwstr>_Toc512175542</vt:lpwstr>
      </vt:variant>
      <vt:variant>
        <vt:i4>1441845</vt:i4>
      </vt:variant>
      <vt:variant>
        <vt:i4>218</vt:i4>
      </vt:variant>
      <vt:variant>
        <vt:i4>0</vt:i4>
      </vt:variant>
      <vt:variant>
        <vt:i4>5</vt:i4>
      </vt:variant>
      <vt:variant>
        <vt:lpwstr/>
      </vt:variant>
      <vt:variant>
        <vt:lpwstr>_Toc512175541</vt:lpwstr>
      </vt:variant>
      <vt:variant>
        <vt:i4>1441845</vt:i4>
      </vt:variant>
      <vt:variant>
        <vt:i4>212</vt:i4>
      </vt:variant>
      <vt:variant>
        <vt:i4>0</vt:i4>
      </vt:variant>
      <vt:variant>
        <vt:i4>5</vt:i4>
      </vt:variant>
      <vt:variant>
        <vt:lpwstr/>
      </vt:variant>
      <vt:variant>
        <vt:lpwstr>_Toc512175540</vt:lpwstr>
      </vt:variant>
      <vt:variant>
        <vt:i4>1114165</vt:i4>
      </vt:variant>
      <vt:variant>
        <vt:i4>206</vt:i4>
      </vt:variant>
      <vt:variant>
        <vt:i4>0</vt:i4>
      </vt:variant>
      <vt:variant>
        <vt:i4>5</vt:i4>
      </vt:variant>
      <vt:variant>
        <vt:lpwstr/>
      </vt:variant>
      <vt:variant>
        <vt:lpwstr>_Toc512175539</vt:lpwstr>
      </vt:variant>
      <vt:variant>
        <vt:i4>1114165</vt:i4>
      </vt:variant>
      <vt:variant>
        <vt:i4>200</vt:i4>
      </vt:variant>
      <vt:variant>
        <vt:i4>0</vt:i4>
      </vt:variant>
      <vt:variant>
        <vt:i4>5</vt:i4>
      </vt:variant>
      <vt:variant>
        <vt:lpwstr/>
      </vt:variant>
      <vt:variant>
        <vt:lpwstr>_Toc512175538</vt:lpwstr>
      </vt:variant>
      <vt:variant>
        <vt:i4>1114165</vt:i4>
      </vt:variant>
      <vt:variant>
        <vt:i4>194</vt:i4>
      </vt:variant>
      <vt:variant>
        <vt:i4>0</vt:i4>
      </vt:variant>
      <vt:variant>
        <vt:i4>5</vt:i4>
      </vt:variant>
      <vt:variant>
        <vt:lpwstr/>
      </vt:variant>
      <vt:variant>
        <vt:lpwstr>_Toc512175537</vt:lpwstr>
      </vt:variant>
      <vt:variant>
        <vt:i4>1114165</vt:i4>
      </vt:variant>
      <vt:variant>
        <vt:i4>188</vt:i4>
      </vt:variant>
      <vt:variant>
        <vt:i4>0</vt:i4>
      </vt:variant>
      <vt:variant>
        <vt:i4>5</vt:i4>
      </vt:variant>
      <vt:variant>
        <vt:lpwstr/>
      </vt:variant>
      <vt:variant>
        <vt:lpwstr>_Toc512175536</vt:lpwstr>
      </vt:variant>
      <vt:variant>
        <vt:i4>1114165</vt:i4>
      </vt:variant>
      <vt:variant>
        <vt:i4>182</vt:i4>
      </vt:variant>
      <vt:variant>
        <vt:i4>0</vt:i4>
      </vt:variant>
      <vt:variant>
        <vt:i4>5</vt:i4>
      </vt:variant>
      <vt:variant>
        <vt:lpwstr/>
      </vt:variant>
      <vt:variant>
        <vt:lpwstr>_Toc512175535</vt:lpwstr>
      </vt:variant>
      <vt:variant>
        <vt:i4>1114165</vt:i4>
      </vt:variant>
      <vt:variant>
        <vt:i4>176</vt:i4>
      </vt:variant>
      <vt:variant>
        <vt:i4>0</vt:i4>
      </vt:variant>
      <vt:variant>
        <vt:i4>5</vt:i4>
      </vt:variant>
      <vt:variant>
        <vt:lpwstr/>
      </vt:variant>
      <vt:variant>
        <vt:lpwstr>_Toc512175534</vt:lpwstr>
      </vt:variant>
      <vt:variant>
        <vt:i4>1114165</vt:i4>
      </vt:variant>
      <vt:variant>
        <vt:i4>170</vt:i4>
      </vt:variant>
      <vt:variant>
        <vt:i4>0</vt:i4>
      </vt:variant>
      <vt:variant>
        <vt:i4>5</vt:i4>
      </vt:variant>
      <vt:variant>
        <vt:lpwstr/>
      </vt:variant>
      <vt:variant>
        <vt:lpwstr>_Toc512175533</vt:lpwstr>
      </vt:variant>
      <vt:variant>
        <vt:i4>1114165</vt:i4>
      </vt:variant>
      <vt:variant>
        <vt:i4>164</vt:i4>
      </vt:variant>
      <vt:variant>
        <vt:i4>0</vt:i4>
      </vt:variant>
      <vt:variant>
        <vt:i4>5</vt:i4>
      </vt:variant>
      <vt:variant>
        <vt:lpwstr/>
      </vt:variant>
      <vt:variant>
        <vt:lpwstr>_Toc512175532</vt:lpwstr>
      </vt:variant>
      <vt:variant>
        <vt:i4>1114165</vt:i4>
      </vt:variant>
      <vt:variant>
        <vt:i4>158</vt:i4>
      </vt:variant>
      <vt:variant>
        <vt:i4>0</vt:i4>
      </vt:variant>
      <vt:variant>
        <vt:i4>5</vt:i4>
      </vt:variant>
      <vt:variant>
        <vt:lpwstr/>
      </vt:variant>
      <vt:variant>
        <vt:lpwstr>_Toc512175531</vt:lpwstr>
      </vt:variant>
      <vt:variant>
        <vt:i4>1114165</vt:i4>
      </vt:variant>
      <vt:variant>
        <vt:i4>152</vt:i4>
      </vt:variant>
      <vt:variant>
        <vt:i4>0</vt:i4>
      </vt:variant>
      <vt:variant>
        <vt:i4>5</vt:i4>
      </vt:variant>
      <vt:variant>
        <vt:lpwstr/>
      </vt:variant>
      <vt:variant>
        <vt:lpwstr>_Toc512175530</vt:lpwstr>
      </vt:variant>
      <vt:variant>
        <vt:i4>1048629</vt:i4>
      </vt:variant>
      <vt:variant>
        <vt:i4>146</vt:i4>
      </vt:variant>
      <vt:variant>
        <vt:i4>0</vt:i4>
      </vt:variant>
      <vt:variant>
        <vt:i4>5</vt:i4>
      </vt:variant>
      <vt:variant>
        <vt:lpwstr/>
      </vt:variant>
      <vt:variant>
        <vt:lpwstr>_Toc512175529</vt:lpwstr>
      </vt:variant>
      <vt:variant>
        <vt:i4>1048629</vt:i4>
      </vt:variant>
      <vt:variant>
        <vt:i4>140</vt:i4>
      </vt:variant>
      <vt:variant>
        <vt:i4>0</vt:i4>
      </vt:variant>
      <vt:variant>
        <vt:i4>5</vt:i4>
      </vt:variant>
      <vt:variant>
        <vt:lpwstr/>
      </vt:variant>
      <vt:variant>
        <vt:lpwstr>_Toc512175528</vt:lpwstr>
      </vt:variant>
      <vt:variant>
        <vt:i4>1048629</vt:i4>
      </vt:variant>
      <vt:variant>
        <vt:i4>134</vt:i4>
      </vt:variant>
      <vt:variant>
        <vt:i4>0</vt:i4>
      </vt:variant>
      <vt:variant>
        <vt:i4>5</vt:i4>
      </vt:variant>
      <vt:variant>
        <vt:lpwstr/>
      </vt:variant>
      <vt:variant>
        <vt:lpwstr>_Toc512175527</vt:lpwstr>
      </vt:variant>
      <vt:variant>
        <vt:i4>1048629</vt:i4>
      </vt:variant>
      <vt:variant>
        <vt:i4>128</vt:i4>
      </vt:variant>
      <vt:variant>
        <vt:i4>0</vt:i4>
      </vt:variant>
      <vt:variant>
        <vt:i4>5</vt:i4>
      </vt:variant>
      <vt:variant>
        <vt:lpwstr/>
      </vt:variant>
      <vt:variant>
        <vt:lpwstr>_Toc512175526</vt:lpwstr>
      </vt:variant>
      <vt:variant>
        <vt:i4>1048629</vt:i4>
      </vt:variant>
      <vt:variant>
        <vt:i4>122</vt:i4>
      </vt:variant>
      <vt:variant>
        <vt:i4>0</vt:i4>
      </vt:variant>
      <vt:variant>
        <vt:i4>5</vt:i4>
      </vt:variant>
      <vt:variant>
        <vt:lpwstr/>
      </vt:variant>
      <vt:variant>
        <vt:lpwstr>_Toc512175525</vt:lpwstr>
      </vt:variant>
      <vt:variant>
        <vt:i4>1048629</vt:i4>
      </vt:variant>
      <vt:variant>
        <vt:i4>116</vt:i4>
      </vt:variant>
      <vt:variant>
        <vt:i4>0</vt:i4>
      </vt:variant>
      <vt:variant>
        <vt:i4>5</vt:i4>
      </vt:variant>
      <vt:variant>
        <vt:lpwstr/>
      </vt:variant>
      <vt:variant>
        <vt:lpwstr>_Toc512175524</vt:lpwstr>
      </vt:variant>
      <vt:variant>
        <vt:i4>1048629</vt:i4>
      </vt:variant>
      <vt:variant>
        <vt:i4>110</vt:i4>
      </vt:variant>
      <vt:variant>
        <vt:i4>0</vt:i4>
      </vt:variant>
      <vt:variant>
        <vt:i4>5</vt:i4>
      </vt:variant>
      <vt:variant>
        <vt:lpwstr/>
      </vt:variant>
      <vt:variant>
        <vt:lpwstr>_Toc512175523</vt:lpwstr>
      </vt:variant>
      <vt:variant>
        <vt:i4>1048629</vt:i4>
      </vt:variant>
      <vt:variant>
        <vt:i4>104</vt:i4>
      </vt:variant>
      <vt:variant>
        <vt:i4>0</vt:i4>
      </vt:variant>
      <vt:variant>
        <vt:i4>5</vt:i4>
      </vt:variant>
      <vt:variant>
        <vt:lpwstr/>
      </vt:variant>
      <vt:variant>
        <vt:lpwstr>_Toc512175522</vt:lpwstr>
      </vt:variant>
      <vt:variant>
        <vt:i4>1048629</vt:i4>
      </vt:variant>
      <vt:variant>
        <vt:i4>98</vt:i4>
      </vt:variant>
      <vt:variant>
        <vt:i4>0</vt:i4>
      </vt:variant>
      <vt:variant>
        <vt:i4>5</vt:i4>
      </vt:variant>
      <vt:variant>
        <vt:lpwstr/>
      </vt:variant>
      <vt:variant>
        <vt:lpwstr>_Toc512175521</vt:lpwstr>
      </vt:variant>
      <vt:variant>
        <vt:i4>1048629</vt:i4>
      </vt:variant>
      <vt:variant>
        <vt:i4>92</vt:i4>
      </vt:variant>
      <vt:variant>
        <vt:i4>0</vt:i4>
      </vt:variant>
      <vt:variant>
        <vt:i4>5</vt:i4>
      </vt:variant>
      <vt:variant>
        <vt:lpwstr/>
      </vt:variant>
      <vt:variant>
        <vt:lpwstr>_Toc512175520</vt:lpwstr>
      </vt:variant>
      <vt:variant>
        <vt:i4>1245237</vt:i4>
      </vt:variant>
      <vt:variant>
        <vt:i4>86</vt:i4>
      </vt:variant>
      <vt:variant>
        <vt:i4>0</vt:i4>
      </vt:variant>
      <vt:variant>
        <vt:i4>5</vt:i4>
      </vt:variant>
      <vt:variant>
        <vt:lpwstr/>
      </vt:variant>
      <vt:variant>
        <vt:lpwstr>_Toc512175519</vt:lpwstr>
      </vt:variant>
      <vt:variant>
        <vt:i4>1245237</vt:i4>
      </vt:variant>
      <vt:variant>
        <vt:i4>80</vt:i4>
      </vt:variant>
      <vt:variant>
        <vt:i4>0</vt:i4>
      </vt:variant>
      <vt:variant>
        <vt:i4>5</vt:i4>
      </vt:variant>
      <vt:variant>
        <vt:lpwstr/>
      </vt:variant>
      <vt:variant>
        <vt:lpwstr>_Toc512175518</vt:lpwstr>
      </vt:variant>
      <vt:variant>
        <vt:i4>1245237</vt:i4>
      </vt:variant>
      <vt:variant>
        <vt:i4>74</vt:i4>
      </vt:variant>
      <vt:variant>
        <vt:i4>0</vt:i4>
      </vt:variant>
      <vt:variant>
        <vt:i4>5</vt:i4>
      </vt:variant>
      <vt:variant>
        <vt:lpwstr/>
      </vt:variant>
      <vt:variant>
        <vt:lpwstr>_Toc512175517</vt:lpwstr>
      </vt:variant>
      <vt:variant>
        <vt:i4>1245237</vt:i4>
      </vt:variant>
      <vt:variant>
        <vt:i4>68</vt:i4>
      </vt:variant>
      <vt:variant>
        <vt:i4>0</vt:i4>
      </vt:variant>
      <vt:variant>
        <vt:i4>5</vt:i4>
      </vt:variant>
      <vt:variant>
        <vt:lpwstr/>
      </vt:variant>
      <vt:variant>
        <vt:lpwstr>_Toc512175516</vt:lpwstr>
      </vt:variant>
      <vt:variant>
        <vt:i4>1245237</vt:i4>
      </vt:variant>
      <vt:variant>
        <vt:i4>62</vt:i4>
      </vt:variant>
      <vt:variant>
        <vt:i4>0</vt:i4>
      </vt:variant>
      <vt:variant>
        <vt:i4>5</vt:i4>
      </vt:variant>
      <vt:variant>
        <vt:lpwstr/>
      </vt:variant>
      <vt:variant>
        <vt:lpwstr>_Toc512175515</vt:lpwstr>
      </vt:variant>
      <vt:variant>
        <vt:i4>1245237</vt:i4>
      </vt:variant>
      <vt:variant>
        <vt:i4>56</vt:i4>
      </vt:variant>
      <vt:variant>
        <vt:i4>0</vt:i4>
      </vt:variant>
      <vt:variant>
        <vt:i4>5</vt:i4>
      </vt:variant>
      <vt:variant>
        <vt:lpwstr/>
      </vt:variant>
      <vt:variant>
        <vt:lpwstr>_Toc512175514</vt:lpwstr>
      </vt:variant>
      <vt:variant>
        <vt:i4>1245237</vt:i4>
      </vt:variant>
      <vt:variant>
        <vt:i4>50</vt:i4>
      </vt:variant>
      <vt:variant>
        <vt:i4>0</vt:i4>
      </vt:variant>
      <vt:variant>
        <vt:i4>5</vt:i4>
      </vt:variant>
      <vt:variant>
        <vt:lpwstr/>
      </vt:variant>
      <vt:variant>
        <vt:lpwstr>_Toc512175513</vt:lpwstr>
      </vt:variant>
      <vt:variant>
        <vt:i4>1245237</vt:i4>
      </vt:variant>
      <vt:variant>
        <vt:i4>44</vt:i4>
      </vt:variant>
      <vt:variant>
        <vt:i4>0</vt:i4>
      </vt:variant>
      <vt:variant>
        <vt:i4>5</vt:i4>
      </vt:variant>
      <vt:variant>
        <vt:lpwstr/>
      </vt:variant>
      <vt:variant>
        <vt:lpwstr>_Toc512175512</vt:lpwstr>
      </vt:variant>
      <vt:variant>
        <vt:i4>1245237</vt:i4>
      </vt:variant>
      <vt:variant>
        <vt:i4>38</vt:i4>
      </vt:variant>
      <vt:variant>
        <vt:i4>0</vt:i4>
      </vt:variant>
      <vt:variant>
        <vt:i4>5</vt:i4>
      </vt:variant>
      <vt:variant>
        <vt:lpwstr/>
      </vt:variant>
      <vt:variant>
        <vt:lpwstr>_Toc512175511</vt:lpwstr>
      </vt:variant>
      <vt:variant>
        <vt:i4>1245237</vt:i4>
      </vt:variant>
      <vt:variant>
        <vt:i4>32</vt:i4>
      </vt:variant>
      <vt:variant>
        <vt:i4>0</vt:i4>
      </vt:variant>
      <vt:variant>
        <vt:i4>5</vt:i4>
      </vt:variant>
      <vt:variant>
        <vt:lpwstr/>
      </vt:variant>
      <vt:variant>
        <vt:lpwstr>_Toc512175510</vt:lpwstr>
      </vt:variant>
      <vt:variant>
        <vt:i4>1179701</vt:i4>
      </vt:variant>
      <vt:variant>
        <vt:i4>26</vt:i4>
      </vt:variant>
      <vt:variant>
        <vt:i4>0</vt:i4>
      </vt:variant>
      <vt:variant>
        <vt:i4>5</vt:i4>
      </vt:variant>
      <vt:variant>
        <vt:lpwstr/>
      </vt:variant>
      <vt:variant>
        <vt:lpwstr>_Toc512175509</vt:lpwstr>
      </vt:variant>
      <vt:variant>
        <vt:i4>1179701</vt:i4>
      </vt:variant>
      <vt:variant>
        <vt:i4>20</vt:i4>
      </vt:variant>
      <vt:variant>
        <vt:i4>0</vt:i4>
      </vt:variant>
      <vt:variant>
        <vt:i4>5</vt:i4>
      </vt:variant>
      <vt:variant>
        <vt:lpwstr/>
      </vt:variant>
      <vt:variant>
        <vt:lpwstr>_Toc512175508</vt:lpwstr>
      </vt:variant>
      <vt:variant>
        <vt:i4>1179701</vt:i4>
      </vt:variant>
      <vt:variant>
        <vt:i4>14</vt:i4>
      </vt:variant>
      <vt:variant>
        <vt:i4>0</vt:i4>
      </vt:variant>
      <vt:variant>
        <vt:i4>5</vt:i4>
      </vt:variant>
      <vt:variant>
        <vt:lpwstr/>
      </vt:variant>
      <vt:variant>
        <vt:lpwstr>_Toc512175507</vt:lpwstr>
      </vt:variant>
      <vt:variant>
        <vt:i4>1179701</vt:i4>
      </vt:variant>
      <vt:variant>
        <vt:i4>8</vt:i4>
      </vt:variant>
      <vt:variant>
        <vt:i4>0</vt:i4>
      </vt:variant>
      <vt:variant>
        <vt:i4>5</vt:i4>
      </vt:variant>
      <vt:variant>
        <vt:lpwstr/>
      </vt:variant>
      <vt:variant>
        <vt:lpwstr>_Toc512175506</vt:lpwstr>
      </vt:variant>
      <vt:variant>
        <vt:i4>1179701</vt:i4>
      </vt:variant>
      <vt:variant>
        <vt:i4>2</vt:i4>
      </vt:variant>
      <vt:variant>
        <vt:i4>0</vt:i4>
      </vt:variant>
      <vt:variant>
        <vt:i4>5</vt:i4>
      </vt:variant>
      <vt:variant>
        <vt:lpwstr/>
      </vt:variant>
      <vt:variant>
        <vt:lpwstr>_Toc512175505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2018-06-27T10:51:00Z</dcterms:created>
  <dcterms:modified xsi:type="dcterms:W3CDTF">2018-07-09T05:49:00Z</dcterms:modified>
</cp:coreProperties>
</file>